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7E9FB" w14:textId="77777777" w:rsidR="00E814C3" w:rsidRDefault="00E814C3"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p>
    <w:p w14:paraId="3B98192D" w14:textId="77777777" w:rsidR="001015D6" w:rsidRPr="00B63569" w:rsidRDefault="0020307F" w:rsidP="001015D6">
      <w:pPr>
        <w:spacing w:line="360" w:lineRule="auto"/>
        <w:jc w:val="center"/>
        <w:rPr>
          <w:b/>
          <w:bCs/>
          <w:rtl/>
        </w:rPr>
      </w:pPr>
      <w:r>
        <w:rPr>
          <w:noProof/>
        </w:rPr>
        <w:pict w14:anchorId="366D63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6.45pt;height:154pt;mso-wrap-distance-left:0;mso-wrap-distance-top:0;mso-wrap-distance-right:0;mso-wrap-distance-bottom:0">
            <v:imagedata r:id="rId9" o:title=""/>
          </v:shape>
        </w:pict>
      </w:r>
      <w:bookmarkEnd w:id="0"/>
    </w:p>
    <w:p w14:paraId="550AA8C4" w14:textId="77777777" w:rsidR="001015D6" w:rsidRPr="00B63569" w:rsidRDefault="001015D6" w:rsidP="001015D6">
      <w:pPr>
        <w:spacing w:line="360" w:lineRule="auto"/>
        <w:jc w:val="center"/>
        <w:rPr>
          <w:b/>
          <w:bCs/>
          <w:sz w:val="16"/>
          <w:szCs w:val="16"/>
          <w:rtl/>
        </w:rPr>
      </w:pPr>
    </w:p>
    <w:p w14:paraId="14F943BE" w14:textId="77777777" w:rsidR="00194889" w:rsidRPr="007C5B4C" w:rsidRDefault="00194889" w:rsidP="00194889">
      <w:pPr>
        <w:spacing w:line="360" w:lineRule="auto"/>
        <w:jc w:val="center"/>
        <w:rPr>
          <w:b/>
          <w:bCs/>
          <w:sz w:val="16"/>
          <w:szCs w:val="16"/>
          <w:rtl/>
        </w:rPr>
      </w:pPr>
    </w:p>
    <w:p w14:paraId="39A89003" w14:textId="77777777" w:rsidR="00194889" w:rsidRPr="007C5B4C" w:rsidRDefault="006704AE"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רשות המים</w:t>
      </w:r>
      <w:bookmarkEnd w:id="6"/>
      <w:r w:rsidRPr="007C5B4C">
        <w:rPr>
          <w:b/>
          <w:bCs/>
          <w:sz w:val="44"/>
          <w:szCs w:val="48"/>
          <w:rtl/>
        </w:rPr>
        <w:br/>
        <w:t xml:space="preserve"> </w:t>
      </w:r>
      <w:bookmarkStart w:id="7" w:name="department_1"/>
      <w:bookmarkStart w:id="8" w:name="show_department"/>
      <w:r w:rsidR="00F71085">
        <w:rPr>
          <w:b/>
          <w:bCs/>
          <w:sz w:val="44"/>
          <w:szCs w:val="48"/>
          <w:rtl/>
        </w:rPr>
        <w:t>בטחון מים</w:t>
      </w:r>
      <w:bookmarkEnd w:id="7"/>
      <w:bookmarkEnd w:id="8"/>
    </w:p>
    <w:p w14:paraId="12A9A194" w14:textId="77777777" w:rsidR="00194889" w:rsidRPr="007C5B4C" w:rsidRDefault="006704AE" w:rsidP="00194889">
      <w:pPr>
        <w:spacing w:line="360" w:lineRule="auto"/>
        <w:jc w:val="center"/>
        <w:rPr>
          <w:b/>
          <w:bCs/>
          <w:sz w:val="16"/>
          <w:szCs w:val="16"/>
          <w:rtl/>
        </w:rPr>
      </w:pPr>
      <w:r>
        <w:rPr>
          <w:rFonts w:hint="cs"/>
          <w:b/>
          <w:bCs/>
          <w:sz w:val="16"/>
          <w:szCs w:val="16"/>
          <w:rtl/>
        </w:rPr>
        <w:t xml:space="preserve"> </w:t>
      </w:r>
    </w:p>
    <w:p w14:paraId="10A8601E" w14:textId="136D70EB" w:rsidR="00194889" w:rsidRPr="00796650" w:rsidRDefault="006704AE" w:rsidP="000568D7">
      <w:pPr>
        <w:pStyle w:val="afb"/>
        <w:tabs>
          <w:tab w:val="left" w:pos="720"/>
        </w:tabs>
        <w:spacing w:line="360" w:lineRule="auto"/>
        <w:jc w:val="center"/>
        <w:rPr>
          <w:b/>
          <w:bCs/>
          <w:noProof w:val="0"/>
          <w:sz w:val="56"/>
          <w:szCs w:val="56"/>
          <w:rtl/>
        </w:rPr>
      </w:pPr>
      <w:r w:rsidRPr="00796650">
        <w:rPr>
          <w:rFonts w:hint="cs"/>
          <w:b/>
          <w:bCs/>
          <w:noProof w:val="0"/>
          <w:sz w:val="56"/>
          <w:szCs w:val="56"/>
          <w:rtl/>
        </w:rPr>
        <w:t>מכרז</w:t>
      </w:r>
      <w:r w:rsidR="009662CF">
        <w:rPr>
          <w:rFonts w:hint="cs"/>
          <w:b/>
          <w:bCs/>
          <w:noProof w:val="0"/>
          <w:sz w:val="56"/>
          <w:szCs w:val="56"/>
          <w:rtl/>
        </w:rPr>
        <w:t xml:space="preserve"> פומבי דו שלבי</w:t>
      </w:r>
      <w:r w:rsidRPr="00796650">
        <w:rPr>
          <w:rFonts w:hint="cs"/>
          <w:b/>
          <w:bCs/>
          <w:noProof w:val="0"/>
          <w:sz w:val="56"/>
          <w:szCs w:val="56"/>
          <w:rtl/>
        </w:rPr>
        <w:t xml:space="preserve"> </w:t>
      </w:r>
      <w:bookmarkStart w:id="9" w:name="_Hlk232401850"/>
      <w:bookmarkStart w:id="10" w:name="TenderNumber_1"/>
      <w:r w:rsidR="00434B55" w:rsidRPr="00796650">
        <w:rPr>
          <w:b/>
          <w:bCs/>
          <w:noProof w:val="0"/>
          <w:sz w:val="56"/>
          <w:szCs w:val="56"/>
        </w:rPr>
        <w:t>100057501</w:t>
      </w:r>
      <w:bookmarkEnd w:id="9"/>
      <w:r w:rsidR="00434B55" w:rsidRPr="00796650">
        <w:rPr>
          <w:b/>
          <w:bCs/>
          <w:noProof w:val="0"/>
          <w:sz w:val="56"/>
          <w:szCs w:val="56"/>
        </w:rPr>
        <w:t>/2026</w:t>
      </w:r>
      <w:bookmarkEnd w:id="10"/>
    </w:p>
    <w:p w14:paraId="0B5B62E0" w14:textId="1ECA5C10" w:rsidR="0069033A" w:rsidRPr="00796650" w:rsidRDefault="0069033A" w:rsidP="00EA2F14">
      <w:pPr>
        <w:spacing w:line="360" w:lineRule="auto"/>
        <w:jc w:val="center"/>
        <w:rPr>
          <w:b/>
          <w:bCs/>
          <w:sz w:val="56"/>
          <w:szCs w:val="56"/>
          <w:rtl/>
        </w:rPr>
      </w:pPr>
      <w:r w:rsidRPr="0069033A">
        <w:rPr>
          <w:b/>
          <w:bCs/>
          <w:sz w:val="56"/>
          <w:szCs w:val="56"/>
          <w:rtl/>
        </w:rPr>
        <w:t xml:space="preserve">למתן שירותי </w:t>
      </w:r>
      <w:r w:rsidRPr="0069033A">
        <w:rPr>
          <w:rFonts w:hint="cs"/>
          <w:b/>
          <w:bCs/>
          <w:sz w:val="56"/>
          <w:szCs w:val="56"/>
          <w:rtl/>
        </w:rPr>
        <w:t>ייעוץ וליווי בתחום מענה לתרחיש הייחוס, תהליכי תכנון נגזרי תרחיש ותרגול ספקי מים וביוב לרבות חברת מקורות ותאגידי מים וביוב</w:t>
      </w:r>
    </w:p>
    <w:p w14:paraId="5429398B" w14:textId="7C4A472A" w:rsidR="001015D6" w:rsidRPr="00246CE3" w:rsidRDefault="006704AE" w:rsidP="00FA1AC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B87A4E" w:rsidRPr="00246CE3">
        <w:rPr>
          <w:b/>
          <w:bCs/>
          <w:sz w:val="32"/>
          <w:szCs w:val="32"/>
        </w:rPr>
        <w:t>100057501/2026</w:t>
      </w:r>
      <w:bookmarkEnd w:id="11"/>
      <w:r w:rsidR="00B87A4E" w:rsidRPr="00246CE3">
        <w:rPr>
          <w:b/>
          <w:bCs/>
          <w:sz w:val="32"/>
          <w:szCs w:val="32"/>
          <w:rtl/>
        </w:rPr>
        <w:t xml:space="preserve"> </w:t>
      </w:r>
      <w:r w:rsidRPr="00246CE3">
        <w:rPr>
          <w:b/>
          <w:bCs/>
          <w:sz w:val="32"/>
          <w:szCs w:val="32"/>
          <w:rtl/>
        </w:rPr>
        <w:t xml:space="preserve">– </w:t>
      </w:r>
      <w:r w:rsidR="00796650" w:rsidRPr="00796650">
        <w:rPr>
          <w:b/>
          <w:bCs/>
          <w:sz w:val="32"/>
          <w:szCs w:val="32"/>
          <w:rtl/>
        </w:rPr>
        <w:t>ל</w:t>
      </w:r>
      <w:r w:rsidR="00796650" w:rsidRPr="00796650">
        <w:rPr>
          <w:rFonts w:hint="cs"/>
          <w:b/>
          <w:bCs/>
          <w:sz w:val="32"/>
          <w:szCs w:val="32"/>
          <w:rtl/>
        </w:rPr>
        <w:t>ייעוץ וליווי בתחום מענה לתרחיש הייחוס, תהליכי תכנון לאור התרחיש ותרגול ספקי מים וביוב לרבות מקורות ותאגידי מים וביוב</w:t>
      </w:r>
    </w:p>
    <w:p w14:paraId="7F85D875" w14:textId="77777777" w:rsidR="000626ED" w:rsidRPr="00973BC2" w:rsidRDefault="006704AE" w:rsidP="0057259E">
      <w:pPr>
        <w:pStyle w:val="1-0"/>
        <w:rPr>
          <w:sz w:val="32"/>
          <w:szCs w:val="32"/>
          <w:rtl/>
        </w:rPr>
      </w:pPr>
      <w:bookmarkStart w:id="12" w:name="_Toc256000041"/>
      <w:bookmarkStart w:id="13" w:name="show_isNotIntroductionEdited"/>
      <w:r w:rsidRPr="00973BC2">
        <w:rPr>
          <w:rFonts w:hint="cs"/>
          <w:sz w:val="32"/>
          <w:szCs w:val="32"/>
          <w:rtl/>
        </w:rPr>
        <w:lastRenderedPageBreak/>
        <w:t>הקדמה</w:t>
      </w:r>
      <w:bookmarkEnd w:id="12"/>
    </w:p>
    <w:p w14:paraId="4CCDEA01" w14:textId="1818DFB8" w:rsidR="00EA095D" w:rsidRPr="006E3EE7" w:rsidRDefault="006704AE" w:rsidP="005E02C4">
      <w:pPr>
        <w:pStyle w:val="2-0"/>
        <w:rPr>
          <w:rtl/>
        </w:rPr>
      </w:pPr>
      <w:bookmarkStart w:id="14" w:name="OfficeValue_1"/>
      <w:r w:rsidRPr="006E3EE7">
        <w:rPr>
          <w:rFonts w:hint="cs"/>
          <w:rtl/>
        </w:rPr>
        <w:t>רשות המים</w:t>
      </w:r>
      <w:bookmarkEnd w:id="14"/>
      <w:r w:rsidR="000626ED" w:rsidRPr="006E3EE7">
        <w:rPr>
          <w:rFonts w:hint="cs"/>
          <w:rtl/>
        </w:rPr>
        <w:t xml:space="preserve"> </w:t>
      </w:r>
      <w:r w:rsidR="000626ED" w:rsidRPr="005E02C4">
        <w:rPr>
          <w:rFonts w:hint="cs"/>
          <w:b/>
          <w:bCs/>
          <w:rtl/>
        </w:rPr>
        <w:t>("</w:t>
      </w:r>
      <w:r w:rsidRPr="005E02C4">
        <w:rPr>
          <w:rFonts w:hint="cs"/>
          <w:b/>
          <w:bCs/>
          <w:rtl/>
        </w:rPr>
        <w:t>המזמין</w:t>
      </w:r>
      <w:r w:rsidR="000626ED" w:rsidRPr="005E02C4">
        <w:rPr>
          <w:rFonts w:hint="cs"/>
          <w:b/>
          <w:bCs/>
          <w:rtl/>
        </w:rPr>
        <w:t>")</w:t>
      </w:r>
      <w:r w:rsidR="000626ED" w:rsidRPr="006E3EE7">
        <w:rPr>
          <w:rFonts w:hint="cs"/>
          <w:rtl/>
        </w:rPr>
        <w:t>, מפרסם בזאת מכרז</w:t>
      </w:r>
      <w:r w:rsidR="00E55C97">
        <w:rPr>
          <w:rFonts w:hint="cs"/>
          <w:rtl/>
        </w:rPr>
        <w:t xml:space="preserve"> פומבי דו שלבי</w:t>
      </w:r>
      <w:r w:rsidR="000626ED" w:rsidRPr="006E3EE7">
        <w:rPr>
          <w:rFonts w:hint="cs"/>
          <w:rtl/>
        </w:rPr>
        <w:t xml:space="preserve"> </w:t>
      </w:r>
      <w:bookmarkStart w:id="15" w:name="TenderNumber_3"/>
      <w:r w:rsidR="000D4146" w:rsidRPr="006E3EE7">
        <w:rPr>
          <w:rFonts w:hint="cs"/>
        </w:rPr>
        <w:t>100057501/2026</w:t>
      </w:r>
      <w:bookmarkEnd w:id="15"/>
      <w:r w:rsidR="000626ED" w:rsidRPr="006E3EE7">
        <w:rPr>
          <w:rFonts w:hint="cs"/>
          <w:rtl/>
        </w:rPr>
        <w:t xml:space="preserve"> </w:t>
      </w:r>
      <w:r w:rsidR="00E55C97" w:rsidRPr="00AE2730">
        <w:rPr>
          <w:rFonts w:hint="cs"/>
          <w:rtl/>
        </w:rPr>
        <w:t xml:space="preserve">למתן שירותי ייעוץ, </w:t>
      </w:r>
      <w:r w:rsidR="00E55C97" w:rsidRPr="00AE2730">
        <w:rPr>
          <w:rtl/>
        </w:rPr>
        <w:t xml:space="preserve">ליווי </w:t>
      </w:r>
      <w:r w:rsidR="00E55C97" w:rsidRPr="00E55C97">
        <w:rPr>
          <w:rFonts w:hint="cs"/>
          <w:rtl/>
        </w:rPr>
        <w:t>בתחום מענה לתרחיש הייחוס, גיבוש תהליכי תכנון נגזרי תרחיש ותרגול ספקי מים וביוב לרבות חברת מקורות ותאגידי מים וביוב</w:t>
      </w:r>
      <w:r w:rsidR="00E55C97" w:rsidRPr="005E02C4">
        <w:rPr>
          <w:rFonts w:hint="cs"/>
          <w:rtl/>
        </w:rPr>
        <w:t xml:space="preserve"> </w:t>
      </w:r>
      <w:r w:rsidR="000626ED" w:rsidRPr="005E02C4">
        <w:rPr>
          <w:rFonts w:hint="cs"/>
          <w:b/>
          <w:bCs/>
          <w:rtl/>
        </w:rPr>
        <w:t>("המכרז"</w:t>
      </w:r>
      <w:r w:rsidR="00DA0DE1" w:rsidRPr="005E02C4">
        <w:rPr>
          <w:rFonts w:hint="cs"/>
          <w:b/>
          <w:bCs/>
          <w:rtl/>
        </w:rPr>
        <w:t>)</w:t>
      </w:r>
      <w:r w:rsidR="00434B55" w:rsidRPr="006E3EE7">
        <w:rPr>
          <w:rFonts w:hint="cs"/>
          <w:rtl/>
        </w:rPr>
        <w:t>.</w:t>
      </w:r>
    </w:p>
    <w:p w14:paraId="4BF9EAB6" w14:textId="0FBEA132" w:rsidR="00B70FE1" w:rsidRDefault="006704AE" w:rsidP="002B53EA">
      <w:pPr>
        <w:pStyle w:val="2-0"/>
        <w:rPr>
          <w:rFonts w:eastAsia="David"/>
        </w:rPr>
      </w:pPr>
      <w:bookmarkStart w:id="16" w:name="html_TiurKatzar"/>
      <w:r>
        <w:rPr>
          <w:rFonts w:eastAsia="David" w:hint="cs"/>
          <w:rtl/>
        </w:rPr>
        <w:t xml:space="preserve">אגף </w:t>
      </w:r>
      <w:r w:rsidR="00944973">
        <w:rPr>
          <w:rFonts w:eastAsia="David" w:hint="cs"/>
          <w:rtl/>
        </w:rPr>
        <w:t xml:space="preserve">בכיר חרום </w:t>
      </w:r>
      <w:r>
        <w:rPr>
          <w:rFonts w:eastAsia="David" w:hint="cs"/>
          <w:rtl/>
        </w:rPr>
        <w:t xml:space="preserve">ביטחון מים </w:t>
      </w:r>
      <w:r w:rsidR="00944973">
        <w:rPr>
          <w:rFonts w:eastAsia="David" w:hint="cs"/>
          <w:rtl/>
        </w:rPr>
        <w:t xml:space="preserve">וסייבר </w:t>
      </w:r>
      <w:r>
        <w:rPr>
          <w:rFonts w:eastAsia="David" w:hint="cs"/>
          <w:rtl/>
        </w:rPr>
        <w:t>מבקש לפרסם מכרז פומבי למתן שירותי ייעוץ וליווי מקצועי בנושא יישום</w:t>
      </w:r>
      <w:r w:rsidR="005E02C4">
        <w:rPr>
          <w:rFonts w:eastAsia="David" w:hint="cs"/>
          <w:rtl/>
        </w:rPr>
        <w:t xml:space="preserve"> </w:t>
      </w:r>
      <w:r w:rsidR="00944973">
        <w:rPr>
          <w:rFonts w:eastAsia="David" w:hint="cs"/>
          <w:rtl/>
        </w:rPr>
        <w:t>תוכנית המענה</w:t>
      </w:r>
      <w:r w:rsidRPr="00B70FE1">
        <w:rPr>
          <w:rFonts w:eastAsia="David" w:hint="cs"/>
          <w:rtl/>
        </w:rPr>
        <w:t xml:space="preserve">, </w:t>
      </w:r>
      <w:r w:rsidRPr="00B70FE1">
        <w:rPr>
          <w:rFonts w:eastAsia="David" w:hint="eastAsia"/>
          <w:rtl/>
        </w:rPr>
        <w:t>תהליכי</w:t>
      </w:r>
      <w:r w:rsidRPr="00B70FE1">
        <w:rPr>
          <w:rFonts w:eastAsia="David"/>
          <w:rtl/>
        </w:rPr>
        <w:t xml:space="preserve"> </w:t>
      </w:r>
      <w:r w:rsidR="00944973">
        <w:rPr>
          <w:rFonts w:eastAsia="David" w:hint="cs"/>
          <w:rtl/>
        </w:rPr>
        <w:t xml:space="preserve">התכנון </w:t>
      </w:r>
      <w:r w:rsidRPr="00B70FE1">
        <w:rPr>
          <w:rFonts w:eastAsia="David" w:hint="cs"/>
          <w:rtl/>
        </w:rPr>
        <w:t xml:space="preserve">ותרגול </w:t>
      </w:r>
      <w:r w:rsidR="00944973">
        <w:rPr>
          <w:rFonts w:eastAsia="David" w:hint="cs"/>
          <w:rtl/>
        </w:rPr>
        <w:t>ספקי</w:t>
      </w:r>
      <w:r w:rsidR="00944973" w:rsidRPr="00B70FE1">
        <w:rPr>
          <w:rFonts w:eastAsia="David" w:hint="cs"/>
          <w:rtl/>
        </w:rPr>
        <w:t xml:space="preserve"> </w:t>
      </w:r>
      <w:r>
        <w:rPr>
          <w:rFonts w:eastAsia="David" w:hint="cs"/>
          <w:rtl/>
        </w:rPr>
        <w:t>מים</w:t>
      </w:r>
      <w:r w:rsidR="00944973">
        <w:rPr>
          <w:rFonts w:eastAsia="David" w:hint="cs"/>
          <w:rtl/>
        </w:rPr>
        <w:t xml:space="preserve"> וביוב </w:t>
      </w:r>
      <w:r>
        <w:rPr>
          <w:rFonts w:eastAsia="David" w:hint="cs"/>
          <w:rtl/>
        </w:rPr>
        <w:t xml:space="preserve">, לרבות חברת מקורות ותאגידי מים וביוב. </w:t>
      </w:r>
    </w:p>
    <w:p w14:paraId="1296F89D" w14:textId="3A6F4F8B" w:rsidR="00BF4C05" w:rsidRDefault="006704AE" w:rsidP="002B53EA">
      <w:pPr>
        <w:pStyle w:val="2-0"/>
        <w:rPr>
          <w:rFonts w:eastAsia="David"/>
          <w:rtl/>
        </w:rPr>
      </w:pPr>
      <w:r>
        <w:rPr>
          <w:rFonts w:eastAsia="David" w:hint="cs"/>
          <w:rtl/>
        </w:rPr>
        <w:t>רשות המים הגדירה תרחישי ייחוס מעודכנים לעולם החירום, בדגש על תרחישי רעידת אדמה ומלחמה. לאור זאת, מטרת ההתקשרות הינה הטמעה ויישום של</w:t>
      </w:r>
      <w:r w:rsidR="005E02C4">
        <w:rPr>
          <w:rFonts w:eastAsia="David" w:hint="cs"/>
          <w:rtl/>
        </w:rPr>
        <w:t xml:space="preserve"> </w:t>
      </w:r>
      <w:r w:rsidR="00944973">
        <w:rPr>
          <w:rFonts w:eastAsia="David" w:hint="cs"/>
          <w:rtl/>
        </w:rPr>
        <w:t>תוכנית המענה</w:t>
      </w:r>
      <w:r>
        <w:rPr>
          <w:rFonts w:eastAsia="David" w:hint="cs"/>
          <w:rtl/>
        </w:rPr>
        <w:t>, ושיפור יכולות ההתמודדות של הגורמים הרלוונטיים</w:t>
      </w:r>
      <w:r w:rsidR="00B70FE1">
        <w:rPr>
          <w:rFonts w:eastAsia="David" w:hint="cs"/>
          <w:rtl/>
        </w:rPr>
        <w:t xml:space="preserve">, </w:t>
      </w:r>
      <w:r>
        <w:rPr>
          <w:rFonts w:eastAsia="David" w:hint="cs"/>
          <w:rtl/>
        </w:rPr>
        <w:t>תכנון והובלת תרגילים ומשחקי מלחמה לגורמים המרכזיים במשק המים</w:t>
      </w:r>
      <w:r w:rsidR="00B70FE1">
        <w:rPr>
          <w:rFonts w:eastAsia="David" w:hint="cs"/>
          <w:rtl/>
        </w:rPr>
        <w:t>,</w:t>
      </w:r>
      <w:r>
        <w:rPr>
          <w:rFonts w:eastAsia="David" w:hint="cs"/>
          <w:rtl/>
        </w:rPr>
        <w:t xml:space="preserve"> ליווי והטמעת נהלים בתחום החירום בתהליכי התכנון ייעוץ שוטף למנהל האגף בנושאי היערכות לחירום</w:t>
      </w:r>
      <w:r w:rsidR="00B70FE1">
        <w:rPr>
          <w:rFonts w:eastAsia="David" w:hint="cs"/>
          <w:rtl/>
        </w:rPr>
        <w:t>.</w:t>
      </w:r>
      <w:r>
        <w:rPr>
          <w:rFonts w:eastAsia="David" w:hint="cs"/>
          <w:rtl/>
        </w:rPr>
        <w:t xml:space="preserve"> </w:t>
      </w:r>
    </w:p>
    <w:p w14:paraId="44CC671E" w14:textId="695E1923" w:rsidR="00135F48" w:rsidRPr="00D25224" w:rsidRDefault="006704AE" w:rsidP="002B53EA">
      <w:pPr>
        <w:pStyle w:val="2-0"/>
        <w:rPr>
          <w:rtl/>
        </w:rPr>
      </w:pPr>
      <w:bookmarkStart w:id="17" w:name="_Toc53331325"/>
      <w:bookmarkStart w:id="18" w:name="hidden_numZohim_2"/>
      <w:bookmarkEnd w:id="16"/>
      <w:r w:rsidRPr="00D25224">
        <w:rPr>
          <w:rFonts w:hint="eastAsia"/>
          <w:rtl/>
        </w:rPr>
        <w:t>הזוכה</w:t>
      </w:r>
      <w:r w:rsidRPr="00D25224">
        <w:rPr>
          <w:rtl/>
        </w:rPr>
        <w:t xml:space="preserve"> </w:t>
      </w:r>
      <w:r w:rsidR="005066ED" w:rsidRPr="00D25224">
        <w:rPr>
          <w:rFonts w:hint="eastAsia"/>
          <w:rtl/>
        </w:rPr>
        <w:t>שיוכרז</w:t>
      </w:r>
      <w:r w:rsidRPr="00D25224">
        <w:rPr>
          <w:rtl/>
        </w:rPr>
        <w:t xml:space="preserve"> במכרז יחת</w:t>
      </w:r>
      <w:r w:rsidR="005066ED" w:rsidRPr="00D25224">
        <w:rPr>
          <w:rFonts w:hint="eastAsia"/>
          <w:rtl/>
        </w:rPr>
        <w:t>ום</w:t>
      </w:r>
      <w:r w:rsidRPr="00D25224">
        <w:rPr>
          <w:rtl/>
        </w:rPr>
        <w:t xml:space="preserve"> על הסכם התקשרות (מצ"ב כפרק ד') עם המזמין לתקופה של </w:t>
      </w:r>
      <w:r w:rsidR="00B70FE1">
        <w:rPr>
          <w:rFonts w:hint="cs"/>
          <w:rtl/>
        </w:rPr>
        <w:t xml:space="preserve">12 </w:t>
      </w:r>
      <w:r w:rsidR="009B7ED8" w:rsidRPr="00D25224">
        <w:rPr>
          <w:rFonts w:hint="eastAsia"/>
          <w:rtl/>
        </w:rPr>
        <w:t>חודשים</w:t>
      </w:r>
      <w:r w:rsidR="009B7ED8" w:rsidRPr="00D25224">
        <w:rPr>
          <w:rtl/>
        </w:rPr>
        <w:t xml:space="preserve"> </w:t>
      </w:r>
      <w:r w:rsidRPr="00D25224">
        <w:rPr>
          <w:b/>
          <w:bCs/>
          <w:rtl/>
        </w:rPr>
        <w:t xml:space="preserve">("תקופת </w:t>
      </w:r>
      <w:r w:rsidRPr="00D25224">
        <w:rPr>
          <w:rFonts w:hint="eastAsia"/>
          <w:b/>
          <w:bCs/>
          <w:rtl/>
        </w:rPr>
        <w:t>ההתקשרות</w:t>
      </w:r>
      <w:r w:rsidRPr="00D25224">
        <w:rPr>
          <w:b/>
          <w:bCs/>
          <w:rtl/>
        </w:rPr>
        <w:t>")</w:t>
      </w:r>
      <w:bookmarkStart w:id="19" w:name="show_optionConnectionPeriod_1"/>
      <w:r w:rsidRPr="00D25224">
        <w:rPr>
          <w:rtl/>
        </w:rPr>
        <w:t xml:space="preserve">, </w:t>
      </w:r>
      <w:r w:rsidRPr="00D25224">
        <w:rPr>
          <w:rFonts w:hint="eastAsia"/>
          <w:rtl/>
        </w:rPr>
        <w:t>כאשר</w:t>
      </w:r>
      <w:r w:rsidRPr="00D25224">
        <w:rPr>
          <w:rtl/>
        </w:rPr>
        <w:t xml:space="preserve"> </w:t>
      </w:r>
      <w:r w:rsidRPr="00D25224">
        <w:rPr>
          <w:rFonts w:hint="eastAsia"/>
          <w:rtl/>
        </w:rPr>
        <w:t>למזמין</w:t>
      </w:r>
      <w:r w:rsidRPr="00D25224">
        <w:rPr>
          <w:rtl/>
        </w:rPr>
        <w:t xml:space="preserve"> </w:t>
      </w:r>
      <w:r w:rsidRPr="00D25224">
        <w:rPr>
          <w:rFonts w:hint="eastAsia"/>
          <w:rtl/>
        </w:rPr>
        <w:t>הזכות</w:t>
      </w:r>
      <w:r w:rsidRPr="00D25224">
        <w:rPr>
          <w:rtl/>
        </w:rPr>
        <w:t xml:space="preserve"> </w:t>
      </w:r>
      <w:r w:rsidRPr="00D25224">
        <w:rPr>
          <w:rFonts w:hint="eastAsia"/>
          <w:rtl/>
        </w:rPr>
        <w:t>להאריך</w:t>
      </w:r>
      <w:r w:rsidRPr="00D25224">
        <w:rPr>
          <w:rtl/>
        </w:rPr>
        <w:t xml:space="preserve"> </w:t>
      </w:r>
      <w:r w:rsidRPr="00D25224">
        <w:rPr>
          <w:rFonts w:hint="eastAsia"/>
          <w:rtl/>
        </w:rPr>
        <w:t>את</w:t>
      </w:r>
      <w:r w:rsidRPr="00D25224">
        <w:rPr>
          <w:rtl/>
        </w:rPr>
        <w:t xml:space="preserve"> </w:t>
      </w:r>
      <w:r w:rsidRPr="00D25224">
        <w:rPr>
          <w:rFonts w:hint="eastAsia"/>
          <w:rtl/>
        </w:rPr>
        <w:t>תקופת</w:t>
      </w:r>
      <w:r w:rsidRPr="00D25224">
        <w:rPr>
          <w:rtl/>
        </w:rPr>
        <w:t xml:space="preserve"> </w:t>
      </w:r>
      <w:r w:rsidRPr="00D25224">
        <w:rPr>
          <w:rFonts w:hint="eastAsia"/>
          <w:rtl/>
        </w:rPr>
        <w:t>ההתקשרות</w:t>
      </w:r>
      <w:r w:rsidRPr="00D25224">
        <w:rPr>
          <w:rtl/>
        </w:rPr>
        <w:t xml:space="preserve"> </w:t>
      </w:r>
      <w:r w:rsidRPr="00D25224">
        <w:rPr>
          <w:rFonts w:hint="eastAsia"/>
          <w:rtl/>
        </w:rPr>
        <w:t>בתקופות</w:t>
      </w:r>
      <w:r w:rsidRPr="00D25224">
        <w:rPr>
          <w:rtl/>
        </w:rPr>
        <w:t xml:space="preserve"> </w:t>
      </w:r>
      <w:r w:rsidRPr="00D25224">
        <w:rPr>
          <w:rFonts w:hint="eastAsia"/>
          <w:rtl/>
        </w:rPr>
        <w:t>נוספות</w:t>
      </w:r>
      <w:r w:rsidRPr="00D25224">
        <w:rPr>
          <w:rtl/>
        </w:rPr>
        <w:t xml:space="preserve">, </w:t>
      </w:r>
      <w:r w:rsidRPr="00D25224">
        <w:rPr>
          <w:rFonts w:hint="eastAsia"/>
          <w:rtl/>
        </w:rPr>
        <w:t>ועד</w:t>
      </w:r>
      <w:r w:rsidRPr="00D25224">
        <w:rPr>
          <w:rtl/>
        </w:rPr>
        <w:t xml:space="preserve"> </w:t>
      </w:r>
      <w:r w:rsidRPr="00D25224">
        <w:rPr>
          <w:rFonts w:hint="eastAsia"/>
          <w:rtl/>
        </w:rPr>
        <w:t>ל</w:t>
      </w:r>
      <w:r w:rsidR="00456A06" w:rsidRPr="00D25224">
        <w:rPr>
          <w:rtl/>
        </w:rPr>
        <w:t xml:space="preserve"> - </w:t>
      </w:r>
      <w:bookmarkStart w:id="20" w:name="OptionConnectionPeriod_1"/>
      <w:r w:rsidRPr="00D25224">
        <w:rPr>
          <w:rtl/>
        </w:rPr>
        <w:t>48</w:t>
      </w:r>
      <w:bookmarkEnd w:id="20"/>
      <w:r w:rsidRPr="00D25224">
        <w:rPr>
          <w:rtl/>
        </w:rPr>
        <w:t xml:space="preserve"> </w:t>
      </w:r>
      <w:r w:rsidR="009B7ED8" w:rsidRPr="00D25224">
        <w:rPr>
          <w:rFonts w:hint="eastAsia"/>
          <w:rtl/>
        </w:rPr>
        <w:t>חודשים</w:t>
      </w:r>
      <w:r w:rsidR="009B7ED8" w:rsidRPr="00D25224">
        <w:rPr>
          <w:rtl/>
        </w:rPr>
        <w:t xml:space="preserve"> </w:t>
      </w:r>
      <w:r w:rsidRPr="00D25224">
        <w:rPr>
          <w:rFonts w:hint="eastAsia"/>
          <w:rtl/>
        </w:rPr>
        <w:t>נוספ</w:t>
      </w:r>
      <w:r w:rsidR="00D75FCD" w:rsidRPr="00D25224">
        <w:rPr>
          <w:rFonts w:hint="eastAsia"/>
          <w:rtl/>
        </w:rPr>
        <w:t>ים</w:t>
      </w:r>
      <w:bookmarkEnd w:id="19"/>
      <w:r w:rsidRPr="00D25224">
        <w:rPr>
          <w:rtl/>
        </w:rPr>
        <w:t>.</w:t>
      </w:r>
      <w:bookmarkEnd w:id="17"/>
    </w:p>
    <w:p w14:paraId="478CCCA9" w14:textId="77777777" w:rsidR="00777816" w:rsidRPr="007815E6" w:rsidRDefault="006704AE" w:rsidP="002B53EA">
      <w:pPr>
        <w:pStyle w:val="2-0"/>
        <w:rPr>
          <w:rtl/>
        </w:rPr>
      </w:pPr>
      <w:bookmarkStart w:id="21" w:name="_Toc53331327"/>
      <w:bookmarkEnd w:id="18"/>
      <w:r w:rsidRPr="007815E6">
        <w:rPr>
          <w:rFonts w:hint="cs"/>
          <w:rtl/>
        </w:rPr>
        <w:t>מסמכי המכרז מחולקים לפרקים, כמפורט להלן:</w:t>
      </w:r>
      <w:bookmarkEnd w:id="21"/>
      <w:r w:rsidRPr="007815E6">
        <w:rPr>
          <w:rFonts w:hint="cs"/>
          <w:rtl/>
        </w:rPr>
        <w:t xml:space="preserve"> </w:t>
      </w:r>
    </w:p>
    <w:p w14:paraId="7F9457EA" w14:textId="77777777" w:rsidR="00777816" w:rsidRPr="007815E6" w:rsidRDefault="006704AE" w:rsidP="00282D29">
      <w:pPr>
        <w:pStyle w:val="3-"/>
        <w:ind w:left="1759" w:hanging="709"/>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78FDBB1E" w14:textId="77777777" w:rsidR="00777816" w:rsidRPr="007815E6" w:rsidRDefault="006704AE" w:rsidP="00282D29">
      <w:pPr>
        <w:pStyle w:val="3-"/>
        <w:ind w:left="1759" w:hanging="709"/>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39006BB4" w14:textId="77777777" w:rsidR="00777816" w:rsidRPr="007815E6" w:rsidRDefault="006704AE" w:rsidP="00282D29">
      <w:pPr>
        <w:pStyle w:val="3-"/>
        <w:ind w:left="1759" w:hanging="709"/>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030B154" w14:textId="77777777" w:rsidR="00777816" w:rsidRPr="000626ED" w:rsidRDefault="006704AE" w:rsidP="00282D29">
      <w:pPr>
        <w:pStyle w:val="3-"/>
        <w:ind w:left="1759" w:hanging="709"/>
        <w:rPr>
          <w:rtl/>
        </w:rPr>
      </w:pPr>
      <w:r w:rsidRPr="00282D29">
        <w:rPr>
          <w:rFonts w:hint="cs"/>
          <w:b/>
          <w:bCs/>
          <w:rtl/>
        </w:rPr>
        <w:t>פרק</w:t>
      </w:r>
      <w:r>
        <w:rPr>
          <w:rFonts w:hint="cs"/>
          <w:bCs/>
          <w:rtl/>
        </w:rPr>
        <w:t xml:space="preserve"> ד' </w:t>
      </w:r>
      <w:r>
        <w:rPr>
          <w:rtl/>
        </w:rPr>
        <w:t>–</w:t>
      </w:r>
      <w:r>
        <w:rPr>
          <w:rFonts w:hint="cs"/>
          <w:rtl/>
        </w:rPr>
        <w:t xml:space="preserve"> הסכם ההתקשרות עם הזוכה במכרז.</w:t>
      </w:r>
    </w:p>
    <w:p w14:paraId="470FD4A8" w14:textId="77777777" w:rsidR="003A3E9F" w:rsidRPr="00F5078D" w:rsidRDefault="003A3E9F" w:rsidP="00F5078D"/>
    <w:p w14:paraId="455E1583" w14:textId="77777777" w:rsidR="000626ED" w:rsidRPr="00F5078D" w:rsidRDefault="000626ED" w:rsidP="00F5078D">
      <w:pPr>
        <w:rPr>
          <w:rtl/>
        </w:rPr>
      </w:pPr>
    </w:p>
    <w:p w14:paraId="456C0C52" w14:textId="77777777" w:rsidR="003E47B9" w:rsidRDefault="003E47B9" w:rsidP="00A10168">
      <w:pPr>
        <w:rPr>
          <w:b/>
          <w:bCs/>
          <w:sz w:val="28"/>
          <w:szCs w:val="28"/>
          <w:u w:val="single"/>
          <w:rtl/>
        </w:rPr>
      </w:pPr>
    </w:p>
    <w:p w14:paraId="5D217570" w14:textId="77777777" w:rsidR="003E47B9" w:rsidRDefault="003E47B9" w:rsidP="00A10168">
      <w:pPr>
        <w:rPr>
          <w:b/>
          <w:bCs/>
          <w:sz w:val="28"/>
          <w:szCs w:val="28"/>
          <w:u w:val="single"/>
          <w:rtl/>
        </w:rPr>
      </w:pPr>
    </w:p>
    <w:p w14:paraId="67A326BF" w14:textId="77777777" w:rsidR="008A2C04" w:rsidRPr="002E4C9E" w:rsidRDefault="008A2C04" w:rsidP="007F3C97">
      <w:pPr>
        <w:pStyle w:val="af7"/>
        <w:spacing w:line="360" w:lineRule="auto"/>
        <w:ind w:right="52"/>
        <w:jc w:val="center"/>
        <w:rPr>
          <w:rFonts w:cs="David"/>
          <w:rtl/>
        </w:rPr>
      </w:pPr>
    </w:p>
    <w:bookmarkEnd w:id="13"/>
    <w:p w14:paraId="79125E27" w14:textId="77777777" w:rsidR="006129BD" w:rsidRDefault="006129BD" w:rsidP="006129BD">
      <w:pPr>
        <w:jc w:val="center"/>
        <w:rPr>
          <w:sz w:val="36"/>
          <w:szCs w:val="36"/>
          <w:rtl/>
        </w:rPr>
      </w:pPr>
    </w:p>
    <w:p w14:paraId="50B2E62B" w14:textId="77777777" w:rsidR="00717FE4" w:rsidRDefault="006704AE">
      <w:pPr>
        <w:bidi w:val="0"/>
        <w:spacing w:before="200" w:after="200" w:line="276" w:lineRule="auto"/>
        <w:rPr>
          <w:sz w:val="36"/>
          <w:szCs w:val="36"/>
        </w:rPr>
      </w:pPr>
      <w:r>
        <w:rPr>
          <w:sz w:val="36"/>
          <w:szCs w:val="36"/>
          <w:rtl/>
        </w:rPr>
        <w:br w:type="page"/>
      </w:r>
    </w:p>
    <w:p w14:paraId="7A34DDF4" w14:textId="77777777" w:rsidR="00321C2A" w:rsidRPr="00321C2A" w:rsidRDefault="006704AE" w:rsidP="00C0313F">
      <w:pPr>
        <w:pStyle w:val="1-0"/>
        <w:rPr>
          <w:rtl/>
        </w:rPr>
      </w:pPr>
      <w:bookmarkStart w:id="22" w:name="_Toc256000042"/>
      <w:bookmarkStart w:id="23" w:name="_Toc53498844"/>
      <w:bookmarkStart w:id="24" w:name="_Toc173823716"/>
      <w:r w:rsidRPr="00321C2A">
        <w:rPr>
          <w:rtl/>
        </w:rPr>
        <w:lastRenderedPageBreak/>
        <w:t>תוכן עניינים</w:t>
      </w:r>
      <w:bookmarkEnd w:id="22"/>
      <w:bookmarkEnd w:id="23"/>
    </w:p>
    <w:bookmarkEnd w:id="24"/>
    <w:p w14:paraId="5933CDC7" w14:textId="77777777" w:rsidR="00BF4C05" w:rsidRDefault="006704AE">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1" w:history="1">
        <w:r w:rsidR="00BF4C05">
          <w:rPr>
            <w:rStyle w:val="Hyperlink"/>
            <w:rFonts w:eastAsia="Times New Roman"/>
            <w:rtl/>
          </w:rPr>
          <w:t>1.</w:t>
        </w:r>
        <w:r w:rsidR="00BF4C05">
          <w:rPr>
            <w:rFonts w:asciiTheme="minorHAnsi" w:eastAsia="Times New Roman" w:hAnsiTheme="minorHAnsi"/>
            <w:sz w:val="22"/>
            <w:rtl/>
          </w:rPr>
          <w:tab/>
        </w:r>
        <w:r w:rsidR="00BF4C05" w:rsidRPr="00973BC2">
          <w:rPr>
            <w:rStyle w:val="Hyperlink"/>
            <w:rFonts w:hint="cs"/>
            <w:rtl/>
          </w:rPr>
          <w:t>הקדמה</w:t>
        </w:r>
        <w:r w:rsidR="00BF4C05">
          <w:tab/>
        </w:r>
        <w:r w:rsidR="00BF4C05">
          <w:fldChar w:fldCharType="begin"/>
        </w:r>
        <w:r w:rsidR="00BF4C05">
          <w:instrText xml:space="preserve"> PAGEREF _Toc256000041 \h </w:instrText>
        </w:r>
        <w:r w:rsidR="00BF4C05">
          <w:fldChar w:fldCharType="separate"/>
        </w:r>
        <w:r w:rsidR="00BF4C05">
          <w:t>3</w:t>
        </w:r>
        <w:r w:rsidR="00BF4C05">
          <w:fldChar w:fldCharType="end"/>
        </w:r>
      </w:hyperlink>
    </w:p>
    <w:p w14:paraId="336A3A1D"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42" w:history="1">
        <w:r w:rsidR="00BF4C05">
          <w:rPr>
            <w:rStyle w:val="Hyperlink"/>
            <w:rFonts w:eastAsia="Times New Roman"/>
            <w:rtl/>
          </w:rPr>
          <w:t>2.</w:t>
        </w:r>
        <w:r w:rsidR="00BF4C05">
          <w:rPr>
            <w:rFonts w:asciiTheme="minorHAnsi" w:eastAsia="Times New Roman" w:hAnsiTheme="minorHAnsi"/>
            <w:sz w:val="22"/>
            <w:rtl/>
          </w:rPr>
          <w:tab/>
        </w:r>
        <w:r w:rsidR="00BF4C05" w:rsidRPr="00321C2A">
          <w:rPr>
            <w:rStyle w:val="Hyperlink"/>
            <w:rtl/>
          </w:rPr>
          <w:t>תוכן עניינים</w:t>
        </w:r>
        <w:r w:rsidR="00BF4C05">
          <w:tab/>
        </w:r>
        <w:r w:rsidR="00BF4C05">
          <w:fldChar w:fldCharType="begin"/>
        </w:r>
        <w:r w:rsidR="00BF4C05">
          <w:instrText xml:space="preserve"> PAGEREF _Toc256000042 \h </w:instrText>
        </w:r>
        <w:r w:rsidR="00BF4C05">
          <w:fldChar w:fldCharType="separate"/>
        </w:r>
        <w:r w:rsidR="00BF4C05">
          <w:t>5</w:t>
        </w:r>
        <w:r w:rsidR="00BF4C05">
          <w:fldChar w:fldCharType="end"/>
        </w:r>
      </w:hyperlink>
    </w:p>
    <w:p w14:paraId="0D4436D1" w14:textId="77777777" w:rsidR="00BF4C05" w:rsidRDefault="0020307F">
      <w:pPr>
        <w:pStyle w:val="TOC1"/>
        <w:tabs>
          <w:tab w:val="right" w:leader="dot" w:pos="8270"/>
        </w:tabs>
        <w:rPr>
          <w:rFonts w:asciiTheme="minorHAnsi" w:hAnsiTheme="minorHAnsi"/>
          <w:noProof/>
          <w:sz w:val="22"/>
        </w:rPr>
      </w:pPr>
      <w:hyperlink w:anchor="_Toc256000043" w:history="1">
        <w:r w:rsidR="00BF4C05" w:rsidRPr="001868B7">
          <w:rPr>
            <w:rStyle w:val="Hyperlink"/>
            <w:rtl/>
          </w:rPr>
          <w:t>פרק א'- הליך המכרז</w:t>
        </w:r>
        <w:r w:rsidR="00BF4C05">
          <w:tab/>
        </w:r>
        <w:r w:rsidR="00BF4C05">
          <w:fldChar w:fldCharType="begin"/>
        </w:r>
        <w:r w:rsidR="00BF4C05">
          <w:instrText xml:space="preserve"> PAGEREF _Toc256000043 \h </w:instrText>
        </w:r>
        <w:r w:rsidR="00BF4C05">
          <w:fldChar w:fldCharType="separate"/>
        </w:r>
        <w:r w:rsidR="00BF4C05">
          <w:t>6</w:t>
        </w:r>
        <w:r w:rsidR="00BF4C05">
          <w:fldChar w:fldCharType="end"/>
        </w:r>
      </w:hyperlink>
    </w:p>
    <w:p w14:paraId="0CF79FF5"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44" w:history="1">
        <w:r w:rsidR="00BF4C05">
          <w:rPr>
            <w:rStyle w:val="Hyperlink"/>
            <w:rFonts w:eastAsia="Times New Roman"/>
            <w:rtl/>
          </w:rPr>
          <w:t>3.</w:t>
        </w:r>
        <w:r w:rsidR="00BF4C05">
          <w:rPr>
            <w:rFonts w:asciiTheme="minorHAnsi" w:eastAsia="Times New Roman" w:hAnsiTheme="minorHAnsi"/>
            <w:sz w:val="22"/>
            <w:rtl/>
          </w:rPr>
          <w:tab/>
        </w:r>
        <w:r w:rsidR="00BF4C05">
          <w:rPr>
            <w:rStyle w:val="Hyperlink"/>
            <w:rtl/>
          </w:rPr>
          <w:t>עקרונות המכרז</w:t>
        </w:r>
        <w:r w:rsidR="00BF4C05">
          <w:tab/>
        </w:r>
        <w:r w:rsidR="00BF4C05">
          <w:fldChar w:fldCharType="begin"/>
        </w:r>
        <w:r w:rsidR="00BF4C05">
          <w:instrText xml:space="preserve"> PAGEREF _Toc256000044 \h </w:instrText>
        </w:r>
        <w:r w:rsidR="00BF4C05">
          <w:fldChar w:fldCharType="separate"/>
        </w:r>
        <w:r w:rsidR="00BF4C05">
          <w:t>7</w:t>
        </w:r>
        <w:r w:rsidR="00BF4C05">
          <w:fldChar w:fldCharType="end"/>
        </w:r>
      </w:hyperlink>
    </w:p>
    <w:p w14:paraId="12C03E0B"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45" w:history="1">
        <w:r w:rsidR="00BF4C05">
          <w:rPr>
            <w:rStyle w:val="Hyperlink"/>
            <w:rFonts w:eastAsia="Times New Roman"/>
            <w:rtl/>
          </w:rPr>
          <w:t>4.</w:t>
        </w:r>
        <w:r w:rsidR="00BF4C05">
          <w:rPr>
            <w:rFonts w:asciiTheme="minorHAnsi" w:eastAsia="Times New Roman" w:hAnsiTheme="minorHAnsi"/>
            <w:sz w:val="22"/>
            <w:rtl/>
          </w:rPr>
          <w:tab/>
        </w:r>
        <w:r w:rsidR="00BF4C05" w:rsidRPr="00EC0034">
          <w:rPr>
            <w:rStyle w:val="Hyperlink"/>
            <w:rtl/>
          </w:rPr>
          <w:t>תנאי</w:t>
        </w:r>
        <w:r w:rsidR="00BF4C05" w:rsidRPr="00EC0034">
          <w:rPr>
            <w:rStyle w:val="Hyperlink"/>
            <w:rFonts w:hint="cs"/>
            <w:rtl/>
          </w:rPr>
          <w:t>ם להשתתפות במכרז</w:t>
        </w:r>
        <w:r w:rsidR="00BF4C05">
          <w:tab/>
        </w:r>
        <w:r w:rsidR="00BF4C05">
          <w:fldChar w:fldCharType="begin"/>
        </w:r>
        <w:r w:rsidR="00BF4C05">
          <w:instrText xml:space="preserve"> PAGEREF _Toc256000045 \h </w:instrText>
        </w:r>
        <w:r w:rsidR="00BF4C05">
          <w:fldChar w:fldCharType="separate"/>
        </w:r>
        <w:r w:rsidR="00BF4C05">
          <w:t>7</w:t>
        </w:r>
        <w:r w:rsidR="00BF4C05">
          <w:fldChar w:fldCharType="end"/>
        </w:r>
      </w:hyperlink>
    </w:p>
    <w:p w14:paraId="7418DCC6"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46" w:history="1">
        <w:r w:rsidR="00BF4C05">
          <w:rPr>
            <w:rStyle w:val="Hyperlink"/>
            <w:rFonts w:eastAsia="Times New Roman"/>
            <w:rtl/>
          </w:rPr>
          <w:t>5.</w:t>
        </w:r>
        <w:r w:rsidR="00BF4C05">
          <w:rPr>
            <w:rFonts w:asciiTheme="minorHAnsi" w:eastAsia="Times New Roman" w:hAnsiTheme="minorHAnsi"/>
            <w:sz w:val="22"/>
            <w:rtl/>
          </w:rPr>
          <w:tab/>
        </w:r>
        <w:r w:rsidR="00BF4C05" w:rsidRPr="00EC0034">
          <w:rPr>
            <w:rStyle w:val="Hyperlink"/>
            <w:rFonts w:hint="cs"/>
            <w:rtl/>
          </w:rPr>
          <w:t>ניקוד ההצעות</w:t>
        </w:r>
        <w:r w:rsidR="00BF4C05">
          <w:tab/>
        </w:r>
        <w:r w:rsidR="00BF4C05">
          <w:fldChar w:fldCharType="begin"/>
        </w:r>
        <w:r w:rsidR="00BF4C05">
          <w:instrText xml:space="preserve"> PAGEREF _Toc256000046 \h </w:instrText>
        </w:r>
        <w:r w:rsidR="00BF4C05">
          <w:fldChar w:fldCharType="separate"/>
        </w:r>
        <w:r w:rsidR="00BF4C05">
          <w:t>9</w:t>
        </w:r>
        <w:r w:rsidR="00BF4C05">
          <w:fldChar w:fldCharType="end"/>
        </w:r>
      </w:hyperlink>
    </w:p>
    <w:p w14:paraId="78DA7B48"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47" w:history="1">
        <w:r w:rsidR="00BF4C05">
          <w:rPr>
            <w:rStyle w:val="Hyperlink"/>
            <w:rFonts w:eastAsia="Times New Roman"/>
            <w:rtl/>
          </w:rPr>
          <w:t>6.</w:t>
        </w:r>
        <w:r w:rsidR="00BF4C05">
          <w:rPr>
            <w:rFonts w:asciiTheme="minorHAnsi" w:eastAsia="Times New Roman" w:hAnsiTheme="minorHAnsi"/>
            <w:sz w:val="22"/>
            <w:rtl/>
          </w:rPr>
          <w:tab/>
        </w:r>
        <w:r w:rsidR="00BF4C05" w:rsidRPr="00EC0034">
          <w:rPr>
            <w:rStyle w:val="Hyperlink"/>
            <w:rFonts w:hint="eastAsia"/>
            <w:rtl/>
          </w:rPr>
          <w:t>בחירת</w:t>
        </w:r>
        <w:r w:rsidR="00BF4C05" w:rsidRPr="00EC0034">
          <w:rPr>
            <w:rStyle w:val="Hyperlink"/>
            <w:rtl/>
          </w:rPr>
          <w:t xml:space="preserve"> </w:t>
        </w:r>
        <w:r w:rsidR="00BF4C05" w:rsidRPr="00EC0034">
          <w:rPr>
            <w:rStyle w:val="Hyperlink"/>
            <w:rFonts w:hint="eastAsia"/>
            <w:rtl/>
          </w:rPr>
          <w:t>זוכה</w:t>
        </w:r>
        <w:r w:rsidR="00BF4C05">
          <w:tab/>
        </w:r>
        <w:r w:rsidR="00BF4C05">
          <w:fldChar w:fldCharType="begin"/>
        </w:r>
        <w:r w:rsidR="00BF4C05">
          <w:instrText xml:space="preserve"> PAGEREF _Toc256000047 \h </w:instrText>
        </w:r>
        <w:r w:rsidR="00BF4C05">
          <w:fldChar w:fldCharType="separate"/>
        </w:r>
        <w:r w:rsidR="00BF4C05">
          <w:t>11</w:t>
        </w:r>
        <w:r w:rsidR="00BF4C05">
          <w:fldChar w:fldCharType="end"/>
        </w:r>
      </w:hyperlink>
    </w:p>
    <w:p w14:paraId="70B873F6"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48" w:history="1">
        <w:r w:rsidR="00BF4C05">
          <w:rPr>
            <w:rStyle w:val="Hyperlink"/>
            <w:rFonts w:eastAsia="Times New Roman"/>
            <w:rtl/>
          </w:rPr>
          <w:t>7.</w:t>
        </w:r>
        <w:r w:rsidR="00BF4C05">
          <w:rPr>
            <w:rFonts w:asciiTheme="minorHAnsi" w:eastAsia="Times New Roman" w:hAnsiTheme="minorHAnsi"/>
            <w:sz w:val="22"/>
            <w:rtl/>
          </w:rPr>
          <w:tab/>
        </w:r>
        <w:r w:rsidR="00BF4C05" w:rsidRPr="00EC0034">
          <w:rPr>
            <w:rStyle w:val="Hyperlink"/>
            <w:rFonts w:hint="cs"/>
            <w:rtl/>
          </w:rPr>
          <w:t>מופעים ומועדים במכרז</w:t>
        </w:r>
        <w:r w:rsidR="00BF4C05">
          <w:tab/>
        </w:r>
        <w:r w:rsidR="00BF4C05">
          <w:fldChar w:fldCharType="begin"/>
        </w:r>
        <w:r w:rsidR="00BF4C05">
          <w:instrText xml:space="preserve"> PAGEREF _Toc256000048 \h </w:instrText>
        </w:r>
        <w:r w:rsidR="00BF4C05">
          <w:fldChar w:fldCharType="separate"/>
        </w:r>
        <w:r w:rsidR="00BF4C05">
          <w:t>14</w:t>
        </w:r>
        <w:r w:rsidR="00BF4C05">
          <w:fldChar w:fldCharType="end"/>
        </w:r>
      </w:hyperlink>
    </w:p>
    <w:p w14:paraId="6F45997A"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49" w:history="1">
        <w:r w:rsidR="00BF4C05">
          <w:rPr>
            <w:rStyle w:val="Hyperlink"/>
            <w:rFonts w:eastAsia="Times New Roman"/>
            <w:rtl/>
          </w:rPr>
          <w:t>8.</w:t>
        </w:r>
        <w:r w:rsidR="00BF4C05">
          <w:rPr>
            <w:rFonts w:asciiTheme="minorHAnsi" w:eastAsia="Times New Roman" w:hAnsiTheme="minorHAnsi"/>
            <w:sz w:val="22"/>
            <w:rtl/>
          </w:rPr>
          <w:tab/>
        </w:r>
        <w:r w:rsidR="00BF4C05" w:rsidRPr="00EC0034">
          <w:rPr>
            <w:rStyle w:val="Hyperlink"/>
            <w:rFonts w:hint="cs"/>
            <w:rtl/>
          </w:rPr>
          <w:t xml:space="preserve">כללי </w:t>
        </w:r>
        <w:r w:rsidR="00BF4C05" w:rsidRPr="00EC0034">
          <w:rPr>
            <w:rStyle w:val="Hyperlink"/>
            <w:rtl/>
          </w:rPr>
          <w:t>המכרז</w:t>
        </w:r>
        <w:r w:rsidR="00BF4C05">
          <w:tab/>
        </w:r>
        <w:r w:rsidR="00BF4C05">
          <w:fldChar w:fldCharType="begin"/>
        </w:r>
        <w:r w:rsidR="00BF4C05">
          <w:instrText xml:space="preserve"> PAGEREF _Toc256000049 \h </w:instrText>
        </w:r>
        <w:r w:rsidR="00BF4C05">
          <w:fldChar w:fldCharType="separate"/>
        </w:r>
        <w:r w:rsidR="00BF4C05">
          <w:t>19</w:t>
        </w:r>
        <w:r w:rsidR="00BF4C05">
          <w:fldChar w:fldCharType="end"/>
        </w:r>
      </w:hyperlink>
    </w:p>
    <w:p w14:paraId="5C1DD9ED" w14:textId="77777777" w:rsidR="00BF4C05" w:rsidRDefault="0020307F">
      <w:pPr>
        <w:pStyle w:val="TOC1"/>
        <w:tabs>
          <w:tab w:val="right" w:leader="dot" w:pos="8270"/>
        </w:tabs>
        <w:rPr>
          <w:rFonts w:asciiTheme="minorHAnsi" w:hAnsiTheme="minorHAnsi"/>
          <w:noProof/>
          <w:sz w:val="22"/>
        </w:rPr>
      </w:pPr>
      <w:hyperlink w:anchor="_Toc256000050" w:history="1">
        <w:r w:rsidR="00BF4C05" w:rsidRPr="002426B4">
          <w:rPr>
            <w:rStyle w:val="Hyperlink"/>
            <w:rFonts w:hint="cs"/>
            <w:rtl/>
          </w:rPr>
          <w:t>פרק ב</w:t>
        </w:r>
        <w:r w:rsidR="00BF4C05">
          <w:rPr>
            <w:rStyle w:val="Hyperlink"/>
            <w:rFonts w:hint="cs"/>
            <w:rtl/>
          </w:rPr>
          <w:t>'</w:t>
        </w:r>
        <w:r w:rsidR="00BF4C05" w:rsidRPr="002426B4">
          <w:rPr>
            <w:rStyle w:val="Hyperlink"/>
            <w:rFonts w:hint="cs"/>
            <w:rtl/>
          </w:rPr>
          <w:t xml:space="preserve"> </w:t>
        </w:r>
        <w:r w:rsidR="00BF4C05" w:rsidRPr="002426B4">
          <w:rPr>
            <w:rStyle w:val="Hyperlink"/>
            <w:rtl/>
          </w:rPr>
          <w:t>–</w:t>
        </w:r>
        <w:r w:rsidR="00BF4C05" w:rsidRPr="002426B4">
          <w:rPr>
            <w:rStyle w:val="Hyperlink"/>
            <w:rFonts w:hint="cs"/>
            <w:rtl/>
          </w:rPr>
          <w:t xml:space="preserve"> </w:t>
        </w:r>
        <w:r w:rsidR="00BF4C05">
          <w:rPr>
            <w:rStyle w:val="Hyperlink"/>
            <w:rFonts w:hint="cs"/>
            <w:rtl/>
          </w:rPr>
          <w:t xml:space="preserve">חוברת </w:t>
        </w:r>
        <w:r w:rsidR="00BF4C05" w:rsidRPr="002426B4">
          <w:rPr>
            <w:rStyle w:val="Hyperlink"/>
            <w:rFonts w:hint="cs"/>
            <w:rtl/>
          </w:rPr>
          <w:t>ההצעה</w:t>
        </w:r>
        <w:r w:rsidR="00BF4C05">
          <w:tab/>
        </w:r>
        <w:r w:rsidR="00BF4C05">
          <w:fldChar w:fldCharType="begin"/>
        </w:r>
        <w:r w:rsidR="00BF4C05">
          <w:instrText xml:space="preserve"> PAGEREF _Toc256000050 \h </w:instrText>
        </w:r>
        <w:r w:rsidR="00BF4C05">
          <w:fldChar w:fldCharType="separate"/>
        </w:r>
        <w:r w:rsidR="00BF4C05">
          <w:t>25</w:t>
        </w:r>
        <w:r w:rsidR="00BF4C05">
          <w:fldChar w:fldCharType="end"/>
        </w:r>
      </w:hyperlink>
    </w:p>
    <w:p w14:paraId="003E35A3"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51" w:history="1">
        <w:r w:rsidR="00BF4C05">
          <w:rPr>
            <w:rStyle w:val="Hyperlink"/>
            <w:rFonts w:eastAsia="Times New Roman"/>
            <w:rtl/>
          </w:rPr>
          <w:t>9.</w:t>
        </w:r>
        <w:r w:rsidR="00BF4C05">
          <w:rPr>
            <w:rFonts w:asciiTheme="minorHAnsi" w:eastAsia="Times New Roman" w:hAnsiTheme="minorHAnsi"/>
            <w:sz w:val="22"/>
            <w:rtl/>
          </w:rPr>
          <w:tab/>
        </w:r>
        <w:r w:rsidR="00BF4C05" w:rsidRPr="00EC0034">
          <w:rPr>
            <w:rStyle w:val="Hyperlink"/>
            <w:rFonts w:hint="cs"/>
            <w:rtl/>
          </w:rPr>
          <w:t>הגשת הצעה במכרז</w:t>
        </w:r>
        <w:r w:rsidR="00BF4C05">
          <w:tab/>
        </w:r>
        <w:r w:rsidR="00BF4C05">
          <w:fldChar w:fldCharType="begin"/>
        </w:r>
        <w:r w:rsidR="00BF4C05">
          <w:instrText xml:space="preserve"> PAGEREF _Toc256000051 \h </w:instrText>
        </w:r>
        <w:r w:rsidR="00BF4C05">
          <w:fldChar w:fldCharType="separate"/>
        </w:r>
        <w:r w:rsidR="00BF4C05">
          <w:t>26</w:t>
        </w:r>
        <w:r w:rsidR="00BF4C05">
          <w:fldChar w:fldCharType="end"/>
        </w:r>
      </w:hyperlink>
    </w:p>
    <w:p w14:paraId="6D9C6E33"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52" w:history="1">
        <w:r w:rsidR="00BF4C05">
          <w:rPr>
            <w:rStyle w:val="Hyperlink"/>
            <w:rFonts w:eastAsia="Times New Roman"/>
          </w:rPr>
          <w:t>10.</w:t>
        </w:r>
        <w:r w:rsidR="00BF4C05">
          <w:rPr>
            <w:rFonts w:asciiTheme="minorHAnsi" w:eastAsia="Times New Roman" w:hAnsiTheme="minorHAnsi"/>
            <w:sz w:val="22"/>
          </w:rPr>
          <w:tab/>
        </w:r>
        <w:r w:rsidR="00BF4C05" w:rsidRPr="00EC0034">
          <w:rPr>
            <w:rStyle w:val="Hyperlink"/>
            <w:rFonts w:hint="cs"/>
            <w:rtl/>
          </w:rPr>
          <w:t>פרטי המציע</w:t>
        </w:r>
        <w:r w:rsidR="00BF4C05">
          <w:tab/>
        </w:r>
        <w:r w:rsidR="00BF4C05">
          <w:fldChar w:fldCharType="begin"/>
        </w:r>
        <w:r w:rsidR="00BF4C05">
          <w:instrText xml:space="preserve"> PAGEREF _Toc256000052 \h </w:instrText>
        </w:r>
        <w:r w:rsidR="00BF4C05">
          <w:fldChar w:fldCharType="separate"/>
        </w:r>
        <w:r w:rsidR="00BF4C05">
          <w:t>26</w:t>
        </w:r>
        <w:r w:rsidR="00BF4C05">
          <w:fldChar w:fldCharType="end"/>
        </w:r>
      </w:hyperlink>
    </w:p>
    <w:p w14:paraId="253C9F61"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53" w:history="1">
        <w:r w:rsidR="00BF4C05">
          <w:rPr>
            <w:rStyle w:val="Hyperlink"/>
            <w:rFonts w:eastAsia="Times New Roman"/>
            <w:rtl/>
          </w:rPr>
          <w:t>11.</w:t>
        </w:r>
        <w:r w:rsidR="00BF4C05">
          <w:rPr>
            <w:rFonts w:asciiTheme="minorHAnsi" w:eastAsia="Times New Roman" w:hAnsiTheme="minorHAnsi"/>
            <w:sz w:val="22"/>
            <w:rtl/>
          </w:rPr>
          <w:tab/>
        </w:r>
        <w:r w:rsidR="00BF4C05" w:rsidRPr="00EC0034">
          <w:rPr>
            <w:rStyle w:val="Hyperlink"/>
            <w:rFonts w:hint="cs"/>
            <w:rtl/>
          </w:rPr>
          <w:t>הוכחת עמידה בתנאי הסף של המכרז</w:t>
        </w:r>
        <w:r w:rsidR="00BF4C05">
          <w:tab/>
        </w:r>
        <w:r w:rsidR="00BF4C05">
          <w:fldChar w:fldCharType="begin"/>
        </w:r>
        <w:r w:rsidR="00BF4C05">
          <w:instrText xml:space="preserve"> PAGEREF _Toc256000053 \h </w:instrText>
        </w:r>
        <w:r w:rsidR="00BF4C05">
          <w:fldChar w:fldCharType="separate"/>
        </w:r>
        <w:r w:rsidR="00BF4C05">
          <w:t>27</w:t>
        </w:r>
        <w:r w:rsidR="00BF4C05">
          <w:fldChar w:fldCharType="end"/>
        </w:r>
      </w:hyperlink>
    </w:p>
    <w:p w14:paraId="21BB100D"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54" w:history="1">
        <w:r w:rsidR="00BF4C05">
          <w:rPr>
            <w:rStyle w:val="Hyperlink"/>
            <w:rFonts w:eastAsia="Times New Roman"/>
            <w:rtl/>
          </w:rPr>
          <w:t>12.</w:t>
        </w:r>
        <w:r w:rsidR="00BF4C05">
          <w:rPr>
            <w:rFonts w:asciiTheme="minorHAnsi" w:eastAsia="Times New Roman" w:hAnsiTheme="minorHAnsi"/>
            <w:sz w:val="22"/>
            <w:rtl/>
          </w:rPr>
          <w:tab/>
        </w:r>
        <w:r w:rsidR="00BF4C05" w:rsidRPr="00EC0034">
          <w:rPr>
            <w:rStyle w:val="Hyperlink"/>
            <w:rFonts w:hint="cs"/>
            <w:rtl/>
          </w:rPr>
          <w:t>איכות ההצעה</w:t>
        </w:r>
        <w:r w:rsidR="00BF4C05">
          <w:tab/>
        </w:r>
        <w:r w:rsidR="00BF4C05">
          <w:fldChar w:fldCharType="begin"/>
        </w:r>
        <w:r w:rsidR="00BF4C05">
          <w:instrText xml:space="preserve"> PAGEREF _Toc256000054 \h </w:instrText>
        </w:r>
        <w:r w:rsidR="00BF4C05">
          <w:fldChar w:fldCharType="separate"/>
        </w:r>
        <w:r w:rsidR="00BF4C05">
          <w:t>32</w:t>
        </w:r>
        <w:r w:rsidR="00BF4C05">
          <w:fldChar w:fldCharType="end"/>
        </w:r>
      </w:hyperlink>
    </w:p>
    <w:p w14:paraId="206384F6"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55" w:history="1">
        <w:r w:rsidR="00BF4C05">
          <w:rPr>
            <w:rStyle w:val="Hyperlink"/>
            <w:rFonts w:eastAsia="Times New Roman"/>
            <w:rtl/>
          </w:rPr>
          <w:t>13.</w:t>
        </w:r>
        <w:r w:rsidR="00BF4C05">
          <w:rPr>
            <w:rFonts w:asciiTheme="minorHAnsi" w:eastAsia="Times New Roman" w:hAnsiTheme="minorHAnsi"/>
            <w:sz w:val="22"/>
            <w:rtl/>
          </w:rPr>
          <w:tab/>
        </w:r>
        <w:r w:rsidR="00BF4C05">
          <w:rPr>
            <w:rStyle w:val="Hyperlink"/>
            <w:rFonts w:hint="cs"/>
            <w:rtl/>
          </w:rPr>
          <w:t>קבלן משנה</w:t>
        </w:r>
        <w:r w:rsidR="00BF4C05">
          <w:tab/>
        </w:r>
        <w:r w:rsidR="00BF4C05">
          <w:fldChar w:fldCharType="begin"/>
        </w:r>
        <w:r w:rsidR="00BF4C05">
          <w:instrText xml:space="preserve"> PAGEREF _Toc256000055 \h </w:instrText>
        </w:r>
        <w:r w:rsidR="00BF4C05">
          <w:fldChar w:fldCharType="separate"/>
        </w:r>
        <w:r w:rsidR="00BF4C05">
          <w:t>35</w:t>
        </w:r>
        <w:r w:rsidR="00BF4C05">
          <w:fldChar w:fldCharType="end"/>
        </w:r>
      </w:hyperlink>
    </w:p>
    <w:p w14:paraId="24F09AB9"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56" w:history="1">
        <w:r w:rsidR="00BF4C05">
          <w:rPr>
            <w:rStyle w:val="Hyperlink"/>
            <w:rFonts w:eastAsia="Times New Roman"/>
            <w:rtl/>
          </w:rPr>
          <w:t>14.</w:t>
        </w:r>
        <w:r w:rsidR="00BF4C05">
          <w:rPr>
            <w:rFonts w:asciiTheme="minorHAnsi" w:eastAsia="Times New Roman" w:hAnsiTheme="minorHAnsi"/>
            <w:sz w:val="22"/>
            <w:rtl/>
          </w:rPr>
          <w:tab/>
        </w:r>
        <w:r w:rsidR="00BF4C05" w:rsidRPr="00EC0034">
          <w:rPr>
            <w:rStyle w:val="Hyperlink"/>
            <w:rFonts w:hint="cs"/>
            <w:rtl/>
          </w:rPr>
          <w:t>התחייבויות נוספות של המציע</w:t>
        </w:r>
        <w:r w:rsidR="00BF4C05">
          <w:tab/>
        </w:r>
        <w:r w:rsidR="00BF4C05">
          <w:fldChar w:fldCharType="begin"/>
        </w:r>
        <w:r w:rsidR="00BF4C05">
          <w:instrText xml:space="preserve"> PAGEREF _Toc256000056 \h </w:instrText>
        </w:r>
        <w:r w:rsidR="00BF4C05">
          <w:fldChar w:fldCharType="separate"/>
        </w:r>
        <w:r w:rsidR="00BF4C05">
          <w:t>36</w:t>
        </w:r>
        <w:r w:rsidR="00BF4C05">
          <w:fldChar w:fldCharType="end"/>
        </w:r>
      </w:hyperlink>
    </w:p>
    <w:p w14:paraId="3D6C7E61"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57" w:history="1">
        <w:r w:rsidR="00BF4C05">
          <w:rPr>
            <w:rStyle w:val="Hyperlink"/>
            <w:rFonts w:eastAsia="Times New Roman"/>
            <w:rtl/>
          </w:rPr>
          <w:t>15.</w:t>
        </w:r>
        <w:r w:rsidR="00BF4C05">
          <w:rPr>
            <w:rFonts w:asciiTheme="minorHAnsi" w:eastAsia="Times New Roman" w:hAnsiTheme="minorHAnsi"/>
            <w:sz w:val="22"/>
            <w:rtl/>
          </w:rPr>
          <w:tab/>
        </w:r>
        <w:r w:rsidR="00BF4C05" w:rsidRPr="00EC0034">
          <w:rPr>
            <w:rStyle w:val="Hyperlink"/>
            <w:rFonts w:hint="cs"/>
            <w:rtl/>
          </w:rPr>
          <w:t>בקשות</w:t>
        </w:r>
        <w:r w:rsidR="00BF4C05">
          <w:tab/>
        </w:r>
        <w:r w:rsidR="00BF4C05">
          <w:fldChar w:fldCharType="begin"/>
        </w:r>
        <w:r w:rsidR="00BF4C05">
          <w:instrText xml:space="preserve"> PAGEREF _Toc256000057 \h </w:instrText>
        </w:r>
        <w:r w:rsidR="00BF4C05">
          <w:fldChar w:fldCharType="separate"/>
        </w:r>
        <w:r w:rsidR="00BF4C05">
          <w:t>37</w:t>
        </w:r>
        <w:r w:rsidR="00BF4C05">
          <w:fldChar w:fldCharType="end"/>
        </w:r>
      </w:hyperlink>
    </w:p>
    <w:p w14:paraId="06391A8C"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58" w:history="1">
        <w:r w:rsidR="00BF4C05">
          <w:rPr>
            <w:rStyle w:val="Hyperlink"/>
            <w:rFonts w:eastAsia="Times New Roman"/>
            <w:rtl/>
          </w:rPr>
          <w:t>16.</w:t>
        </w:r>
        <w:r w:rsidR="00BF4C05">
          <w:rPr>
            <w:rFonts w:asciiTheme="minorHAnsi" w:eastAsia="Times New Roman" w:hAnsiTheme="minorHAnsi"/>
            <w:sz w:val="22"/>
            <w:rtl/>
          </w:rPr>
          <w:tab/>
        </w:r>
        <w:r w:rsidR="00BF4C05" w:rsidRPr="00EC0034">
          <w:rPr>
            <w:rStyle w:val="Hyperlink"/>
            <w:rFonts w:hint="cs"/>
            <w:rtl/>
          </w:rPr>
          <w:t>רשימת נספחים</w:t>
        </w:r>
        <w:r w:rsidR="00BF4C05">
          <w:tab/>
        </w:r>
        <w:r w:rsidR="00BF4C05">
          <w:fldChar w:fldCharType="begin"/>
        </w:r>
        <w:r w:rsidR="00BF4C05">
          <w:instrText xml:space="preserve"> PAGEREF _Toc256000058 \h </w:instrText>
        </w:r>
        <w:r w:rsidR="00BF4C05">
          <w:fldChar w:fldCharType="separate"/>
        </w:r>
        <w:r w:rsidR="00BF4C05">
          <w:t>41</w:t>
        </w:r>
        <w:r w:rsidR="00BF4C05">
          <w:fldChar w:fldCharType="end"/>
        </w:r>
      </w:hyperlink>
    </w:p>
    <w:p w14:paraId="57BC0F07" w14:textId="77777777" w:rsidR="00BF4C05" w:rsidRDefault="0020307F">
      <w:pPr>
        <w:pStyle w:val="TOC1"/>
        <w:tabs>
          <w:tab w:val="right" w:leader="dot" w:pos="8270"/>
        </w:tabs>
        <w:rPr>
          <w:rFonts w:asciiTheme="minorHAnsi" w:hAnsiTheme="minorHAnsi"/>
          <w:noProof/>
          <w:sz w:val="22"/>
        </w:rPr>
      </w:pPr>
      <w:hyperlink w:anchor="_Toc256000059" w:history="1">
        <w:r w:rsidR="00BF4C05" w:rsidRPr="009C285E">
          <w:rPr>
            <w:rStyle w:val="Hyperlink"/>
            <w:rFonts w:hint="cs"/>
            <w:rtl/>
          </w:rPr>
          <w:t xml:space="preserve">פרק ג' </w:t>
        </w:r>
        <w:r w:rsidR="00BF4C05" w:rsidRPr="009C285E">
          <w:rPr>
            <w:rStyle w:val="Hyperlink"/>
            <w:rtl/>
          </w:rPr>
          <w:t>–</w:t>
        </w:r>
        <w:r w:rsidR="00BF4C05" w:rsidRPr="009C285E">
          <w:rPr>
            <w:rStyle w:val="Hyperlink"/>
            <w:rFonts w:hint="cs"/>
            <w:rtl/>
          </w:rPr>
          <w:t xml:space="preserve"> </w:t>
        </w:r>
        <w:r w:rsidR="00BF4C05" w:rsidRPr="009C285E">
          <w:rPr>
            <w:rStyle w:val="Hyperlink"/>
            <w:rtl/>
          </w:rPr>
          <w:t>פירוט השירותים ותוכן ההתקשרות עם הספק הזוכה</w:t>
        </w:r>
        <w:r w:rsidR="00BF4C05">
          <w:tab/>
        </w:r>
        <w:r w:rsidR="00BF4C05">
          <w:fldChar w:fldCharType="begin"/>
        </w:r>
        <w:r w:rsidR="00BF4C05">
          <w:instrText xml:space="preserve"> PAGEREF _Toc256000059 \h </w:instrText>
        </w:r>
        <w:r w:rsidR="00BF4C05">
          <w:fldChar w:fldCharType="separate"/>
        </w:r>
        <w:r w:rsidR="00BF4C05">
          <w:t>47</w:t>
        </w:r>
        <w:r w:rsidR="00BF4C05">
          <w:fldChar w:fldCharType="end"/>
        </w:r>
      </w:hyperlink>
    </w:p>
    <w:p w14:paraId="649952C9"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60" w:history="1">
        <w:r w:rsidR="00BF4C05">
          <w:rPr>
            <w:rStyle w:val="Hyperlink"/>
            <w:rFonts w:eastAsia="Times New Roman"/>
            <w:rtl/>
          </w:rPr>
          <w:t>1.</w:t>
        </w:r>
        <w:r w:rsidR="00BF4C05">
          <w:rPr>
            <w:rFonts w:asciiTheme="minorHAnsi" w:eastAsia="Times New Roman" w:hAnsiTheme="minorHAnsi"/>
            <w:sz w:val="22"/>
            <w:rtl/>
          </w:rPr>
          <w:tab/>
        </w:r>
        <w:r w:rsidR="00BF4C05" w:rsidRPr="009C285E">
          <w:rPr>
            <w:rStyle w:val="Hyperlink"/>
            <w:rtl/>
          </w:rPr>
          <w:t>סעיף חדש</w:t>
        </w:r>
        <w:r w:rsidR="00BF4C05">
          <w:tab/>
        </w:r>
        <w:r w:rsidR="00BF4C05">
          <w:fldChar w:fldCharType="begin"/>
        </w:r>
        <w:r w:rsidR="00BF4C05">
          <w:instrText xml:space="preserve"> PAGEREF _Toc256000060 \h </w:instrText>
        </w:r>
        <w:r w:rsidR="00BF4C05">
          <w:fldChar w:fldCharType="separate"/>
        </w:r>
        <w:r w:rsidR="00BF4C05">
          <w:t>48</w:t>
        </w:r>
        <w:r w:rsidR="00BF4C05">
          <w:fldChar w:fldCharType="end"/>
        </w:r>
      </w:hyperlink>
    </w:p>
    <w:p w14:paraId="6909E1A7"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61" w:history="1">
        <w:r w:rsidR="00BF4C05">
          <w:rPr>
            <w:rStyle w:val="Hyperlink"/>
            <w:rFonts w:eastAsia="Times New Roman"/>
            <w:rtl/>
          </w:rPr>
          <w:t>2.</w:t>
        </w:r>
        <w:r w:rsidR="00BF4C05">
          <w:rPr>
            <w:rFonts w:asciiTheme="minorHAnsi" w:eastAsia="Times New Roman" w:hAnsiTheme="minorHAnsi"/>
            <w:sz w:val="22"/>
            <w:rtl/>
          </w:rPr>
          <w:tab/>
        </w:r>
        <w:r w:rsidR="00BF4C05">
          <w:rPr>
            <w:rStyle w:val="Hyperlink"/>
            <w:rtl/>
          </w:rPr>
          <w:t>סעיף חדש</w:t>
        </w:r>
        <w:r w:rsidR="00BF4C05">
          <w:tab/>
        </w:r>
        <w:r w:rsidR="00BF4C05">
          <w:fldChar w:fldCharType="begin"/>
        </w:r>
        <w:r w:rsidR="00BF4C05">
          <w:instrText xml:space="preserve"> PAGEREF _Toc256000061 \h </w:instrText>
        </w:r>
        <w:r w:rsidR="00BF4C05">
          <w:fldChar w:fldCharType="separate"/>
        </w:r>
        <w:r w:rsidR="00BF4C05">
          <w:t>48</w:t>
        </w:r>
        <w:r w:rsidR="00BF4C05">
          <w:fldChar w:fldCharType="end"/>
        </w:r>
      </w:hyperlink>
    </w:p>
    <w:p w14:paraId="3B22AE71" w14:textId="77777777" w:rsidR="00BF4C05" w:rsidRDefault="0020307F">
      <w:pPr>
        <w:pStyle w:val="TOC1"/>
        <w:tabs>
          <w:tab w:val="right" w:leader="dot" w:pos="8270"/>
        </w:tabs>
        <w:rPr>
          <w:rFonts w:asciiTheme="minorHAnsi" w:hAnsiTheme="minorHAnsi"/>
          <w:noProof/>
          <w:sz w:val="22"/>
        </w:rPr>
      </w:pPr>
      <w:hyperlink w:anchor="_Toc256000062" w:history="1">
        <w:r w:rsidR="00BF4C05" w:rsidRPr="002F1CE5">
          <w:rPr>
            <w:rStyle w:val="Hyperlink"/>
            <w:rFonts w:hint="eastAsia"/>
            <w:rtl/>
          </w:rPr>
          <w:t>פרק</w:t>
        </w:r>
        <w:r w:rsidR="00BF4C05" w:rsidRPr="002F1CE5">
          <w:rPr>
            <w:rStyle w:val="Hyperlink"/>
            <w:rtl/>
          </w:rPr>
          <w:t xml:space="preserve"> </w:t>
        </w:r>
        <w:r w:rsidR="00BF4C05" w:rsidRPr="002F1CE5">
          <w:rPr>
            <w:rStyle w:val="Hyperlink"/>
            <w:rFonts w:hint="eastAsia"/>
            <w:rtl/>
          </w:rPr>
          <w:t>ד</w:t>
        </w:r>
        <w:r w:rsidR="00BF4C05" w:rsidRPr="002F1CE5">
          <w:rPr>
            <w:rStyle w:val="Hyperlink"/>
            <w:rtl/>
          </w:rPr>
          <w:t xml:space="preserve">' – </w:t>
        </w:r>
        <w:r w:rsidR="00BF4C05" w:rsidRPr="002F1CE5">
          <w:rPr>
            <w:rStyle w:val="Hyperlink"/>
            <w:rFonts w:hint="eastAsia"/>
            <w:rtl/>
          </w:rPr>
          <w:t>הסכם</w:t>
        </w:r>
        <w:r w:rsidR="00BF4C05" w:rsidRPr="002F1CE5">
          <w:rPr>
            <w:rStyle w:val="Hyperlink"/>
            <w:rtl/>
          </w:rPr>
          <w:t xml:space="preserve"> התקשרות</w:t>
        </w:r>
        <w:r w:rsidR="00BF4C05">
          <w:tab/>
        </w:r>
        <w:r w:rsidR="00BF4C05">
          <w:fldChar w:fldCharType="begin"/>
        </w:r>
        <w:r w:rsidR="00BF4C05">
          <w:instrText xml:space="preserve"> PAGEREF _Toc256000062 \h </w:instrText>
        </w:r>
        <w:r w:rsidR="00BF4C05">
          <w:fldChar w:fldCharType="separate"/>
        </w:r>
        <w:r w:rsidR="00BF4C05">
          <w:t>49</w:t>
        </w:r>
        <w:r w:rsidR="00BF4C05">
          <w:fldChar w:fldCharType="end"/>
        </w:r>
      </w:hyperlink>
    </w:p>
    <w:p w14:paraId="3C8AF8AC"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63" w:history="1">
        <w:r w:rsidR="00BF4C05">
          <w:rPr>
            <w:rStyle w:val="Hyperlink"/>
            <w:rFonts w:eastAsia="Times New Roman"/>
            <w:rtl/>
          </w:rPr>
          <w:t>1.</w:t>
        </w:r>
        <w:r w:rsidR="00BF4C05">
          <w:rPr>
            <w:rFonts w:asciiTheme="minorHAnsi" w:eastAsia="Times New Roman" w:hAnsiTheme="minorHAnsi"/>
            <w:sz w:val="22"/>
            <w:rtl/>
          </w:rPr>
          <w:tab/>
        </w:r>
        <w:r w:rsidR="00BF4C05" w:rsidRPr="00973BC2">
          <w:rPr>
            <w:rStyle w:val="Hyperlink"/>
            <w:rtl/>
          </w:rPr>
          <w:t>כללי</w:t>
        </w:r>
        <w:r w:rsidR="00BF4C05">
          <w:tab/>
        </w:r>
        <w:r w:rsidR="00BF4C05">
          <w:fldChar w:fldCharType="begin"/>
        </w:r>
        <w:r w:rsidR="00BF4C05">
          <w:instrText xml:space="preserve"> PAGEREF _Toc256000063 \h </w:instrText>
        </w:r>
        <w:r w:rsidR="00BF4C05">
          <w:fldChar w:fldCharType="separate"/>
        </w:r>
        <w:r w:rsidR="00BF4C05">
          <w:t>51</w:t>
        </w:r>
        <w:r w:rsidR="00BF4C05">
          <w:fldChar w:fldCharType="end"/>
        </w:r>
      </w:hyperlink>
    </w:p>
    <w:p w14:paraId="3A72AD3C"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64" w:history="1">
        <w:r w:rsidR="00BF4C05">
          <w:rPr>
            <w:rStyle w:val="Hyperlink"/>
            <w:rFonts w:eastAsia="Times New Roman"/>
            <w:rtl/>
          </w:rPr>
          <w:t>2.</w:t>
        </w:r>
        <w:r w:rsidR="00BF4C05">
          <w:rPr>
            <w:rFonts w:asciiTheme="minorHAnsi" w:eastAsia="Times New Roman" w:hAnsiTheme="minorHAnsi"/>
            <w:sz w:val="22"/>
            <w:rtl/>
          </w:rPr>
          <w:tab/>
        </w:r>
        <w:r w:rsidR="00BF4C05" w:rsidRPr="00973BC2">
          <w:rPr>
            <w:rStyle w:val="Hyperlink"/>
            <w:rFonts w:hint="cs"/>
            <w:rtl/>
          </w:rPr>
          <w:t>תקופת ההתקשרות</w:t>
        </w:r>
        <w:r w:rsidR="00BF4C05">
          <w:tab/>
        </w:r>
        <w:r w:rsidR="00BF4C05">
          <w:fldChar w:fldCharType="begin"/>
        </w:r>
        <w:r w:rsidR="00BF4C05">
          <w:instrText xml:space="preserve"> PAGEREF _Toc256000064 \h </w:instrText>
        </w:r>
        <w:r w:rsidR="00BF4C05">
          <w:fldChar w:fldCharType="separate"/>
        </w:r>
        <w:r w:rsidR="00BF4C05">
          <w:t>51</w:t>
        </w:r>
        <w:r w:rsidR="00BF4C05">
          <w:fldChar w:fldCharType="end"/>
        </w:r>
      </w:hyperlink>
    </w:p>
    <w:p w14:paraId="5C6CACF7"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65" w:history="1">
        <w:r w:rsidR="00BF4C05">
          <w:rPr>
            <w:rStyle w:val="Hyperlink"/>
            <w:rFonts w:eastAsia="Times New Roman"/>
          </w:rPr>
          <w:t>3.</w:t>
        </w:r>
        <w:r w:rsidR="00BF4C05">
          <w:rPr>
            <w:rFonts w:asciiTheme="minorHAnsi" w:eastAsia="Times New Roman" w:hAnsiTheme="minorHAnsi"/>
            <w:sz w:val="22"/>
          </w:rPr>
          <w:tab/>
        </w:r>
        <w:r w:rsidR="00BF4C05" w:rsidRPr="00DF0D4E">
          <w:rPr>
            <w:rStyle w:val="Hyperlink"/>
            <w:rFonts w:hint="cs"/>
            <w:rtl/>
          </w:rPr>
          <w:t>היקף ההתקשרות</w:t>
        </w:r>
        <w:r w:rsidR="00BF4C05">
          <w:tab/>
        </w:r>
        <w:r w:rsidR="00BF4C05">
          <w:fldChar w:fldCharType="begin"/>
        </w:r>
        <w:r w:rsidR="00BF4C05">
          <w:instrText xml:space="preserve"> PAGEREF _Toc256000065 \h </w:instrText>
        </w:r>
        <w:r w:rsidR="00BF4C05">
          <w:fldChar w:fldCharType="separate"/>
        </w:r>
        <w:r w:rsidR="00BF4C05">
          <w:t>51</w:t>
        </w:r>
        <w:r w:rsidR="00BF4C05">
          <w:fldChar w:fldCharType="end"/>
        </w:r>
      </w:hyperlink>
    </w:p>
    <w:p w14:paraId="50345539"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66" w:history="1">
        <w:r w:rsidR="00BF4C05">
          <w:rPr>
            <w:rStyle w:val="Hyperlink"/>
            <w:rFonts w:eastAsia="Times New Roman"/>
            <w:rtl/>
          </w:rPr>
          <w:t>4.</w:t>
        </w:r>
        <w:r w:rsidR="00BF4C05">
          <w:rPr>
            <w:rFonts w:asciiTheme="minorHAnsi" w:eastAsia="Times New Roman" w:hAnsiTheme="minorHAnsi"/>
            <w:sz w:val="22"/>
            <w:rtl/>
          </w:rPr>
          <w:tab/>
        </w:r>
        <w:r w:rsidR="00BF4C05" w:rsidRPr="00973BC2">
          <w:rPr>
            <w:rStyle w:val="Hyperlink"/>
            <w:rtl/>
          </w:rPr>
          <w:t>התחייבויות והצהרות הספק</w:t>
        </w:r>
        <w:r w:rsidR="00BF4C05">
          <w:tab/>
        </w:r>
        <w:r w:rsidR="00BF4C05">
          <w:fldChar w:fldCharType="begin"/>
        </w:r>
        <w:r w:rsidR="00BF4C05">
          <w:instrText xml:space="preserve"> PAGEREF _Toc256000066 \h </w:instrText>
        </w:r>
        <w:r w:rsidR="00BF4C05">
          <w:fldChar w:fldCharType="separate"/>
        </w:r>
        <w:r w:rsidR="00BF4C05">
          <w:t>52</w:t>
        </w:r>
        <w:r w:rsidR="00BF4C05">
          <w:fldChar w:fldCharType="end"/>
        </w:r>
      </w:hyperlink>
    </w:p>
    <w:p w14:paraId="02B64F37"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67" w:history="1">
        <w:r w:rsidR="00BF4C05">
          <w:rPr>
            <w:rStyle w:val="Hyperlink"/>
            <w:rFonts w:eastAsia="Times New Roman"/>
            <w:rtl/>
          </w:rPr>
          <w:t>5.</w:t>
        </w:r>
        <w:r w:rsidR="00BF4C05">
          <w:rPr>
            <w:rFonts w:asciiTheme="minorHAnsi" w:eastAsia="Times New Roman" w:hAnsiTheme="minorHAnsi"/>
            <w:sz w:val="22"/>
            <w:rtl/>
          </w:rPr>
          <w:tab/>
        </w:r>
        <w:r w:rsidR="00BF4C05" w:rsidRPr="00973BC2">
          <w:rPr>
            <w:rStyle w:val="Hyperlink"/>
            <w:rtl/>
          </w:rPr>
          <w:t>סודיות</w:t>
        </w:r>
        <w:r w:rsidR="00BF4C05">
          <w:tab/>
        </w:r>
        <w:r w:rsidR="00BF4C05">
          <w:fldChar w:fldCharType="begin"/>
        </w:r>
        <w:r w:rsidR="00BF4C05">
          <w:instrText xml:space="preserve"> PAGEREF _Toc256000067 \h </w:instrText>
        </w:r>
        <w:r w:rsidR="00BF4C05">
          <w:fldChar w:fldCharType="separate"/>
        </w:r>
        <w:r w:rsidR="00BF4C05">
          <w:t>52</w:t>
        </w:r>
        <w:r w:rsidR="00BF4C05">
          <w:fldChar w:fldCharType="end"/>
        </w:r>
      </w:hyperlink>
    </w:p>
    <w:p w14:paraId="2709ACDA"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68" w:history="1">
        <w:r w:rsidR="00BF4C05">
          <w:rPr>
            <w:rStyle w:val="Hyperlink"/>
            <w:rFonts w:eastAsia="Times New Roman"/>
            <w:rtl/>
          </w:rPr>
          <w:t>6.</w:t>
        </w:r>
        <w:r w:rsidR="00BF4C05">
          <w:rPr>
            <w:rFonts w:asciiTheme="minorHAnsi" w:eastAsia="Times New Roman" w:hAnsiTheme="minorHAnsi"/>
            <w:sz w:val="22"/>
            <w:rtl/>
          </w:rPr>
          <w:tab/>
        </w:r>
        <w:r w:rsidR="00BF4C05" w:rsidRPr="00973BC2">
          <w:rPr>
            <w:rStyle w:val="Hyperlink"/>
            <w:rFonts w:hint="cs"/>
            <w:rtl/>
          </w:rPr>
          <w:t>אבטחת מידע והגנות סייבר</w:t>
        </w:r>
        <w:r w:rsidR="00BF4C05">
          <w:tab/>
        </w:r>
        <w:r w:rsidR="00BF4C05">
          <w:fldChar w:fldCharType="begin"/>
        </w:r>
        <w:r w:rsidR="00BF4C05">
          <w:instrText xml:space="preserve"> PAGEREF _Toc256000068 \h </w:instrText>
        </w:r>
        <w:r w:rsidR="00BF4C05">
          <w:fldChar w:fldCharType="separate"/>
        </w:r>
        <w:r w:rsidR="00BF4C05">
          <w:t>53</w:t>
        </w:r>
        <w:r w:rsidR="00BF4C05">
          <w:fldChar w:fldCharType="end"/>
        </w:r>
      </w:hyperlink>
    </w:p>
    <w:p w14:paraId="3938DFB2"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69" w:history="1">
        <w:r w:rsidR="00BF4C05">
          <w:rPr>
            <w:rStyle w:val="Hyperlink"/>
            <w:rFonts w:eastAsia="Times New Roman"/>
            <w:rtl/>
          </w:rPr>
          <w:t>7.</w:t>
        </w:r>
        <w:r w:rsidR="00BF4C05">
          <w:rPr>
            <w:rFonts w:asciiTheme="minorHAnsi" w:eastAsia="Times New Roman" w:hAnsiTheme="minorHAnsi"/>
            <w:sz w:val="22"/>
            <w:rtl/>
          </w:rPr>
          <w:tab/>
        </w:r>
        <w:r w:rsidR="00BF4C05" w:rsidRPr="00973BC2">
          <w:rPr>
            <w:rStyle w:val="Hyperlink"/>
            <w:rFonts w:hint="cs"/>
            <w:rtl/>
          </w:rPr>
          <w:t>קניין רוחני</w:t>
        </w:r>
        <w:r w:rsidR="00BF4C05" w:rsidRPr="00973BC2">
          <w:rPr>
            <w:rStyle w:val="Hyperlink"/>
            <w:rtl/>
          </w:rPr>
          <w:t xml:space="preserve"> </w:t>
        </w:r>
        <w:r w:rsidR="00BF4C05" w:rsidRPr="00973BC2">
          <w:rPr>
            <w:rStyle w:val="Hyperlink"/>
            <w:rFonts w:hint="eastAsia"/>
            <w:rtl/>
          </w:rPr>
          <w:t>וזכויות</w:t>
        </w:r>
        <w:r w:rsidR="00BF4C05" w:rsidRPr="00973BC2">
          <w:rPr>
            <w:rStyle w:val="Hyperlink"/>
            <w:rtl/>
          </w:rPr>
          <w:t xml:space="preserve"> </w:t>
        </w:r>
        <w:r w:rsidR="00BF4C05" w:rsidRPr="00973BC2">
          <w:rPr>
            <w:rStyle w:val="Hyperlink"/>
            <w:rFonts w:hint="eastAsia"/>
            <w:rtl/>
          </w:rPr>
          <w:t>יוצרים</w:t>
        </w:r>
        <w:r w:rsidR="00BF4C05">
          <w:tab/>
        </w:r>
        <w:r w:rsidR="00BF4C05">
          <w:fldChar w:fldCharType="begin"/>
        </w:r>
        <w:r w:rsidR="00BF4C05">
          <w:instrText xml:space="preserve"> PAGEREF _Toc256000069 \h </w:instrText>
        </w:r>
        <w:r w:rsidR="00BF4C05">
          <w:fldChar w:fldCharType="separate"/>
        </w:r>
        <w:r w:rsidR="00BF4C05">
          <w:t>54</w:t>
        </w:r>
        <w:r w:rsidR="00BF4C05">
          <w:fldChar w:fldCharType="end"/>
        </w:r>
      </w:hyperlink>
    </w:p>
    <w:p w14:paraId="55EA787E"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70" w:history="1">
        <w:r w:rsidR="00BF4C05">
          <w:rPr>
            <w:rStyle w:val="Hyperlink"/>
            <w:rFonts w:eastAsia="Times New Roman"/>
            <w:rtl/>
          </w:rPr>
          <w:t>8.</w:t>
        </w:r>
        <w:r w:rsidR="00BF4C05">
          <w:rPr>
            <w:rFonts w:asciiTheme="minorHAnsi" w:eastAsia="Times New Roman" w:hAnsiTheme="minorHAnsi"/>
            <w:sz w:val="22"/>
            <w:rtl/>
          </w:rPr>
          <w:tab/>
        </w:r>
        <w:r w:rsidR="00BF4C05" w:rsidRPr="00973BC2">
          <w:rPr>
            <w:rStyle w:val="Hyperlink"/>
            <w:rtl/>
          </w:rPr>
          <w:t>קבלני משנה</w:t>
        </w:r>
        <w:r w:rsidR="00BF4C05">
          <w:tab/>
        </w:r>
        <w:r w:rsidR="00BF4C05">
          <w:fldChar w:fldCharType="begin"/>
        </w:r>
        <w:r w:rsidR="00BF4C05">
          <w:instrText xml:space="preserve"> PAGEREF _Toc256000070 \h </w:instrText>
        </w:r>
        <w:r w:rsidR="00BF4C05">
          <w:fldChar w:fldCharType="separate"/>
        </w:r>
        <w:r w:rsidR="00BF4C05">
          <w:t>55</w:t>
        </w:r>
        <w:r w:rsidR="00BF4C05">
          <w:fldChar w:fldCharType="end"/>
        </w:r>
      </w:hyperlink>
    </w:p>
    <w:p w14:paraId="1F1D68E5"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71" w:history="1">
        <w:r w:rsidR="00BF4C05">
          <w:rPr>
            <w:rStyle w:val="Hyperlink"/>
            <w:rFonts w:eastAsia="Times New Roman"/>
            <w:rtl/>
          </w:rPr>
          <w:t>9.</w:t>
        </w:r>
        <w:r w:rsidR="00BF4C05">
          <w:rPr>
            <w:rFonts w:asciiTheme="minorHAnsi" w:eastAsia="Times New Roman" w:hAnsiTheme="minorHAnsi"/>
            <w:sz w:val="22"/>
            <w:rtl/>
          </w:rPr>
          <w:tab/>
        </w:r>
        <w:r w:rsidR="00BF4C05" w:rsidRPr="00973BC2">
          <w:rPr>
            <w:rStyle w:val="Hyperlink"/>
            <w:rtl/>
          </w:rPr>
          <w:t>יחסים בין הצדדים</w:t>
        </w:r>
        <w:r w:rsidR="00BF4C05">
          <w:tab/>
        </w:r>
        <w:r w:rsidR="00BF4C05">
          <w:fldChar w:fldCharType="begin"/>
        </w:r>
        <w:r w:rsidR="00BF4C05">
          <w:instrText xml:space="preserve"> PAGEREF _Toc256000071 \h </w:instrText>
        </w:r>
        <w:r w:rsidR="00BF4C05">
          <w:fldChar w:fldCharType="separate"/>
        </w:r>
        <w:r w:rsidR="00BF4C05">
          <w:t>55</w:t>
        </w:r>
        <w:r w:rsidR="00BF4C05">
          <w:fldChar w:fldCharType="end"/>
        </w:r>
      </w:hyperlink>
    </w:p>
    <w:p w14:paraId="464DDAFA"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72" w:history="1">
        <w:r w:rsidR="00BF4C05">
          <w:rPr>
            <w:rStyle w:val="Hyperlink"/>
            <w:rFonts w:eastAsia="Times New Roman"/>
            <w:rtl/>
          </w:rPr>
          <w:t>10.</w:t>
        </w:r>
        <w:r w:rsidR="00BF4C05">
          <w:rPr>
            <w:rFonts w:asciiTheme="minorHAnsi" w:eastAsia="Times New Roman" w:hAnsiTheme="minorHAnsi"/>
            <w:sz w:val="22"/>
            <w:rtl/>
          </w:rPr>
          <w:tab/>
        </w:r>
        <w:r w:rsidR="00BF4C05" w:rsidRPr="00973BC2">
          <w:rPr>
            <w:rStyle w:val="Hyperlink"/>
            <w:rFonts w:hint="cs"/>
            <w:rtl/>
          </w:rPr>
          <w:t>תמורה</w:t>
        </w:r>
        <w:r w:rsidR="00BF4C05">
          <w:tab/>
        </w:r>
        <w:r w:rsidR="00BF4C05">
          <w:fldChar w:fldCharType="begin"/>
        </w:r>
        <w:r w:rsidR="00BF4C05">
          <w:instrText xml:space="preserve"> PAGEREF _Toc256000072 \h </w:instrText>
        </w:r>
        <w:r w:rsidR="00BF4C05">
          <w:fldChar w:fldCharType="separate"/>
        </w:r>
        <w:r w:rsidR="00BF4C05">
          <w:t>55</w:t>
        </w:r>
        <w:r w:rsidR="00BF4C05">
          <w:fldChar w:fldCharType="end"/>
        </w:r>
      </w:hyperlink>
    </w:p>
    <w:p w14:paraId="33D69518"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73" w:history="1">
        <w:r w:rsidR="00BF4C05">
          <w:rPr>
            <w:rStyle w:val="Hyperlink"/>
            <w:rFonts w:eastAsia="Times New Roman"/>
            <w:rtl/>
          </w:rPr>
          <w:t>11.</w:t>
        </w:r>
        <w:r w:rsidR="00BF4C05">
          <w:rPr>
            <w:rFonts w:asciiTheme="minorHAnsi" w:eastAsia="Times New Roman" w:hAnsiTheme="minorHAnsi"/>
            <w:sz w:val="22"/>
            <w:rtl/>
          </w:rPr>
          <w:tab/>
        </w:r>
        <w:r w:rsidR="00BF4C05" w:rsidRPr="00973BC2">
          <w:rPr>
            <w:rStyle w:val="Hyperlink"/>
            <w:rFonts w:hint="cs"/>
            <w:rtl/>
          </w:rPr>
          <w:t>כללי תשלום</w:t>
        </w:r>
        <w:r w:rsidR="00BF4C05">
          <w:tab/>
        </w:r>
        <w:r w:rsidR="00BF4C05">
          <w:fldChar w:fldCharType="begin"/>
        </w:r>
        <w:r w:rsidR="00BF4C05">
          <w:instrText xml:space="preserve"> PAGEREF _Toc256000073 \h </w:instrText>
        </w:r>
        <w:r w:rsidR="00BF4C05">
          <w:fldChar w:fldCharType="separate"/>
        </w:r>
        <w:r w:rsidR="00BF4C05">
          <w:t>56</w:t>
        </w:r>
        <w:r w:rsidR="00BF4C05">
          <w:fldChar w:fldCharType="end"/>
        </w:r>
      </w:hyperlink>
    </w:p>
    <w:p w14:paraId="4A227F40"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74" w:history="1">
        <w:r w:rsidR="00BF4C05">
          <w:rPr>
            <w:rStyle w:val="Hyperlink"/>
            <w:rFonts w:eastAsia="Times New Roman"/>
            <w:rtl/>
          </w:rPr>
          <w:t>12.</w:t>
        </w:r>
        <w:r w:rsidR="00BF4C05">
          <w:rPr>
            <w:rFonts w:asciiTheme="minorHAnsi" w:eastAsia="Times New Roman" w:hAnsiTheme="minorHAnsi"/>
            <w:sz w:val="22"/>
            <w:rtl/>
          </w:rPr>
          <w:tab/>
        </w:r>
        <w:r w:rsidR="00BF4C05" w:rsidRPr="00973BC2">
          <w:rPr>
            <w:rStyle w:val="Hyperlink"/>
            <w:rFonts w:hint="cs"/>
            <w:rtl/>
          </w:rPr>
          <w:t>אחריות בנזיקין וחובת שיפוי</w:t>
        </w:r>
        <w:r w:rsidR="00BF4C05">
          <w:tab/>
        </w:r>
        <w:r w:rsidR="00BF4C05">
          <w:fldChar w:fldCharType="begin"/>
        </w:r>
        <w:r w:rsidR="00BF4C05">
          <w:instrText xml:space="preserve"> PAGEREF _Toc256000074 \h </w:instrText>
        </w:r>
        <w:r w:rsidR="00BF4C05">
          <w:fldChar w:fldCharType="separate"/>
        </w:r>
        <w:r w:rsidR="00BF4C05">
          <w:t>57</w:t>
        </w:r>
        <w:r w:rsidR="00BF4C05">
          <w:fldChar w:fldCharType="end"/>
        </w:r>
      </w:hyperlink>
    </w:p>
    <w:p w14:paraId="2878A9AC"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75" w:history="1">
        <w:r w:rsidR="00BF4C05">
          <w:rPr>
            <w:rStyle w:val="Hyperlink"/>
            <w:rFonts w:eastAsia="Times New Roman"/>
            <w:rtl/>
          </w:rPr>
          <w:t>13.</w:t>
        </w:r>
        <w:r w:rsidR="00BF4C05">
          <w:rPr>
            <w:rFonts w:asciiTheme="minorHAnsi" w:eastAsia="Times New Roman" w:hAnsiTheme="minorHAnsi"/>
            <w:sz w:val="22"/>
            <w:rtl/>
          </w:rPr>
          <w:tab/>
        </w:r>
        <w:r w:rsidR="00BF4C05" w:rsidRPr="00973BC2">
          <w:rPr>
            <w:rStyle w:val="Hyperlink"/>
            <w:rFonts w:hint="cs"/>
            <w:rtl/>
          </w:rPr>
          <w:t>ביטוח</w:t>
        </w:r>
        <w:r w:rsidR="00BF4C05">
          <w:tab/>
        </w:r>
        <w:r w:rsidR="00BF4C05">
          <w:fldChar w:fldCharType="begin"/>
        </w:r>
        <w:r w:rsidR="00BF4C05">
          <w:instrText xml:space="preserve"> PAGEREF _Toc256000075 \h </w:instrText>
        </w:r>
        <w:r w:rsidR="00BF4C05">
          <w:fldChar w:fldCharType="separate"/>
        </w:r>
        <w:r w:rsidR="00BF4C05">
          <w:t>58</w:t>
        </w:r>
        <w:r w:rsidR="00BF4C05">
          <w:fldChar w:fldCharType="end"/>
        </w:r>
      </w:hyperlink>
    </w:p>
    <w:p w14:paraId="3811E2C8"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76" w:history="1">
        <w:r w:rsidR="00BF4C05">
          <w:rPr>
            <w:rStyle w:val="Hyperlink"/>
            <w:rFonts w:eastAsia="Times New Roman"/>
            <w:rtl/>
          </w:rPr>
          <w:t>14.</w:t>
        </w:r>
        <w:r w:rsidR="00BF4C05">
          <w:rPr>
            <w:rFonts w:asciiTheme="minorHAnsi" w:eastAsia="Times New Roman" w:hAnsiTheme="minorHAnsi"/>
            <w:sz w:val="22"/>
            <w:rtl/>
          </w:rPr>
          <w:tab/>
        </w:r>
        <w:r w:rsidR="00BF4C05" w:rsidRPr="00973BC2">
          <w:rPr>
            <w:rStyle w:val="Hyperlink"/>
            <w:rtl/>
          </w:rPr>
          <w:t>הפסקת ההתקשרות</w:t>
        </w:r>
        <w:r w:rsidR="00BF4C05">
          <w:tab/>
        </w:r>
        <w:r w:rsidR="00BF4C05">
          <w:fldChar w:fldCharType="begin"/>
        </w:r>
        <w:r w:rsidR="00BF4C05">
          <w:instrText xml:space="preserve"> PAGEREF _Toc256000076 \h </w:instrText>
        </w:r>
        <w:r w:rsidR="00BF4C05">
          <w:fldChar w:fldCharType="separate"/>
        </w:r>
        <w:r w:rsidR="00BF4C05">
          <w:t>59</w:t>
        </w:r>
        <w:r w:rsidR="00BF4C05">
          <w:fldChar w:fldCharType="end"/>
        </w:r>
      </w:hyperlink>
    </w:p>
    <w:p w14:paraId="2135EE72"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77" w:history="1">
        <w:r w:rsidR="00BF4C05">
          <w:rPr>
            <w:rStyle w:val="Hyperlink"/>
            <w:rFonts w:eastAsia="Times New Roman"/>
            <w:rtl/>
          </w:rPr>
          <w:t>15.</w:t>
        </w:r>
        <w:r w:rsidR="00BF4C05">
          <w:rPr>
            <w:rFonts w:asciiTheme="minorHAnsi" w:eastAsia="Times New Roman" w:hAnsiTheme="minorHAnsi"/>
            <w:sz w:val="22"/>
            <w:rtl/>
          </w:rPr>
          <w:tab/>
        </w:r>
        <w:r w:rsidR="00BF4C05" w:rsidRPr="00973BC2">
          <w:rPr>
            <w:rStyle w:val="Hyperlink"/>
            <w:rtl/>
          </w:rPr>
          <w:t>הפרת ההסכם</w:t>
        </w:r>
        <w:r w:rsidR="00BF4C05">
          <w:tab/>
        </w:r>
        <w:r w:rsidR="00BF4C05">
          <w:fldChar w:fldCharType="begin"/>
        </w:r>
        <w:r w:rsidR="00BF4C05">
          <w:instrText xml:space="preserve"> PAGEREF _Toc256000077 \h </w:instrText>
        </w:r>
        <w:r w:rsidR="00BF4C05">
          <w:fldChar w:fldCharType="separate"/>
        </w:r>
        <w:r w:rsidR="00BF4C05">
          <w:t>60</w:t>
        </w:r>
        <w:r w:rsidR="00BF4C05">
          <w:fldChar w:fldCharType="end"/>
        </w:r>
      </w:hyperlink>
    </w:p>
    <w:p w14:paraId="2D095273"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78" w:history="1">
        <w:r w:rsidR="00BF4C05">
          <w:rPr>
            <w:rStyle w:val="Hyperlink"/>
            <w:rFonts w:eastAsia="Times New Roman"/>
            <w:rtl/>
          </w:rPr>
          <w:t>16.</w:t>
        </w:r>
        <w:r w:rsidR="00BF4C05">
          <w:rPr>
            <w:rFonts w:asciiTheme="minorHAnsi" w:eastAsia="Times New Roman" w:hAnsiTheme="minorHAnsi"/>
            <w:sz w:val="22"/>
            <w:rtl/>
          </w:rPr>
          <w:tab/>
        </w:r>
        <w:r w:rsidR="00BF4C05" w:rsidRPr="00973BC2">
          <w:rPr>
            <w:rStyle w:val="Hyperlink"/>
            <w:rtl/>
          </w:rPr>
          <w:t>תרופות מצטברות</w:t>
        </w:r>
        <w:r w:rsidR="00BF4C05">
          <w:tab/>
        </w:r>
        <w:r w:rsidR="00BF4C05">
          <w:fldChar w:fldCharType="begin"/>
        </w:r>
        <w:r w:rsidR="00BF4C05">
          <w:instrText xml:space="preserve"> PAGEREF _Toc256000078 \h </w:instrText>
        </w:r>
        <w:r w:rsidR="00BF4C05">
          <w:fldChar w:fldCharType="separate"/>
        </w:r>
        <w:r w:rsidR="00BF4C05">
          <w:t>62</w:t>
        </w:r>
        <w:r w:rsidR="00BF4C05">
          <w:fldChar w:fldCharType="end"/>
        </w:r>
      </w:hyperlink>
    </w:p>
    <w:p w14:paraId="59ACC0BF"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79" w:history="1">
        <w:r w:rsidR="00BF4C05">
          <w:rPr>
            <w:rStyle w:val="Hyperlink"/>
            <w:rFonts w:eastAsia="Times New Roman"/>
            <w:rtl/>
          </w:rPr>
          <w:t>17.</w:t>
        </w:r>
        <w:r w:rsidR="00BF4C05">
          <w:rPr>
            <w:rFonts w:asciiTheme="minorHAnsi" w:eastAsia="Times New Roman" w:hAnsiTheme="minorHAnsi"/>
            <w:sz w:val="22"/>
            <w:rtl/>
          </w:rPr>
          <w:tab/>
        </w:r>
        <w:r w:rsidR="00BF4C05" w:rsidRPr="00973BC2">
          <w:rPr>
            <w:rStyle w:val="Hyperlink"/>
            <w:rFonts w:hint="cs"/>
            <w:rtl/>
          </w:rPr>
          <w:t>סיום התקשרות</w:t>
        </w:r>
        <w:r w:rsidR="00BF4C05">
          <w:tab/>
        </w:r>
        <w:r w:rsidR="00BF4C05">
          <w:fldChar w:fldCharType="begin"/>
        </w:r>
        <w:r w:rsidR="00BF4C05">
          <w:instrText xml:space="preserve"> PAGEREF _Toc256000079 \h </w:instrText>
        </w:r>
        <w:r w:rsidR="00BF4C05">
          <w:fldChar w:fldCharType="separate"/>
        </w:r>
        <w:r w:rsidR="00BF4C05">
          <w:t>62</w:t>
        </w:r>
        <w:r w:rsidR="00BF4C05">
          <w:fldChar w:fldCharType="end"/>
        </w:r>
      </w:hyperlink>
    </w:p>
    <w:p w14:paraId="536B375A"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80" w:history="1">
        <w:r w:rsidR="00BF4C05">
          <w:rPr>
            <w:rStyle w:val="Hyperlink"/>
            <w:rFonts w:eastAsia="Times New Roman"/>
            <w:rtl/>
          </w:rPr>
          <w:t>18.</w:t>
        </w:r>
        <w:r w:rsidR="00BF4C05">
          <w:rPr>
            <w:rFonts w:asciiTheme="minorHAnsi" w:eastAsia="Times New Roman" w:hAnsiTheme="minorHAnsi"/>
            <w:sz w:val="22"/>
            <w:rtl/>
          </w:rPr>
          <w:tab/>
        </w:r>
        <w:r w:rsidR="00BF4C05" w:rsidRPr="00973BC2">
          <w:rPr>
            <w:rStyle w:val="Hyperlink"/>
            <w:rtl/>
          </w:rPr>
          <w:t>כתובות הצדדים והודעות</w:t>
        </w:r>
        <w:r w:rsidR="00BF4C05">
          <w:tab/>
        </w:r>
        <w:r w:rsidR="00BF4C05">
          <w:fldChar w:fldCharType="begin"/>
        </w:r>
        <w:r w:rsidR="00BF4C05">
          <w:instrText xml:space="preserve"> PAGEREF _Toc256000080 \h </w:instrText>
        </w:r>
        <w:r w:rsidR="00BF4C05">
          <w:fldChar w:fldCharType="separate"/>
        </w:r>
        <w:r w:rsidR="00BF4C05">
          <w:t>63</w:t>
        </w:r>
        <w:r w:rsidR="00BF4C05">
          <w:fldChar w:fldCharType="end"/>
        </w:r>
      </w:hyperlink>
    </w:p>
    <w:p w14:paraId="53375AF9" w14:textId="77777777" w:rsidR="00BF4C05" w:rsidRDefault="0020307F">
      <w:pPr>
        <w:pStyle w:val="TOC2"/>
        <w:tabs>
          <w:tab w:val="left" w:pos="480"/>
          <w:tab w:val="right" w:leader="dot" w:pos="8270"/>
        </w:tabs>
        <w:ind w:left="740" w:hanging="400"/>
        <w:rPr>
          <w:rFonts w:asciiTheme="minorHAnsi" w:hAnsiTheme="minorHAnsi"/>
          <w:sz w:val="22"/>
        </w:rPr>
      </w:pPr>
      <w:hyperlink w:anchor="_Toc256000081" w:history="1">
        <w:r w:rsidR="00BF4C05">
          <w:rPr>
            <w:rStyle w:val="Hyperlink"/>
            <w:rFonts w:eastAsia="Times New Roman"/>
            <w:rtl/>
          </w:rPr>
          <w:t>19.</w:t>
        </w:r>
        <w:r w:rsidR="00BF4C05">
          <w:rPr>
            <w:rFonts w:asciiTheme="minorHAnsi" w:eastAsia="Times New Roman" w:hAnsiTheme="minorHAnsi"/>
            <w:sz w:val="22"/>
            <w:rtl/>
          </w:rPr>
          <w:tab/>
        </w:r>
        <w:r w:rsidR="00BF4C05" w:rsidRPr="00973BC2">
          <w:rPr>
            <w:rStyle w:val="Hyperlink"/>
            <w:rtl/>
          </w:rPr>
          <w:t>שונות</w:t>
        </w:r>
        <w:r w:rsidR="00BF4C05">
          <w:tab/>
        </w:r>
        <w:r w:rsidR="00BF4C05">
          <w:fldChar w:fldCharType="begin"/>
        </w:r>
        <w:r w:rsidR="00BF4C05">
          <w:instrText xml:space="preserve"> PAGEREF _Toc256000081 \h </w:instrText>
        </w:r>
        <w:r w:rsidR="00BF4C05">
          <w:fldChar w:fldCharType="separate"/>
        </w:r>
        <w:r w:rsidR="00BF4C05">
          <w:t>63</w:t>
        </w:r>
        <w:r w:rsidR="00BF4C05">
          <w:fldChar w:fldCharType="end"/>
        </w:r>
      </w:hyperlink>
    </w:p>
    <w:p w14:paraId="0DA9F626" w14:textId="77777777" w:rsidR="00717FE4" w:rsidRPr="00FA1D31" w:rsidRDefault="006704AE" w:rsidP="00EF0EE2">
      <w:pPr>
        <w:pStyle w:val="TOC2"/>
        <w:ind w:left="740" w:hanging="400"/>
        <w:rPr>
          <w:rStyle w:val="Hyperlink"/>
          <w:rFonts w:ascii="Calibri" w:hAnsi="Calibri" w:cs="Calibri"/>
          <w:color w:val="auto"/>
          <w:u w:val="none"/>
          <w:rtl/>
        </w:rPr>
      </w:pPr>
      <w:r>
        <w:rPr>
          <w:rtl/>
        </w:rPr>
        <w:fldChar w:fldCharType="end"/>
      </w:r>
    </w:p>
    <w:p w14:paraId="4C54D4AA" w14:textId="77777777" w:rsidR="00717FE4" w:rsidRPr="00FA1D31" w:rsidRDefault="00717FE4" w:rsidP="00717FE4">
      <w:pPr>
        <w:tabs>
          <w:tab w:val="left" w:pos="504"/>
        </w:tabs>
        <w:spacing w:line="360" w:lineRule="auto"/>
        <w:rPr>
          <w:rFonts w:ascii="Calibri" w:hAnsi="Calibri" w:cs="Calibri"/>
          <w:b/>
          <w:bCs/>
          <w:sz w:val="22"/>
          <w:szCs w:val="22"/>
          <w:rtl/>
        </w:rPr>
      </w:pPr>
    </w:p>
    <w:p w14:paraId="6D6F54D2"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6315FF0A"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E5FB1F" w14:textId="77777777" w:rsidR="005E3856" w:rsidRDefault="005E3856" w:rsidP="005E3856">
      <w:pPr>
        <w:rPr>
          <w:sz w:val="36"/>
          <w:szCs w:val="36"/>
          <w:rtl/>
        </w:rPr>
      </w:pPr>
    </w:p>
    <w:p w14:paraId="5ADFC1F5" w14:textId="77777777" w:rsidR="00652684" w:rsidRDefault="00652684" w:rsidP="005E3856">
      <w:pPr>
        <w:rPr>
          <w:sz w:val="36"/>
          <w:szCs w:val="36"/>
          <w:rtl/>
        </w:rPr>
      </w:pPr>
    </w:p>
    <w:p w14:paraId="5520AAD8" w14:textId="77777777" w:rsidR="00652684" w:rsidRPr="005E3856" w:rsidRDefault="00652684" w:rsidP="005E3856">
      <w:pPr>
        <w:rPr>
          <w:sz w:val="36"/>
          <w:szCs w:val="36"/>
          <w:rtl/>
        </w:rPr>
      </w:pPr>
    </w:p>
    <w:p w14:paraId="61470E50" w14:textId="77777777" w:rsidR="005327F4" w:rsidRPr="00B63569" w:rsidRDefault="005327F4" w:rsidP="005327F4">
      <w:pPr>
        <w:rPr>
          <w:sz w:val="28"/>
          <w:szCs w:val="28"/>
          <w:rtl/>
        </w:rPr>
      </w:pPr>
    </w:p>
    <w:p w14:paraId="7DFCF7D6" w14:textId="77777777" w:rsidR="005327F4" w:rsidRPr="00B63569" w:rsidRDefault="005327F4" w:rsidP="005327F4">
      <w:pPr>
        <w:rPr>
          <w:sz w:val="36"/>
          <w:szCs w:val="36"/>
          <w:rtl/>
        </w:rPr>
      </w:pPr>
    </w:p>
    <w:p w14:paraId="6CBCD8B5" w14:textId="77777777" w:rsidR="005327F4" w:rsidRPr="00B63569" w:rsidRDefault="005327F4" w:rsidP="005327F4">
      <w:pPr>
        <w:tabs>
          <w:tab w:val="left" w:pos="504"/>
        </w:tabs>
        <w:spacing w:line="360" w:lineRule="auto"/>
        <w:rPr>
          <w:b/>
          <w:bCs/>
          <w:sz w:val="22"/>
          <w:szCs w:val="22"/>
          <w:rtl/>
        </w:rPr>
      </w:pPr>
    </w:p>
    <w:p w14:paraId="23D27D49" w14:textId="77777777" w:rsidR="005D0A83" w:rsidRDefault="005D0A83" w:rsidP="005D0A83">
      <w:pPr>
        <w:rPr>
          <w:rtl/>
        </w:rPr>
      </w:pPr>
    </w:p>
    <w:p w14:paraId="5D1D11CA" w14:textId="77777777" w:rsidR="005D0A83" w:rsidRDefault="005D0A83" w:rsidP="005D0A83">
      <w:pPr>
        <w:rPr>
          <w:rtl/>
        </w:rPr>
      </w:pPr>
    </w:p>
    <w:p w14:paraId="3F405C08" w14:textId="77777777" w:rsidR="002A3E64" w:rsidRPr="001868B7" w:rsidRDefault="006704AE" w:rsidP="0057259E">
      <w:pPr>
        <w:pStyle w:val="afffffff9"/>
        <w:rPr>
          <w:rtl/>
        </w:rPr>
      </w:pPr>
      <w:bookmarkStart w:id="25" w:name="_Toc256000043"/>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23177D18" w14:textId="77777777" w:rsidR="005D0A83" w:rsidRDefault="005D0A83" w:rsidP="005D0A83">
      <w:pPr>
        <w:rPr>
          <w:rtl/>
        </w:rPr>
      </w:pPr>
    </w:p>
    <w:p w14:paraId="5726C18E" w14:textId="77777777" w:rsidR="005D0A83" w:rsidRDefault="005D0A83" w:rsidP="005D0A83">
      <w:pPr>
        <w:rPr>
          <w:rtl/>
        </w:rPr>
      </w:pPr>
    </w:p>
    <w:p w14:paraId="04DC5B80" w14:textId="77777777" w:rsidR="005D0A83" w:rsidRDefault="005D0A83" w:rsidP="005D0A83">
      <w:pPr>
        <w:rPr>
          <w:rtl/>
        </w:rPr>
      </w:pPr>
    </w:p>
    <w:p w14:paraId="14AEFB18" w14:textId="77777777" w:rsidR="005D0A83" w:rsidRDefault="005D0A83" w:rsidP="005D0A83">
      <w:pPr>
        <w:rPr>
          <w:rtl/>
        </w:rPr>
      </w:pPr>
    </w:p>
    <w:p w14:paraId="17E38709" w14:textId="77777777" w:rsidR="005D0A83" w:rsidRDefault="005D0A83" w:rsidP="005D0A83">
      <w:pPr>
        <w:rPr>
          <w:rtl/>
        </w:rPr>
      </w:pPr>
    </w:p>
    <w:p w14:paraId="0EC02A68"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7D278BDA" w14:textId="77777777" w:rsidR="005735BB" w:rsidRDefault="006704AE" w:rsidP="002B53EA">
      <w:pPr>
        <w:pStyle w:val="1fe"/>
        <w:rPr>
          <w:rtl/>
        </w:rPr>
      </w:pPr>
      <w:bookmarkStart w:id="29" w:name="_Toc256000044"/>
      <w:r>
        <w:rPr>
          <w:rtl/>
        </w:rPr>
        <w:lastRenderedPageBreak/>
        <w:t>עקרונות המכרז</w:t>
      </w:r>
      <w:bookmarkEnd w:id="29"/>
    </w:p>
    <w:p w14:paraId="712D339C" w14:textId="77777777" w:rsidR="00BF4C05" w:rsidRDefault="006704AE">
      <w:pPr>
        <w:pStyle w:val="2-0"/>
        <w:rPr>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6E21ECF8" w14:textId="77777777" w:rsidR="00BF4C05" w:rsidRDefault="006704AE">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68CC554" w14:textId="77777777" w:rsidR="00BF4C05" w:rsidRDefault="006704AE">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017AFC43" w14:textId="77777777" w:rsidR="00BF4C05" w:rsidRDefault="006704AE">
      <w:pPr>
        <w:pStyle w:val="2-0"/>
        <w:rPr>
          <w:rtl/>
        </w:rPr>
      </w:pPr>
      <w:r>
        <w:rPr>
          <w:rtl/>
        </w:rPr>
        <w:t>המכרז יתנהל בהתאם לדין, ולפי כללי המכרז המפורטים במסמכי המכרז ולהלן.</w:t>
      </w:r>
    </w:p>
    <w:p w14:paraId="4E99ABC2" w14:textId="77777777" w:rsidR="002658E9" w:rsidRPr="002B53EA" w:rsidRDefault="006704AE" w:rsidP="002B53EA">
      <w:pPr>
        <w:pStyle w:val="1fe"/>
        <w:rPr>
          <w:rtl/>
        </w:rPr>
      </w:pPr>
      <w:bookmarkStart w:id="30" w:name="_Toc256000045"/>
      <w:bookmarkStart w:id="31" w:name="_Toc173823719"/>
      <w:bookmarkStart w:id="32" w:name="_Toc173825527"/>
      <w:r w:rsidRPr="00EC0034">
        <w:rPr>
          <w:rtl/>
        </w:rPr>
        <w:t>תנאי</w:t>
      </w:r>
      <w:r w:rsidR="00035712" w:rsidRPr="00EC0034">
        <w:rPr>
          <w:rFonts w:hint="cs"/>
          <w:rtl/>
        </w:rPr>
        <w:t>ם להשתתפות במכרז</w:t>
      </w:r>
      <w:bookmarkEnd w:id="30"/>
      <w:bookmarkEnd w:id="31"/>
      <w:bookmarkEnd w:id="32"/>
      <w:r w:rsidRPr="00EC0034">
        <w:rPr>
          <w:rtl/>
        </w:rPr>
        <w:t xml:space="preserve"> </w:t>
      </w:r>
    </w:p>
    <w:p w14:paraId="785F180D" w14:textId="77777777" w:rsidR="00F43C9A" w:rsidRPr="004B4FA2" w:rsidRDefault="006704AE" w:rsidP="007B01DE">
      <w:pPr>
        <w:pStyle w:val="2-"/>
        <w:rPr>
          <w:rtl/>
        </w:rPr>
      </w:pPr>
      <w:r>
        <w:rPr>
          <w:rFonts w:hint="cs"/>
          <w:rtl/>
        </w:rPr>
        <w:t>כללי</w:t>
      </w:r>
    </w:p>
    <w:p w14:paraId="732A9E1C" w14:textId="77777777" w:rsidR="00A900DD" w:rsidRPr="008B0ACC" w:rsidRDefault="006704AE" w:rsidP="008B0ACC">
      <w:pPr>
        <w:pStyle w:val="3-5"/>
        <w:ind w:left="1334" w:hanging="567"/>
        <w:rPr>
          <w:b w:val="0"/>
          <w:bCs w:val="0"/>
          <w:rtl/>
        </w:rPr>
      </w:pPr>
      <w:r w:rsidRPr="008B0ACC">
        <w:rPr>
          <w:b w:val="0"/>
          <w:bCs w:val="0"/>
          <w:rtl/>
        </w:rPr>
        <w:t>רשאי להשתתף במכרז מציע אשר עומד, במועד</w:t>
      </w:r>
      <w:r w:rsidR="008A2C04" w:rsidRPr="008B0ACC">
        <w:rPr>
          <w:b w:val="0"/>
          <w:bCs w:val="0"/>
          <w:rtl/>
        </w:rPr>
        <w:t xml:space="preserve"> </w:t>
      </w:r>
      <w:r w:rsidR="00C411C5" w:rsidRPr="008B0ACC">
        <w:rPr>
          <w:rFonts w:hint="eastAsia"/>
          <w:b w:val="0"/>
          <w:bCs w:val="0"/>
          <w:rtl/>
        </w:rPr>
        <w:t>ה</w:t>
      </w:r>
      <w:r w:rsidR="008A2C04" w:rsidRPr="008B0ACC">
        <w:rPr>
          <w:rFonts w:hint="eastAsia"/>
          <w:b w:val="0"/>
          <w:bCs w:val="0"/>
          <w:rtl/>
        </w:rPr>
        <w:t>אחרון</w:t>
      </w:r>
      <w:r w:rsidR="008A2C04" w:rsidRPr="008B0ACC">
        <w:rPr>
          <w:b w:val="0"/>
          <w:bCs w:val="0"/>
          <w:rtl/>
        </w:rPr>
        <w:t xml:space="preserve"> </w:t>
      </w:r>
      <w:r w:rsidR="008A2C04" w:rsidRPr="008B0ACC">
        <w:rPr>
          <w:rFonts w:hint="eastAsia"/>
          <w:b w:val="0"/>
          <w:bCs w:val="0"/>
          <w:rtl/>
        </w:rPr>
        <w:t>ל</w:t>
      </w:r>
      <w:r w:rsidRPr="008B0ACC">
        <w:rPr>
          <w:b w:val="0"/>
          <w:bCs w:val="0"/>
          <w:rtl/>
        </w:rPr>
        <w:t>הגשת ההצע</w:t>
      </w:r>
      <w:r w:rsidR="008A2C04" w:rsidRPr="008B0ACC">
        <w:rPr>
          <w:rFonts w:hint="eastAsia"/>
          <w:b w:val="0"/>
          <w:bCs w:val="0"/>
          <w:rtl/>
        </w:rPr>
        <w:t>ות</w:t>
      </w:r>
      <w:r w:rsidRPr="008B0ACC">
        <w:rPr>
          <w:b w:val="0"/>
          <w:bCs w:val="0"/>
          <w:rtl/>
        </w:rPr>
        <w:t xml:space="preserve">, </w:t>
      </w:r>
      <w:r w:rsidR="0047693B" w:rsidRPr="008B0ACC">
        <w:rPr>
          <w:b w:val="0"/>
          <w:bCs w:val="0"/>
          <w:rtl/>
        </w:rPr>
        <w:t>ב</w:t>
      </w:r>
      <w:r w:rsidR="0047693B" w:rsidRPr="008B0ACC">
        <w:rPr>
          <w:rFonts w:hint="eastAsia"/>
          <w:b w:val="0"/>
          <w:bCs w:val="0"/>
          <w:rtl/>
        </w:rPr>
        <w:t>תנאי</w:t>
      </w:r>
      <w:r w:rsidR="0047693B" w:rsidRPr="008B0ACC">
        <w:rPr>
          <w:b w:val="0"/>
          <w:bCs w:val="0"/>
          <w:rtl/>
        </w:rPr>
        <w:t xml:space="preserve"> </w:t>
      </w:r>
      <w:r w:rsidR="0047693B" w:rsidRPr="008B0ACC">
        <w:rPr>
          <w:rFonts w:hint="eastAsia"/>
          <w:b w:val="0"/>
          <w:bCs w:val="0"/>
          <w:rtl/>
        </w:rPr>
        <w:t>הסף</w:t>
      </w:r>
      <w:r w:rsidR="0047693B" w:rsidRPr="008B0ACC">
        <w:rPr>
          <w:b w:val="0"/>
          <w:bCs w:val="0"/>
          <w:rtl/>
        </w:rPr>
        <w:t xml:space="preserve"> </w:t>
      </w:r>
      <w:r w:rsidR="0047693B" w:rsidRPr="008B0ACC">
        <w:rPr>
          <w:rFonts w:hint="eastAsia"/>
          <w:b w:val="0"/>
          <w:bCs w:val="0"/>
          <w:rtl/>
        </w:rPr>
        <w:t>להשתתפות</w:t>
      </w:r>
      <w:r w:rsidR="0047693B" w:rsidRPr="008B0ACC">
        <w:rPr>
          <w:b w:val="0"/>
          <w:bCs w:val="0"/>
          <w:rtl/>
        </w:rPr>
        <w:t xml:space="preserve"> </w:t>
      </w:r>
      <w:r w:rsidR="0047693B" w:rsidRPr="008B0ACC">
        <w:rPr>
          <w:rFonts w:hint="eastAsia"/>
          <w:b w:val="0"/>
          <w:bCs w:val="0"/>
          <w:rtl/>
        </w:rPr>
        <w:t>במכרז</w:t>
      </w:r>
      <w:r w:rsidR="0047693B" w:rsidRPr="008B0ACC">
        <w:rPr>
          <w:b w:val="0"/>
          <w:bCs w:val="0"/>
          <w:rtl/>
        </w:rPr>
        <w:t xml:space="preserve"> </w:t>
      </w:r>
      <w:r w:rsidR="0047693B" w:rsidRPr="008B0ACC">
        <w:rPr>
          <w:rFonts w:hint="eastAsia"/>
          <w:b w:val="0"/>
          <w:bCs w:val="0"/>
          <w:rtl/>
        </w:rPr>
        <w:t>המנו</w:t>
      </w:r>
      <w:r w:rsidRPr="008B0ACC">
        <w:rPr>
          <w:rFonts w:hint="eastAsia"/>
          <w:b w:val="0"/>
          <w:bCs w:val="0"/>
          <w:rtl/>
        </w:rPr>
        <w:t>י</w:t>
      </w:r>
      <w:r w:rsidR="0047693B" w:rsidRPr="008B0ACC">
        <w:rPr>
          <w:rFonts w:hint="eastAsia"/>
          <w:b w:val="0"/>
          <w:bCs w:val="0"/>
          <w:rtl/>
        </w:rPr>
        <w:t>ים</w:t>
      </w:r>
      <w:r w:rsidR="0047693B" w:rsidRPr="008B0ACC">
        <w:rPr>
          <w:b w:val="0"/>
          <w:bCs w:val="0"/>
          <w:rtl/>
        </w:rPr>
        <w:t xml:space="preserve"> </w:t>
      </w:r>
      <w:r w:rsidR="0047693B" w:rsidRPr="008B0ACC">
        <w:rPr>
          <w:rFonts w:hint="eastAsia"/>
          <w:b w:val="0"/>
          <w:bCs w:val="0"/>
          <w:rtl/>
        </w:rPr>
        <w:t>להלן</w:t>
      </w:r>
      <w:r w:rsidR="00144132" w:rsidRPr="008B0ACC">
        <w:rPr>
          <w:b w:val="0"/>
          <w:bCs w:val="0"/>
          <w:rtl/>
        </w:rPr>
        <w:t xml:space="preserve">. </w:t>
      </w:r>
    </w:p>
    <w:p w14:paraId="45008DE2" w14:textId="77777777" w:rsidR="00F43C9A" w:rsidRPr="00B63569" w:rsidRDefault="006704AE" w:rsidP="008B0ACC">
      <w:pPr>
        <w:pStyle w:val="3-5"/>
        <w:ind w:left="1334" w:hanging="567"/>
        <w:rPr>
          <w:rtl/>
        </w:rPr>
      </w:pPr>
      <w:r w:rsidRPr="008B0ACC">
        <w:rPr>
          <w:rFonts w:hint="cs"/>
          <w:b w:val="0"/>
          <w:bCs w:val="0"/>
          <w:rtl/>
        </w:rPr>
        <w:t>הוכחת העמידה</w:t>
      </w:r>
      <w:r w:rsidRPr="008A2C04">
        <w:rPr>
          <w:rFonts w:hint="cs"/>
          <w:rtl/>
        </w:rPr>
        <w:t xml:space="preserve"> </w:t>
      </w:r>
      <w:r w:rsidRPr="008B0ACC">
        <w:rPr>
          <w:rFonts w:hint="cs"/>
          <w:b w:val="0"/>
          <w:bCs w:val="0"/>
          <w:rtl/>
        </w:rPr>
        <w:t>בתנאי הסף המנויים להלן, תתבצע בהתאם להוראות חוברת ההצעה</w:t>
      </w:r>
      <w:r>
        <w:rPr>
          <w:rFonts w:hint="cs"/>
          <w:rtl/>
        </w:rPr>
        <w:t xml:space="preserve"> (</w:t>
      </w:r>
      <w:r w:rsidRPr="008E4A49">
        <w:rPr>
          <w:rFonts w:hint="cs"/>
          <w:rtl/>
        </w:rPr>
        <w:t>פרק ב</w:t>
      </w:r>
      <w:r>
        <w:rPr>
          <w:rFonts w:hint="cs"/>
          <w:rtl/>
        </w:rPr>
        <w:t>)</w:t>
      </w:r>
      <w:r w:rsidR="00A900DD">
        <w:rPr>
          <w:rFonts w:hint="cs"/>
          <w:rtl/>
        </w:rPr>
        <w:t>.</w:t>
      </w:r>
    </w:p>
    <w:p w14:paraId="414FFEBA" w14:textId="77777777" w:rsidR="00390B5E" w:rsidRPr="002A3E64" w:rsidRDefault="006704AE" w:rsidP="00DF50A1">
      <w:pPr>
        <w:pStyle w:val="2-"/>
        <w:rPr>
          <w:rtl/>
        </w:rPr>
      </w:pPr>
      <w:bookmarkStart w:id="33" w:name="_Toc43400590"/>
      <w:bookmarkStart w:id="34" w:name="_Toc44931899"/>
      <w:bookmarkStart w:id="3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3"/>
      <w:bookmarkEnd w:id="34"/>
      <w:bookmarkEnd w:id="35"/>
    </w:p>
    <w:p w14:paraId="34EC076D" w14:textId="77777777" w:rsidR="00F81260" w:rsidRPr="008B0ACC" w:rsidRDefault="006704AE" w:rsidP="008B0ACC">
      <w:pPr>
        <w:pStyle w:val="3-5"/>
        <w:ind w:left="1334" w:hanging="567"/>
        <w:rPr>
          <w:b w:val="0"/>
          <w:bCs w:val="0"/>
          <w:rtl/>
        </w:rPr>
      </w:pPr>
      <w:r w:rsidRPr="008B0ACC">
        <w:rPr>
          <w:rFonts w:hint="cs"/>
          <w:b w:val="0"/>
          <w:bCs w:val="0"/>
          <w:rtl/>
        </w:rPr>
        <w:t>ככל</w:t>
      </w:r>
      <w:r w:rsidR="0055789D" w:rsidRPr="008B0ACC">
        <w:rPr>
          <w:rFonts w:hint="cs"/>
          <w:b w:val="0"/>
          <w:bCs w:val="0"/>
          <w:rtl/>
        </w:rPr>
        <w:t xml:space="preserve"> </w:t>
      </w:r>
      <w:r w:rsidRPr="008B0ACC">
        <w:rPr>
          <w:rFonts w:hint="cs"/>
          <w:b w:val="0"/>
          <w:bCs w:val="0"/>
          <w:rtl/>
        </w:rPr>
        <w:t>ש</w:t>
      </w:r>
      <w:r w:rsidR="004455F2" w:rsidRPr="008B0ACC">
        <w:rPr>
          <w:b w:val="0"/>
          <w:bCs w:val="0"/>
          <w:rtl/>
        </w:rPr>
        <w:t>חלה על המציע חובת רישום</w:t>
      </w:r>
      <w:r w:rsidR="000B70FD" w:rsidRPr="008B0ACC">
        <w:rPr>
          <w:b w:val="0"/>
          <w:bCs w:val="0"/>
          <w:rtl/>
        </w:rPr>
        <w:t xml:space="preserve">, </w:t>
      </w:r>
      <w:r w:rsidR="000B70FD" w:rsidRPr="008B0ACC">
        <w:rPr>
          <w:rFonts w:hint="eastAsia"/>
          <w:b w:val="0"/>
          <w:bCs w:val="0"/>
          <w:rtl/>
        </w:rPr>
        <w:t>על</w:t>
      </w:r>
      <w:r w:rsidR="000B70FD" w:rsidRPr="008B0ACC">
        <w:rPr>
          <w:b w:val="0"/>
          <w:bCs w:val="0"/>
          <w:rtl/>
        </w:rPr>
        <w:t xml:space="preserve"> </w:t>
      </w:r>
      <w:r w:rsidR="000B70FD" w:rsidRPr="008B0ACC">
        <w:rPr>
          <w:rFonts w:hint="eastAsia"/>
          <w:b w:val="0"/>
          <w:bCs w:val="0"/>
          <w:rtl/>
        </w:rPr>
        <w:t>פי</w:t>
      </w:r>
      <w:r w:rsidR="000B70FD" w:rsidRPr="008B0ACC">
        <w:rPr>
          <w:b w:val="0"/>
          <w:bCs w:val="0"/>
          <w:rtl/>
        </w:rPr>
        <w:t xml:space="preserve"> </w:t>
      </w:r>
      <w:r w:rsidR="000B70FD" w:rsidRPr="008B0ACC">
        <w:rPr>
          <w:rFonts w:hint="eastAsia"/>
          <w:b w:val="0"/>
          <w:bCs w:val="0"/>
          <w:rtl/>
        </w:rPr>
        <w:t>דין</w:t>
      </w:r>
      <w:r w:rsidR="000B70FD" w:rsidRPr="008B0ACC">
        <w:rPr>
          <w:b w:val="0"/>
          <w:bCs w:val="0"/>
          <w:rtl/>
        </w:rPr>
        <w:t>,</w:t>
      </w:r>
      <w:r w:rsidR="004455F2" w:rsidRPr="008B0ACC">
        <w:rPr>
          <w:b w:val="0"/>
          <w:bCs w:val="0"/>
          <w:rtl/>
        </w:rPr>
        <w:t xml:space="preserve"> בישראל, </w:t>
      </w:r>
      <w:r w:rsidR="00652E81" w:rsidRPr="008B0ACC">
        <w:rPr>
          <w:rFonts w:hint="eastAsia"/>
          <w:b w:val="0"/>
          <w:bCs w:val="0"/>
          <w:rtl/>
        </w:rPr>
        <w:t>על</w:t>
      </w:r>
      <w:r w:rsidR="004455F2" w:rsidRPr="008B0ACC">
        <w:rPr>
          <w:rFonts w:hint="eastAsia"/>
          <w:b w:val="0"/>
          <w:bCs w:val="0"/>
          <w:rtl/>
        </w:rPr>
        <w:t>יו</w:t>
      </w:r>
      <w:r w:rsidR="00652E81" w:rsidRPr="008B0ACC">
        <w:rPr>
          <w:b w:val="0"/>
          <w:bCs w:val="0"/>
          <w:rtl/>
        </w:rPr>
        <w:t xml:space="preserve"> להיות</w:t>
      </w:r>
      <w:r w:rsidR="0055789D" w:rsidRPr="008B0ACC">
        <w:rPr>
          <w:b w:val="0"/>
          <w:bCs w:val="0"/>
          <w:rtl/>
        </w:rPr>
        <w:t xml:space="preserve"> רשום כדין.</w:t>
      </w:r>
    </w:p>
    <w:p w14:paraId="5DE5C2FA" w14:textId="77777777" w:rsidR="00F43C9A" w:rsidRDefault="006704AE" w:rsidP="008B0ACC">
      <w:pPr>
        <w:pStyle w:val="3-5"/>
        <w:ind w:left="1334" w:hanging="567"/>
      </w:pPr>
      <w:r w:rsidRPr="008B0ACC">
        <w:rPr>
          <w:rFonts w:hint="cs"/>
          <w:b w:val="0"/>
          <w:bCs w:val="0"/>
          <w:rtl/>
        </w:rPr>
        <w:t>המציע</w:t>
      </w:r>
      <w:r w:rsidRPr="004555E5">
        <w:rPr>
          <w:rFonts w:hint="cs"/>
          <w:rtl/>
        </w:rPr>
        <w:t xml:space="preserve"> </w:t>
      </w:r>
      <w:r w:rsidRPr="008B0ACC">
        <w:rPr>
          <w:rFonts w:hint="cs"/>
          <w:b w:val="0"/>
          <w:bCs w:val="0"/>
          <w:rtl/>
        </w:rPr>
        <w:t>עומד</w:t>
      </w:r>
      <w:r w:rsidR="004F1288" w:rsidRPr="008B0ACC">
        <w:rPr>
          <w:rFonts w:hint="cs"/>
          <w:b w:val="0"/>
          <w:bCs w:val="0"/>
          <w:rtl/>
        </w:rPr>
        <w:t xml:space="preserve"> בדרישות </w:t>
      </w:r>
      <w:r w:rsidR="006B64EF" w:rsidRPr="008B0ACC">
        <w:rPr>
          <w:b w:val="0"/>
          <w:bCs w:val="0"/>
          <w:rtl/>
        </w:rPr>
        <w:t xml:space="preserve">חוק עסקאות גופים ציבוריים, </w:t>
      </w:r>
      <w:proofErr w:type="spellStart"/>
      <w:r w:rsidR="006B64EF" w:rsidRPr="008B0ACC">
        <w:rPr>
          <w:b w:val="0"/>
          <w:bCs w:val="0"/>
          <w:rtl/>
        </w:rPr>
        <w:t>התשל"ו</w:t>
      </w:r>
      <w:proofErr w:type="spellEnd"/>
      <w:r w:rsidR="006B64EF" w:rsidRPr="008B0ACC">
        <w:rPr>
          <w:b w:val="0"/>
          <w:bCs w:val="0"/>
          <w:rtl/>
        </w:rPr>
        <w:t>- 1976</w:t>
      </w:r>
      <w:r w:rsidR="006B64EF" w:rsidRPr="004555E5">
        <w:t xml:space="preserve"> </w:t>
      </w:r>
      <w:r w:rsidR="006B64EF" w:rsidRPr="004555E5">
        <w:rPr>
          <w:rtl/>
        </w:rPr>
        <w:t>("</w:t>
      </w:r>
      <w:r w:rsidR="006B64EF" w:rsidRPr="008E6C99">
        <w:rPr>
          <w:rtl/>
        </w:rPr>
        <w:t>חוק עסקאות גופים ציבוריים</w:t>
      </w:r>
      <w:r w:rsidR="006B64EF" w:rsidRPr="004555E5">
        <w:rPr>
          <w:rtl/>
        </w:rPr>
        <w:t>")</w:t>
      </w:r>
      <w:r w:rsidRPr="00394AD2">
        <w:rPr>
          <w:rtl/>
        </w:rPr>
        <w:t>.</w:t>
      </w:r>
    </w:p>
    <w:p w14:paraId="5275DD9E" w14:textId="77777777" w:rsidR="00390B5E" w:rsidRPr="002A3E64" w:rsidRDefault="006704AE" w:rsidP="007B01DE">
      <w:pPr>
        <w:pStyle w:val="2-"/>
        <w:rPr>
          <w:rtl/>
        </w:rPr>
      </w:pPr>
      <w:bookmarkStart w:id="36" w:name="_Toc32477196"/>
      <w:bookmarkStart w:id="37" w:name="_Toc43400591"/>
      <w:bookmarkStart w:id="38" w:name="_Toc44931900"/>
      <w:bookmarkStart w:id="39" w:name="_Toc44931987"/>
      <w:bookmarkEnd w:id="3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7"/>
      <w:bookmarkEnd w:id="38"/>
      <w:bookmarkEnd w:id="39"/>
    </w:p>
    <w:p w14:paraId="079D16E8" w14:textId="7123B0F3" w:rsidR="00BF4C05" w:rsidRPr="001F0F24" w:rsidRDefault="006704AE" w:rsidP="001F0F24">
      <w:pPr>
        <w:pStyle w:val="3-5"/>
        <w:ind w:left="1334" w:hanging="567"/>
        <w:rPr>
          <w:rtl/>
        </w:rPr>
      </w:pPr>
      <w:r w:rsidRPr="001F0F24">
        <w:rPr>
          <w:rFonts w:eastAsia="David" w:hint="cs"/>
          <w:rtl/>
        </w:rPr>
        <w:t xml:space="preserve">ניסיון </w:t>
      </w:r>
      <w:r w:rsidR="001F0F24" w:rsidRPr="001F0F24">
        <w:rPr>
          <w:rFonts w:eastAsia="David" w:hint="cs"/>
          <w:rtl/>
        </w:rPr>
        <w:t xml:space="preserve">היועץ </w:t>
      </w:r>
      <w:r w:rsidR="001F0F24" w:rsidRPr="001F0F24">
        <w:rPr>
          <w:rFonts w:eastAsia="David"/>
          <w:rtl/>
        </w:rPr>
        <w:t>–</w:t>
      </w:r>
      <w:r w:rsidR="001F0F24" w:rsidRPr="001F0F24">
        <w:rPr>
          <w:rFonts w:eastAsia="David" w:hint="cs"/>
          <w:rtl/>
        </w:rPr>
        <w:t xml:space="preserve"> היועץ המוצע עומד בכל התנאים שלהלן במצטבר:</w:t>
      </w:r>
    </w:p>
    <w:p w14:paraId="65AC30BA" w14:textId="096A30B8" w:rsidR="001F0F24" w:rsidRDefault="00714683" w:rsidP="001F0F24">
      <w:pPr>
        <w:pStyle w:val="4-"/>
        <w:ind w:left="2160" w:hanging="540"/>
        <w:rPr>
          <w:b w:val="0"/>
          <w:bCs w:val="0"/>
        </w:rPr>
      </w:pPr>
      <w:r>
        <w:rPr>
          <w:rStyle w:val="restricted-editing-exception"/>
          <w:rFonts w:eastAsia="David" w:hint="cs"/>
          <w:b w:val="0"/>
          <w:bCs w:val="0"/>
          <w:rtl/>
        </w:rPr>
        <w:t>בעל</w:t>
      </w:r>
      <w:r w:rsidRPr="001F0F24">
        <w:rPr>
          <w:rStyle w:val="restricted-editing-exception"/>
          <w:rFonts w:eastAsia="David"/>
          <w:b w:val="0"/>
          <w:bCs w:val="0"/>
          <w:rtl/>
        </w:rPr>
        <w:t xml:space="preserve"> ניסיון </w:t>
      </w:r>
      <w:r w:rsidR="001F0F24" w:rsidRPr="001F0F24">
        <w:rPr>
          <w:rStyle w:val="restricted-editing-exception"/>
          <w:rFonts w:eastAsia="David" w:hint="cs"/>
          <w:b w:val="0"/>
          <w:bCs w:val="0"/>
          <w:rtl/>
        </w:rPr>
        <w:t xml:space="preserve">מצטבר </w:t>
      </w:r>
      <w:r w:rsidRPr="001F0F24">
        <w:rPr>
          <w:rStyle w:val="restricted-editing-exception"/>
          <w:rFonts w:eastAsia="David"/>
          <w:b w:val="0"/>
          <w:bCs w:val="0"/>
          <w:rtl/>
        </w:rPr>
        <w:t xml:space="preserve">של לפחות </w:t>
      </w:r>
      <w:r w:rsidRPr="001F0F24">
        <w:rPr>
          <w:rStyle w:val="not-editableparam-bluefieldnumyears"/>
          <w:rFonts w:eastAsia="David"/>
          <w:b w:val="0"/>
          <w:bCs w:val="0"/>
          <w:rtl/>
        </w:rPr>
        <w:t>5 </w:t>
      </w:r>
      <w:r w:rsidRPr="001F0F24">
        <w:rPr>
          <w:rStyle w:val="restricted-editing-exception"/>
          <w:rFonts w:eastAsia="David"/>
          <w:b w:val="0"/>
          <w:bCs w:val="0"/>
          <w:rtl/>
        </w:rPr>
        <w:t xml:space="preserve"> שנים </w:t>
      </w:r>
      <w:r w:rsidR="001F0F24" w:rsidRPr="001F0F24">
        <w:rPr>
          <w:rStyle w:val="restricted-editing-exception"/>
          <w:rFonts w:eastAsia="David" w:hint="cs"/>
          <w:b w:val="0"/>
          <w:bCs w:val="0"/>
          <w:rtl/>
        </w:rPr>
        <w:t>במהלך 10 השנים קדמו למועד האחרון להגשת הצעות,</w:t>
      </w:r>
      <w:r w:rsidR="001F0F24" w:rsidRPr="001F0F24">
        <w:rPr>
          <w:rFonts w:hint="cs"/>
          <w:b w:val="0"/>
          <w:bCs w:val="0"/>
          <w:rtl/>
        </w:rPr>
        <w:t xml:space="preserve"> </w:t>
      </w:r>
      <w:r w:rsidR="001F0F24" w:rsidRPr="001F0F24">
        <w:rPr>
          <w:b w:val="0"/>
          <w:bCs w:val="0"/>
          <w:rtl/>
        </w:rPr>
        <w:t>ב</w:t>
      </w:r>
      <w:r w:rsidR="001F0F24" w:rsidRPr="001F0F24">
        <w:rPr>
          <w:rFonts w:hint="cs"/>
          <w:b w:val="0"/>
          <w:bCs w:val="0"/>
          <w:rtl/>
        </w:rPr>
        <w:t xml:space="preserve">אחד או יותר מהתפקידים הבאים בתחום החירום: </w:t>
      </w:r>
      <w:r w:rsidR="001F0F24" w:rsidRPr="001F0F24">
        <w:rPr>
          <w:b w:val="0"/>
          <w:bCs w:val="0"/>
          <w:rtl/>
        </w:rPr>
        <w:t xml:space="preserve">מנהל או סגן </w:t>
      </w:r>
      <w:r w:rsidR="001F0F24" w:rsidRPr="001F0F24">
        <w:rPr>
          <w:rFonts w:hint="cs"/>
          <w:b w:val="0"/>
          <w:bCs w:val="0"/>
          <w:rtl/>
        </w:rPr>
        <w:t>של</w:t>
      </w:r>
      <w:r w:rsidR="001F0F24" w:rsidRPr="001F0F24">
        <w:rPr>
          <w:b w:val="0"/>
          <w:bCs w:val="0"/>
          <w:rtl/>
        </w:rPr>
        <w:t xml:space="preserve"> ארגון צבאי או אזרחי</w:t>
      </w:r>
      <w:r w:rsidR="001F0F24" w:rsidRPr="001F0F24">
        <w:rPr>
          <w:rFonts w:hint="cs"/>
          <w:b w:val="0"/>
          <w:bCs w:val="0"/>
          <w:rtl/>
        </w:rPr>
        <w:t xml:space="preserve"> או גוף חירום או רשות מקומית המונה לפחות 100 אלף איש או משרד ממשלתי</w:t>
      </w:r>
      <w:r w:rsidR="001F0F24" w:rsidRPr="001F0F24">
        <w:rPr>
          <w:b w:val="0"/>
          <w:bCs w:val="0"/>
          <w:rtl/>
        </w:rPr>
        <w:t xml:space="preserve"> </w:t>
      </w:r>
      <w:r w:rsidR="001F0F24" w:rsidRPr="001F0F24">
        <w:rPr>
          <w:rFonts w:hint="cs"/>
          <w:b w:val="0"/>
          <w:bCs w:val="0"/>
          <w:rtl/>
        </w:rPr>
        <w:t>או רשות ייעודית</w:t>
      </w:r>
      <w:r w:rsidR="001F0F24" w:rsidRPr="001F0F24">
        <w:rPr>
          <w:b w:val="0"/>
          <w:bCs w:val="0"/>
          <w:rtl/>
        </w:rPr>
        <w:t>.</w:t>
      </w:r>
    </w:p>
    <w:p w14:paraId="3B857118" w14:textId="77777777" w:rsidR="00601951" w:rsidRDefault="00601951" w:rsidP="00601951">
      <w:pPr>
        <w:pStyle w:val="4-"/>
        <w:numPr>
          <w:ilvl w:val="0"/>
          <w:numId w:val="0"/>
        </w:numPr>
        <w:ind w:left="2160"/>
        <w:rPr>
          <w:rStyle w:val="restricted-editing-exception"/>
          <w:rtl/>
        </w:rPr>
      </w:pPr>
    </w:p>
    <w:p w14:paraId="100B1866" w14:textId="77777777" w:rsidR="00601951" w:rsidRDefault="00601951" w:rsidP="00601951">
      <w:pPr>
        <w:pStyle w:val="4-"/>
        <w:numPr>
          <w:ilvl w:val="0"/>
          <w:numId w:val="0"/>
        </w:numPr>
        <w:ind w:left="2160"/>
        <w:rPr>
          <w:rStyle w:val="restricted-editing-exception"/>
        </w:rPr>
      </w:pPr>
    </w:p>
    <w:p w14:paraId="707F5F84" w14:textId="77777777" w:rsidR="00601951" w:rsidRDefault="00601951" w:rsidP="00601951">
      <w:pPr>
        <w:pStyle w:val="4-"/>
        <w:numPr>
          <w:ilvl w:val="0"/>
          <w:numId w:val="0"/>
        </w:numPr>
        <w:ind w:left="2160"/>
        <w:rPr>
          <w:rStyle w:val="restricted-editing-exception"/>
        </w:rPr>
      </w:pPr>
    </w:p>
    <w:p w14:paraId="1A3BF5B4" w14:textId="02B18922" w:rsidR="001F0F24" w:rsidRPr="001F0F24" w:rsidRDefault="001F0F24" w:rsidP="001F0F24">
      <w:pPr>
        <w:pStyle w:val="4-"/>
        <w:ind w:left="2160" w:hanging="540"/>
        <w:rPr>
          <w:rStyle w:val="restricted-editing-exception"/>
        </w:rPr>
      </w:pPr>
      <w:r>
        <w:rPr>
          <w:rStyle w:val="restricted-editing-exception"/>
          <w:rFonts w:hint="cs"/>
          <w:rtl/>
        </w:rPr>
        <w:lastRenderedPageBreak/>
        <w:t xml:space="preserve">בעל ניסיון </w:t>
      </w:r>
      <w:r w:rsidR="00F31BB5">
        <w:rPr>
          <w:rStyle w:val="restricted-editing-exception"/>
          <w:rFonts w:hint="cs"/>
          <w:rtl/>
        </w:rPr>
        <w:t xml:space="preserve">במהלך 5 השנים שקדמו למועד האחרון להגשת הצעות </w:t>
      </w:r>
      <w:r>
        <w:rPr>
          <w:rStyle w:val="restricted-editing-exception"/>
          <w:rFonts w:hint="cs"/>
          <w:rtl/>
        </w:rPr>
        <w:t>בכל התחומים המפורטים להלן, במצטבר:</w:t>
      </w:r>
    </w:p>
    <w:p w14:paraId="700C79D8" w14:textId="77777777" w:rsidR="001F0F24" w:rsidRDefault="006704AE" w:rsidP="001F0F24">
      <w:pPr>
        <w:pStyle w:val="5-"/>
        <w:ind w:left="3177" w:hanging="993"/>
      </w:pPr>
      <w:r w:rsidRPr="001F0F24">
        <w:rPr>
          <w:rStyle w:val="restricted-editing-exception"/>
          <w:rtl/>
        </w:rPr>
        <w:t>הכנת</w:t>
      </w:r>
      <w:r>
        <w:rPr>
          <w:rtl/>
        </w:rPr>
        <w:t xml:space="preserve"> מסמכי מדיניות בתחום החירום הכוללים לפחות שניים מבין הבאים: תרחישי ייחוס, </w:t>
      </w:r>
      <w:proofErr w:type="spellStart"/>
      <w:r>
        <w:rPr>
          <w:rtl/>
        </w:rPr>
        <w:t>תכניות</w:t>
      </w:r>
      <w:proofErr w:type="spellEnd"/>
      <w:r>
        <w:rPr>
          <w:rtl/>
        </w:rPr>
        <w:t xml:space="preserve"> עבודה, </w:t>
      </w:r>
      <w:proofErr w:type="spellStart"/>
      <w:r>
        <w:rPr>
          <w:rtl/>
        </w:rPr>
        <w:t>תכניות</w:t>
      </w:r>
      <w:proofErr w:type="spellEnd"/>
      <w:r>
        <w:rPr>
          <w:rtl/>
        </w:rPr>
        <w:t xml:space="preserve"> מענה.</w:t>
      </w:r>
    </w:p>
    <w:p w14:paraId="0701B280" w14:textId="294DC9F3" w:rsidR="001F0F24" w:rsidRPr="001F0F24" w:rsidRDefault="006704AE" w:rsidP="001F0F24">
      <w:pPr>
        <w:pStyle w:val="5-"/>
        <w:ind w:left="3177" w:hanging="993"/>
        <w:rPr>
          <w:rStyle w:val="restricted-editing-exception"/>
        </w:rPr>
      </w:pPr>
      <w:r w:rsidRPr="001F0F24">
        <w:rPr>
          <w:rStyle w:val="restricted-editing-exception"/>
          <w:rtl/>
        </w:rPr>
        <w:t>ניהול</w:t>
      </w:r>
      <w:r w:rsidR="00FA1AC8">
        <w:rPr>
          <w:rStyle w:val="restricted-editing-exception"/>
          <w:rFonts w:hint="cs"/>
          <w:rtl/>
        </w:rPr>
        <w:t xml:space="preserve"> של לפחות</w:t>
      </w:r>
      <w:r w:rsidRPr="001F0F24">
        <w:rPr>
          <w:rStyle w:val="restricted-editing-exception"/>
          <w:rtl/>
        </w:rPr>
        <w:t xml:space="preserve"> 3 תרגילים/</w:t>
      </w:r>
      <w:proofErr w:type="spellStart"/>
      <w:r w:rsidRPr="001F0F24">
        <w:rPr>
          <w:rStyle w:val="restricted-editing-exception"/>
          <w:rtl/>
        </w:rPr>
        <w:t>מש"מים</w:t>
      </w:r>
      <w:proofErr w:type="spellEnd"/>
      <w:r w:rsidRPr="001F0F24">
        <w:rPr>
          <w:rStyle w:val="restricted-editing-exception"/>
          <w:rtl/>
        </w:rPr>
        <w:t xml:space="preserve"> בתחום החירום. </w:t>
      </w:r>
    </w:p>
    <w:p w14:paraId="6A2ACECA" w14:textId="3BB5A168" w:rsidR="00BF4C05" w:rsidRDefault="006704AE" w:rsidP="001F0F24">
      <w:pPr>
        <w:pStyle w:val="5-"/>
        <w:ind w:left="3177" w:hanging="993"/>
      </w:pPr>
      <w:r w:rsidRPr="001F0F24">
        <w:rPr>
          <w:rStyle w:val="restricted-editing-exception"/>
          <w:rtl/>
        </w:rPr>
        <w:t>ניסיון בתכנון ובניית של לפחות 5 ימי עיון מקצועיים בתחום החירום</w:t>
      </w:r>
      <w:r>
        <w:rPr>
          <w:rtl/>
        </w:rPr>
        <w:t>.</w:t>
      </w:r>
    </w:p>
    <w:p w14:paraId="0B21D9D1" w14:textId="77777777" w:rsidR="00391993" w:rsidRPr="00EC0034" w:rsidRDefault="006704AE" w:rsidP="00973BC2">
      <w:pPr>
        <w:pStyle w:val="1fe"/>
        <w:rPr>
          <w:rtl/>
        </w:rPr>
      </w:pPr>
      <w:bookmarkStart w:id="40" w:name="_Toc256000046"/>
      <w:bookmarkStart w:id="41" w:name="_Toc173823720"/>
      <w:bookmarkStart w:id="42" w:name="_Toc173825528"/>
      <w:r w:rsidRPr="00EC0034">
        <w:rPr>
          <w:rFonts w:hint="cs"/>
          <w:rtl/>
        </w:rPr>
        <w:t>ניקוד ה</w:t>
      </w:r>
      <w:r w:rsidR="008E27B7" w:rsidRPr="00EC0034">
        <w:rPr>
          <w:rFonts w:hint="cs"/>
          <w:rtl/>
        </w:rPr>
        <w:t>הצעות</w:t>
      </w:r>
      <w:bookmarkEnd w:id="40"/>
      <w:bookmarkEnd w:id="41"/>
      <w:bookmarkEnd w:id="42"/>
    </w:p>
    <w:p w14:paraId="2CADEB90" w14:textId="77777777" w:rsidR="00C10C50" w:rsidRPr="002A3E64" w:rsidRDefault="006704AE" w:rsidP="007B01DE">
      <w:pPr>
        <w:pStyle w:val="2-"/>
        <w:rPr>
          <w:rtl/>
        </w:rPr>
      </w:pPr>
      <w:bookmarkStart w:id="43" w:name="_Toc43400593"/>
      <w:bookmarkStart w:id="44" w:name="_Toc44931902"/>
      <w:bookmarkStart w:id="45" w:name="_Toc44931989"/>
      <w:bookmarkStart w:id="46" w:name="_Hlk219966950"/>
      <w:bookmarkStart w:id="47"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3"/>
      <w:bookmarkEnd w:id="44"/>
      <w:bookmarkEnd w:id="45"/>
    </w:p>
    <w:bookmarkEnd w:id="46"/>
    <w:p w14:paraId="2732B57A" w14:textId="77777777" w:rsidR="00C10C50" w:rsidRPr="00FA1AC8" w:rsidRDefault="006704AE" w:rsidP="00601951">
      <w:pPr>
        <w:pStyle w:val="3-5"/>
        <w:ind w:left="1334" w:hanging="567"/>
        <w:rPr>
          <w:b w:val="0"/>
          <w:bCs w:val="0"/>
          <w:rtl/>
        </w:rPr>
      </w:pPr>
      <w:r w:rsidRPr="00601951">
        <w:rPr>
          <w:rFonts w:hint="eastAsia"/>
          <w:b w:val="0"/>
          <w:bCs w:val="0"/>
          <w:rtl/>
        </w:rPr>
        <w:t>ה</w:t>
      </w:r>
      <w:r w:rsidR="005A5E72" w:rsidRPr="00601951">
        <w:rPr>
          <w:rFonts w:hint="eastAsia"/>
          <w:b w:val="0"/>
          <w:bCs w:val="0"/>
          <w:rtl/>
        </w:rPr>
        <w:t>ניקוד</w:t>
      </w:r>
      <w:r w:rsidRPr="007B01DE">
        <w:rPr>
          <w:rtl/>
        </w:rPr>
        <w:t xml:space="preserve"> </w:t>
      </w:r>
      <w:r w:rsidRPr="00601951">
        <w:rPr>
          <w:b w:val="0"/>
          <w:bCs w:val="0"/>
          <w:rtl/>
        </w:rPr>
        <w:t xml:space="preserve">של כל </w:t>
      </w:r>
      <w:r w:rsidRPr="00FA1AC8">
        <w:rPr>
          <w:b w:val="0"/>
          <w:bCs w:val="0"/>
          <w:rtl/>
        </w:rPr>
        <w:t>הצעה</w:t>
      </w:r>
      <w:r w:rsidR="005A5E72" w:rsidRPr="00FA1AC8">
        <w:rPr>
          <w:b w:val="0"/>
          <w:bCs w:val="0"/>
          <w:rtl/>
        </w:rPr>
        <w:t xml:space="preserve"> במכרז</w:t>
      </w:r>
      <w:r w:rsidRPr="00FA1AC8">
        <w:rPr>
          <w:b w:val="0"/>
          <w:bCs w:val="0"/>
          <w:rtl/>
        </w:rPr>
        <w:t xml:space="preserve"> יהיה בהתאם ל</w:t>
      </w:r>
      <w:r w:rsidR="0089216B" w:rsidRPr="00FA1AC8">
        <w:rPr>
          <w:rFonts w:hint="eastAsia"/>
          <w:b w:val="0"/>
          <w:bCs w:val="0"/>
          <w:rtl/>
        </w:rPr>
        <w:t>אמות</w:t>
      </w:r>
      <w:r w:rsidR="0089216B" w:rsidRPr="00FA1AC8">
        <w:rPr>
          <w:b w:val="0"/>
          <w:bCs w:val="0"/>
          <w:rtl/>
        </w:rPr>
        <w:t xml:space="preserve"> </w:t>
      </w:r>
      <w:r w:rsidR="0089216B" w:rsidRPr="00FA1AC8">
        <w:rPr>
          <w:rFonts w:hint="eastAsia"/>
          <w:b w:val="0"/>
          <w:bCs w:val="0"/>
          <w:rtl/>
        </w:rPr>
        <w:t>המידה</w:t>
      </w:r>
      <w:r w:rsidRPr="00FA1AC8">
        <w:rPr>
          <w:b w:val="0"/>
          <w:bCs w:val="0"/>
          <w:rtl/>
        </w:rPr>
        <w:t xml:space="preserve"> הבא</w:t>
      </w:r>
      <w:r w:rsidR="008D6B53" w:rsidRPr="00FA1AC8">
        <w:rPr>
          <w:rFonts w:hint="eastAsia"/>
          <w:b w:val="0"/>
          <w:bCs w:val="0"/>
          <w:rtl/>
        </w:rPr>
        <w:t>ות</w:t>
      </w:r>
      <w:r w:rsidRPr="00FA1AC8">
        <w:rPr>
          <w:b w:val="0"/>
          <w:bCs w:val="0"/>
          <w:rtl/>
        </w:rPr>
        <w:t xml:space="preserve">: </w:t>
      </w:r>
    </w:p>
    <w:p w14:paraId="5F68CBB5" w14:textId="0ADFEF7B" w:rsidR="00C10C50" w:rsidRPr="00FA1AC8" w:rsidRDefault="006704AE" w:rsidP="000C2347">
      <w:pPr>
        <w:pStyle w:val="4-3"/>
        <w:rPr>
          <w:rtl/>
        </w:rPr>
      </w:pPr>
      <w:bookmarkStart w:id="48" w:name="show_MishkalIchut"/>
      <w:r w:rsidRPr="00FA1AC8">
        <w:rPr>
          <w:rtl/>
        </w:rPr>
        <w:t>איכות –</w:t>
      </w:r>
      <w:r w:rsidR="00FA1AC8" w:rsidRPr="00FA1AC8">
        <w:rPr>
          <w:rFonts w:hint="cs"/>
          <w:rtl/>
        </w:rPr>
        <w:t>60%.</w:t>
      </w:r>
      <w:r w:rsidRPr="00FA1AC8">
        <w:rPr>
          <w:rtl/>
        </w:rPr>
        <w:t xml:space="preserve"> </w:t>
      </w:r>
      <w:bookmarkEnd w:id="48"/>
    </w:p>
    <w:p w14:paraId="525BB60B" w14:textId="2C7BA96C" w:rsidR="00C10C50" w:rsidRPr="00FA1AC8" w:rsidRDefault="006704AE" w:rsidP="006D3353">
      <w:pPr>
        <w:pStyle w:val="4-3"/>
      </w:pPr>
      <w:bookmarkStart w:id="49" w:name="show_MishkalMechir"/>
      <w:r w:rsidRPr="00FA1AC8">
        <w:rPr>
          <w:rFonts w:hint="cs"/>
          <w:rtl/>
        </w:rPr>
        <w:t>מחיר</w:t>
      </w:r>
      <w:r w:rsidRPr="00FA1AC8">
        <w:rPr>
          <w:rtl/>
        </w:rPr>
        <w:t xml:space="preserve"> –</w:t>
      </w:r>
      <w:r w:rsidR="00E451C7" w:rsidRPr="00FA1AC8">
        <w:rPr>
          <w:rFonts w:hint="cs"/>
          <w:rtl/>
        </w:rPr>
        <w:t xml:space="preserve"> </w:t>
      </w:r>
      <w:bookmarkStart w:id="50" w:name="MishkalMechir"/>
      <w:r w:rsidR="006D3353" w:rsidRPr="00FA1AC8">
        <w:rPr>
          <w:rFonts w:hint="cs"/>
          <w:rtl/>
        </w:rPr>
        <w:t>40</w:t>
      </w:r>
      <w:bookmarkEnd w:id="49"/>
      <w:bookmarkEnd w:id="50"/>
      <w:r w:rsidR="00282D29" w:rsidRPr="00FA1AC8">
        <w:rPr>
          <w:rFonts w:hint="cs"/>
          <w:rtl/>
        </w:rPr>
        <w:t>%.</w:t>
      </w:r>
    </w:p>
    <w:p w14:paraId="2363B54A" w14:textId="77777777" w:rsidR="0091559C" w:rsidRPr="00FA1AC8" w:rsidRDefault="006704AE" w:rsidP="007B01DE">
      <w:pPr>
        <w:pStyle w:val="2-"/>
        <w:rPr>
          <w:rtl/>
        </w:rPr>
      </w:pPr>
      <w:bookmarkStart w:id="51" w:name="show_isMarkivIchut_1"/>
      <w:r w:rsidRPr="00FA1AC8">
        <w:rPr>
          <w:rFonts w:hint="cs"/>
          <w:rtl/>
        </w:rPr>
        <w:t>מדדי איכות</w:t>
      </w:r>
    </w:p>
    <w:p w14:paraId="432EA3EF" w14:textId="77777777" w:rsidR="0091559C" w:rsidRDefault="006704AE" w:rsidP="00601951">
      <w:pPr>
        <w:pStyle w:val="3-5"/>
        <w:ind w:left="1334" w:hanging="567"/>
        <w:rPr>
          <w:b w:val="0"/>
          <w:bCs w:val="0"/>
        </w:rPr>
      </w:pPr>
      <w:bookmarkStart w:id="52" w:name="show_TavhinTBL"/>
      <w:r w:rsidRPr="00601951">
        <w:rPr>
          <w:b w:val="0"/>
          <w:bCs w:val="0"/>
          <w:rtl/>
        </w:rPr>
        <w:t>הערכת איכות ההצעות תיעש</w:t>
      </w:r>
      <w:r w:rsidRPr="00601951">
        <w:rPr>
          <w:rFonts w:hint="cs"/>
          <w:b w:val="0"/>
          <w:bCs w:val="0"/>
          <w:rtl/>
        </w:rPr>
        <w:t>ה</w:t>
      </w:r>
      <w:r w:rsidRPr="00601951">
        <w:rPr>
          <w:b w:val="0"/>
          <w:bCs w:val="0"/>
          <w:rtl/>
        </w:rPr>
        <w:t xml:space="preserve"> לפי המשקלות הבאים: </w:t>
      </w:r>
    </w:p>
    <w:p w14:paraId="3D88AA07" w14:textId="77777777" w:rsidR="00F31BB5" w:rsidRPr="00601951" w:rsidRDefault="00F31BB5" w:rsidP="00F31BB5">
      <w:pPr>
        <w:pStyle w:val="3-5"/>
        <w:numPr>
          <w:ilvl w:val="0"/>
          <w:numId w:val="0"/>
        </w:numPr>
        <w:ind w:left="1334"/>
        <w:rPr>
          <w:b w:val="0"/>
          <w:bCs w:val="0"/>
        </w:rPr>
      </w:pP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35"/>
        <w:gridCol w:w="678"/>
        <w:gridCol w:w="6555"/>
        <w:gridCol w:w="596"/>
      </w:tblGrid>
      <w:tr w:rsidR="00542E84" w14:paraId="039EC363" w14:textId="77777777" w:rsidTr="009660AD">
        <w:trPr>
          <w:tblHeader/>
          <w:jc w:val="right"/>
        </w:trPr>
        <w:tc>
          <w:tcPr>
            <w:tcW w:w="0" w:type="auto"/>
            <w:tcBorders>
              <w:top w:val="single" w:sz="6" w:space="0" w:color="000000"/>
              <w:left w:val="single" w:sz="6" w:space="0" w:color="000000"/>
              <w:bottom w:val="single" w:sz="6" w:space="0" w:color="000000"/>
              <w:right w:val="single" w:sz="6" w:space="0" w:color="000000"/>
            </w:tcBorders>
            <w:shd w:val="clear" w:color="auto" w:fill="E7E6E6" w:themeFill="background2"/>
            <w:tcMar>
              <w:top w:w="22" w:type="dxa"/>
              <w:left w:w="22" w:type="dxa"/>
              <w:bottom w:w="22" w:type="dxa"/>
              <w:right w:w="22" w:type="dxa"/>
            </w:tcMar>
            <w:vAlign w:val="center"/>
            <w:hideMark/>
          </w:tcPr>
          <w:p w14:paraId="6F53EFAC" w14:textId="77777777" w:rsidR="00BF4C05" w:rsidRDefault="006704AE" w:rsidP="00601951">
            <w:pPr>
              <w:spacing w:line="276" w:lineRule="auto"/>
              <w:rPr>
                <w:rFonts w:eastAsia="David"/>
                <w:b/>
                <w:bCs/>
                <w:caps w:val="0"/>
                <w:color w:val="000000"/>
                <w:rtl/>
              </w:rPr>
            </w:pPr>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shd w:val="clear" w:color="auto" w:fill="E7E6E6" w:themeFill="background2"/>
            <w:tcMar>
              <w:top w:w="22" w:type="dxa"/>
              <w:left w:w="22" w:type="dxa"/>
              <w:bottom w:w="22" w:type="dxa"/>
              <w:right w:w="22" w:type="dxa"/>
            </w:tcMar>
            <w:vAlign w:val="center"/>
            <w:hideMark/>
          </w:tcPr>
          <w:p w14:paraId="021E9040" w14:textId="77777777" w:rsidR="00BF4C05" w:rsidRDefault="006704AE" w:rsidP="00601951">
            <w:pPr>
              <w:spacing w:line="276" w:lineRule="auto"/>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shd w:val="clear" w:color="auto" w:fill="E7E6E6" w:themeFill="background2"/>
            <w:tcMar>
              <w:top w:w="22" w:type="dxa"/>
              <w:left w:w="22" w:type="dxa"/>
              <w:bottom w:w="22" w:type="dxa"/>
              <w:right w:w="22" w:type="dxa"/>
            </w:tcMar>
            <w:vAlign w:val="center"/>
            <w:hideMark/>
          </w:tcPr>
          <w:p w14:paraId="699096FA" w14:textId="77777777" w:rsidR="00BF4C05" w:rsidRDefault="006704AE" w:rsidP="00601951">
            <w:pPr>
              <w:spacing w:line="276" w:lineRule="auto"/>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shd w:val="clear" w:color="auto" w:fill="E7E6E6" w:themeFill="background2"/>
            <w:tcMar>
              <w:top w:w="22" w:type="dxa"/>
              <w:left w:w="22" w:type="dxa"/>
              <w:bottom w:w="22" w:type="dxa"/>
              <w:right w:w="22" w:type="dxa"/>
            </w:tcMar>
            <w:vAlign w:val="center"/>
            <w:hideMark/>
          </w:tcPr>
          <w:p w14:paraId="6AFCE9B5" w14:textId="77777777" w:rsidR="00BF4C05" w:rsidRDefault="006704AE" w:rsidP="00601951">
            <w:pPr>
              <w:spacing w:line="276" w:lineRule="auto"/>
              <w:rPr>
                <w:rFonts w:eastAsia="David"/>
                <w:b/>
                <w:bCs/>
                <w:caps w:val="0"/>
                <w:color w:val="000000"/>
                <w:rtl/>
              </w:rPr>
            </w:pPr>
            <w:r>
              <w:rPr>
                <w:rFonts w:eastAsia="David"/>
                <w:b/>
                <w:bCs/>
                <w:caps w:val="0"/>
                <w:color w:val="000000"/>
                <w:rtl/>
              </w:rPr>
              <w:t>משקל</w:t>
            </w:r>
          </w:p>
        </w:tc>
      </w:tr>
      <w:tr w:rsidR="00542E84" w14:paraId="44659882" w14:textId="77777777" w:rsidTr="004A5736">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E1370E" w14:textId="1E5DDB9B" w:rsidR="00542E84" w:rsidRDefault="00542E84" w:rsidP="00601951">
            <w:pPr>
              <w:spacing w:line="276" w:lineRule="auto"/>
              <w:jc w:val="center"/>
              <w:rPr>
                <w:rFonts w:eastAsia="David"/>
                <w:caps w:val="0"/>
                <w:color w:val="000000"/>
              </w:rPr>
            </w:pPr>
            <w:r>
              <w:rPr>
                <w:rFonts w:eastAsia="David" w:hint="cs"/>
                <w:caps w:val="0"/>
                <w:color w:val="000000"/>
                <w:rtl/>
              </w:rPr>
              <w:t>1</w:t>
            </w:r>
          </w:p>
        </w:tc>
        <w:tc>
          <w:tcPr>
            <w:tcW w:w="0" w:type="auto"/>
            <w:vMerge w:val="restart"/>
            <w:tcBorders>
              <w:top w:val="single" w:sz="6" w:space="0" w:color="000000"/>
              <w:left w:val="single" w:sz="6" w:space="0" w:color="000000"/>
              <w:right w:val="single" w:sz="6" w:space="0" w:color="000000"/>
            </w:tcBorders>
            <w:tcMar>
              <w:top w:w="22" w:type="dxa"/>
              <w:left w:w="22" w:type="dxa"/>
              <w:bottom w:w="22" w:type="dxa"/>
              <w:right w:w="22" w:type="dxa"/>
            </w:tcMar>
            <w:vAlign w:val="center"/>
          </w:tcPr>
          <w:p w14:paraId="162C80D3" w14:textId="77777777" w:rsidR="00542E84" w:rsidRDefault="00542E84" w:rsidP="00601951">
            <w:pPr>
              <w:spacing w:line="276" w:lineRule="auto"/>
              <w:rPr>
                <w:rFonts w:eastAsia="David"/>
                <w:caps w:val="0"/>
                <w:color w:val="000000"/>
                <w:rtl/>
              </w:rPr>
            </w:pPr>
            <w:r>
              <w:rPr>
                <w:rFonts w:eastAsia="David" w:hint="cs"/>
                <w:caps w:val="0"/>
                <w:color w:val="000000"/>
                <w:rtl/>
              </w:rPr>
              <w:t>היועץ</w:t>
            </w:r>
          </w:p>
          <w:p w14:paraId="1F09CA30" w14:textId="1E7C5E0F" w:rsidR="00542E84" w:rsidRDefault="00542E84" w:rsidP="00601951">
            <w:pPr>
              <w:spacing w:line="276" w:lineRule="auto"/>
              <w:rPr>
                <w:rFonts w:eastAsia="David"/>
                <w:caps w:val="0"/>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D83F039" w14:textId="77777777" w:rsidR="00542E84" w:rsidRDefault="00542E84" w:rsidP="00601951">
            <w:pPr>
              <w:spacing w:line="276" w:lineRule="auto"/>
              <w:rPr>
                <w:rFonts w:eastAsia="David"/>
                <w:caps w:val="0"/>
                <w:color w:val="000000"/>
                <w:rtl/>
              </w:rPr>
            </w:pPr>
            <w:r w:rsidRPr="00542E84">
              <w:rPr>
                <w:rFonts w:eastAsia="David" w:hint="cs"/>
                <w:b/>
                <w:bCs/>
                <w:caps w:val="0"/>
                <w:color w:val="000000"/>
                <w:u w:val="single"/>
                <w:rtl/>
              </w:rPr>
              <w:t>שנות ניסיון</w:t>
            </w:r>
            <w:r>
              <w:rPr>
                <w:rFonts w:eastAsia="David" w:hint="cs"/>
                <w:caps w:val="0"/>
                <w:color w:val="000000"/>
                <w:rtl/>
              </w:rPr>
              <w:t xml:space="preserve"> </w:t>
            </w:r>
          </w:p>
          <w:p w14:paraId="559E4C75" w14:textId="2BE7E7E1" w:rsidR="00542E84" w:rsidRDefault="00542E84" w:rsidP="00665F75">
            <w:pPr>
              <w:spacing w:line="276" w:lineRule="auto"/>
              <w:ind w:right="238"/>
              <w:jc w:val="both"/>
              <w:rPr>
                <w:rFonts w:eastAsia="David"/>
                <w:caps w:val="0"/>
                <w:color w:val="000000"/>
                <w:rtl/>
              </w:rPr>
            </w:pPr>
            <w:r>
              <w:rPr>
                <w:rFonts w:eastAsia="David" w:hint="cs"/>
                <w:caps w:val="0"/>
                <w:color w:val="000000"/>
                <w:rtl/>
              </w:rPr>
              <w:t>עבור כל שנת ניסיון מעבר לנדרש בתנאי הסף עבור אחד מהתפקידים הבאים</w:t>
            </w:r>
            <w:r w:rsidR="00DE01CA">
              <w:rPr>
                <w:rFonts w:eastAsia="David" w:hint="cs"/>
                <w:caps w:val="0"/>
                <w:color w:val="000000"/>
                <w:rtl/>
              </w:rPr>
              <w:t xml:space="preserve">: </w:t>
            </w:r>
            <w:r>
              <w:rPr>
                <w:rFonts w:eastAsia="David" w:hint="cs"/>
                <w:caps w:val="0"/>
                <w:color w:val="000000"/>
                <w:rtl/>
              </w:rPr>
              <w:t xml:space="preserve"> </w:t>
            </w:r>
            <w:r w:rsidRPr="00542E84">
              <w:rPr>
                <w:rFonts w:eastAsia="David"/>
                <w:caps w:val="0"/>
                <w:color w:val="000000"/>
                <w:rtl/>
              </w:rPr>
              <w:t>מנהל או סגן של ארגון צבאי או אזרחי או גוף חירום או רשות מקומית המונה לפחות 100 אלף איש או משרד ממשלתי או רשות ייעודית</w:t>
            </w:r>
            <w:r>
              <w:rPr>
                <w:rFonts w:eastAsia="David" w:hint="cs"/>
                <w:caps w:val="0"/>
                <w:color w:val="000000"/>
                <w:rtl/>
              </w:rPr>
              <w:t xml:space="preserve"> </w:t>
            </w:r>
            <w:r>
              <w:rPr>
                <w:rFonts w:eastAsia="David"/>
                <w:caps w:val="0"/>
                <w:color w:val="000000"/>
                <w:rtl/>
              </w:rPr>
              <w:t>–</w:t>
            </w:r>
            <w:r>
              <w:rPr>
                <w:rFonts w:eastAsia="David" w:hint="cs"/>
                <w:caps w:val="0"/>
                <w:color w:val="000000"/>
                <w:rtl/>
              </w:rPr>
              <w:t xml:space="preserve"> יינתנו 5 נק' עד למקסימום של 15.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4E8071C" w14:textId="557BCCAA" w:rsidR="00542E84" w:rsidRDefault="00542E84" w:rsidP="00601951">
            <w:pPr>
              <w:spacing w:line="276" w:lineRule="auto"/>
              <w:rPr>
                <w:rFonts w:eastAsia="David"/>
                <w:caps w:val="0"/>
                <w:color w:val="000000"/>
              </w:rPr>
            </w:pPr>
            <w:r>
              <w:rPr>
                <w:rFonts w:eastAsia="David" w:hint="cs"/>
                <w:caps w:val="0"/>
                <w:color w:val="000000"/>
                <w:rtl/>
              </w:rPr>
              <w:t>15%</w:t>
            </w:r>
          </w:p>
        </w:tc>
      </w:tr>
      <w:tr w:rsidR="00542E84" w14:paraId="5CED3D4E" w14:textId="77777777" w:rsidTr="004A5736">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BA5F8A" w14:textId="572FD560" w:rsidR="00542E84" w:rsidRDefault="00542E84" w:rsidP="00601951">
            <w:pPr>
              <w:spacing w:line="276" w:lineRule="auto"/>
              <w:jc w:val="center"/>
              <w:rPr>
                <w:rFonts w:eastAsia="David"/>
                <w:caps w:val="0"/>
                <w:color w:val="000000"/>
                <w:rtl/>
              </w:rPr>
            </w:pPr>
            <w:r>
              <w:rPr>
                <w:rFonts w:eastAsia="David" w:hint="cs"/>
                <w:caps w:val="0"/>
                <w:color w:val="000000"/>
                <w:rtl/>
              </w:rPr>
              <w:t>2</w:t>
            </w:r>
          </w:p>
        </w:tc>
        <w:tc>
          <w:tcPr>
            <w:tcW w:w="0" w:type="auto"/>
            <w:vMerge/>
            <w:tcBorders>
              <w:left w:val="single" w:sz="6" w:space="0" w:color="000000"/>
              <w:right w:val="single" w:sz="6" w:space="0" w:color="000000"/>
            </w:tcBorders>
            <w:tcMar>
              <w:top w:w="22" w:type="dxa"/>
              <w:left w:w="22" w:type="dxa"/>
              <w:bottom w:w="22" w:type="dxa"/>
              <w:right w:w="22" w:type="dxa"/>
            </w:tcMar>
            <w:vAlign w:val="center"/>
          </w:tcPr>
          <w:p w14:paraId="14F02247" w14:textId="17CC5D85" w:rsidR="00542E84" w:rsidRDefault="00542E84" w:rsidP="00601951">
            <w:pPr>
              <w:spacing w:line="276" w:lineRule="auto"/>
              <w:rPr>
                <w:rFonts w:eastAsia="David"/>
                <w:caps w:val="0"/>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C08F423" w14:textId="77777777" w:rsidR="00542E84" w:rsidRPr="00542E84" w:rsidRDefault="00542E84" w:rsidP="00601951">
            <w:pPr>
              <w:spacing w:line="276" w:lineRule="auto"/>
              <w:rPr>
                <w:rFonts w:eastAsia="David"/>
                <w:b/>
                <w:bCs/>
                <w:caps w:val="0"/>
                <w:color w:val="000000"/>
                <w:u w:val="single"/>
                <w:rtl/>
              </w:rPr>
            </w:pPr>
            <w:r w:rsidRPr="00542E84">
              <w:rPr>
                <w:rFonts w:eastAsia="David"/>
                <w:b/>
                <w:bCs/>
                <w:caps w:val="0"/>
                <w:color w:val="000000"/>
                <w:u w:val="single"/>
                <w:rtl/>
              </w:rPr>
              <w:t xml:space="preserve">איכות </w:t>
            </w:r>
            <w:proofErr w:type="spellStart"/>
            <w:r w:rsidRPr="00542E84">
              <w:rPr>
                <w:rFonts w:eastAsia="David"/>
                <w:b/>
                <w:bCs/>
                <w:caps w:val="0"/>
                <w:color w:val="000000"/>
                <w:u w:val="single"/>
                <w:rtl/>
              </w:rPr>
              <w:t>נסיון</w:t>
            </w:r>
            <w:proofErr w:type="spellEnd"/>
            <w:r w:rsidRPr="00542E84">
              <w:rPr>
                <w:rFonts w:eastAsia="David"/>
                <w:b/>
                <w:bCs/>
                <w:caps w:val="0"/>
                <w:color w:val="000000"/>
                <w:u w:val="single"/>
                <w:rtl/>
              </w:rPr>
              <w:t xml:space="preserve"> בתחום החירום</w:t>
            </w:r>
          </w:p>
          <w:p w14:paraId="5B5FBC0F" w14:textId="1DE61C0C" w:rsidR="00542E84" w:rsidRDefault="00542E84" w:rsidP="00665F75">
            <w:pPr>
              <w:spacing w:line="276" w:lineRule="auto"/>
              <w:ind w:right="238"/>
              <w:jc w:val="both"/>
              <w:rPr>
                <w:rFonts w:eastAsia="David"/>
                <w:caps w:val="0"/>
                <w:color w:val="000000"/>
                <w:rtl/>
              </w:rPr>
            </w:pPr>
            <w:r w:rsidRPr="00542E84">
              <w:rPr>
                <w:rFonts w:eastAsia="David" w:hint="cs"/>
                <w:caps w:val="0"/>
                <w:color w:val="000000"/>
                <w:rtl/>
              </w:rPr>
              <w:t xml:space="preserve">במסגרת אמת מידה זו ייבחן הניסיון של </w:t>
            </w:r>
            <w:r>
              <w:rPr>
                <w:rFonts w:eastAsia="David" w:hint="cs"/>
                <w:caps w:val="0"/>
                <w:color w:val="000000"/>
                <w:rtl/>
              </w:rPr>
              <w:t>היועץ</w:t>
            </w:r>
            <w:r w:rsidRPr="00542E84">
              <w:rPr>
                <w:rFonts w:eastAsia="David" w:hint="cs"/>
                <w:caps w:val="0"/>
                <w:color w:val="000000"/>
                <w:rtl/>
              </w:rPr>
              <w:t xml:space="preserve"> בהיבט של מורכבות הפרויקטים המוצגים, מאפייניהם, היקפם ומידת הרלבנטיות של הניסיון המוצע לשירותים הנדרשים במסגרת ההתקשרות.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2BE631F" w14:textId="34C13A52" w:rsidR="00542E84" w:rsidRDefault="00542E84" w:rsidP="00601951">
            <w:pPr>
              <w:spacing w:line="276" w:lineRule="auto"/>
              <w:rPr>
                <w:rFonts w:eastAsia="David"/>
                <w:caps w:val="0"/>
                <w:color w:val="000000"/>
              </w:rPr>
            </w:pPr>
            <w:r>
              <w:rPr>
                <w:rFonts w:eastAsia="David" w:hint="cs"/>
                <w:caps w:val="0"/>
                <w:color w:val="000000"/>
                <w:rtl/>
              </w:rPr>
              <w:t>15%</w:t>
            </w:r>
          </w:p>
        </w:tc>
      </w:tr>
      <w:tr w:rsidR="00542E84" w14:paraId="3BF172C7" w14:textId="77777777" w:rsidTr="004A5736">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EC01FD" w14:textId="77777777" w:rsidR="00542E84" w:rsidRDefault="00542E84" w:rsidP="00601951">
            <w:pPr>
              <w:spacing w:line="276" w:lineRule="auto"/>
              <w:jc w:val="center"/>
              <w:rPr>
                <w:rFonts w:eastAsia="David"/>
                <w:caps w:val="0"/>
                <w:color w:val="000000"/>
              </w:rPr>
            </w:pPr>
            <w:r>
              <w:rPr>
                <w:rFonts w:eastAsia="David"/>
                <w:caps w:val="0"/>
                <w:color w:val="000000"/>
              </w:rPr>
              <w:t>3</w:t>
            </w:r>
          </w:p>
        </w:tc>
        <w:tc>
          <w:tcPr>
            <w:tcW w:w="0" w:type="auto"/>
            <w:vMerge/>
            <w:tcBorders>
              <w:left w:val="single" w:sz="6" w:space="0" w:color="000000"/>
              <w:right w:val="single" w:sz="6" w:space="0" w:color="000000"/>
            </w:tcBorders>
            <w:tcMar>
              <w:top w:w="22" w:type="dxa"/>
              <w:left w:w="22" w:type="dxa"/>
              <w:bottom w:w="22" w:type="dxa"/>
              <w:right w:w="22" w:type="dxa"/>
            </w:tcMar>
            <w:vAlign w:val="center"/>
            <w:hideMark/>
          </w:tcPr>
          <w:p w14:paraId="0A151C1B" w14:textId="5C909176" w:rsidR="00542E84" w:rsidRDefault="00542E84" w:rsidP="00601951">
            <w:pPr>
              <w:spacing w:line="276" w:lineRule="auto"/>
              <w:rPr>
                <w:rFonts w:eastAsia="David"/>
                <w:caps w:val="0"/>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2767F9" w14:textId="77777777" w:rsidR="00542E84" w:rsidRPr="00542E84" w:rsidRDefault="00542E84" w:rsidP="00601951">
            <w:pPr>
              <w:spacing w:line="276" w:lineRule="auto"/>
              <w:rPr>
                <w:rFonts w:eastAsia="David"/>
                <w:b/>
                <w:bCs/>
                <w:caps w:val="0"/>
                <w:color w:val="000000"/>
                <w:u w:val="single"/>
                <w:rtl/>
              </w:rPr>
            </w:pPr>
            <w:r w:rsidRPr="00542E84">
              <w:rPr>
                <w:rFonts w:eastAsia="David"/>
                <w:b/>
                <w:bCs/>
                <w:caps w:val="0"/>
                <w:color w:val="000000"/>
                <w:u w:val="single"/>
                <w:rtl/>
              </w:rPr>
              <w:t xml:space="preserve">איכות </w:t>
            </w:r>
            <w:proofErr w:type="spellStart"/>
            <w:r w:rsidRPr="00542E84">
              <w:rPr>
                <w:rFonts w:eastAsia="David"/>
                <w:b/>
                <w:bCs/>
                <w:caps w:val="0"/>
                <w:color w:val="000000"/>
                <w:u w:val="single"/>
                <w:rtl/>
              </w:rPr>
              <w:t>נסיון</w:t>
            </w:r>
            <w:proofErr w:type="spellEnd"/>
            <w:r w:rsidRPr="00542E84">
              <w:rPr>
                <w:rFonts w:eastAsia="David"/>
                <w:b/>
                <w:bCs/>
                <w:caps w:val="0"/>
                <w:color w:val="000000"/>
                <w:u w:val="single"/>
                <w:rtl/>
              </w:rPr>
              <w:t xml:space="preserve"> בעריכת משחקי מלחמה</w:t>
            </w:r>
          </w:p>
          <w:p w14:paraId="66E3FF70" w14:textId="4166584B" w:rsidR="00542E84" w:rsidRDefault="00542E84" w:rsidP="00665F75">
            <w:pPr>
              <w:spacing w:line="276" w:lineRule="auto"/>
              <w:ind w:right="238"/>
              <w:jc w:val="both"/>
              <w:rPr>
                <w:rFonts w:eastAsia="David"/>
                <w:caps w:val="0"/>
                <w:color w:val="000000"/>
              </w:rPr>
            </w:pPr>
            <w:r w:rsidRPr="00542E84">
              <w:rPr>
                <w:rFonts w:eastAsia="David" w:hint="cs"/>
                <w:caps w:val="0"/>
                <w:color w:val="000000"/>
                <w:rtl/>
              </w:rPr>
              <w:t>במסגרת אמת מידה זו ייבחן הניסיון של היועץ בהיבט של מורכבות הפרויקטים המוצגים, מאפייניהם, היקפם ומידת הרלבנטיות של הניסיון המוצע לשירותים הנדרשים במסגרת ההתקשרות.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CB5E67" w14:textId="77777777" w:rsidR="00542E84" w:rsidRDefault="00542E84" w:rsidP="00601951">
            <w:pPr>
              <w:spacing w:line="276" w:lineRule="auto"/>
              <w:rPr>
                <w:rFonts w:eastAsia="David"/>
                <w:caps w:val="0"/>
                <w:color w:val="000000"/>
                <w:rtl/>
              </w:rPr>
            </w:pPr>
            <w:r>
              <w:rPr>
                <w:rFonts w:eastAsia="David"/>
                <w:caps w:val="0"/>
                <w:color w:val="000000"/>
              </w:rPr>
              <w:t>10%</w:t>
            </w:r>
          </w:p>
        </w:tc>
      </w:tr>
      <w:tr w:rsidR="00542E84" w14:paraId="5536B5B5" w14:textId="77777777" w:rsidTr="0047531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CD2292" w14:textId="77777777" w:rsidR="00542E84" w:rsidRDefault="00542E84" w:rsidP="00601951">
            <w:pPr>
              <w:spacing w:line="276" w:lineRule="auto"/>
              <w:jc w:val="center"/>
              <w:rPr>
                <w:rFonts w:eastAsia="David"/>
                <w:caps w:val="0"/>
                <w:color w:val="000000"/>
              </w:rPr>
            </w:pPr>
            <w:r>
              <w:rPr>
                <w:rFonts w:eastAsia="David"/>
                <w:caps w:val="0"/>
                <w:color w:val="000000"/>
              </w:rPr>
              <w:t>4</w:t>
            </w:r>
          </w:p>
        </w:tc>
        <w:tc>
          <w:tcPr>
            <w:tcW w:w="0" w:type="auto"/>
            <w:vMerge/>
            <w:tcBorders>
              <w:left w:val="single" w:sz="6" w:space="0" w:color="000000"/>
              <w:right w:val="single" w:sz="6" w:space="0" w:color="000000"/>
            </w:tcBorders>
            <w:tcMar>
              <w:top w:w="22" w:type="dxa"/>
              <w:left w:w="22" w:type="dxa"/>
              <w:bottom w:w="22" w:type="dxa"/>
              <w:right w:w="22" w:type="dxa"/>
            </w:tcMar>
            <w:vAlign w:val="center"/>
            <w:hideMark/>
          </w:tcPr>
          <w:p w14:paraId="30B4128E" w14:textId="05F09AA1" w:rsidR="00542E84" w:rsidRDefault="00542E84" w:rsidP="00601951">
            <w:pPr>
              <w:spacing w:line="276" w:lineRule="auto"/>
              <w:rPr>
                <w:rFonts w:eastAsia="David"/>
                <w:caps w:val="0"/>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769F1E" w14:textId="77777777" w:rsidR="00542E84" w:rsidRDefault="00542E84" w:rsidP="00601951">
            <w:pPr>
              <w:spacing w:line="276" w:lineRule="auto"/>
              <w:rPr>
                <w:rFonts w:eastAsia="David"/>
                <w:b/>
                <w:bCs/>
                <w:caps w:val="0"/>
                <w:color w:val="000000"/>
                <w:u w:val="single"/>
                <w:rtl/>
              </w:rPr>
            </w:pPr>
            <w:r w:rsidRPr="00542E84">
              <w:rPr>
                <w:rFonts w:eastAsia="David"/>
                <w:b/>
                <w:bCs/>
                <w:caps w:val="0"/>
                <w:color w:val="000000"/>
                <w:u w:val="single"/>
                <w:rtl/>
              </w:rPr>
              <w:t>איכות הניסיון בתכנון ועריכת ימי עיון</w:t>
            </w:r>
          </w:p>
          <w:p w14:paraId="0738B16C" w14:textId="717B163C" w:rsidR="00542E84" w:rsidRPr="00601951" w:rsidRDefault="00542E84" w:rsidP="00665F75">
            <w:pPr>
              <w:spacing w:line="276" w:lineRule="auto"/>
              <w:ind w:right="238"/>
              <w:jc w:val="both"/>
              <w:rPr>
                <w:rFonts w:eastAsia="David"/>
                <w:caps w:val="0"/>
                <w:color w:val="000000"/>
              </w:rPr>
            </w:pPr>
            <w:r w:rsidRPr="00601951">
              <w:rPr>
                <w:rFonts w:eastAsia="David"/>
                <w:caps w:val="0"/>
                <w:color w:val="000000"/>
                <w:rtl/>
              </w:rPr>
              <w:t>במסגרת אמת מידה זו ייבחן הניסיון של היועץ בהיבט של מורכבות הפרויקטים המוצגים, מאפייניהם, היקפם ומידת הרלבנטיות של הניסיון המוצע לשירותים הנדרשים במסגרת ההתקשרות.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FB3BED" w14:textId="77777777" w:rsidR="00542E84" w:rsidRDefault="00542E84" w:rsidP="00601951">
            <w:pPr>
              <w:spacing w:line="276" w:lineRule="auto"/>
              <w:rPr>
                <w:rFonts w:eastAsia="David"/>
                <w:caps w:val="0"/>
                <w:color w:val="000000"/>
              </w:rPr>
            </w:pPr>
            <w:r>
              <w:rPr>
                <w:rFonts w:eastAsia="David"/>
                <w:caps w:val="0"/>
                <w:color w:val="000000"/>
              </w:rPr>
              <w:t>10%</w:t>
            </w:r>
          </w:p>
        </w:tc>
      </w:tr>
      <w:tr w:rsidR="00542E84" w14:paraId="635DA446" w14:textId="77777777" w:rsidTr="0047531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423BAC" w14:textId="77777777" w:rsidR="00542E84" w:rsidRDefault="00542E84" w:rsidP="00601951">
            <w:pPr>
              <w:spacing w:line="276" w:lineRule="auto"/>
              <w:jc w:val="center"/>
              <w:rPr>
                <w:rFonts w:eastAsia="David"/>
                <w:caps w:val="0"/>
                <w:color w:val="000000"/>
              </w:rPr>
            </w:pPr>
            <w:r>
              <w:rPr>
                <w:rFonts w:eastAsia="David"/>
                <w:caps w:val="0"/>
                <w:color w:val="000000"/>
              </w:rPr>
              <w:lastRenderedPageBreak/>
              <w:t>6</w:t>
            </w:r>
          </w:p>
        </w:tc>
        <w:tc>
          <w:tcPr>
            <w:tcW w:w="0" w:type="auto"/>
            <w:vMerge/>
            <w:tcBorders>
              <w:left w:val="single" w:sz="6" w:space="0" w:color="000000"/>
              <w:bottom w:val="single" w:sz="4" w:space="0" w:color="auto"/>
              <w:right w:val="single" w:sz="6" w:space="0" w:color="000000"/>
            </w:tcBorders>
            <w:tcMar>
              <w:top w:w="22" w:type="dxa"/>
              <w:left w:w="22" w:type="dxa"/>
              <w:bottom w:w="22" w:type="dxa"/>
              <w:right w:w="22" w:type="dxa"/>
            </w:tcMar>
            <w:vAlign w:val="center"/>
            <w:hideMark/>
          </w:tcPr>
          <w:p w14:paraId="31F810D3" w14:textId="17E53E42" w:rsidR="00542E84" w:rsidRDefault="00542E84" w:rsidP="00601951">
            <w:pPr>
              <w:spacing w:line="276" w:lineRule="auto"/>
              <w:rPr>
                <w:rFonts w:eastAsia="David"/>
                <w:caps w:val="0"/>
                <w:color w:val="000000"/>
                <w:rtl/>
              </w:rPr>
            </w:pPr>
          </w:p>
        </w:tc>
        <w:tc>
          <w:tcPr>
            <w:tcW w:w="0" w:type="auto"/>
            <w:tcBorders>
              <w:top w:val="single" w:sz="4" w:space="0" w:color="auto"/>
              <w:left w:val="single" w:sz="6" w:space="0" w:color="000000"/>
              <w:bottom w:val="single" w:sz="4" w:space="0" w:color="auto"/>
              <w:right w:val="single" w:sz="4" w:space="0" w:color="auto"/>
            </w:tcBorders>
            <w:tcMar>
              <w:top w:w="22" w:type="dxa"/>
              <w:left w:w="22" w:type="dxa"/>
              <w:bottom w:w="22" w:type="dxa"/>
              <w:right w:w="22" w:type="dxa"/>
            </w:tcMar>
            <w:hideMark/>
          </w:tcPr>
          <w:p w14:paraId="1D94AAD9" w14:textId="77777777" w:rsidR="00542E84" w:rsidRPr="0024016D" w:rsidRDefault="00542E84" w:rsidP="00601951">
            <w:pPr>
              <w:keepNext/>
              <w:tabs>
                <w:tab w:val="left" w:pos="654"/>
              </w:tabs>
              <w:spacing w:line="276" w:lineRule="auto"/>
              <w:ind w:left="-2"/>
              <w:rPr>
                <w:caps w:val="0"/>
                <w:rtl/>
              </w:rPr>
            </w:pPr>
            <w:r w:rsidRPr="0024016D">
              <w:rPr>
                <w:b/>
                <w:bCs/>
                <w:caps w:val="0"/>
                <w:u w:val="single"/>
                <w:rtl/>
              </w:rPr>
              <w:t>שביעות רצון לקוחות</w:t>
            </w:r>
            <w:r w:rsidRPr="0024016D">
              <w:rPr>
                <w:caps w:val="0"/>
                <w:rtl/>
              </w:rPr>
              <w:t>:</w:t>
            </w:r>
          </w:p>
          <w:p w14:paraId="6B6AFBA7" w14:textId="42ABC289" w:rsidR="00542E84" w:rsidRPr="0024016D" w:rsidRDefault="00542E84" w:rsidP="00665F75">
            <w:pPr>
              <w:spacing w:line="276" w:lineRule="auto"/>
              <w:ind w:right="238"/>
              <w:jc w:val="both"/>
              <w:rPr>
                <w:rFonts w:eastAsia="Times New Roman"/>
                <w:b/>
                <w:bCs/>
                <w:caps w:val="0"/>
                <w:color w:val="000000"/>
                <w:u w:val="single"/>
                <w:rtl/>
              </w:rPr>
            </w:pPr>
            <w:r w:rsidRPr="0024016D">
              <w:rPr>
                <w:caps w:val="0"/>
                <w:rtl/>
              </w:rPr>
              <w:t xml:space="preserve">יש לצרף רשימת לקוחות ופרטי אנשי קשר. הרשות </w:t>
            </w:r>
            <w:r w:rsidRPr="00665F75">
              <w:rPr>
                <w:rFonts w:eastAsia="David"/>
                <w:caps w:val="0"/>
                <w:color w:val="000000"/>
                <w:rtl/>
              </w:rPr>
              <w:t>תפנה</w:t>
            </w:r>
            <w:r w:rsidRPr="0024016D">
              <w:rPr>
                <w:caps w:val="0"/>
                <w:rtl/>
              </w:rPr>
              <w:t xml:space="preserve"> לגופים שעבדו עם </w:t>
            </w:r>
            <w:r>
              <w:rPr>
                <w:rFonts w:hint="cs"/>
                <w:caps w:val="0"/>
                <w:rtl/>
              </w:rPr>
              <w:t>היועץ</w:t>
            </w:r>
            <w:r w:rsidRPr="0024016D">
              <w:rPr>
                <w:caps w:val="0"/>
                <w:rtl/>
              </w:rPr>
              <w:t xml:space="preserve"> על בסיס שוויוני, לצורך קבלת המלצות בדבר עבודה עמו/ה.</w:t>
            </w:r>
          </w:p>
          <w:p w14:paraId="14AA323E" w14:textId="3DC10262" w:rsidR="00542E84" w:rsidRDefault="00542E84" w:rsidP="00601951">
            <w:pPr>
              <w:spacing w:line="276" w:lineRule="auto"/>
              <w:jc w:val="both"/>
              <w:rPr>
                <w:rFonts w:eastAsia="David"/>
                <w:caps w:val="0"/>
                <w:color w:val="000000"/>
              </w:rPr>
            </w:pPr>
            <w:r w:rsidRPr="0024016D">
              <w:rPr>
                <w:rFonts w:eastAsia="Times New Roman"/>
                <w:b/>
                <w:bCs/>
                <w:caps w:val="0"/>
                <w:color w:val="000000"/>
                <w:u w:val="single"/>
                <w:rtl/>
              </w:rPr>
              <w:t xml:space="preserve">ככל ויש לרשות ניסיון עם </w:t>
            </w:r>
            <w:r>
              <w:rPr>
                <w:rFonts w:eastAsia="Times New Roman" w:hint="cs"/>
                <w:b/>
                <w:bCs/>
                <w:caps w:val="0"/>
                <w:color w:val="000000"/>
                <w:u w:val="single"/>
                <w:rtl/>
              </w:rPr>
              <w:t>היועץ</w:t>
            </w:r>
            <w:r w:rsidRPr="0024016D">
              <w:rPr>
                <w:rFonts w:eastAsia="Times New Roman"/>
                <w:b/>
                <w:bCs/>
                <w:caps w:val="0"/>
                <w:color w:val="000000"/>
                <w:u w:val="single"/>
                <w:rtl/>
              </w:rPr>
              <w:t>, יינתן הציון גם על בסיס ניסיון הרשות</w:t>
            </w:r>
          </w:p>
        </w:tc>
        <w:tc>
          <w:tcPr>
            <w:tcW w:w="0" w:type="auto"/>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hideMark/>
          </w:tcPr>
          <w:p w14:paraId="605621DA" w14:textId="64975D60" w:rsidR="00542E84" w:rsidRDefault="00542E84" w:rsidP="00601951">
            <w:pPr>
              <w:spacing w:line="276" w:lineRule="auto"/>
              <w:rPr>
                <w:rFonts w:eastAsia="David"/>
                <w:caps w:val="0"/>
                <w:color w:val="000000"/>
              </w:rPr>
            </w:pPr>
            <w:r>
              <w:rPr>
                <w:rFonts w:eastAsia="David" w:hint="cs"/>
                <w:caps w:val="0"/>
                <w:color w:val="000000"/>
                <w:rtl/>
              </w:rPr>
              <w:t>10%</w:t>
            </w:r>
          </w:p>
        </w:tc>
      </w:tr>
      <w:tr w:rsidR="00542E84" w14:paraId="0011F9E4" w14:textId="77777777" w:rsidTr="00542E8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8285E56" w14:textId="77777777" w:rsidR="00542E84" w:rsidRDefault="00542E84" w:rsidP="00601951">
            <w:pPr>
              <w:spacing w:line="276" w:lineRule="auto"/>
              <w:rPr>
                <w:rFonts w:eastAsia="David"/>
                <w:caps w:val="0"/>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FB7DFB6" w14:textId="770969E3" w:rsidR="00542E84" w:rsidRDefault="00542E84" w:rsidP="00601951">
            <w:pPr>
              <w:spacing w:line="276" w:lineRule="auto"/>
              <w:rPr>
                <w:rFonts w:eastAsia="David"/>
                <w:caps w:val="0"/>
                <w:color w:val="000000"/>
                <w:rtl/>
              </w:rPr>
            </w:pPr>
            <w:r>
              <w:rPr>
                <w:rFonts w:eastAsia="David"/>
                <w:caps w:val="0"/>
                <w:color w:val="000000"/>
                <w:rtl/>
              </w:rPr>
              <w:t>מבחן </w:t>
            </w:r>
          </w:p>
        </w:tc>
        <w:tc>
          <w:tcPr>
            <w:tcW w:w="0" w:type="auto"/>
            <w:tcBorders>
              <w:top w:val="single" w:sz="4" w:space="0" w:color="auto"/>
              <w:left w:val="single" w:sz="6" w:space="0" w:color="000000"/>
              <w:bottom w:val="single" w:sz="6" w:space="0" w:color="000000"/>
              <w:right w:val="single" w:sz="6" w:space="0" w:color="000000"/>
            </w:tcBorders>
            <w:tcMar>
              <w:top w:w="22" w:type="dxa"/>
              <w:left w:w="22" w:type="dxa"/>
              <w:bottom w:w="22" w:type="dxa"/>
              <w:right w:w="22" w:type="dxa"/>
            </w:tcMar>
            <w:vAlign w:val="center"/>
          </w:tcPr>
          <w:p w14:paraId="3C0E141F" w14:textId="351FB6AD" w:rsidR="00542E84" w:rsidRDefault="00542E84" w:rsidP="00665F75">
            <w:pPr>
              <w:spacing w:line="276" w:lineRule="auto"/>
              <w:ind w:right="238"/>
              <w:jc w:val="both"/>
              <w:rPr>
                <w:rFonts w:eastAsia="David"/>
                <w:caps w:val="0"/>
                <w:color w:val="000000"/>
              </w:rPr>
            </w:pPr>
            <w:r>
              <w:rPr>
                <w:rFonts w:eastAsia="David" w:hint="cs"/>
                <w:caps w:val="0"/>
                <w:color w:val="000000"/>
                <w:rtl/>
              </w:rPr>
              <w:t xml:space="preserve">במסגרת </w:t>
            </w:r>
            <w:proofErr w:type="spellStart"/>
            <w:r>
              <w:rPr>
                <w:rFonts w:eastAsia="David" w:hint="cs"/>
                <w:caps w:val="0"/>
                <w:color w:val="000000"/>
                <w:rtl/>
              </w:rPr>
              <w:t>הראיון</w:t>
            </w:r>
            <w:proofErr w:type="spellEnd"/>
            <w:r>
              <w:rPr>
                <w:rFonts w:eastAsia="David" w:hint="cs"/>
                <w:caps w:val="0"/>
                <w:color w:val="000000"/>
                <w:rtl/>
              </w:rPr>
              <w:t xml:space="preserve"> ייערך מבחן/סימולציה ייעודית בתחום החירו</w:t>
            </w:r>
            <w:r w:rsidR="0077147C">
              <w:rPr>
                <w:rFonts w:eastAsia="David" w:hint="cs"/>
                <w:caps w:val="0"/>
                <w:color w:val="000000"/>
                <w:rtl/>
              </w:rPr>
              <w:t xml:space="preserve">ם, לבחינת </w:t>
            </w:r>
            <w:proofErr w:type="spellStart"/>
            <w:r w:rsidR="0077147C">
              <w:rPr>
                <w:rFonts w:eastAsia="David" w:hint="cs"/>
                <w:caps w:val="0"/>
                <w:color w:val="000000"/>
                <w:rtl/>
              </w:rPr>
              <w:t>יכולתיו</w:t>
            </w:r>
            <w:proofErr w:type="spellEnd"/>
            <w:r w:rsidR="0077147C">
              <w:rPr>
                <w:rFonts w:eastAsia="David" w:hint="cs"/>
                <w:caps w:val="0"/>
                <w:color w:val="000000"/>
                <w:rtl/>
              </w:rPr>
              <w:t xml:space="preserve"> וכישוריו של היועץ בתחום.</w:t>
            </w:r>
          </w:p>
        </w:tc>
        <w:tc>
          <w:tcPr>
            <w:tcW w:w="0" w:type="auto"/>
            <w:tcBorders>
              <w:top w:val="single" w:sz="4" w:space="0" w:color="auto"/>
              <w:left w:val="single" w:sz="6" w:space="0" w:color="000000"/>
              <w:bottom w:val="single" w:sz="6" w:space="0" w:color="000000"/>
              <w:right w:val="single" w:sz="6" w:space="0" w:color="000000"/>
            </w:tcBorders>
            <w:tcMar>
              <w:top w:w="22" w:type="dxa"/>
              <w:left w:w="22" w:type="dxa"/>
              <w:bottom w:w="22" w:type="dxa"/>
              <w:right w:w="22" w:type="dxa"/>
            </w:tcMar>
            <w:vAlign w:val="center"/>
          </w:tcPr>
          <w:p w14:paraId="0326BC49" w14:textId="359038BC" w:rsidR="00542E84" w:rsidRDefault="00542E84" w:rsidP="00601951">
            <w:pPr>
              <w:spacing w:line="276" w:lineRule="auto"/>
              <w:rPr>
                <w:rFonts w:eastAsia="David"/>
                <w:caps w:val="0"/>
                <w:color w:val="000000"/>
              </w:rPr>
            </w:pPr>
            <w:r>
              <w:rPr>
                <w:rFonts w:eastAsia="David"/>
                <w:caps w:val="0"/>
                <w:color w:val="000000"/>
              </w:rPr>
              <w:t>20%</w:t>
            </w:r>
          </w:p>
        </w:tc>
      </w:tr>
      <w:tr w:rsidR="00542E84" w14:paraId="1CEFD2A7" w14:textId="77777777" w:rsidTr="00BD4304">
        <w:trPr>
          <w:jc w:val="right"/>
        </w:trPr>
        <w:tc>
          <w:tcPr>
            <w:tcW w:w="0" w:type="auto"/>
            <w:tcBorders>
              <w:top w:val="single" w:sz="6" w:space="0" w:color="000000"/>
              <w:left w:val="single" w:sz="6" w:space="0" w:color="000000"/>
              <w:bottom w:val="single" w:sz="6" w:space="0" w:color="000000"/>
              <w:right w:val="single" w:sz="4" w:space="0" w:color="auto"/>
            </w:tcBorders>
            <w:tcMar>
              <w:top w:w="22" w:type="dxa"/>
              <w:left w:w="22" w:type="dxa"/>
              <w:bottom w:w="22" w:type="dxa"/>
              <w:right w:w="22" w:type="dxa"/>
            </w:tcMar>
            <w:vAlign w:val="center"/>
          </w:tcPr>
          <w:p w14:paraId="595630E9" w14:textId="77777777" w:rsidR="00542E84" w:rsidRDefault="00542E84" w:rsidP="00601951">
            <w:pPr>
              <w:spacing w:line="276" w:lineRule="auto"/>
              <w:rPr>
                <w:rFonts w:eastAsia="David"/>
                <w:caps w:val="0"/>
                <w:color w:val="000000"/>
              </w:rPr>
            </w:pPr>
          </w:p>
        </w:tc>
        <w:tc>
          <w:tcPr>
            <w:tcW w:w="0" w:type="auto"/>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tcPr>
          <w:p w14:paraId="5A9F3AA0" w14:textId="3AABAF75" w:rsidR="00542E84" w:rsidRDefault="00542E84" w:rsidP="00601951">
            <w:pPr>
              <w:spacing w:line="276" w:lineRule="auto"/>
              <w:rPr>
                <w:rFonts w:eastAsia="David"/>
                <w:caps w:val="0"/>
                <w:color w:val="000000"/>
                <w:rtl/>
              </w:rPr>
            </w:pPr>
            <w:r w:rsidRPr="0024016D">
              <w:rPr>
                <w:b/>
                <w:bCs/>
                <w:caps w:val="0"/>
                <w:rtl/>
              </w:rPr>
              <w:t>ראיון</w:t>
            </w:r>
          </w:p>
        </w:tc>
        <w:tc>
          <w:tcPr>
            <w:tcW w:w="0" w:type="auto"/>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tcPr>
          <w:p w14:paraId="57D4B7FA" w14:textId="45022099" w:rsidR="00542E84" w:rsidRPr="0024016D" w:rsidRDefault="00542E84" w:rsidP="00282D29">
            <w:pPr>
              <w:spacing w:line="276" w:lineRule="auto"/>
              <w:ind w:right="238"/>
              <w:jc w:val="both"/>
              <w:rPr>
                <w:caps w:val="0"/>
                <w:rtl/>
              </w:rPr>
            </w:pPr>
            <w:r w:rsidRPr="0024016D">
              <w:rPr>
                <w:caps w:val="0"/>
                <w:rtl/>
              </w:rPr>
              <w:t>הריאיון יתקיים עם</w:t>
            </w:r>
            <w:r w:rsidR="00282D29">
              <w:rPr>
                <w:rFonts w:hint="cs"/>
                <w:caps w:val="0"/>
                <w:rtl/>
              </w:rPr>
              <w:t xml:space="preserve"> היועץ ל</w:t>
            </w:r>
            <w:r w:rsidRPr="0024016D">
              <w:rPr>
                <w:caps w:val="0"/>
                <w:rtl/>
              </w:rPr>
              <w:t>צורך התרשמות מיכולת</w:t>
            </w:r>
            <w:r w:rsidR="00282D29">
              <w:rPr>
                <w:rFonts w:hint="cs"/>
                <w:caps w:val="0"/>
                <w:rtl/>
              </w:rPr>
              <w:t>ו</w:t>
            </w:r>
            <w:r w:rsidRPr="0024016D">
              <w:rPr>
                <w:caps w:val="0"/>
                <w:rtl/>
              </w:rPr>
              <w:t xml:space="preserve"> </w:t>
            </w:r>
            <w:r w:rsidR="00282D29">
              <w:rPr>
                <w:rFonts w:hint="cs"/>
                <w:caps w:val="0"/>
                <w:rtl/>
              </w:rPr>
              <w:t>לבצע</w:t>
            </w:r>
            <w:r w:rsidRPr="0024016D">
              <w:rPr>
                <w:caps w:val="0"/>
                <w:rtl/>
              </w:rPr>
              <w:t xml:space="preserve"> השירותים הנדרשים במסגרת מכרז זה, אמות מידה לראיון הן (בין היתר):</w:t>
            </w:r>
          </w:p>
          <w:p w14:paraId="16A2E703" w14:textId="77777777" w:rsidR="00542E84" w:rsidRPr="0024016D" w:rsidRDefault="00542E84" w:rsidP="00787BC6">
            <w:pPr>
              <w:keepNext/>
              <w:numPr>
                <w:ilvl w:val="0"/>
                <w:numId w:val="76"/>
              </w:numPr>
              <w:tabs>
                <w:tab w:val="left" w:pos="654"/>
              </w:tabs>
              <w:spacing w:after="160" w:line="276" w:lineRule="auto"/>
              <w:ind w:left="610" w:hanging="567"/>
              <w:rPr>
                <w:caps w:val="0"/>
                <w:rtl/>
              </w:rPr>
            </w:pPr>
            <w:r w:rsidRPr="0024016D">
              <w:rPr>
                <w:caps w:val="0"/>
                <w:rtl/>
              </w:rPr>
              <w:t>יכולת מקצועית;</w:t>
            </w:r>
          </w:p>
          <w:p w14:paraId="028514DE" w14:textId="77777777" w:rsidR="00542E84" w:rsidRPr="0024016D" w:rsidRDefault="00542E84" w:rsidP="00787BC6">
            <w:pPr>
              <w:keepNext/>
              <w:numPr>
                <w:ilvl w:val="0"/>
                <w:numId w:val="76"/>
              </w:numPr>
              <w:tabs>
                <w:tab w:val="left" w:pos="654"/>
              </w:tabs>
              <w:spacing w:after="160" w:line="276" w:lineRule="auto"/>
              <w:ind w:left="610" w:hanging="567"/>
              <w:rPr>
                <w:caps w:val="0"/>
                <w:rtl/>
              </w:rPr>
            </w:pPr>
            <w:r w:rsidRPr="0024016D">
              <w:rPr>
                <w:caps w:val="0"/>
                <w:rtl/>
              </w:rPr>
              <w:t>כושר ניהול;</w:t>
            </w:r>
          </w:p>
          <w:p w14:paraId="467E33A8" w14:textId="77777777" w:rsidR="00542E84" w:rsidRPr="0024016D" w:rsidRDefault="00542E84" w:rsidP="00787BC6">
            <w:pPr>
              <w:keepNext/>
              <w:numPr>
                <w:ilvl w:val="0"/>
                <w:numId w:val="76"/>
              </w:numPr>
              <w:tabs>
                <w:tab w:val="left" w:pos="654"/>
              </w:tabs>
              <w:spacing w:after="160" w:line="276" w:lineRule="auto"/>
              <w:ind w:left="610" w:hanging="567"/>
              <w:rPr>
                <w:caps w:val="0"/>
                <w:rtl/>
              </w:rPr>
            </w:pPr>
            <w:r w:rsidRPr="0024016D">
              <w:rPr>
                <w:caps w:val="0"/>
                <w:rtl/>
              </w:rPr>
              <w:t>כושר ארגון;</w:t>
            </w:r>
          </w:p>
          <w:p w14:paraId="729097E9" w14:textId="77777777" w:rsidR="00542E84" w:rsidRPr="0024016D" w:rsidRDefault="00542E84" w:rsidP="00787BC6">
            <w:pPr>
              <w:keepNext/>
              <w:numPr>
                <w:ilvl w:val="0"/>
                <w:numId w:val="76"/>
              </w:numPr>
              <w:tabs>
                <w:tab w:val="left" w:pos="654"/>
              </w:tabs>
              <w:spacing w:after="160" w:line="276" w:lineRule="auto"/>
              <w:ind w:left="610" w:hanging="567"/>
              <w:rPr>
                <w:caps w:val="0"/>
                <w:rtl/>
              </w:rPr>
            </w:pPr>
            <w:r w:rsidRPr="0024016D">
              <w:rPr>
                <w:caps w:val="0"/>
                <w:rtl/>
              </w:rPr>
              <w:t>הבנת השירותים הנדרשים במסגרת מכרז זה;</w:t>
            </w:r>
          </w:p>
          <w:p w14:paraId="2999001E" w14:textId="3020BB5C" w:rsidR="00542E84" w:rsidRDefault="00542E84" w:rsidP="00787BC6">
            <w:pPr>
              <w:keepNext/>
              <w:numPr>
                <w:ilvl w:val="0"/>
                <w:numId w:val="76"/>
              </w:numPr>
              <w:tabs>
                <w:tab w:val="left" w:pos="654"/>
              </w:tabs>
              <w:spacing w:after="160" w:line="276" w:lineRule="auto"/>
              <w:ind w:left="610" w:hanging="567"/>
              <w:rPr>
                <w:rFonts w:eastAsia="David"/>
                <w:caps w:val="0"/>
                <w:color w:val="000000"/>
              </w:rPr>
            </w:pPr>
            <w:r w:rsidRPr="0024016D">
              <w:rPr>
                <w:caps w:val="0"/>
                <w:rtl/>
              </w:rPr>
              <w:t>יכולת ניתוח נתונים;</w:t>
            </w:r>
          </w:p>
        </w:tc>
        <w:tc>
          <w:tcPr>
            <w:tcW w:w="0" w:type="auto"/>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tcPr>
          <w:p w14:paraId="6DA63944" w14:textId="3F946979" w:rsidR="00542E84" w:rsidRDefault="00542E84" w:rsidP="00601951">
            <w:pPr>
              <w:spacing w:line="276" w:lineRule="auto"/>
              <w:rPr>
                <w:rFonts w:eastAsia="David"/>
                <w:caps w:val="0"/>
                <w:color w:val="000000"/>
              </w:rPr>
            </w:pPr>
            <w:r>
              <w:rPr>
                <w:rFonts w:hint="cs"/>
                <w:caps w:val="0"/>
                <w:rtl/>
              </w:rPr>
              <w:t>20%</w:t>
            </w:r>
          </w:p>
        </w:tc>
      </w:tr>
    </w:tbl>
    <w:p w14:paraId="513DFA71" w14:textId="77777777" w:rsidR="0091559C" w:rsidRDefault="006704AE" w:rsidP="001540EE">
      <w:pPr>
        <w:pStyle w:val="2-"/>
        <w:rPr>
          <w:rtl/>
        </w:rPr>
      </w:pPr>
      <w:bookmarkStart w:id="53" w:name="html_qualityTests"/>
      <w:bookmarkStart w:id="54" w:name="show_isMarkivMechir_1"/>
      <w:bookmarkEnd w:id="51"/>
      <w:bookmarkEnd w:id="52"/>
      <w:bookmarkEnd w:id="53"/>
      <w:r>
        <w:rPr>
          <w:rFonts w:hint="cs"/>
          <w:rtl/>
        </w:rPr>
        <w:t>מדדי מחיר</w:t>
      </w:r>
    </w:p>
    <w:p w14:paraId="51BD8EC0" w14:textId="77777777" w:rsidR="0071157D" w:rsidRPr="00601951" w:rsidRDefault="006704AE" w:rsidP="00601951">
      <w:pPr>
        <w:pStyle w:val="3-5"/>
        <w:ind w:left="1334" w:hanging="567"/>
        <w:rPr>
          <w:b w:val="0"/>
          <w:bCs w:val="0"/>
          <w:rtl/>
        </w:rPr>
      </w:pPr>
      <w:r w:rsidRPr="00601951">
        <w:rPr>
          <w:rFonts w:hint="cs"/>
          <w:b w:val="0"/>
          <w:bCs w:val="0"/>
          <w:rtl/>
        </w:rPr>
        <w:t>מציע</w:t>
      </w:r>
      <w:r>
        <w:rPr>
          <w:rFonts w:hint="cs"/>
          <w:rtl/>
        </w:rPr>
        <w:t xml:space="preserve"> </w:t>
      </w:r>
      <w:r w:rsidRPr="00601951">
        <w:rPr>
          <w:rFonts w:hint="cs"/>
          <w:b w:val="0"/>
          <w:bCs w:val="0"/>
          <w:rtl/>
        </w:rPr>
        <w:t xml:space="preserve">במכרז נדרש לתת הצעת מחיר בהתאם למפורט ב"טופס הצעת המחיר" (ראה נספח 1 בפרק ב' של המכרז). </w:t>
      </w:r>
    </w:p>
    <w:p w14:paraId="701A4373" w14:textId="77777777" w:rsidR="0071157D" w:rsidRPr="00601951" w:rsidRDefault="006704AE" w:rsidP="00601951">
      <w:pPr>
        <w:pStyle w:val="3-5"/>
        <w:ind w:left="1334" w:hanging="567"/>
        <w:rPr>
          <w:b w:val="0"/>
          <w:bCs w:val="0"/>
          <w:rtl/>
        </w:rPr>
      </w:pPr>
      <w:r w:rsidRPr="00601951">
        <w:rPr>
          <w:rFonts w:hint="cs"/>
          <w:b w:val="0"/>
          <w:bCs w:val="0"/>
          <w:rtl/>
        </w:rPr>
        <w:t>עבור כל יחידת תמחור שתופיע בטופס הצעת המחיר יחושב ציון, בהתאם לנוסחאות המפ</w:t>
      </w:r>
      <w:r w:rsidR="00BC561A" w:rsidRPr="00601951">
        <w:rPr>
          <w:rFonts w:hint="cs"/>
          <w:b w:val="0"/>
          <w:bCs w:val="0"/>
          <w:rtl/>
        </w:rPr>
        <w:t>ו</w:t>
      </w:r>
      <w:r w:rsidRPr="00601951">
        <w:rPr>
          <w:rFonts w:hint="cs"/>
          <w:b w:val="0"/>
          <w:bCs w:val="0"/>
          <w:rtl/>
        </w:rPr>
        <w:t xml:space="preserve">רטות מטה. </w:t>
      </w:r>
    </w:p>
    <w:p w14:paraId="3A9A7B9A" w14:textId="77777777" w:rsidR="003242B8" w:rsidRPr="00601951" w:rsidRDefault="006704AE" w:rsidP="00601951">
      <w:pPr>
        <w:pStyle w:val="3-5"/>
        <w:ind w:left="1334" w:hanging="567"/>
        <w:rPr>
          <w:b w:val="0"/>
          <w:bCs w:val="0"/>
          <w:rtl/>
        </w:rPr>
      </w:pPr>
      <w:r w:rsidRPr="00601951">
        <w:rPr>
          <w:rFonts w:hint="cs"/>
          <w:b w:val="0"/>
          <w:bCs w:val="0"/>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4"/>
    <w:p w14:paraId="5384A147"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22C14EF" w14:textId="77777777" w:rsidR="0086013E" w:rsidRPr="00F31BB5" w:rsidRDefault="006704AE" w:rsidP="00F31BB5">
      <w:pPr>
        <w:pStyle w:val="3-5"/>
        <w:ind w:left="1334" w:hanging="567"/>
        <w:rPr>
          <w:b w:val="0"/>
          <w:bCs w:val="0"/>
          <w:rtl/>
        </w:rPr>
      </w:pPr>
      <w:r>
        <w:rPr>
          <w:rFonts w:hint="cs"/>
          <w:rtl/>
        </w:rPr>
        <w:t xml:space="preserve"> </w:t>
      </w:r>
      <w:bookmarkStart w:id="55" w:name="show_isMarkivIchut_2"/>
      <w:r w:rsidR="008D68D8">
        <w:rPr>
          <w:rFonts w:hint="cs"/>
          <w:rtl/>
        </w:rPr>
        <w:t>אופן</w:t>
      </w:r>
      <w:r>
        <w:rPr>
          <w:rFonts w:hint="cs"/>
          <w:rtl/>
        </w:rPr>
        <w:t xml:space="preserve"> חישוב</w:t>
      </w:r>
      <w:r w:rsidR="00704D89">
        <w:rPr>
          <w:rFonts w:hint="cs"/>
          <w:rtl/>
        </w:rPr>
        <w:t xml:space="preserve"> ציון</w:t>
      </w:r>
      <w:r>
        <w:rPr>
          <w:rFonts w:hint="cs"/>
          <w:rtl/>
        </w:rPr>
        <w:t xml:space="preserve"> האיכות: </w:t>
      </w:r>
      <w:r w:rsidRPr="00F31BB5">
        <w:rPr>
          <w:rFonts w:hint="cs"/>
          <w:b w:val="0"/>
          <w:bCs w:val="0"/>
          <w:rtl/>
        </w:rPr>
        <w:t xml:space="preserve">עבור כל מציע יחושב ציון איכות בהתאם </w:t>
      </w:r>
      <w:proofErr w:type="spellStart"/>
      <w:r w:rsidRPr="00F31BB5">
        <w:rPr>
          <w:rFonts w:hint="cs"/>
          <w:b w:val="0"/>
          <w:bCs w:val="0"/>
          <w:rtl/>
        </w:rPr>
        <w:t>לסכימת</w:t>
      </w:r>
      <w:proofErr w:type="spellEnd"/>
      <w:r w:rsidRPr="00F31BB5">
        <w:rPr>
          <w:rFonts w:hint="cs"/>
          <w:b w:val="0"/>
          <w:bCs w:val="0"/>
          <w:rtl/>
        </w:rPr>
        <w:t xml:space="preserve"> כלל הציונים שקיבל המציע בכל תבחין איכות בהתאם למשקל של אותו תבחין.</w:t>
      </w:r>
      <w:bookmarkStart w:id="56" w:name="show_internalDocForReviewingOffers"/>
      <w:r w:rsidRPr="00F31BB5">
        <w:rPr>
          <w:rFonts w:hint="cs"/>
          <w:b w:val="0"/>
          <w:bCs w:val="0"/>
          <w:rtl/>
        </w:rPr>
        <w:t xml:space="preserve"> </w:t>
      </w:r>
      <w:r w:rsidR="00086087" w:rsidRPr="00F31BB5">
        <w:rPr>
          <w:b w:val="0"/>
          <w:bCs w:val="0"/>
          <w:rtl/>
        </w:rPr>
        <w:t>עבור ביצוע ניקוד האיכות, ועדת המכרזים קבעה מסמך פנימי לבדיקה (</w:t>
      </w:r>
      <w:proofErr w:type="spellStart"/>
      <w:r w:rsidR="00086087" w:rsidRPr="00F31BB5">
        <w:rPr>
          <w:b w:val="0"/>
          <w:bCs w:val="0"/>
          <w:rtl/>
        </w:rPr>
        <w:t>מפ"ל</w:t>
      </w:r>
      <w:proofErr w:type="spellEnd"/>
      <w:r w:rsidR="00086087" w:rsidRPr="00F31BB5">
        <w:rPr>
          <w:b w:val="0"/>
          <w:bCs w:val="0"/>
          <w:rtl/>
        </w:rPr>
        <w:t xml:space="preserve">) המנחה את ועדת המכרזים או מי מטעמה, בדבר אופן בדיקת ההצעות ביחס למדדי האיכות המפורטים במכרז. </w:t>
      </w:r>
      <w:proofErr w:type="spellStart"/>
      <w:r w:rsidR="00086087" w:rsidRPr="00F31BB5">
        <w:rPr>
          <w:b w:val="0"/>
          <w:bCs w:val="0"/>
          <w:rtl/>
        </w:rPr>
        <w:t>המפ"ל</w:t>
      </w:r>
      <w:proofErr w:type="spellEnd"/>
      <w:r w:rsidR="00086087" w:rsidRPr="00F31BB5">
        <w:rPr>
          <w:b w:val="0"/>
          <w:bCs w:val="0"/>
          <w:rtl/>
        </w:rPr>
        <w:t xml:space="preserve"> לא יפורסם למציעים.</w:t>
      </w:r>
      <w:bookmarkEnd w:id="56"/>
    </w:p>
    <w:p w14:paraId="102BDD22" w14:textId="77777777" w:rsidR="00822845" w:rsidRDefault="006704AE" w:rsidP="00F31BB5">
      <w:pPr>
        <w:pStyle w:val="3-5"/>
        <w:ind w:left="1334" w:hanging="567"/>
        <w:rPr>
          <w:rtl/>
        </w:rPr>
      </w:pPr>
      <w:bookmarkStart w:id="57" w:name="show_isMarkivMechir_2"/>
      <w:bookmarkEnd w:id="55"/>
      <w:r w:rsidRPr="00DE48B0">
        <w:rPr>
          <w:rFonts w:hint="eastAsia"/>
          <w:rtl/>
        </w:rPr>
        <w:t>אופן</w:t>
      </w:r>
      <w:r w:rsidRPr="00DE48B0">
        <w:rPr>
          <w:rtl/>
        </w:rPr>
        <w:t xml:space="preserve"> </w:t>
      </w:r>
      <w:r w:rsidRPr="00DE48B0">
        <w:rPr>
          <w:rFonts w:hint="eastAsia"/>
          <w:rtl/>
        </w:rPr>
        <w:t>חישוב</w:t>
      </w:r>
      <w:r w:rsidRPr="00DE48B0">
        <w:rPr>
          <w:rtl/>
        </w:rPr>
        <w:t xml:space="preserve"> </w:t>
      </w:r>
      <w:r w:rsidR="008439E0">
        <w:rPr>
          <w:rFonts w:hint="cs"/>
          <w:rtl/>
        </w:rPr>
        <w:t xml:space="preserve">ציון </w:t>
      </w:r>
      <w:r w:rsidRPr="00DE48B0">
        <w:rPr>
          <w:rFonts w:hint="eastAsia"/>
          <w:rtl/>
        </w:rPr>
        <w:t>המחיר</w:t>
      </w:r>
      <w:r w:rsidRPr="00DE48B0">
        <w:rPr>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7DCF1FB0" w14:textId="77777777" w:rsidR="00822845" w:rsidRPr="00EE0107" w:rsidRDefault="006704AE"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DFFA7F0" w14:textId="77777777" w:rsidR="00C91699" w:rsidRDefault="006704AE"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8" w:name="show_pricing_by_quantity"/>
      <w:r w:rsidRPr="00375C36">
        <w:rPr>
          <w:rtl/>
        </w:rPr>
        <w:t xml:space="preserve"> </w:t>
      </w:r>
      <w:r w:rsidRPr="00375C36">
        <w:rPr>
          <w:rFonts w:hint="eastAsia"/>
          <w:rtl/>
        </w:rPr>
        <w:t>בכמות</w:t>
      </w:r>
      <w:bookmarkEnd w:id="58"/>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23DA658D" w14:textId="4211E276" w:rsidR="00DD6CED" w:rsidRDefault="006704AE" w:rsidP="006B6CCE">
      <w:pPr>
        <w:pStyle w:val="5-"/>
        <w:rPr>
          <w:rtl/>
        </w:rPr>
      </w:pPr>
      <w:bookmarkStart w:id="59" w:name="hidden_sumBidDuplicate"/>
      <w:r w:rsidRPr="00825723">
        <w:rPr>
          <w:rFonts w:hint="eastAsia"/>
          <w:rtl/>
        </w:rPr>
        <w:lastRenderedPageBreak/>
        <w:t>לאחר</w:t>
      </w:r>
      <w:r w:rsidRPr="00825723">
        <w:rPr>
          <w:rtl/>
        </w:rPr>
        <w:t xml:space="preserve"> חישוב הצעת המחיר המשוקללת יינתן ציון בגין הצעת המחיר בהתבסס על הנוסחה המפורטת להלן: </w:t>
      </w:r>
      <w:bookmarkStart w:id="60" w:name="show_isRelativeComparison"/>
    </w:p>
    <w:p w14:paraId="0C769104" w14:textId="77777777" w:rsidR="00DD6CED" w:rsidRPr="000649F8" w:rsidRDefault="0020307F"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BA6022C" w14:textId="77777777" w:rsidR="00DD6CED" w:rsidRPr="00925707" w:rsidRDefault="006704AE" w:rsidP="000C2347">
      <w:pPr>
        <w:pStyle w:val="6-0"/>
        <w:rPr>
          <w:rtl/>
        </w:rPr>
      </w:pPr>
      <w:r w:rsidRPr="00925707">
        <w:rPr>
          <w:rFonts w:hint="eastAsia"/>
          <w:rtl/>
        </w:rPr>
        <w:t>הגדרות</w:t>
      </w:r>
      <w:r w:rsidRPr="00925707">
        <w:rPr>
          <w:rtl/>
        </w:rPr>
        <w:t>:</w:t>
      </w:r>
    </w:p>
    <w:p w14:paraId="6AAE22E8" w14:textId="77777777" w:rsidR="0086013E" w:rsidRPr="008500B1" w:rsidRDefault="006704AE"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57DFEB7" w14:textId="77777777" w:rsidR="0086013E" w:rsidRPr="00825723" w:rsidRDefault="006704AE"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3DA1838E" w14:textId="77777777" w:rsidR="0086013E" w:rsidRPr="006E33B1" w:rsidRDefault="006704AE"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840A697" w14:textId="77777777" w:rsidR="0086013E" w:rsidRPr="00A32B2D" w:rsidRDefault="006704AE"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7"/>
    <w:bookmarkEnd w:id="60"/>
    <w:p w14:paraId="6343DE0C" w14:textId="77777777" w:rsidR="0086013E" w:rsidRDefault="0020307F"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59"/>
    </w:p>
    <w:p w14:paraId="3DAA617A" w14:textId="77777777" w:rsidR="00D02D2E" w:rsidRDefault="006704AE" w:rsidP="00D02D2E">
      <w:pPr>
        <w:pStyle w:val="5-"/>
        <w:numPr>
          <w:ilvl w:val="4"/>
          <w:numId w:val="51"/>
        </w:numPr>
        <w:ind w:left="2970" w:hanging="1080"/>
      </w:pPr>
      <w:bookmarkStart w:id="61"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4C6A6D78" w14:textId="77777777" w:rsidR="00A24623" w:rsidRPr="00FC740E" w:rsidRDefault="00A24623" w:rsidP="00E0309B">
      <w:pPr>
        <w:rPr>
          <w:sz w:val="16"/>
          <w:szCs w:val="16"/>
          <w:rtl/>
        </w:rPr>
      </w:pPr>
      <w:bookmarkStart w:id="62" w:name="show_isLinear"/>
      <w:bookmarkStart w:id="63" w:name="show_IsNotHumanResources_7"/>
    </w:p>
    <w:p w14:paraId="29F680DE" w14:textId="0C6D39F4" w:rsidR="002D7FEE" w:rsidRPr="00323E5B" w:rsidRDefault="006704AE" w:rsidP="000C2347">
      <w:pPr>
        <w:pStyle w:val="4-3"/>
        <w:rPr>
          <w:rtl/>
        </w:rPr>
      </w:pPr>
      <w:bookmarkStart w:id="64" w:name="_Hlk163490797"/>
      <w:r w:rsidRPr="00DD1AB1">
        <w:t xml:space="preserve"> </w:t>
      </w:r>
      <w:r>
        <w:rPr>
          <w:rFonts w:ascii="Cambria Math" w:eastAsia="Cambria Math" w:hAnsi="Cambria Math" w:cs="Cambria Math"/>
        </w:rPr>
        <w:t xml:space="preserve">Gi=  </w:t>
      </w:r>
      <w:r w:rsidR="00A45A6C">
        <w:rPr>
          <w:rFonts w:ascii="Cambria Math" w:eastAsia="Cambria Math" w:hAnsi="Cambria Math" w:cs="Cambria Math"/>
        </w:rPr>
        <w:t>6</w:t>
      </w:r>
      <w:r>
        <w:rPr>
          <w:rFonts w:ascii="Cambria Math" w:eastAsia="Cambria Math" w:hAnsi="Cambria Math" w:cs="Cambria Math"/>
        </w:rPr>
        <w:t>0% x TQi+</w:t>
      </w:r>
      <w:r w:rsidR="00A45A6C">
        <w:rPr>
          <w:rFonts w:ascii="Cambria Math" w:eastAsia="Cambria Math" w:hAnsi="Cambria Math" w:cs="Cambria Math"/>
        </w:rPr>
        <w:t>4</w:t>
      </w:r>
      <w:r>
        <w:rPr>
          <w:rFonts w:ascii="Cambria Math" w:eastAsia="Cambria Math" w:hAnsi="Cambria Math" w:cs="Cambria Math"/>
        </w:rPr>
        <w:t>0% x PSi</w:t>
      </w:r>
    </w:p>
    <w:bookmarkEnd w:id="64"/>
    <w:p w14:paraId="70BA8A2E" w14:textId="77777777" w:rsidR="002D7FEE" w:rsidRPr="00797B4B" w:rsidRDefault="006704AE" w:rsidP="006B6CCE">
      <w:pPr>
        <w:pStyle w:val="4-"/>
        <w:rPr>
          <w:rtl/>
        </w:rPr>
      </w:pPr>
      <w:r w:rsidRPr="00797B4B">
        <w:rPr>
          <w:rFonts w:hint="eastAsia"/>
          <w:rtl/>
        </w:rPr>
        <w:t>הגדרות</w:t>
      </w:r>
      <w:r w:rsidRPr="00DE48B0">
        <w:rPr>
          <w:rtl/>
        </w:rPr>
        <w:t xml:space="preserve">: </w:t>
      </w:r>
    </w:p>
    <w:p w14:paraId="3F53F621" w14:textId="77777777" w:rsidR="002D7FEE" w:rsidRPr="001D2E60" w:rsidRDefault="006704AE"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13162DBA" w14:textId="77777777" w:rsidR="002D7FEE" w:rsidRPr="00797B4B" w:rsidRDefault="006704AE"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54E4F4F6" w14:textId="77777777" w:rsidR="005D0501" w:rsidRPr="00E132E4" w:rsidRDefault="006704AE"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D6C7FF6" w14:textId="77777777" w:rsidR="00464ACD" w:rsidRPr="00EC0034" w:rsidRDefault="006704AE" w:rsidP="00973BC2">
      <w:pPr>
        <w:pStyle w:val="1fe"/>
        <w:rPr>
          <w:rtl/>
        </w:rPr>
      </w:pPr>
      <w:bookmarkStart w:id="65" w:name="show_AmotMidaC_2"/>
      <w:bookmarkStart w:id="66" w:name="show_IsNotHumanResources_6"/>
      <w:bookmarkStart w:id="67" w:name="_Toc256000047"/>
      <w:bookmarkStart w:id="68" w:name="_Toc32477901"/>
      <w:bookmarkStart w:id="69" w:name="_Toc43400596"/>
      <w:bookmarkStart w:id="70" w:name="_Toc44931905"/>
      <w:bookmarkStart w:id="71" w:name="_Toc44931992"/>
      <w:bookmarkStart w:id="72" w:name="_Toc53331331"/>
      <w:bookmarkStart w:id="73" w:name="_Toc173823721"/>
      <w:bookmarkStart w:id="74" w:name="_Toc173825529"/>
      <w:bookmarkEnd w:id="47"/>
      <w:bookmarkEnd w:id="61"/>
      <w:bookmarkEnd w:id="62"/>
      <w:bookmarkEnd w:id="63"/>
      <w:bookmarkEnd w:id="65"/>
      <w:bookmarkEnd w:id="66"/>
      <w:r w:rsidRPr="00EC0034">
        <w:rPr>
          <w:rFonts w:hint="eastAsia"/>
          <w:rtl/>
        </w:rPr>
        <w:t>בחירת</w:t>
      </w:r>
      <w:r w:rsidRPr="00EC0034">
        <w:rPr>
          <w:rtl/>
        </w:rPr>
        <w:t xml:space="preserve"> </w:t>
      </w:r>
      <w:r w:rsidRPr="00EC0034">
        <w:rPr>
          <w:rFonts w:hint="eastAsia"/>
          <w:rtl/>
        </w:rPr>
        <w:t>זוכה</w:t>
      </w:r>
      <w:bookmarkEnd w:id="67"/>
      <w:bookmarkEnd w:id="68"/>
      <w:bookmarkEnd w:id="69"/>
      <w:bookmarkEnd w:id="70"/>
      <w:bookmarkEnd w:id="71"/>
      <w:bookmarkEnd w:id="72"/>
      <w:bookmarkEnd w:id="73"/>
      <w:bookmarkEnd w:id="74"/>
    </w:p>
    <w:p w14:paraId="4675F568" w14:textId="77777777" w:rsidR="00B41858" w:rsidRPr="002A3E64" w:rsidRDefault="006704AE" w:rsidP="007B01DE">
      <w:pPr>
        <w:pStyle w:val="2-"/>
        <w:rPr>
          <w:rtl/>
        </w:rPr>
      </w:pPr>
      <w:bookmarkStart w:id="75" w:name="_Toc43400597"/>
      <w:bookmarkStart w:id="76" w:name="_Toc44931906"/>
      <w:bookmarkStart w:id="77" w:name="_Toc44931993"/>
      <w:r w:rsidRPr="002A3E64">
        <w:rPr>
          <w:rFonts w:hint="eastAsia"/>
          <w:rtl/>
        </w:rPr>
        <w:t>דירוג</w:t>
      </w:r>
      <w:r w:rsidRPr="002A3E64">
        <w:rPr>
          <w:rtl/>
        </w:rPr>
        <w:t xml:space="preserve"> ההצעות</w:t>
      </w:r>
      <w:bookmarkEnd w:id="75"/>
      <w:bookmarkEnd w:id="76"/>
      <w:bookmarkEnd w:id="77"/>
      <w:r w:rsidRPr="002A3E64">
        <w:rPr>
          <w:rtl/>
        </w:rPr>
        <w:t xml:space="preserve"> </w:t>
      </w:r>
    </w:p>
    <w:p w14:paraId="36546622" w14:textId="77777777" w:rsidR="00327C31" w:rsidRPr="00F31BB5" w:rsidRDefault="006704AE" w:rsidP="00F31BB5">
      <w:pPr>
        <w:pStyle w:val="3-5"/>
        <w:ind w:left="1334" w:hanging="567"/>
        <w:rPr>
          <w:b w:val="0"/>
          <w:bCs w:val="0"/>
          <w:rtl/>
        </w:rPr>
      </w:pPr>
      <w:r w:rsidRPr="00F31BB5">
        <w:rPr>
          <w:b w:val="0"/>
          <w:bCs w:val="0"/>
          <w:rtl/>
        </w:rPr>
        <w:t xml:space="preserve">ההצעות ידורגו בהתאם לציון </w:t>
      </w:r>
      <w:r w:rsidR="005A3C01" w:rsidRPr="00F31BB5">
        <w:rPr>
          <w:rFonts w:hint="cs"/>
          <w:b w:val="0"/>
          <w:bCs w:val="0"/>
          <w:rtl/>
        </w:rPr>
        <w:t>שהתקבל לאחר שקלול אמות המידה</w:t>
      </w:r>
      <w:r w:rsidR="007607D7" w:rsidRPr="00F31BB5">
        <w:rPr>
          <w:rFonts w:hint="cs"/>
          <w:b w:val="0"/>
          <w:bCs w:val="0"/>
          <w:rtl/>
        </w:rPr>
        <w:t xml:space="preserve"> הקבוע</w:t>
      </w:r>
      <w:r w:rsidR="00BA3488" w:rsidRPr="00F31BB5">
        <w:rPr>
          <w:rFonts w:hint="cs"/>
          <w:b w:val="0"/>
          <w:bCs w:val="0"/>
          <w:rtl/>
        </w:rPr>
        <w:t>ות</w:t>
      </w:r>
      <w:r w:rsidR="007607D7" w:rsidRPr="00F31BB5">
        <w:rPr>
          <w:rFonts w:hint="cs"/>
          <w:b w:val="0"/>
          <w:bCs w:val="0"/>
          <w:rtl/>
        </w:rPr>
        <w:t xml:space="preserve"> במכרז,</w:t>
      </w:r>
      <w:r w:rsidRPr="00F31BB5">
        <w:rPr>
          <w:b w:val="0"/>
          <w:bCs w:val="0"/>
          <w:rtl/>
        </w:rPr>
        <w:t xml:space="preserve"> כאשר ההצעה בעלת הציון הגבוה ביותר תדורג ראשונה</w:t>
      </w:r>
      <w:r w:rsidR="00B56758" w:rsidRPr="00F31BB5">
        <w:rPr>
          <w:rFonts w:hint="cs"/>
          <w:b w:val="0"/>
          <w:bCs w:val="0"/>
          <w:rtl/>
        </w:rPr>
        <w:t>, לאחר</w:t>
      </w:r>
      <w:r w:rsidR="00CC6A33" w:rsidRPr="00F31BB5">
        <w:rPr>
          <w:rFonts w:hint="cs"/>
          <w:b w:val="0"/>
          <w:bCs w:val="0"/>
          <w:rtl/>
        </w:rPr>
        <w:t>י</w:t>
      </w:r>
      <w:r w:rsidR="00B56758" w:rsidRPr="00F31BB5">
        <w:rPr>
          <w:rFonts w:hint="cs"/>
          <w:b w:val="0"/>
          <w:bCs w:val="0"/>
          <w:rtl/>
        </w:rPr>
        <w:t>ה ההצעה עם הניקוד השני בטיבו, וכן הלאה</w:t>
      </w:r>
      <w:r w:rsidR="00125AFD" w:rsidRPr="00F31BB5">
        <w:rPr>
          <w:rFonts w:hint="cs"/>
          <w:b w:val="0"/>
          <w:bCs w:val="0"/>
          <w:rtl/>
        </w:rPr>
        <w:t>.</w:t>
      </w:r>
    </w:p>
    <w:p w14:paraId="5EDEE78A" w14:textId="77777777" w:rsidR="00681022" w:rsidRPr="00F31BB5" w:rsidRDefault="006704AE" w:rsidP="00F31BB5">
      <w:pPr>
        <w:pStyle w:val="3-5"/>
        <w:ind w:left="1334" w:hanging="567"/>
        <w:rPr>
          <w:b w:val="0"/>
          <w:bCs w:val="0"/>
          <w:rtl/>
        </w:rPr>
      </w:pPr>
      <w:bookmarkStart w:id="78" w:name="hidden_AmotMidaA_1"/>
      <w:bookmarkStart w:id="79" w:name="show_IsNotHumanResources_1"/>
      <w:bookmarkEnd w:id="78"/>
      <w:r w:rsidRPr="00F31BB5">
        <w:rPr>
          <w:b w:val="0"/>
          <w:bCs w:val="0"/>
          <w:rtl/>
        </w:rPr>
        <w:t>אם ל</w:t>
      </w:r>
      <w:r w:rsidR="003E255E" w:rsidRPr="00F31BB5">
        <w:rPr>
          <w:rFonts w:hint="cs"/>
          <w:b w:val="0"/>
          <w:bCs w:val="0"/>
          <w:rtl/>
        </w:rPr>
        <w:t xml:space="preserve">אחר שקלול ההצעות כמפורט לעיל, </w:t>
      </w:r>
      <w:r w:rsidR="00424667" w:rsidRPr="00F31BB5">
        <w:rPr>
          <w:rFonts w:hint="cs"/>
          <w:b w:val="0"/>
          <w:bCs w:val="0"/>
          <w:rtl/>
        </w:rPr>
        <w:t>ה</w:t>
      </w:r>
      <w:r w:rsidRPr="00F31BB5">
        <w:rPr>
          <w:b w:val="0"/>
          <w:bCs w:val="0"/>
          <w:rtl/>
        </w:rPr>
        <w:t xml:space="preserve">הצעות </w:t>
      </w:r>
      <w:r w:rsidR="00424667" w:rsidRPr="00F31BB5">
        <w:rPr>
          <w:rFonts w:hint="cs"/>
          <w:b w:val="0"/>
          <w:bCs w:val="0"/>
          <w:rtl/>
        </w:rPr>
        <w:t>בעלות הציון המשוקלל הגבוה ביותר קיבלו ציון זהה,</w:t>
      </w:r>
      <w:r w:rsidRPr="00F31BB5">
        <w:rPr>
          <w:b w:val="0"/>
          <w:bCs w:val="0"/>
          <w:rtl/>
        </w:rPr>
        <w:t xml:space="preserve"> יפעל </w:t>
      </w:r>
      <w:r w:rsidR="003E255E" w:rsidRPr="00F31BB5">
        <w:rPr>
          <w:b w:val="0"/>
          <w:bCs w:val="0"/>
          <w:rtl/>
        </w:rPr>
        <w:t>המזמין</w:t>
      </w:r>
      <w:r w:rsidRPr="00F31BB5">
        <w:rPr>
          <w:b w:val="0"/>
          <w:bCs w:val="0"/>
          <w:rtl/>
        </w:rPr>
        <w:t xml:space="preserve"> לפי סדר הפעולות הבא עד לבחירת זוכה:</w:t>
      </w:r>
    </w:p>
    <w:p w14:paraId="28657406" w14:textId="77777777" w:rsidR="00125AFD" w:rsidRPr="00E35708" w:rsidRDefault="006704AE"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w:t>
      </w:r>
      <w:r w:rsidR="00FE7747">
        <w:rPr>
          <w:rFonts w:hint="cs"/>
          <w:rtl/>
        </w:rPr>
        <w:lastRenderedPageBreak/>
        <w:t xml:space="preserve">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720CA51" w14:textId="77777777" w:rsidR="00C23BCA" w:rsidRPr="00E35708" w:rsidRDefault="006704AE" w:rsidP="000C2347">
      <w:pPr>
        <w:pStyle w:val="4-3"/>
        <w:rPr>
          <w:rtl/>
        </w:rPr>
      </w:pPr>
      <w:bookmarkStart w:id="80" w:name="show_isMarkivIchut_3"/>
      <w:bookmarkStart w:id="81" w:name="show_isOfficeNotPolice_1"/>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0"/>
      <w:bookmarkEnd w:id="81"/>
      <w:r w:rsidR="00BB5D6A" w:rsidRPr="00E35708">
        <w:rPr>
          <w:rtl/>
        </w:rPr>
        <w:t xml:space="preserve"> </w:t>
      </w:r>
      <w:r w:rsidRPr="00E35708">
        <w:rPr>
          <w:rtl/>
        </w:rPr>
        <w:t xml:space="preserve"> </w:t>
      </w:r>
    </w:p>
    <w:p w14:paraId="1FFE71D9" w14:textId="77777777" w:rsidR="00C46AF5" w:rsidRPr="00E35708" w:rsidRDefault="006704AE"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9"/>
    </w:p>
    <w:p w14:paraId="7F62654C" w14:textId="77777777" w:rsidR="00B41858" w:rsidRPr="00C229DC" w:rsidRDefault="006704AE" w:rsidP="007B01DE">
      <w:pPr>
        <w:pStyle w:val="2-"/>
        <w:rPr>
          <w:rtl/>
        </w:rPr>
      </w:pPr>
      <w:bookmarkStart w:id="82" w:name="_Toc43400598"/>
      <w:bookmarkStart w:id="83" w:name="_Toc44931907"/>
      <w:bookmarkStart w:id="84" w:name="_Toc44931994"/>
      <w:r w:rsidRPr="00C229DC">
        <w:rPr>
          <w:rtl/>
        </w:rPr>
        <w:t xml:space="preserve">בחירת </w:t>
      </w:r>
      <w:r w:rsidR="001B092F" w:rsidRPr="00C229DC">
        <w:rPr>
          <w:rFonts w:hint="eastAsia"/>
          <w:rtl/>
        </w:rPr>
        <w:t>זוכה</w:t>
      </w:r>
      <w:bookmarkEnd w:id="82"/>
      <w:bookmarkEnd w:id="83"/>
      <w:bookmarkEnd w:id="84"/>
      <w:r w:rsidR="008669C4" w:rsidRPr="00C229DC">
        <w:rPr>
          <w:rtl/>
        </w:rPr>
        <w:t xml:space="preserve"> </w:t>
      </w:r>
    </w:p>
    <w:p w14:paraId="7CD52225" w14:textId="77777777" w:rsidR="00B41858" w:rsidRPr="00F31BB5" w:rsidRDefault="006704AE" w:rsidP="00F31BB5">
      <w:pPr>
        <w:pStyle w:val="3-5"/>
        <w:numPr>
          <w:ilvl w:val="0"/>
          <w:numId w:val="0"/>
        </w:numPr>
        <w:ind w:left="990"/>
        <w:rPr>
          <w:b w:val="0"/>
          <w:bCs w:val="0"/>
          <w:rtl/>
        </w:rPr>
      </w:pPr>
      <w:bookmarkStart w:id="85" w:name="hidden_numZohim_3"/>
      <w:bookmarkStart w:id="86" w:name="show_isNotBasket_8"/>
      <w:r w:rsidRPr="00F31BB5">
        <w:rPr>
          <w:rFonts w:hint="cs"/>
          <w:b w:val="0"/>
          <w:bCs w:val="0"/>
          <w:rtl/>
        </w:rPr>
        <w:t xml:space="preserve">בתום </w:t>
      </w:r>
      <w:r w:rsidR="006B05F5" w:rsidRPr="00F31BB5">
        <w:rPr>
          <w:rFonts w:hint="cs"/>
          <w:b w:val="0"/>
          <w:bCs w:val="0"/>
          <w:rtl/>
        </w:rPr>
        <w:t>דירוג ההצעות כמפורט לעיל</w:t>
      </w:r>
      <w:r w:rsidRPr="00F31BB5">
        <w:rPr>
          <w:rFonts w:hint="cs"/>
          <w:b w:val="0"/>
          <w:bCs w:val="0"/>
          <w:rtl/>
        </w:rPr>
        <w:t xml:space="preserve">, </w:t>
      </w:r>
      <w:r w:rsidR="00361FDC" w:rsidRPr="00F31BB5">
        <w:rPr>
          <w:rFonts w:hint="cs"/>
          <w:b w:val="0"/>
          <w:bCs w:val="0"/>
          <w:rtl/>
        </w:rPr>
        <w:t>המזמין</w:t>
      </w:r>
      <w:r w:rsidR="00B56758" w:rsidRPr="00F31BB5">
        <w:rPr>
          <w:rFonts w:hint="cs"/>
          <w:b w:val="0"/>
          <w:bCs w:val="0"/>
          <w:rtl/>
        </w:rPr>
        <w:t xml:space="preserve"> י</w:t>
      </w:r>
      <w:r w:rsidRPr="00F31BB5">
        <w:rPr>
          <w:rFonts w:hint="cs"/>
          <w:b w:val="0"/>
          <w:bCs w:val="0"/>
          <w:rtl/>
        </w:rPr>
        <w:t>כריז</w:t>
      </w:r>
      <w:r w:rsidRPr="00F31BB5">
        <w:rPr>
          <w:b w:val="0"/>
          <w:bCs w:val="0"/>
          <w:rtl/>
        </w:rPr>
        <w:t xml:space="preserve"> על המציע שהצע</w:t>
      </w:r>
      <w:r w:rsidR="00516E44" w:rsidRPr="00F31BB5">
        <w:rPr>
          <w:rFonts w:hint="cs"/>
          <w:b w:val="0"/>
          <w:bCs w:val="0"/>
          <w:rtl/>
        </w:rPr>
        <w:t>תו דורגה ראשונה</w:t>
      </w:r>
      <w:r w:rsidRPr="00F31BB5">
        <w:rPr>
          <w:b w:val="0"/>
          <w:bCs w:val="0"/>
          <w:rtl/>
        </w:rPr>
        <w:t xml:space="preserve">, </w:t>
      </w:r>
      <w:r w:rsidR="002171FC" w:rsidRPr="00F31BB5">
        <w:rPr>
          <w:rFonts w:hint="cs"/>
          <w:b w:val="0"/>
          <w:bCs w:val="0"/>
          <w:rtl/>
        </w:rPr>
        <w:t>כזוכה במכרז, בכפוף לביצוע הפעולות המפורטת להלן</w:t>
      </w:r>
      <w:r w:rsidRPr="00F31BB5">
        <w:rPr>
          <w:b w:val="0"/>
          <w:bCs w:val="0"/>
          <w:rtl/>
        </w:rPr>
        <w:t xml:space="preserve"> ("</w:t>
      </w:r>
      <w:r w:rsidR="002171FC" w:rsidRPr="00F31BB5">
        <w:rPr>
          <w:rFonts w:hint="eastAsia"/>
          <w:rtl/>
        </w:rPr>
        <w:t>זוכה</w:t>
      </w:r>
      <w:r w:rsidRPr="00F31BB5">
        <w:rPr>
          <w:b w:val="0"/>
          <w:bCs w:val="0"/>
          <w:rtl/>
        </w:rPr>
        <w:t>")</w:t>
      </w:r>
      <w:r w:rsidR="00D6425E" w:rsidRPr="00F31BB5">
        <w:rPr>
          <w:rFonts w:hint="cs"/>
          <w:b w:val="0"/>
          <w:bCs w:val="0"/>
          <w:rtl/>
        </w:rPr>
        <w:t xml:space="preserve">, וכן </w:t>
      </w:r>
      <w:r w:rsidR="00B35999" w:rsidRPr="00F31BB5">
        <w:rPr>
          <w:rFonts w:hint="cs"/>
          <w:b w:val="0"/>
          <w:bCs w:val="0"/>
          <w:rtl/>
        </w:rPr>
        <w:t>י</w:t>
      </w:r>
      <w:r w:rsidR="00D6425E" w:rsidRPr="00F31BB5">
        <w:rPr>
          <w:rFonts w:hint="cs"/>
          <w:b w:val="0"/>
          <w:bCs w:val="0"/>
          <w:rtl/>
        </w:rPr>
        <w:t>ודיע למציעים האחרים על ההכרזה כאמור</w:t>
      </w:r>
      <w:r w:rsidRPr="00F31BB5">
        <w:rPr>
          <w:b w:val="0"/>
          <w:bCs w:val="0"/>
          <w:rtl/>
        </w:rPr>
        <w:t xml:space="preserve">. </w:t>
      </w:r>
      <w:bookmarkEnd w:id="85"/>
      <w:bookmarkEnd w:id="86"/>
    </w:p>
    <w:p w14:paraId="6DA7F4AB" w14:textId="77777777" w:rsidR="001754C3" w:rsidRPr="002A3E64" w:rsidRDefault="006704AE"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F623184" w14:textId="77777777" w:rsidR="007F0B3C" w:rsidRDefault="006704AE"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55127649" w14:textId="77777777" w:rsidR="00BF4C05" w:rsidRDefault="006704AE">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4050A67C" w14:textId="77777777" w:rsidR="00BF4C05" w:rsidRDefault="006704AE">
      <w:pPr>
        <w:pStyle w:val="4-3"/>
        <w:rPr>
          <w:rtl/>
        </w:rPr>
      </w:pPr>
      <w:r>
        <w:rPr>
          <w:rFonts w:eastAsia="David"/>
          <w:rtl/>
        </w:rPr>
        <w:t>אם הזוכה הוא עמותה, הקדש, אגודה עותומאנית או חברה לתועלת הציבור –</w:t>
      </w:r>
    </w:p>
    <w:p w14:paraId="710FC653" w14:textId="77777777" w:rsidR="00BF4C05" w:rsidRDefault="006704AE">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3" w:anchor="_" w:history="1">
        <w:r w:rsidR="00BF4C05">
          <w:rPr>
            <w:rFonts w:eastAsia="David"/>
            <w:color w:val="0000FF"/>
            <w:u w:val="single" w:color="0000FF"/>
            <w:rtl/>
          </w:rPr>
          <w:t>דרישות חוק העמותות, התש"ם-1980</w:t>
        </w:r>
      </w:hyperlink>
      <w:r>
        <w:rPr>
          <w:rFonts w:eastAsia="David"/>
          <w:rtl/>
        </w:rPr>
        <w:t xml:space="preserve">, </w:t>
      </w:r>
      <w:hyperlink r:id="rId14" w:anchor="_" w:history="1">
        <w:r w:rsidR="00BF4C05">
          <w:rPr>
            <w:rFonts w:eastAsia="David"/>
            <w:color w:val="0000FF"/>
            <w:u w:val="single" w:color="0000FF"/>
            <w:rtl/>
          </w:rPr>
          <w:t xml:space="preserve">חוק החברות, התשנ"ט-1999 </w:t>
        </w:r>
      </w:hyperlink>
      <w:r>
        <w:rPr>
          <w:rFonts w:eastAsia="David"/>
          <w:rtl/>
        </w:rPr>
        <w:t xml:space="preserve">או </w:t>
      </w:r>
      <w:hyperlink r:id="rId15" w:anchor="_" w:history="1">
        <w:r w:rsidR="00BF4C05">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053851D8" w14:textId="77777777" w:rsidR="00BF4C05" w:rsidRDefault="006704AE">
      <w:pPr>
        <w:pStyle w:val="6-0"/>
        <w:rPr>
          <w:rtl/>
        </w:rPr>
      </w:pPr>
      <w:r>
        <w:rPr>
          <w:rFonts w:eastAsia="David"/>
          <w:rtl/>
        </w:rPr>
        <w:t>התקשרות עם עמותה, חל"צ, או ההקדש, אשר טרם חלפו שנתיים מיום רישומן.</w:t>
      </w:r>
    </w:p>
    <w:p w14:paraId="5CA89054" w14:textId="77777777" w:rsidR="00BF4C05" w:rsidRDefault="006704AE">
      <w:pPr>
        <w:pStyle w:val="6-0"/>
        <w:rPr>
          <w:rtl/>
        </w:rPr>
      </w:pPr>
      <w:r>
        <w:rPr>
          <w:rFonts w:eastAsia="David"/>
          <w:rtl/>
        </w:rPr>
        <w:t>התקשרות עם אגודה עותומאנית.</w:t>
      </w:r>
    </w:p>
    <w:p w14:paraId="49B5BD95" w14:textId="77777777" w:rsidR="00BF4C05" w:rsidRDefault="006704AE">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5C36D984" w14:textId="37010DF3" w:rsidR="00BF4C05" w:rsidRDefault="006704AE">
      <w:pPr>
        <w:pStyle w:val="4-3"/>
        <w:rPr>
          <w:rtl/>
        </w:rPr>
      </w:pPr>
      <w:r>
        <w:rPr>
          <w:rFonts w:eastAsia="David"/>
          <w:rtl/>
        </w:rPr>
        <w:lastRenderedPageBreak/>
        <w:t>להגיש את הסכם ההתקשרות שב</w:t>
      </w:r>
      <w:r>
        <w:rPr>
          <w:rFonts w:eastAsia="David"/>
          <w:b/>
          <w:bCs/>
          <w:rtl/>
        </w:rPr>
        <w:t>פרק ד</w:t>
      </w:r>
      <w:r w:rsidR="008F186A">
        <w:rPr>
          <w:rFonts w:eastAsia="David" w:hint="cs"/>
          <w:b/>
          <w:bCs/>
          <w:rtl/>
        </w:rPr>
        <w:t>'</w:t>
      </w:r>
      <w:r>
        <w:rPr>
          <w:rFonts w:eastAsia="David"/>
          <w:rtl/>
        </w:rPr>
        <w:t>, על נספחיו (לדוג' נספח סודיות והיעדר ניגוד עניינים וכדו') כשהוא חתום על ידי הזוכה.</w:t>
      </w:r>
    </w:p>
    <w:p w14:paraId="3F43755E" w14:textId="77777777" w:rsidR="00BF4C05" w:rsidRDefault="006704AE">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6" w:history="1">
        <w:r w:rsidR="00BF4C05">
          <w:rPr>
            <w:rFonts w:eastAsia="David"/>
            <w:color w:val="0000FF"/>
            <w:u w:val="single" w:color="0000FF"/>
            <w:rtl/>
          </w:rPr>
          <w:t>הוראת תכ"ם 7.12.5 "פורטל הספקים"</w:t>
        </w:r>
      </w:hyperlink>
      <w:r>
        <w:rPr>
          <w:rFonts w:eastAsia="David"/>
          <w:rtl/>
        </w:rPr>
        <w:t>).</w:t>
      </w:r>
    </w:p>
    <w:p w14:paraId="19FA7DE1" w14:textId="77777777" w:rsidR="00BF4C05" w:rsidRDefault="006704AE">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75F431B6" w14:textId="77777777" w:rsidR="00AA027F" w:rsidRPr="002A3E64" w:rsidRDefault="006704AE" w:rsidP="007B01DE">
      <w:pPr>
        <w:pStyle w:val="2-"/>
        <w:rPr>
          <w:rtl/>
        </w:rPr>
      </w:pPr>
      <w:bookmarkStart w:id="87" w:name="_Toc43400601"/>
      <w:bookmarkStart w:id="88" w:name="_Toc44931910"/>
      <w:bookmarkStart w:id="89" w:name="_Toc44931997"/>
      <w:bookmarkStart w:id="90"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7"/>
      <w:bookmarkEnd w:id="88"/>
      <w:bookmarkEnd w:id="89"/>
    </w:p>
    <w:p w14:paraId="3423FB6B" w14:textId="77777777" w:rsidR="00A921E5" w:rsidRPr="002D1D37" w:rsidRDefault="006704AE"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1"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91"/>
    </w:p>
    <w:p w14:paraId="63710BB7" w14:textId="77777777" w:rsidR="00AA027F" w:rsidRPr="003874D1" w:rsidRDefault="006704AE"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92" w:name="show_expected_time_by_customer"/>
      <w:r w:rsidR="0062039A">
        <w:rPr>
          <w:rFonts w:hint="cs"/>
          <w:rtl/>
        </w:rPr>
        <w:t xml:space="preserve"> פרק הזמן שיוגדר על ידי המזמין</w:t>
      </w:r>
      <w:bookmarkEnd w:id="92"/>
      <w:r w:rsidRPr="002D1D37">
        <w:rPr>
          <w:rtl/>
        </w:rPr>
        <w:t xml:space="preserve">. </w:t>
      </w:r>
    </w:p>
    <w:p w14:paraId="3277BB85" w14:textId="77777777" w:rsidR="00721BE1" w:rsidRPr="00EC0034" w:rsidRDefault="006704AE" w:rsidP="00973BC2">
      <w:pPr>
        <w:pStyle w:val="1fe"/>
        <w:rPr>
          <w:rtl/>
        </w:rPr>
      </w:pPr>
      <w:bookmarkStart w:id="93" w:name="_Toc256000048"/>
      <w:bookmarkStart w:id="94" w:name="_Toc32477902"/>
      <w:bookmarkStart w:id="95" w:name="_Toc43400602"/>
      <w:bookmarkStart w:id="96" w:name="_Toc44931911"/>
      <w:bookmarkStart w:id="97" w:name="_Toc44931998"/>
      <w:bookmarkStart w:id="98" w:name="_Toc53331332"/>
      <w:bookmarkStart w:id="99" w:name="_Toc173823722"/>
      <w:bookmarkStart w:id="100" w:name="_Toc173825530"/>
      <w:r w:rsidRPr="00EC0034">
        <w:rPr>
          <w:rFonts w:hint="cs"/>
          <w:rtl/>
        </w:rPr>
        <w:t>מופעים ומועדים במכרז</w:t>
      </w:r>
      <w:bookmarkEnd w:id="93"/>
      <w:bookmarkEnd w:id="94"/>
      <w:bookmarkEnd w:id="95"/>
      <w:bookmarkEnd w:id="96"/>
      <w:bookmarkEnd w:id="97"/>
      <w:bookmarkEnd w:id="98"/>
      <w:bookmarkEnd w:id="99"/>
      <w:bookmarkEnd w:id="100"/>
    </w:p>
    <w:p w14:paraId="3661B3F0" w14:textId="77777777" w:rsidR="00721BE1" w:rsidRPr="002A3E64" w:rsidRDefault="006704AE" w:rsidP="007B01DE">
      <w:pPr>
        <w:pStyle w:val="2-"/>
        <w:rPr>
          <w:rtl/>
        </w:rPr>
      </w:pPr>
      <w:bookmarkStart w:id="101" w:name="_Toc43400603"/>
      <w:bookmarkStart w:id="102" w:name="_Toc44931912"/>
      <w:bookmarkStart w:id="103" w:name="_Toc44931999"/>
      <w:bookmarkStart w:id="104" w:name="_Toc516503358"/>
      <w:bookmarkEnd w:id="90"/>
      <w:r w:rsidRPr="002A3E64">
        <w:rPr>
          <w:rFonts w:hint="eastAsia"/>
          <w:rtl/>
        </w:rPr>
        <w:t>מועדי</w:t>
      </w:r>
      <w:r w:rsidRPr="002A3E64">
        <w:rPr>
          <w:rtl/>
        </w:rPr>
        <w:t xml:space="preserve"> </w:t>
      </w:r>
      <w:r w:rsidRPr="002A3E64">
        <w:rPr>
          <w:rFonts w:hint="eastAsia"/>
          <w:rtl/>
        </w:rPr>
        <w:t>המכרז</w:t>
      </w:r>
      <w:bookmarkEnd w:id="101"/>
      <w:bookmarkEnd w:id="102"/>
      <w:bookmarkEnd w:id="103"/>
    </w:p>
    <w:p w14:paraId="40BC36DA" w14:textId="77777777" w:rsidR="00FA1AC8" w:rsidRDefault="00FA1AC8" w:rsidP="00FA1AC8">
      <w:pPr>
        <w:pStyle w:val="3-"/>
        <w:rPr>
          <w:rtl/>
        </w:rPr>
      </w:pPr>
      <w:bookmarkStart w:id="105" w:name="show_SugTevatMichrazimDigital_4"/>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FA1AC8" w14:paraId="18366729" w14:textId="77777777" w:rsidTr="007A5C2E">
        <w:trPr>
          <w:tblHeader/>
          <w:jc w:val="right"/>
        </w:trPr>
        <w:tc>
          <w:tcPr>
            <w:tcW w:w="4251" w:type="dxa"/>
            <w:shd w:val="clear" w:color="auto" w:fill="E6E6E6"/>
            <w:vAlign w:val="center"/>
          </w:tcPr>
          <w:p w14:paraId="0F911E18" w14:textId="77777777" w:rsidR="00FA1AC8" w:rsidRPr="00FA1AC8" w:rsidRDefault="00FA1AC8" w:rsidP="00FA1AC8">
            <w:pPr>
              <w:pStyle w:val="af7"/>
              <w:spacing w:line="360" w:lineRule="auto"/>
              <w:ind w:right="-1440"/>
              <w:jc w:val="center"/>
              <w:rPr>
                <w:rFonts w:cs="David"/>
                <w:b/>
                <w:bCs/>
                <w:rtl/>
              </w:rPr>
            </w:pPr>
            <w:r w:rsidRPr="00FA1AC8">
              <w:rPr>
                <w:rFonts w:cs="David"/>
                <w:b/>
                <w:bCs/>
                <w:rtl/>
              </w:rPr>
              <w:t>נושא</w:t>
            </w:r>
          </w:p>
        </w:tc>
        <w:tc>
          <w:tcPr>
            <w:tcW w:w="3685" w:type="dxa"/>
            <w:shd w:val="clear" w:color="auto" w:fill="E6E6E6"/>
            <w:vAlign w:val="center"/>
          </w:tcPr>
          <w:p w14:paraId="4D3C2A7A" w14:textId="77777777" w:rsidR="00FA1AC8" w:rsidRPr="00FA1AC8" w:rsidRDefault="00FA1AC8" w:rsidP="00FA1AC8">
            <w:pPr>
              <w:pStyle w:val="af7"/>
              <w:spacing w:line="360" w:lineRule="auto"/>
              <w:ind w:right="52"/>
              <w:jc w:val="center"/>
              <w:rPr>
                <w:rFonts w:cs="David"/>
                <w:b/>
                <w:bCs/>
                <w:rtl/>
              </w:rPr>
            </w:pPr>
            <w:r w:rsidRPr="00FA1AC8">
              <w:rPr>
                <w:rFonts w:cs="David"/>
                <w:b/>
                <w:bCs/>
                <w:rtl/>
              </w:rPr>
              <w:t>תאריך</w:t>
            </w:r>
          </w:p>
        </w:tc>
      </w:tr>
      <w:tr w:rsidR="00FA1AC8" w14:paraId="4B34C096" w14:textId="77777777" w:rsidTr="007A5C2E">
        <w:trPr>
          <w:jc w:val="right"/>
        </w:trPr>
        <w:tc>
          <w:tcPr>
            <w:tcW w:w="4251" w:type="dxa"/>
            <w:vAlign w:val="center"/>
          </w:tcPr>
          <w:p w14:paraId="7A204564" w14:textId="77777777" w:rsidR="00FA1AC8" w:rsidRPr="00FA1D31" w:rsidRDefault="00FA1AC8" w:rsidP="007A5C2E">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431301B1" w14:textId="54A3123B" w:rsidR="00FA1AC8" w:rsidRPr="00FE7BF2" w:rsidRDefault="00FA1AC8" w:rsidP="007A5C2E">
            <w:pPr>
              <w:pStyle w:val="af7"/>
              <w:spacing w:line="360" w:lineRule="auto"/>
              <w:ind w:right="52"/>
              <w:jc w:val="center"/>
              <w:rPr>
                <w:rFonts w:cs="David"/>
                <w:rtl/>
              </w:rPr>
            </w:pPr>
            <w:r w:rsidRPr="00FE7BF2">
              <w:rPr>
                <w:rFonts w:cs="David" w:hint="cs"/>
                <w:rtl/>
              </w:rPr>
              <w:t>ב</w:t>
            </w:r>
            <w:r>
              <w:rPr>
                <w:rFonts w:cs="David" w:hint="cs"/>
                <w:rtl/>
              </w:rPr>
              <w:t>-</w:t>
            </w:r>
            <w:r w:rsidRPr="00FE7BF2">
              <w:rPr>
                <w:rFonts w:cs="David" w:hint="cs"/>
                <w:rtl/>
              </w:rPr>
              <w:t xml:space="preserve"> </w:t>
            </w:r>
            <w:r w:rsidR="0020307F" w:rsidRPr="0020307F">
              <w:rPr>
                <w:rFonts w:cs="David" w:hint="cs"/>
                <w:u w:val="single"/>
                <w:rtl/>
              </w:rPr>
              <w:t>11.8.2026</w:t>
            </w:r>
            <w:r w:rsidRPr="00FE7BF2">
              <w:rPr>
                <w:rFonts w:cs="David"/>
                <w:rtl/>
              </w:rPr>
              <w:t>בשעה</w:t>
            </w:r>
            <w:r w:rsidRPr="00FE7BF2">
              <w:rPr>
                <w:rFonts w:cs="David" w:hint="cs"/>
                <w:rtl/>
              </w:rPr>
              <w:t xml:space="preserve"> </w:t>
            </w:r>
            <w:r>
              <w:rPr>
                <w:rFonts w:cs="David" w:hint="cs"/>
                <w:b/>
                <w:bCs/>
                <w:sz w:val="28"/>
                <w:szCs w:val="28"/>
                <w:u w:val="single"/>
                <w:rtl/>
              </w:rPr>
              <w:t>14</w:t>
            </w:r>
            <w:r w:rsidRPr="00FE7BF2">
              <w:rPr>
                <w:rFonts w:cs="David" w:hint="cs"/>
                <w:b/>
                <w:bCs/>
                <w:sz w:val="28"/>
                <w:szCs w:val="28"/>
                <w:u w:val="single"/>
                <w:rtl/>
              </w:rPr>
              <w:t>:00</w:t>
            </w:r>
          </w:p>
        </w:tc>
      </w:tr>
      <w:tr w:rsidR="00FA1AC8" w14:paraId="4BA21BA6" w14:textId="77777777" w:rsidTr="007A5C2E">
        <w:trPr>
          <w:jc w:val="right"/>
        </w:trPr>
        <w:tc>
          <w:tcPr>
            <w:tcW w:w="4251" w:type="dxa"/>
            <w:vAlign w:val="center"/>
          </w:tcPr>
          <w:p w14:paraId="05E2E837" w14:textId="77777777" w:rsidR="00FA1AC8" w:rsidRPr="00FA1D31" w:rsidRDefault="00FA1AC8" w:rsidP="007A5C2E">
            <w:pPr>
              <w:pStyle w:val="af7"/>
              <w:spacing w:line="360" w:lineRule="auto"/>
              <w:ind w:right="108"/>
              <w:jc w:val="center"/>
              <w:rPr>
                <w:rFonts w:cs="David"/>
                <w:rtl/>
              </w:rPr>
            </w:pPr>
            <w:bookmarkStart w:id="106" w:name="show_SugTevatMichrazimDigital_2" w:colFirst="0" w:colLast="1"/>
            <w:r w:rsidRPr="00FA1D31">
              <w:rPr>
                <w:rFonts w:cs="David" w:hint="cs"/>
                <w:rtl/>
              </w:rPr>
              <w:t>מועד תחילת הגשת הצעות</w:t>
            </w:r>
          </w:p>
        </w:tc>
        <w:tc>
          <w:tcPr>
            <w:tcW w:w="3685" w:type="dxa"/>
            <w:vAlign w:val="center"/>
          </w:tcPr>
          <w:p w14:paraId="6CF344C5" w14:textId="566DFD81" w:rsidR="00FA1AC8" w:rsidRPr="00FE7BF2" w:rsidRDefault="00FA1AC8" w:rsidP="007A5C2E">
            <w:pPr>
              <w:pStyle w:val="af7"/>
              <w:spacing w:line="360" w:lineRule="auto"/>
              <w:ind w:right="52"/>
              <w:jc w:val="center"/>
              <w:rPr>
                <w:rFonts w:cs="David"/>
                <w:rtl/>
              </w:rPr>
            </w:pPr>
            <w:r w:rsidRPr="00FE7BF2">
              <w:rPr>
                <w:rFonts w:cs="David" w:hint="cs"/>
                <w:rtl/>
              </w:rPr>
              <w:t>ב</w:t>
            </w:r>
            <w:r>
              <w:rPr>
                <w:rFonts w:cs="David" w:hint="cs"/>
                <w:rtl/>
              </w:rPr>
              <w:t>-</w:t>
            </w:r>
            <w:r w:rsidRPr="00FE7BF2">
              <w:rPr>
                <w:rFonts w:cs="David" w:hint="cs"/>
                <w:rtl/>
              </w:rPr>
              <w:t xml:space="preserve"> </w:t>
            </w:r>
            <w:r w:rsidR="0020307F">
              <w:rPr>
                <w:rFonts w:cs="David" w:hint="cs"/>
                <w:rtl/>
              </w:rPr>
              <w:t>19.8.2026</w:t>
            </w:r>
            <w:r w:rsidRPr="00FE7BF2">
              <w:rPr>
                <w:rFonts w:cs="David"/>
                <w:rtl/>
              </w:rPr>
              <w:t>בשעה</w:t>
            </w:r>
            <w:r w:rsidRPr="00FE7BF2">
              <w:rPr>
                <w:rFonts w:cs="David" w:hint="cs"/>
                <w:rtl/>
              </w:rPr>
              <w:t xml:space="preserve"> </w:t>
            </w:r>
            <w:r w:rsidRPr="00FE7BF2">
              <w:rPr>
                <w:rFonts w:cs="David" w:hint="cs"/>
                <w:b/>
                <w:bCs/>
                <w:sz w:val="28"/>
                <w:szCs w:val="28"/>
                <w:u w:val="single"/>
                <w:rtl/>
              </w:rPr>
              <w:t>0</w:t>
            </w:r>
            <w:r>
              <w:rPr>
                <w:rFonts w:cs="David" w:hint="cs"/>
                <w:b/>
                <w:bCs/>
                <w:sz w:val="28"/>
                <w:szCs w:val="28"/>
                <w:u w:val="single"/>
                <w:rtl/>
              </w:rPr>
              <w:t>8</w:t>
            </w:r>
            <w:r w:rsidRPr="00FE7BF2">
              <w:rPr>
                <w:rFonts w:cs="David" w:hint="cs"/>
                <w:b/>
                <w:bCs/>
                <w:sz w:val="28"/>
                <w:szCs w:val="28"/>
                <w:u w:val="single"/>
                <w:rtl/>
              </w:rPr>
              <w:t>:00</w:t>
            </w:r>
          </w:p>
        </w:tc>
      </w:tr>
      <w:bookmarkEnd w:id="106"/>
      <w:tr w:rsidR="00FA1AC8" w14:paraId="2749BCD4" w14:textId="77777777" w:rsidTr="007A5C2E">
        <w:trPr>
          <w:jc w:val="right"/>
        </w:trPr>
        <w:tc>
          <w:tcPr>
            <w:tcW w:w="4251" w:type="dxa"/>
            <w:vAlign w:val="center"/>
          </w:tcPr>
          <w:p w14:paraId="250B804E" w14:textId="77777777" w:rsidR="00FA1AC8" w:rsidRPr="00FA1D31" w:rsidRDefault="00FA1AC8" w:rsidP="007A5C2E">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4545F160" w14:textId="1810C54E" w:rsidR="00FA1AC8" w:rsidRPr="00FE7BF2" w:rsidRDefault="00FA1AC8" w:rsidP="007A5C2E">
            <w:pPr>
              <w:pStyle w:val="af7"/>
              <w:spacing w:line="360" w:lineRule="auto"/>
              <w:ind w:right="52"/>
              <w:jc w:val="center"/>
              <w:rPr>
                <w:rFonts w:cs="David"/>
                <w:rtl/>
              </w:rPr>
            </w:pPr>
            <w:r w:rsidRPr="00FE7BF2">
              <w:rPr>
                <w:rFonts w:cs="David" w:hint="cs"/>
                <w:rtl/>
              </w:rPr>
              <w:t>ב</w:t>
            </w:r>
            <w:r>
              <w:rPr>
                <w:rFonts w:cs="David" w:hint="cs"/>
                <w:rtl/>
              </w:rPr>
              <w:t xml:space="preserve">- </w:t>
            </w:r>
            <w:r w:rsidR="0020307F">
              <w:rPr>
                <w:rFonts w:cs="David" w:hint="cs"/>
                <w:rtl/>
              </w:rPr>
              <w:t>31.8.2026</w:t>
            </w:r>
            <w:r w:rsidRPr="00FE7BF2">
              <w:rPr>
                <w:rFonts w:cs="David"/>
                <w:rtl/>
              </w:rPr>
              <w:t xml:space="preserve">בשעה </w:t>
            </w:r>
            <w:r w:rsidRPr="00FE7BF2">
              <w:rPr>
                <w:rFonts w:cs="David" w:hint="cs"/>
                <w:b/>
                <w:bCs/>
                <w:sz w:val="28"/>
                <w:szCs w:val="28"/>
                <w:u w:val="single"/>
                <w:rtl/>
              </w:rPr>
              <w:t>14:00</w:t>
            </w:r>
          </w:p>
        </w:tc>
      </w:tr>
      <w:tr w:rsidR="00FA1AC8" w14:paraId="5EC4414C" w14:textId="77777777" w:rsidTr="007A5C2E">
        <w:trPr>
          <w:trHeight w:val="689"/>
          <w:jc w:val="right"/>
        </w:trPr>
        <w:tc>
          <w:tcPr>
            <w:tcW w:w="4251" w:type="dxa"/>
            <w:vAlign w:val="center"/>
          </w:tcPr>
          <w:p w14:paraId="52DDD965" w14:textId="77777777" w:rsidR="00FA1AC8" w:rsidRPr="00FA1D31" w:rsidRDefault="00FA1AC8" w:rsidP="007A5C2E">
            <w:pPr>
              <w:pStyle w:val="af7"/>
              <w:spacing w:line="360" w:lineRule="auto"/>
              <w:ind w:right="108"/>
              <w:jc w:val="center"/>
              <w:rPr>
                <w:rFonts w:cs="David"/>
                <w:rtl/>
              </w:rPr>
            </w:pPr>
            <w:bookmarkStart w:id="107" w:name="show_ifisRaayon_2" w:colFirst="0" w:colLast="1"/>
            <w:r w:rsidRPr="00FA1D31">
              <w:rPr>
                <w:rFonts w:cs="David" w:hint="cs"/>
                <w:rtl/>
              </w:rPr>
              <w:t xml:space="preserve">ראיון </w:t>
            </w:r>
          </w:p>
        </w:tc>
        <w:tc>
          <w:tcPr>
            <w:tcW w:w="3685" w:type="dxa"/>
            <w:vAlign w:val="center"/>
          </w:tcPr>
          <w:p w14:paraId="23E9E35E" w14:textId="77777777" w:rsidR="00FA1AC8" w:rsidRPr="00FA1D31" w:rsidRDefault="00FA1AC8" w:rsidP="007A5C2E">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Pr="00FA1D31">
              <w:rPr>
                <w:rFonts w:cs="David" w:hint="cs"/>
                <w:rtl/>
              </w:rPr>
              <w:t xml:space="preserve"> </w:t>
            </w:r>
            <w:r w:rsidRPr="00FA1D31">
              <w:rPr>
                <w:rFonts w:cs="David"/>
                <w:rtl/>
              </w:rPr>
              <w:t>למציעים הרלוונטיים בסמוך למועד הנקוב.</w:t>
            </w:r>
          </w:p>
        </w:tc>
      </w:tr>
    </w:tbl>
    <w:bookmarkEnd w:id="107"/>
    <w:p w14:paraId="2A09EAA2" w14:textId="77777777" w:rsidR="00FA1AC8" w:rsidRDefault="00FA1AC8" w:rsidP="00FA1AC8">
      <w:pPr>
        <w:pStyle w:val="3-"/>
        <w:rPr>
          <w:rtl/>
        </w:rPr>
      </w:pPr>
      <w:r>
        <w:rPr>
          <w:rFonts w:hint="cs"/>
          <w:rtl/>
        </w:rPr>
        <w:t>הזמנים המפורטים בטבלה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7CC74132" w14:textId="2F3B9A28" w:rsidR="00FA1AC8" w:rsidRDefault="00FA1AC8" w:rsidP="00FA1AC8">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08"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w:t>
      </w:r>
      <w:bookmarkEnd w:id="108"/>
      <w:r w:rsidRPr="002A3E64">
        <w:rPr>
          <w:rtl/>
        </w:rPr>
        <w:t xml:space="preserve">מכרז </w:t>
      </w:r>
      <w:bookmarkStart w:id="109" w:name="TenderNumber_4"/>
      <w:r w:rsidRPr="002A3E64">
        <w:t>100057501/2026</w:t>
      </w:r>
      <w:bookmarkEnd w:id="109"/>
      <w:r w:rsidRPr="002A3E64">
        <w:rPr>
          <w:rtl/>
        </w:rPr>
        <w:t xml:space="preserve"> – </w:t>
      </w:r>
      <w:r w:rsidR="009662CF">
        <w:rPr>
          <w:rFonts w:hint="cs"/>
          <w:rtl/>
        </w:rPr>
        <w:t xml:space="preserve">למתן שירותי </w:t>
      </w:r>
      <w:bookmarkStart w:id="110" w:name="TenderDesc_5"/>
      <w:r w:rsidRPr="002A3E64">
        <w:rPr>
          <w:rtl/>
        </w:rPr>
        <w:t xml:space="preserve">ייעוץ וליווי בתחום </w:t>
      </w:r>
      <w:r w:rsidR="0012545C">
        <w:rPr>
          <w:rFonts w:hint="cs"/>
          <w:rtl/>
        </w:rPr>
        <w:t xml:space="preserve">מענה לתרחיש </w:t>
      </w:r>
      <w:r w:rsidR="0012545C">
        <w:rPr>
          <w:rFonts w:hint="cs"/>
          <w:rtl/>
        </w:rPr>
        <w:lastRenderedPageBreak/>
        <w:t xml:space="preserve">הייחוס, גיבוש תהליכי תכנון נגזרי תרחיש ותרגול ספקי מים וביוב לרבות חברת מקורות ותאגידי מים וביוב </w:t>
      </w:r>
      <w:bookmarkEnd w:id="110"/>
      <w:r w:rsidRPr="002A3E64">
        <w:rPr>
          <w:rtl/>
        </w:rPr>
        <w:t>("</w:t>
      </w:r>
      <w:r w:rsidRPr="000636E1">
        <w:rPr>
          <w:rFonts w:hint="eastAsia"/>
          <w:b/>
          <w:bCs/>
          <w:rtl/>
        </w:rPr>
        <w:t>דף</w:t>
      </w:r>
      <w:r w:rsidRPr="000636E1">
        <w:rPr>
          <w:b/>
          <w:bCs/>
          <w:rtl/>
        </w:rPr>
        <w:t xml:space="preserve"> </w:t>
      </w:r>
      <w:r w:rsidRPr="000636E1">
        <w:rPr>
          <w:rFonts w:hint="eastAsia"/>
          <w:b/>
          <w:bCs/>
          <w:rtl/>
        </w:rPr>
        <w:t>המכרז</w:t>
      </w:r>
      <w:r w:rsidRPr="002A3E64">
        <w:rPr>
          <w:rtl/>
        </w:rPr>
        <w:t>")</w:t>
      </w:r>
      <w:r>
        <w:rPr>
          <w:rFonts w:hint="cs"/>
          <w:rtl/>
        </w:rPr>
        <w:t>.</w:t>
      </w:r>
      <w:r w:rsidRPr="00476E94">
        <w:rPr>
          <w:rtl/>
        </w:rPr>
        <w:t xml:space="preserve"> </w:t>
      </w:r>
    </w:p>
    <w:p w14:paraId="6B32671C" w14:textId="77777777" w:rsidR="009662CF" w:rsidRDefault="009662CF" w:rsidP="009662CF">
      <w:pPr>
        <w:pStyle w:val="3-"/>
        <w:numPr>
          <w:ilvl w:val="0"/>
          <w:numId w:val="0"/>
        </w:numPr>
        <w:ind w:left="1494" w:hanging="504"/>
      </w:pPr>
    </w:p>
    <w:p w14:paraId="193C9248" w14:textId="77777777" w:rsidR="003D6B71" w:rsidRDefault="006704AE" w:rsidP="007B01DE">
      <w:pPr>
        <w:pStyle w:val="2-"/>
        <w:rPr>
          <w:rtl/>
        </w:rPr>
      </w:pPr>
      <w:bookmarkStart w:id="111" w:name="_Toc43400605"/>
      <w:bookmarkStart w:id="112" w:name="_Toc44931914"/>
      <w:bookmarkStart w:id="113" w:name="_Toc44932001"/>
      <w:bookmarkEnd w:id="105"/>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1"/>
      <w:bookmarkEnd w:id="112"/>
      <w:bookmarkEnd w:id="113"/>
    </w:p>
    <w:p w14:paraId="43C49319" w14:textId="77777777" w:rsidR="00721BE1" w:rsidRDefault="006704AE"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74BEFBC" w14:textId="77777777" w:rsidR="00683809" w:rsidRPr="00683809" w:rsidRDefault="00EF4E1A" w:rsidP="00683809">
      <w:pPr>
        <w:pStyle w:val="3-"/>
        <w:rPr>
          <w:rtl/>
        </w:rPr>
      </w:pPr>
      <w:bookmarkStart w:id="114" w:name="show_SugTevatMichrazimDigital_3"/>
      <w:r>
        <w:rPr>
          <w:rFonts w:hint="cs"/>
          <w:rtl/>
        </w:rPr>
        <w:t xml:space="preserve">שאלות הבהרה יוגשו באמצעות מערכת יהלום. </w:t>
      </w:r>
      <w:bookmarkStart w:id="115"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15"/>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14"/>
    <w:p w14:paraId="6738EE57" w14:textId="77777777" w:rsidR="00721BE1" w:rsidRPr="00D60826" w:rsidRDefault="006704AE" w:rsidP="00A0392D">
      <w:pPr>
        <w:pStyle w:val="3-"/>
        <w:rPr>
          <w:rtl/>
        </w:rPr>
      </w:pPr>
      <w:r>
        <w:rPr>
          <w:rtl/>
        </w:rPr>
        <w:t>המזמין</w:t>
      </w:r>
      <w:r w:rsidRPr="00B63569">
        <w:rPr>
          <w:rtl/>
        </w:rPr>
        <w:t xml:space="preserve"> רשאי לאפשר סבבים נוספים של שאלות הבהרה, בהודעה שתפורסם</w:t>
      </w:r>
      <w:bookmarkStart w:id="116" w:name="show_micrazpumbi_2"/>
      <w:r w:rsidRPr="00B63569">
        <w:rPr>
          <w:rtl/>
        </w:rPr>
        <w:t xml:space="preserve"> </w:t>
      </w:r>
      <w:r w:rsidRPr="00D60826">
        <w:rPr>
          <w:rtl/>
        </w:rPr>
        <w:t>ב</w:t>
      </w:r>
      <w:r w:rsidR="00E15716">
        <w:rPr>
          <w:rFonts w:hint="cs"/>
          <w:rtl/>
        </w:rPr>
        <w:t>דף המכרז</w:t>
      </w:r>
      <w:bookmarkEnd w:id="116"/>
      <w:r w:rsidR="0062039A" w:rsidRPr="00D60826">
        <w:rPr>
          <w:rFonts w:hint="cs"/>
          <w:rtl/>
        </w:rPr>
        <w:t>, וזאת בהתאם לשיקול דעתו הבלעדי</w:t>
      </w:r>
      <w:r w:rsidRPr="00D60826">
        <w:rPr>
          <w:rtl/>
        </w:rPr>
        <w:t>.</w:t>
      </w:r>
    </w:p>
    <w:p w14:paraId="0E1C60CA" w14:textId="77777777" w:rsidR="00236E1B" w:rsidRPr="00D60826" w:rsidRDefault="006704AE"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1B9EF69" w14:textId="77777777" w:rsidR="00721BE1" w:rsidRPr="002A3E64" w:rsidRDefault="006704AE" w:rsidP="007B01DE">
      <w:pPr>
        <w:pStyle w:val="2-"/>
        <w:rPr>
          <w:rtl/>
        </w:rPr>
      </w:pPr>
      <w:bookmarkStart w:id="117" w:name="_Toc43400606"/>
      <w:bookmarkStart w:id="118" w:name="_Toc44931915"/>
      <w:bookmarkStart w:id="119" w:name="_Toc44932002"/>
      <w:r w:rsidRPr="002A3E64">
        <w:rPr>
          <w:rtl/>
        </w:rPr>
        <w:t>מענה המזמין לשאלות ההבהרה</w:t>
      </w:r>
      <w:bookmarkEnd w:id="117"/>
      <w:bookmarkEnd w:id="118"/>
      <w:bookmarkEnd w:id="119"/>
    </w:p>
    <w:p w14:paraId="05227AAC" w14:textId="77777777" w:rsidR="00ED5238" w:rsidRDefault="006704AE" w:rsidP="00A0392D">
      <w:pPr>
        <w:pStyle w:val="3-"/>
        <w:rPr>
          <w:rtl/>
        </w:rPr>
      </w:pPr>
      <w:r>
        <w:rPr>
          <w:rFonts w:hint="cs"/>
          <w:rtl/>
        </w:rPr>
        <w:t>תשובות והבהרות תינתנה בכתב בלבד, נוסחן הוא הנוסח המחייב והן יהיו חלק בלתי נפרד ממסמכי המכרז.</w:t>
      </w:r>
    </w:p>
    <w:p w14:paraId="16C8BEC7" w14:textId="77777777" w:rsidR="00ED5238" w:rsidRDefault="006704AE" w:rsidP="00A0392D">
      <w:pPr>
        <w:pStyle w:val="3-"/>
        <w:rPr>
          <w:rtl/>
        </w:rPr>
      </w:pPr>
      <w:r>
        <w:rPr>
          <w:rFonts w:hint="cs"/>
          <w:rtl/>
        </w:rPr>
        <w:t>תשובות והבהרות של המזמין, יפורסמו</w:t>
      </w:r>
      <w:bookmarkStart w:id="120" w:name="show_micrazpumbi_3"/>
      <w:r>
        <w:rPr>
          <w:rFonts w:hint="cs"/>
          <w:rtl/>
        </w:rPr>
        <w:t xml:space="preserve"> בדף המכרז</w:t>
      </w:r>
      <w:bookmarkEnd w:id="120"/>
      <w:r>
        <w:rPr>
          <w:rFonts w:hint="cs"/>
          <w:rtl/>
        </w:rPr>
        <w:t>. באחריות מציע במכרז להתעדכן בתשובות המזמין וכן בעדכונים שוטפים אשר יפורסמו בנוגע למכרז זה.</w:t>
      </w:r>
    </w:p>
    <w:p w14:paraId="2E4B84CD" w14:textId="77777777" w:rsidR="00ED5238" w:rsidRDefault="006704AE" w:rsidP="00A0392D">
      <w:pPr>
        <w:pStyle w:val="3-"/>
        <w:rPr>
          <w:rtl/>
        </w:rPr>
      </w:pPr>
      <w:r>
        <w:rPr>
          <w:rFonts w:hint="cs"/>
          <w:rtl/>
        </w:rPr>
        <w:t>המזמין רשאי לבצע כל שינוי במסמכי המכרז, וכן ליתן פרשנות או הבהרה להוראות מסמכי המכרז.</w:t>
      </w:r>
    </w:p>
    <w:p w14:paraId="22328245" w14:textId="77777777" w:rsidR="00ED5238" w:rsidRDefault="006704AE"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6BC43B9" w14:textId="77777777" w:rsidR="00ED5238" w:rsidRDefault="006704AE" w:rsidP="00A0392D">
      <w:pPr>
        <w:pStyle w:val="3-"/>
        <w:rPr>
          <w:rtl/>
        </w:rPr>
      </w:pPr>
      <w:r>
        <w:rPr>
          <w:rFonts w:hint="cs"/>
          <w:rtl/>
        </w:rPr>
        <w:t>תשובות המזמין יפורסמו ללא שמות הפונים.</w:t>
      </w:r>
    </w:p>
    <w:p w14:paraId="7F7EBB96" w14:textId="77777777" w:rsidR="00236E1B" w:rsidRPr="002A3E64" w:rsidRDefault="006704AE" w:rsidP="007B01DE">
      <w:pPr>
        <w:pStyle w:val="2-"/>
        <w:rPr>
          <w:rtl/>
        </w:rPr>
      </w:pPr>
      <w:bookmarkStart w:id="121" w:name="_Toc43400608"/>
      <w:bookmarkStart w:id="122" w:name="_Toc44931917"/>
      <w:bookmarkStart w:id="12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1"/>
      <w:bookmarkEnd w:id="122"/>
      <w:bookmarkEnd w:id="123"/>
      <w:r w:rsidR="00793D92">
        <w:rPr>
          <w:rFonts w:hint="cs"/>
          <w:rtl/>
        </w:rPr>
        <w:t xml:space="preserve"> </w:t>
      </w:r>
    </w:p>
    <w:p w14:paraId="3BEF7037" w14:textId="77777777" w:rsidR="00B836FC" w:rsidRDefault="006704AE" w:rsidP="00B836FC">
      <w:pPr>
        <w:pStyle w:val="3-"/>
        <w:rPr>
          <w:rtl/>
        </w:rPr>
      </w:pPr>
      <w:bookmarkStart w:id="124"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25" w:name="show_micrazpumbi_4"/>
      <w:r w:rsidRPr="009A1DF5">
        <w:rPr>
          <w:rtl/>
        </w:rPr>
        <w:t xml:space="preserve"> </w:t>
      </w:r>
      <w:r w:rsidRPr="009A1DF5">
        <w:rPr>
          <w:rFonts w:hint="eastAsia"/>
          <w:rtl/>
        </w:rPr>
        <w:t>ב</w:t>
      </w:r>
      <w:r>
        <w:rPr>
          <w:rFonts w:hint="cs"/>
          <w:rtl/>
        </w:rPr>
        <w:t>דף המכרז</w:t>
      </w:r>
      <w:bookmarkEnd w:id="125"/>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6BB0B83B" w14:textId="77777777" w:rsidR="00B73FEF" w:rsidRPr="009A1DF5" w:rsidRDefault="006704AE" w:rsidP="00A0392D">
      <w:pPr>
        <w:pStyle w:val="3-"/>
        <w:rPr>
          <w:rtl/>
        </w:rPr>
      </w:pPr>
      <w:r w:rsidRPr="009A1DF5">
        <w:rPr>
          <w:rFonts w:hint="eastAsia"/>
          <w:rtl/>
        </w:rPr>
        <w:lastRenderedPageBreak/>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26"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26"/>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7598AFDC" w14:textId="77777777" w:rsidR="00B73FEF" w:rsidRPr="009A1DF5" w:rsidRDefault="006704AE"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D9F71A5" w14:textId="77777777" w:rsidR="00B73FEF" w:rsidRPr="009A1DF5" w:rsidRDefault="006704AE" w:rsidP="00A0392D">
      <w:pPr>
        <w:pStyle w:val="3-"/>
        <w:rPr>
          <w:rtl/>
        </w:rPr>
      </w:pPr>
      <w:r w:rsidRPr="009A1DF5">
        <w:rPr>
          <w:rFonts w:hint="eastAsia"/>
          <w:rtl/>
        </w:rPr>
        <w:t>פעולות</w:t>
      </w:r>
      <w:r w:rsidRPr="009A1DF5">
        <w:rPr>
          <w:rtl/>
        </w:rPr>
        <w:t xml:space="preserve"> במערכת ההזדהות - </w:t>
      </w:r>
    </w:p>
    <w:p w14:paraId="68D7C857" w14:textId="77777777" w:rsidR="00B73FEF" w:rsidRPr="009A1DF5" w:rsidRDefault="006704AE"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92DA61F" w14:textId="77777777" w:rsidR="00B73FEF" w:rsidRPr="009A1DF5" w:rsidRDefault="006704AE"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274AB80C" w14:textId="77777777" w:rsidR="00B73FEF" w:rsidRDefault="006704AE"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7" w:history="1">
        <w:r w:rsidR="00B73FEF" w:rsidRPr="009A1DF5">
          <w:t>1299</w:t>
        </w:r>
      </w:hyperlink>
      <w:r w:rsidRPr="009A1DF5">
        <w:rPr>
          <w:rtl/>
        </w:rPr>
        <w:t>, כתובת דואר אלקטרוני </w:t>
      </w:r>
      <w:hyperlink r:id="rId18" w:tgtFrame="_top" w:tooltip="כתובת דואר אלקטרוני" w:history="1">
        <w:r w:rsidR="00B73FEF" w:rsidRPr="009A1DF5">
          <w:rPr>
            <w:rStyle w:val="Hyperlink"/>
          </w:rPr>
          <w:t>moked@mail.gov.il</w:t>
        </w:r>
      </w:hyperlink>
      <w:r w:rsidRPr="009A1DF5">
        <w:rPr>
          <w:rtl/>
        </w:rPr>
        <w:t>, טלפון נוסף </w:t>
      </w:r>
      <w:hyperlink r:id="rId19" w:tooltip="טלפון" w:history="1">
        <w:r w:rsidR="00B73FEF" w:rsidRPr="009A1DF5">
          <w:t>08-6863100</w:t>
        </w:r>
      </w:hyperlink>
      <w:r w:rsidRPr="009A1DF5">
        <w:rPr>
          <w:rtl/>
        </w:rPr>
        <w:t>).</w:t>
      </w:r>
    </w:p>
    <w:p w14:paraId="78837474" w14:textId="77777777" w:rsidR="000A66FA" w:rsidRPr="009A1DF5" w:rsidRDefault="006704AE" w:rsidP="000C2347">
      <w:pPr>
        <w:pStyle w:val="4-3"/>
        <w:rPr>
          <w:rtl/>
        </w:rPr>
      </w:pPr>
      <w:r>
        <w:rPr>
          <w:rFonts w:hint="cs"/>
          <w:rtl/>
        </w:rPr>
        <w:t xml:space="preserve">לפרטים נוספים אודות הליך ההרשמה ראו </w:t>
      </w:r>
      <w:hyperlink r:id="rId20" w:history="1">
        <w:r w:rsidR="000A66FA" w:rsidRPr="000A66FA">
          <w:rPr>
            <w:rStyle w:val="Hyperlink"/>
            <w:rFonts w:ascii="David" w:hAnsi="David" w:cs="David" w:hint="cs"/>
            <w:rtl/>
          </w:rPr>
          <w:t>בקישור זה</w:t>
        </w:r>
      </w:hyperlink>
      <w:r>
        <w:rPr>
          <w:rFonts w:hint="cs"/>
          <w:rtl/>
        </w:rPr>
        <w:t>.</w:t>
      </w:r>
    </w:p>
    <w:p w14:paraId="66178D02" w14:textId="77777777" w:rsidR="00B73FEF" w:rsidRPr="009A1DF5" w:rsidRDefault="006704AE"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0898422" w14:textId="77777777" w:rsidR="00B73FEF" w:rsidRPr="009A1DF5" w:rsidRDefault="006704AE"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69ED03D" w14:textId="77777777" w:rsidR="00B73FEF" w:rsidRDefault="006704AE"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35A77D5E" w14:textId="77777777" w:rsidR="00B73FEF" w:rsidRPr="009A1DF5" w:rsidRDefault="006704AE" w:rsidP="000C2347">
      <w:pPr>
        <w:pStyle w:val="4-3"/>
        <w:rPr>
          <w:rtl/>
        </w:rPr>
      </w:pPr>
      <w:r>
        <w:rPr>
          <w:rFonts w:hint="cs"/>
          <w:rtl/>
        </w:rPr>
        <w:t>מציע יוכל לעדכן את הצעתו כל עוד לא חלף המועד האחרון להגשות הצעות.</w:t>
      </w:r>
    </w:p>
    <w:p w14:paraId="75814461" w14:textId="77777777" w:rsidR="00CE08E2" w:rsidRPr="009A1DF5" w:rsidRDefault="006704AE"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773574A8" w14:textId="77777777" w:rsidR="00B73FEF" w:rsidRPr="009A1DF5" w:rsidRDefault="006704AE"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8C958BA" w14:textId="77777777" w:rsidR="00B73FEF" w:rsidRDefault="006704AE"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F5DAF9D" w14:textId="77777777" w:rsidR="00F62D83" w:rsidRPr="00F62D83" w:rsidRDefault="006704AE"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pjpeg, </w:t>
      </w:r>
      <w:r w:rsidR="00CE08E2" w:rsidRPr="00F62D83">
        <w:lastRenderedPageBreak/>
        <w:t>pjp, tiff, tif, doc, docx, xls, xlsx, ppt, pptx, pdf, png, jpg, jpeg</w:t>
      </w:r>
      <w:r w:rsidR="00CE08E2" w:rsidRPr="00F62D83">
        <w:rPr>
          <w:rtl/>
        </w:rPr>
        <w:t>. לא ניתן לעלות קבצים עם שמות זהים, מומלץ לתת לכל קובץ שם קצר בהתאם לתכולה שלו.</w:t>
      </w:r>
    </w:p>
    <w:p w14:paraId="0826DDED" w14:textId="77777777" w:rsidR="00B73FEF" w:rsidRDefault="006704AE" w:rsidP="006B6CCE">
      <w:pPr>
        <w:pStyle w:val="5-"/>
        <w:rPr>
          <w:rtl/>
        </w:rPr>
      </w:pPr>
      <w:r>
        <w:rPr>
          <w:rFonts w:hint="cs"/>
          <w:rtl/>
        </w:rPr>
        <w:t xml:space="preserve">פרק הזמן שבו המערכת מתנתקת בהיעדר פעולה של משתמש הוא עשרים דקות. </w:t>
      </w:r>
    </w:p>
    <w:p w14:paraId="561C6FF0" w14:textId="77777777" w:rsidR="00B73FEF" w:rsidRDefault="006704AE"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1"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1BFF35C9" w14:textId="77777777" w:rsidR="00237374" w:rsidRPr="009A1DF5" w:rsidRDefault="006704AE"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2"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8BF3391" w14:textId="77777777" w:rsidR="00B73FEF" w:rsidRPr="009A1DF5" w:rsidRDefault="006704AE"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A2A0975" w14:textId="77777777" w:rsidR="00266DFF" w:rsidRDefault="006704AE"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9B9A7CB" w14:textId="77777777" w:rsidR="00266DFF" w:rsidRDefault="006704AE"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266EBDD" w14:textId="77777777" w:rsidR="00266DFF" w:rsidRPr="00F10774" w:rsidRDefault="006704AE"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173644F" w14:textId="77777777" w:rsidR="00295B72" w:rsidRPr="003B4400" w:rsidRDefault="006704AE"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24"/>
    </w:p>
    <w:p w14:paraId="72DC219C" w14:textId="77777777" w:rsidR="008B77D1" w:rsidRPr="002A3E64" w:rsidRDefault="006704AE" w:rsidP="007B01DE">
      <w:pPr>
        <w:pStyle w:val="2-"/>
        <w:rPr>
          <w:rtl/>
        </w:rPr>
      </w:pPr>
      <w:bookmarkStart w:id="127" w:name="_Toc43400609"/>
      <w:bookmarkStart w:id="128" w:name="_Toc44931918"/>
      <w:bookmarkStart w:id="129" w:name="_Toc44932005"/>
      <w:bookmarkStart w:id="130" w:name="show_ifisRaayon_1"/>
      <w:r w:rsidRPr="002A3E64">
        <w:rPr>
          <w:rFonts w:hint="eastAsia"/>
          <w:rtl/>
        </w:rPr>
        <w:lastRenderedPageBreak/>
        <w:t>ראיון</w:t>
      </w:r>
      <w:bookmarkEnd w:id="127"/>
      <w:bookmarkEnd w:id="128"/>
      <w:bookmarkEnd w:id="129"/>
    </w:p>
    <w:p w14:paraId="020241B5" w14:textId="77777777" w:rsidR="008B77D1" w:rsidRPr="00116E05" w:rsidRDefault="006704AE"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2B9F5CC0" w14:textId="77777777" w:rsidR="00082200" w:rsidRDefault="006704AE"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1BB5FABC" w14:textId="1B308284" w:rsidR="00082200" w:rsidRPr="00B2450B" w:rsidRDefault="006704AE"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w:t>
      </w:r>
      <w:r w:rsidR="005B643B">
        <w:rPr>
          <w:rFonts w:hint="cs"/>
          <w:rtl/>
        </w:rPr>
        <w:t>היועץ המוצע מטעמו</w:t>
      </w:r>
      <w:r w:rsidR="005E02C4">
        <w:rPr>
          <w:rFonts w:hint="cs"/>
          <w:rtl/>
        </w:rPr>
        <w:t>.</w:t>
      </w:r>
      <w:r w:rsidRPr="00B2450B">
        <w:rPr>
          <w:rtl/>
        </w:rPr>
        <w:t xml:space="preserve"> </w:t>
      </w:r>
    </w:p>
    <w:p w14:paraId="2F60C5A1" w14:textId="77777777" w:rsidR="00082200" w:rsidRDefault="006704AE"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2E8A8855" w14:textId="77777777" w:rsidR="00082200" w:rsidRDefault="006704AE"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139CEC5D" w14:textId="040B4132" w:rsidR="00721BE1" w:rsidRPr="002D1D37" w:rsidRDefault="006704AE" w:rsidP="005E02C4">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30"/>
      <w:r w:rsidR="005E02C4">
        <w:rPr>
          <w:rFonts w:hint="cs"/>
          <w:rtl/>
        </w:rPr>
        <w:t>.</w:t>
      </w:r>
    </w:p>
    <w:p w14:paraId="3E0B0C21" w14:textId="77777777" w:rsidR="00721BE1" w:rsidRPr="00EC0034" w:rsidRDefault="006704AE" w:rsidP="00973BC2">
      <w:pPr>
        <w:pStyle w:val="1fe"/>
        <w:rPr>
          <w:rtl/>
        </w:rPr>
      </w:pPr>
      <w:bookmarkStart w:id="131" w:name="_Toc256000049"/>
      <w:bookmarkStart w:id="132" w:name="_Toc32477903"/>
      <w:bookmarkStart w:id="133" w:name="_Toc43400610"/>
      <w:bookmarkStart w:id="134" w:name="_Toc44931919"/>
      <w:bookmarkStart w:id="135" w:name="_Toc44932006"/>
      <w:bookmarkStart w:id="136" w:name="_Toc53331333"/>
      <w:bookmarkStart w:id="137" w:name="_Toc173823723"/>
      <w:bookmarkStart w:id="138" w:name="_Toc173825531"/>
      <w:r w:rsidRPr="00EC0034">
        <w:rPr>
          <w:rFonts w:hint="cs"/>
          <w:rtl/>
        </w:rPr>
        <w:t xml:space="preserve">כללי </w:t>
      </w:r>
      <w:r w:rsidRPr="00EC0034">
        <w:rPr>
          <w:rtl/>
        </w:rPr>
        <w:t>המכרז</w:t>
      </w:r>
      <w:bookmarkEnd w:id="131"/>
      <w:bookmarkEnd w:id="132"/>
      <w:bookmarkEnd w:id="133"/>
      <w:bookmarkEnd w:id="134"/>
      <w:bookmarkEnd w:id="135"/>
      <w:bookmarkEnd w:id="136"/>
      <w:bookmarkEnd w:id="137"/>
      <w:bookmarkEnd w:id="138"/>
      <w:r w:rsidRPr="00EC0034">
        <w:rPr>
          <w:rtl/>
        </w:rPr>
        <w:t xml:space="preserve"> </w:t>
      </w:r>
    </w:p>
    <w:p w14:paraId="48DD3384" w14:textId="77777777" w:rsidR="001965BD" w:rsidRDefault="006704AE" w:rsidP="007B01DE">
      <w:pPr>
        <w:pStyle w:val="2-"/>
        <w:rPr>
          <w:rtl/>
        </w:rPr>
      </w:pPr>
      <w:bookmarkStart w:id="139" w:name="_Toc43400611"/>
      <w:bookmarkStart w:id="140" w:name="_Toc44931920"/>
      <w:bookmarkStart w:id="14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9"/>
      <w:bookmarkEnd w:id="140"/>
      <w:bookmarkEnd w:id="141"/>
    </w:p>
    <w:p w14:paraId="690E2D83" w14:textId="77777777" w:rsidR="001965BD" w:rsidRDefault="006704AE"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FF4DD45" w14:textId="77777777" w:rsidR="00BC62A8" w:rsidRDefault="006704AE" w:rsidP="00A0392D">
      <w:pPr>
        <w:pStyle w:val="3-"/>
        <w:rPr>
          <w:rtl/>
        </w:rPr>
      </w:pPr>
      <w:bookmarkStart w:id="142" w:name="show_isTenderScreenLoad"/>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bookmarkEnd w:id="142"/>
    </w:p>
    <w:p w14:paraId="4FD9825F" w14:textId="77777777" w:rsidR="00C31917" w:rsidRDefault="006704AE"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66B5C56" w14:textId="77777777" w:rsidR="001965BD" w:rsidRDefault="006704AE"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w:t>
      </w:r>
      <w:r w:rsidRPr="00CF393B">
        <w:rPr>
          <w:rtl/>
        </w:rPr>
        <w:lastRenderedPageBreak/>
        <w:t>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FC249AD" w14:textId="77777777" w:rsidR="001965BD" w:rsidRDefault="006704AE"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B91440C" w14:textId="77777777" w:rsidR="00BD785A" w:rsidRPr="00CF393B" w:rsidRDefault="006704AE"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2EEC3DCD" w14:textId="77777777" w:rsidR="00010C5B" w:rsidRDefault="006704AE"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3"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3"/>
    </w:p>
    <w:p w14:paraId="380BB937" w14:textId="77777777" w:rsidR="00FF38A2" w:rsidRDefault="006704AE" w:rsidP="00FF38A2">
      <w:pPr>
        <w:pStyle w:val="3-"/>
        <w:rPr>
          <w:rtl/>
        </w:rPr>
      </w:pPr>
      <w:bookmarkStart w:id="144"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45" w:name="show_areRecommendingContactsConditions"/>
      <w:r>
        <w:rPr>
          <w:rFonts w:hint="cs"/>
          <w:rtl/>
        </w:rPr>
        <w:t xml:space="preserve">בתנאי סף </w:t>
      </w:r>
      <w:bookmarkEnd w:id="145"/>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44"/>
    </w:p>
    <w:p w14:paraId="34CD415B" w14:textId="77777777" w:rsidR="00010C5B" w:rsidRDefault="006704AE" w:rsidP="00010C5B">
      <w:pPr>
        <w:pStyle w:val="3-"/>
        <w:rPr>
          <w:rtl/>
        </w:rPr>
      </w:pPr>
      <w:bookmarkStart w:id="146"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47" w:name="minTzionToBid"/>
      <w:r w:rsidR="008102F3">
        <w:rPr>
          <w:rFonts w:hint="cs"/>
          <w:rtl/>
        </w:rPr>
        <w:t>70</w:t>
      </w:r>
      <w:bookmarkEnd w:id="147"/>
      <w:r>
        <w:rPr>
          <w:rFonts w:hint="cs"/>
          <w:rtl/>
        </w:rPr>
        <w:t>.</w:t>
      </w:r>
    </w:p>
    <w:p w14:paraId="415119BF" w14:textId="77777777" w:rsidR="00010C5B" w:rsidRDefault="006704AE" w:rsidP="00010C5B">
      <w:pPr>
        <w:pStyle w:val="3-"/>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46"/>
    </w:p>
    <w:p w14:paraId="5F559E7C" w14:textId="77777777" w:rsidR="00D178FD" w:rsidRPr="002A3E64" w:rsidRDefault="006704AE" w:rsidP="007B01DE">
      <w:pPr>
        <w:pStyle w:val="2-"/>
        <w:rPr>
          <w:rtl/>
        </w:rPr>
      </w:pPr>
      <w:bookmarkStart w:id="148" w:name="_Toc43400615"/>
      <w:bookmarkStart w:id="149" w:name="_Toc44931924"/>
      <w:bookmarkStart w:id="150" w:name="_Toc44932011"/>
      <w:r w:rsidRPr="00551CC2">
        <w:rPr>
          <w:rFonts w:hint="eastAsia"/>
          <w:rtl/>
        </w:rPr>
        <w:t>הצעה</w:t>
      </w:r>
      <w:r w:rsidRPr="00551CC2">
        <w:rPr>
          <w:rtl/>
        </w:rPr>
        <w:t xml:space="preserve"> </w:t>
      </w:r>
      <w:r w:rsidRPr="00551CC2">
        <w:rPr>
          <w:rFonts w:hint="eastAsia"/>
          <w:rtl/>
        </w:rPr>
        <w:t>יחידה</w:t>
      </w:r>
      <w:bookmarkEnd w:id="148"/>
      <w:bookmarkEnd w:id="149"/>
      <w:bookmarkEnd w:id="150"/>
    </w:p>
    <w:p w14:paraId="72ADDCAD" w14:textId="77777777" w:rsidR="00082200" w:rsidRPr="00082200" w:rsidRDefault="006704AE"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2F7CCB1" w14:textId="77777777" w:rsidR="00082200" w:rsidRPr="00082200" w:rsidRDefault="006704AE" w:rsidP="000C2347">
      <w:pPr>
        <w:pStyle w:val="4-3"/>
        <w:rPr>
          <w:rtl/>
        </w:rPr>
      </w:pPr>
      <w:r w:rsidRPr="00082200">
        <w:rPr>
          <w:rFonts w:hint="cs"/>
          <w:rtl/>
        </w:rPr>
        <w:t>להכריז על המציע שנותר כזוכה;</w:t>
      </w:r>
    </w:p>
    <w:p w14:paraId="47744EE2" w14:textId="77777777" w:rsidR="00082200" w:rsidRPr="00082200" w:rsidRDefault="006704AE"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40310DD" w14:textId="77777777" w:rsidR="00D178FD" w:rsidRPr="002A3E64" w:rsidRDefault="006704AE" w:rsidP="007B01DE">
      <w:pPr>
        <w:pStyle w:val="2-"/>
        <w:rPr>
          <w:rtl/>
        </w:rPr>
      </w:pPr>
      <w:bookmarkStart w:id="151" w:name="_Toc43400616"/>
      <w:bookmarkStart w:id="152" w:name="_Toc44931925"/>
      <w:bookmarkStart w:id="153" w:name="_Toc44932012"/>
      <w:r w:rsidRPr="002A3E64">
        <w:rPr>
          <w:rFonts w:hint="eastAsia"/>
          <w:rtl/>
        </w:rPr>
        <w:lastRenderedPageBreak/>
        <w:t>פסילת</w:t>
      </w:r>
      <w:r w:rsidRPr="002A3E64">
        <w:rPr>
          <w:rtl/>
        </w:rPr>
        <w:t xml:space="preserve"> הצעות</w:t>
      </w:r>
      <w:bookmarkEnd w:id="151"/>
      <w:bookmarkEnd w:id="152"/>
      <w:bookmarkEnd w:id="153"/>
      <w:r w:rsidRPr="002A3E64">
        <w:rPr>
          <w:rtl/>
        </w:rPr>
        <w:t xml:space="preserve"> </w:t>
      </w:r>
    </w:p>
    <w:p w14:paraId="14AAC32F" w14:textId="77777777" w:rsidR="00601886" w:rsidRDefault="006704AE"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60E8DD4" w14:textId="77777777" w:rsidR="00C339F9" w:rsidRDefault="006704AE"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7640138" w14:textId="77777777" w:rsidR="00166899" w:rsidRDefault="006704AE"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28F76EB" w14:textId="77777777" w:rsidR="00DF025C" w:rsidRDefault="006704AE"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4D1EA58" w14:textId="77777777" w:rsidR="00166899" w:rsidRDefault="006704AE"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417E4B2" w14:textId="77777777" w:rsidR="00082200" w:rsidRDefault="006704AE"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3AD5961" w14:textId="77777777" w:rsidR="00204485" w:rsidRDefault="006704AE"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C4ABA7A" w14:textId="77777777" w:rsidR="00155AD1" w:rsidRPr="00491AC8" w:rsidRDefault="006704AE"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79E0A4CC" w14:textId="77777777" w:rsidR="00832BF4" w:rsidRPr="002A3E64" w:rsidRDefault="006704AE" w:rsidP="007B01DE">
      <w:pPr>
        <w:pStyle w:val="2-"/>
        <w:rPr>
          <w:rtl/>
        </w:rPr>
      </w:pPr>
      <w:bookmarkStart w:id="154" w:name="_Toc43400617"/>
      <w:bookmarkStart w:id="155" w:name="_Toc44931926"/>
      <w:bookmarkStart w:id="156" w:name="_Toc44932013"/>
      <w:r>
        <w:rPr>
          <w:rFonts w:hint="cs"/>
          <w:rtl/>
        </w:rPr>
        <w:t>מינוי נציג מטעם המ</w:t>
      </w:r>
      <w:r w:rsidR="00261355">
        <w:rPr>
          <w:rFonts w:hint="cs"/>
          <w:rtl/>
        </w:rPr>
        <w:t>ציע</w:t>
      </w:r>
      <w:bookmarkEnd w:id="154"/>
      <w:bookmarkEnd w:id="155"/>
      <w:bookmarkEnd w:id="156"/>
    </w:p>
    <w:p w14:paraId="3A1F1514" w14:textId="77777777" w:rsidR="00832BF4" w:rsidRDefault="006704AE"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5787A8E" w14:textId="77777777" w:rsidR="00A90878" w:rsidRPr="003810BB" w:rsidRDefault="006704AE"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A026EB5" w14:textId="77777777" w:rsidR="007B037E" w:rsidRPr="002A3E64" w:rsidRDefault="006704AE" w:rsidP="007B01DE">
      <w:pPr>
        <w:pStyle w:val="2-"/>
        <w:rPr>
          <w:rtl/>
        </w:rPr>
      </w:pPr>
      <w:bookmarkStart w:id="157" w:name="_Toc53331334"/>
      <w:bookmarkStart w:id="158" w:name="_Toc516503359"/>
      <w:bookmarkStart w:id="159" w:name="_Toc43400618"/>
      <w:bookmarkStart w:id="160" w:name="_Toc44931927"/>
      <w:bookmarkStart w:id="161" w:name="_Toc44932014"/>
      <w:bookmarkEnd w:id="104"/>
      <w:r>
        <w:rPr>
          <w:rFonts w:hint="cs"/>
          <w:rtl/>
        </w:rPr>
        <w:lastRenderedPageBreak/>
        <w:t>תוקף</w:t>
      </w:r>
      <w:r w:rsidRPr="002A3E64">
        <w:rPr>
          <w:rtl/>
        </w:rPr>
        <w:t xml:space="preserve"> </w:t>
      </w:r>
      <w:r w:rsidRPr="002A3E64">
        <w:rPr>
          <w:rFonts w:hint="eastAsia"/>
          <w:rtl/>
        </w:rPr>
        <w:t>הצעות</w:t>
      </w:r>
      <w:bookmarkEnd w:id="157"/>
      <w:r w:rsidRPr="002A3E64">
        <w:rPr>
          <w:rtl/>
        </w:rPr>
        <w:t xml:space="preserve"> </w:t>
      </w:r>
    </w:p>
    <w:p w14:paraId="1A5DD66B" w14:textId="77777777" w:rsidR="007B037E" w:rsidRDefault="006704AE" w:rsidP="00A0392D">
      <w:pPr>
        <w:pStyle w:val="3-"/>
      </w:pPr>
      <w:bookmarkStart w:id="16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2"/>
      <w:r w:rsidRPr="00FF7633">
        <w:rPr>
          <w:rtl/>
        </w:rPr>
        <w:t xml:space="preserve"> </w:t>
      </w:r>
    </w:p>
    <w:p w14:paraId="1CF79759" w14:textId="77777777" w:rsidR="008E413D" w:rsidRPr="00A92289" w:rsidRDefault="006704AE"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6175E7F4" w14:textId="77777777" w:rsidR="007B037E" w:rsidRDefault="006704AE" w:rsidP="00A0392D">
      <w:pPr>
        <w:pStyle w:val="3-"/>
        <w:rPr>
          <w:rtl/>
        </w:rPr>
      </w:pPr>
      <w:bookmarkStart w:id="16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3"/>
    </w:p>
    <w:p w14:paraId="03506572" w14:textId="77777777" w:rsidR="00AD6E2D" w:rsidRPr="002A3E64" w:rsidRDefault="006704AE" w:rsidP="007B01DE">
      <w:pPr>
        <w:pStyle w:val="2-"/>
        <w:rPr>
          <w:rtl/>
        </w:rPr>
      </w:pPr>
      <w:r w:rsidRPr="002A3E64">
        <w:rPr>
          <w:rtl/>
        </w:rPr>
        <w:t>ביטול או שינוי המכרז</w:t>
      </w:r>
      <w:bookmarkEnd w:id="158"/>
      <w:bookmarkEnd w:id="159"/>
      <w:bookmarkEnd w:id="160"/>
      <w:bookmarkEnd w:id="161"/>
    </w:p>
    <w:p w14:paraId="3E5065CF" w14:textId="77777777" w:rsidR="00E5417A" w:rsidRDefault="006704AE"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D5E942A" w14:textId="77777777" w:rsidR="001015D6" w:rsidRPr="00E5417A" w:rsidRDefault="006704AE"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64"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64"/>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066D132" w14:textId="77777777" w:rsidR="00CE3C66" w:rsidRDefault="006704AE"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23743F03" w14:textId="77777777" w:rsidR="00CE3C66" w:rsidRDefault="006704AE"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DA21362" w14:textId="77777777" w:rsidR="00322FCF" w:rsidRPr="002A3E64" w:rsidRDefault="006704AE" w:rsidP="007B01DE">
      <w:pPr>
        <w:pStyle w:val="2-"/>
        <w:rPr>
          <w:rtl/>
        </w:rPr>
      </w:pPr>
      <w:bookmarkStart w:id="165" w:name="_Toc516503360"/>
      <w:bookmarkStart w:id="166" w:name="_Toc43400620"/>
      <w:bookmarkStart w:id="167" w:name="_Toc44931929"/>
      <w:bookmarkStart w:id="168" w:name="_Toc44932016"/>
      <w:r w:rsidRPr="002A3E64">
        <w:rPr>
          <w:rtl/>
        </w:rPr>
        <w:t>הוצאות</w:t>
      </w:r>
      <w:bookmarkEnd w:id="165"/>
      <w:bookmarkEnd w:id="166"/>
      <w:bookmarkEnd w:id="167"/>
      <w:bookmarkEnd w:id="168"/>
      <w:r w:rsidRPr="002A3E64">
        <w:rPr>
          <w:rtl/>
        </w:rPr>
        <w:t xml:space="preserve"> </w:t>
      </w:r>
    </w:p>
    <w:p w14:paraId="0DCE6069" w14:textId="77777777" w:rsidR="004A7CFB" w:rsidRDefault="006704AE"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1554C66" w14:textId="77777777" w:rsidR="001015D6" w:rsidRPr="00B63569" w:rsidRDefault="006704AE"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060BE00" w14:textId="77777777" w:rsidR="00377479" w:rsidRPr="002A3E64" w:rsidRDefault="006704AE" w:rsidP="007B01DE">
      <w:pPr>
        <w:pStyle w:val="2-"/>
        <w:rPr>
          <w:rtl/>
        </w:rPr>
      </w:pPr>
      <w:bookmarkStart w:id="169" w:name="_Toc516503361"/>
      <w:bookmarkStart w:id="170" w:name="_Toc43400621"/>
      <w:bookmarkStart w:id="171" w:name="_Toc44931930"/>
      <w:bookmarkStart w:id="172" w:name="_Toc44932017"/>
      <w:r w:rsidRPr="002A3E64">
        <w:rPr>
          <w:rtl/>
        </w:rPr>
        <w:t>סמכות השיפוט</w:t>
      </w:r>
      <w:bookmarkEnd w:id="169"/>
      <w:bookmarkEnd w:id="170"/>
      <w:bookmarkEnd w:id="171"/>
      <w:bookmarkEnd w:id="172"/>
    </w:p>
    <w:p w14:paraId="1A65AA6B" w14:textId="77777777" w:rsidR="001015D6" w:rsidRPr="00551CC2" w:rsidRDefault="006704AE"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94788FD" w14:textId="77777777" w:rsidR="00377479" w:rsidRPr="002A3E64" w:rsidRDefault="006704AE" w:rsidP="007B01DE">
      <w:pPr>
        <w:pStyle w:val="2-"/>
        <w:rPr>
          <w:rtl/>
        </w:rPr>
      </w:pPr>
      <w:bookmarkStart w:id="173" w:name="_Toc516503362"/>
      <w:bookmarkStart w:id="174" w:name="_Toc43400622"/>
      <w:bookmarkStart w:id="175" w:name="_Toc44931931"/>
      <w:bookmarkStart w:id="17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3"/>
      <w:bookmarkEnd w:id="174"/>
      <w:bookmarkEnd w:id="175"/>
      <w:bookmarkEnd w:id="176"/>
    </w:p>
    <w:p w14:paraId="585F2A02" w14:textId="77777777" w:rsidR="0013061D" w:rsidRDefault="006704AE"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lastRenderedPageBreak/>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5DB6172" w14:textId="77777777" w:rsidR="003F5764" w:rsidRDefault="006704AE"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77" w:name="show_isNotBasket_4"/>
      <w:r w:rsidR="0013061D" w:rsidRPr="002D1D37">
        <w:rPr>
          <w:rtl/>
        </w:rPr>
        <w:t>במכרז</w:t>
      </w:r>
      <w:r w:rsidR="009246E7" w:rsidRPr="009246E7">
        <w:rPr>
          <w:rFonts w:hint="cs"/>
          <w:rtl/>
        </w:rPr>
        <w:t xml:space="preserve"> </w:t>
      </w:r>
      <w:bookmarkEnd w:id="177"/>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C3640A2" w14:textId="77777777" w:rsidR="003F5764" w:rsidRDefault="006704AE" w:rsidP="003F5764">
      <w:pPr>
        <w:pStyle w:val="3-"/>
        <w:rPr>
          <w:rtl/>
        </w:rPr>
      </w:pPr>
      <w:r w:rsidRPr="00A52689">
        <w:rPr>
          <w:rFonts w:hint="cs"/>
          <w:rtl/>
        </w:rPr>
        <w:t xml:space="preserve">בהתאם לאמור בתקנות </w:t>
      </w:r>
      <w:hyperlink r:id="rId23"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4"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285A681C" w14:textId="77777777" w:rsidR="00C26BFA" w:rsidRPr="00C26BFA" w:rsidRDefault="006704AE"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F58CB2C" w14:textId="77777777" w:rsidR="00295B6A" w:rsidRDefault="006704AE"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7C771805" w14:textId="77777777" w:rsidR="00E81F28" w:rsidRDefault="006704AE"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78" w:name="show_isNotBasket_5"/>
      <w:r w:rsidRPr="002D1D37">
        <w:rPr>
          <w:rtl/>
        </w:rPr>
        <w:t>במכרז</w:t>
      </w:r>
      <w:r w:rsidR="009C1DDC" w:rsidRPr="009C1DDC">
        <w:rPr>
          <w:rFonts w:hint="cs"/>
          <w:rtl/>
        </w:rPr>
        <w:t xml:space="preserve"> </w:t>
      </w:r>
      <w:bookmarkEnd w:id="178"/>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7FE16B21" w14:textId="77777777" w:rsidR="0013061D" w:rsidRDefault="006704AE"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5D7BFD0" w14:textId="77777777" w:rsidR="008824EE" w:rsidRDefault="006704AE" w:rsidP="007B01DE">
      <w:pPr>
        <w:pStyle w:val="2-"/>
        <w:rPr>
          <w:rtl/>
        </w:rPr>
      </w:pPr>
      <w:r>
        <w:rPr>
          <w:rFonts w:hint="cs"/>
          <w:rtl/>
        </w:rPr>
        <w:t>מיצוי הליכים מול הוועדה</w:t>
      </w:r>
    </w:p>
    <w:p w14:paraId="40E6348D" w14:textId="77777777" w:rsidR="005D0A83" w:rsidRDefault="006704AE"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5A7AE295" w14:textId="77777777" w:rsidR="008824EE" w:rsidRDefault="006704AE"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7535468" w14:textId="77777777" w:rsidR="000A2211" w:rsidRDefault="006704AE"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w:t>
      </w:r>
      <w:r w:rsidR="00AD2655">
        <w:rPr>
          <w:rFonts w:hint="cs"/>
          <w:rtl/>
        </w:rPr>
        <w:lastRenderedPageBreak/>
        <w:t>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2D9F14D" w14:textId="77777777" w:rsidR="000A2211" w:rsidRDefault="006704AE">
      <w:pPr>
        <w:bidi w:val="0"/>
        <w:spacing w:before="200" w:after="200" w:line="276" w:lineRule="auto"/>
      </w:pPr>
      <w:r>
        <w:rPr>
          <w:rtl/>
        </w:rPr>
        <w:br w:type="page"/>
      </w:r>
    </w:p>
    <w:p w14:paraId="4E0AD071" w14:textId="77777777" w:rsidR="004E394B" w:rsidRPr="002426B4" w:rsidRDefault="006704AE"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9" w:name="_Toc256000050"/>
      <w:bookmarkStart w:id="180" w:name="_Toc32477904"/>
      <w:bookmarkStart w:id="181" w:name="_Toc43400623"/>
      <w:bookmarkStart w:id="182" w:name="_Toc44931932"/>
      <w:bookmarkStart w:id="183" w:name="_Toc44932019"/>
      <w:bookmarkStart w:id="184" w:name="_Toc44932668"/>
      <w:bookmarkStart w:id="185" w:name="_Toc53331337"/>
      <w:bookmarkStart w:id="186" w:name="_Toc173823724"/>
      <w:bookmarkStart w:id="187"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9"/>
      <w:bookmarkEnd w:id="180"/>
      <w:bookmarkEnd w:id="181"/>
      <w:bookmarkEnd w:id="182"/>
      <w:bookmarkEnd w:id="183"/>
      <w:bookmarkEnd w:id="184"/>
      <w:bookmarkEnd w:id="185"/>
      <w:bookmarkEnd w:id="186"/>
      <w:bookmarkEnd w:id="187"/>
    </w:p>
    <w:p w14:paraId="0FEB651B" w14:textId="77777777" w:rsidR="00B45730" w:rsidRPr="00EC0034" w:rsidRDefault="006704AE" w:rsidP="00973BC2">
      <w:pPr>
        <w:pStyle w:val="1fe"/>
        <w:rPr>
          <w:rtl/>
        </w:rPr>
      </w:pPr>
      <w:bookmarkStart w:id="188" w:name="_Toc256000051"/>
      <w:bookmarkStart w:id="189" w:name="_Toc32477905"/>
      <w:bookmarkStart w:id="190" w:name="_Toc43400624"/>
      <w:bookmarkStart w:id="191" w:name="_Toc44931933"/>
      <w:bookmarkStart w:id="192" w:name="_Toc44932020"/>
      <w:bookmarkStart w:id="193" w:name="_Toc53331338"/>
      <w:bookmarkStart w:id="194" w:name="_Toc173823725"/>
      <w:bookmarkStart w:id="195"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88"/>
      <w:bookmarkEnd w:id="189"/>
      <w:bookmarkEnd w:id="190"/>
      <w:bookmarkEnd w:id="191"/>
      <w:bookmarkEnd w:id="192"/>
      <w:bookmarkEnd w:id="193"/>
      <w:bookmarkEnd w:id="194"/>
      <w:bookmarkEnd w:id="195"/>
    </w:p>
    <w:p w14:paraId="54927F6B" w14:textId="77777777" w:rsidR="004E394B" w:rsidRPr="002A3E64" w:rsidRDefault="006704AE" w:rsidP="007B01DE">
      <w:pPr>
        <w:pStyle w:val="2-"/>
        <w:rPr>
          <w:rtl/>
        </w:rPr>
      </w:pPr>
      <w:bookmarkStart w:id="196" w:name="_Toc43400625"/>
      <w:bookmarkStart w:id="197" w:name="_Toc44931934"/>
      <w:bookmarkStart w:id="198" w:name="_Toc44932021"/>
      <w:r w:rsidRPr="002A3E64">
        <w:rPr>
          <w:rFonts w:hint="eastAsia"/>
          <w:rtl/>
        </w:rPr>
        <w:t>כללי</w:t>
      </w:r>
      <w:r w:rsidR="00204AE0">
        <w:rPr>
          <w:rFonts w:hint="cs"/>
          <w:rtl/>
        </w:rPr>
        <w:t>ם למילוי חוברת ההצעה</w:t>
      </w:r>
      <w:bookmarkEnd w:id="196"/>
      <w:bookmarkEnd w:id="197"/>
      <w:bookmarkEnd w:id="198"/>
    </w:p>
    <w:p w14:paraId="132F1812" w14:textId="77777777" w:rsidR="000B02CF" w:rsidRPr="00AA29ED" w:rsidRDefault="006704AE" w:rsidP="00A0392D">
      <w:pPr>
        <w:pStyle w:val="3-"/>
        <w:rPr>
          <w:rtl/>
        </w:rPr>
      </w:pPr>
      <w:bookmarkStart w:id="199"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9"/>
    </w:p>
    <w:p w14:paraId="10BB291B" w14:textId="77777777" w:rsidR="004E394B" w:rsidRDefault="006704AE" w:rsidP="00A0392D">
      <w:pPr>
        <w:pStyle w:val="3-"/>
        <w:rPr>
          <w:rtl/>
        </w:rPr>
      </w:pPr>
      <w:bookmarkStart w:id="200"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0"/>
    </w:p>
    <w:p w14:paraId="7724BDFB" w14:textId="77777777" w:rsidR="004E394B" w:rsidRPr="00116E05" w:rsidRDefault="006704AE" w:rsidP="00A0392D">
      <w:pPr>
        <w:pStyle w:val="3-"/>
        <w:rPr>
          <w:rtl/>
        </w:rPr>
      </w:pPr>
      <w:bookmarkStart w:id="201"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1"/>
      <w:r w:rsidRPr="00116E05">
        <w:rPr>
          <w:rFonts w:hint="cs"/>
          <w:rtl/>
        </w:rPr>
        <w:t xml:space="preserve"> </w:t>
      </w:r>
    </w:p>
    <w:p w14:paraId="579949D5" w14:textId="77777777" w:rsidR="00B11972" w:rsidRPr="00116E05" w:rsidRDefault="006704AE" w:rsidP="00A0392D">
      <w:pPr>
        <w:pStyle w:val="3-"/>
        <w:rPr>
          <w:rtl/>
        </w:rPr>
      </w:pPr>
      <w:bookmarkStart w:id="202"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02"/>
    </w:p>
    <w:p w14:paraId="2EB24FC4" w14:textId="77777777" w:rsidR="009351AA" w:rsidRDefault="006704AE" w:rsidP="00A0392D">
      <w:pPr>
        <w:pStyle w:val="3-"/>
      </w:pPr>
      <w:bookmarkStart w:id="203"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3"/>
    </w:p>
    <w:p w14:paraId="09AACE73" w14:textId="77777777" w:rsidR="00B2341A" w:rsidRPr="00197F32" w:rsidRDefault="006704AE" w:rsidP="00197F32">
      <w:pPr>
        <w:pStyle w:val="1fe"/>
      </w:pPr>
      <w:bookmarkStart w:id="204" w:name="_Toc256000052"/>
      <w:bookmarkStart w:id="205" w:name="_Toc32477906"/>
      <w:bookmarkStart w:id="206" w:name="_Toc43400627"/>
      <w:bookmarkStart w:id="207" w:name="_Toc44931936"/>
      <w:bookmarkStart w:id="208" w:name="_Toc44932023"/>
      <w:bookmarkStart w:id="209" w:name="_Toc53331344"/>
      <w:bookmarkStart w:id="210" w:name="_Toc173823726"/>
      <w:bookmarkStart w:id="211" w:name="_Toc173825534"/>
      <w:bookmarkStart w:id="212" w:name="_Toc516503366"/>
      <w:r w:rsidRPr="00EC0034">
        <w:rPr>
          <w:rFonts w:hint="cs"/>
          <w:rtl/>
        </w:rPr>
        <w:t>פרטי המציע</w:t>
      </w:r>
      <w:bookmarkEnd w:id="204"/>
      <w:bookmarkEnd w:id="205"/>
      <w:bookmarkEnd w:id="206"/>
      <w:bookmarkEnd w:id="207"/>
      <w:bookmarkEnd w:id="208"/>
      <w:bookmarkEnd w:id="209"/>
      <w:bookmarkEnd w:id="210"/>
      <w:bookmarkEnd w:id="211"/>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5377"/>
        <w:gridCol w:w="2691"/>
      </w:tblGrid>
      <w:tr w:rsidR="00BF4C05" w14:paraId="093DAFE0" w14:textId="77777777" w:rsidTr="00714683">
        <w:trPr>
          <w:trHeight w:val="416"/>
          <w:tblHeader/>
        </w:trPr>
        <w:tc>
          <w:tcPr>
            <w:tcW w:w="3332" w:type="pct"/>
            <w:vAlign w:val="center"/>
          </w:tcPr>
          <w:p w14:paraId="78BEC6C0" w14:textId="77777777" w:rsidR="0042795F" w:rsidRPr="00FA1D31" w:rsidRDefault="006704AE"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1668" w:type="pct"/>
            <w:vAlign w:val="center"/>
          </w:tcPr>
          <w:p w14:paraId="49DB9DB3" w14:textId="77777777" w:rsidR="0042795F" w:rsidRPr="00FA1D31" w:rsidRDefault="0042795F" w:rsidP="00FA1D31">
            <w:pPr>
              <w:spacing w:before="120" w:after="120" w:line="360" w:lineRule="auto"/>
              <w:rPr>
                <w:rFonts w:eastAsia="Times New Roman"/>
                <w:rtl/>
              </w:rPr>
            </w:pPr>
          </w:p>
        </w:tc>
      </w:tr>
      <w:tr w:rsidR="00BF4C05" w14:paraId="685ECD6B" w14:textId="77777777" w:rsidTr="00714683">
        <w:trPr>
          <w:trHeight w:val="20"/>
        </w:trPr>
        <w:tc>
          <w:tcPr>
            <w:tcW w:w="3332" w:type="pct"/>
            <w:vAlign w:val="center"/>
          </w:tcPr>
          <w:p w14:paraId="372E26ED" w14:textId="45DD6DB8" w:rsidR="0042795F" w:rsidRPr="00FA1D31" w:rsidRDefault="006704AE" w:rsidP="00714683">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(תאגיד/שותפות/</w:t>
            </w:r>
            <w:r w:rsidR="00145DF9" w:rsidRPr="00FA1D31">
              <w:rPr>
                <w:rFonts w:eastAsia="Times New Roman"/>
                <w:rtl/>
              </w:rPr>
              <w:t>עמותה/</w:t>
            </w:r>
            <w:r w:rsidRPr="00FA1D31">
              <w:rPr>
                <w:rFonts w:eastAsia="Times New Roman"/>
                <w:rtl/>
              </w:rPr>
              <w:t>עוסק מורשה וכדו')</w:t>
            </w:r>
          </w:p>
        </w:tc>
        <w:tc>
          <w:tcPr>
            <w:tcW w:w="1668" w:type="pct"/>
            <w:vAlign w:val="center"/>
          </w:tcPr>
          <w:p w14:paraId="009828B8" w14:textId="77777777" w:rsidR="0042795F" w:rsidRPr="00FA1D31" w:rsidRDefault="0042795F" w:rsidP="00FA1D31">
            <w:pPr>
              <w:spacing w:before="120" w:after="120" w:line="360" w:lineRule="auto"/>
              <w:rPr>
                <w:rFonts w:eastAsia="Times New Roman"/>
                <w:rtl/>
              </w:rPr>
            </w:pPr>
          </w:p>
        </w:tc>
      </w:tr>
      <w:tr w:rsidR="00BF4C05" w14:paraId="30F15CFC" w14:textId="77777777" w:rsidTr="00714683">
        <w:trPr>
          <w:trHeight w:val="20"/>
        </w:trPr>
        <w:tc>
          <w:tcPr>
            <w:tcW w:w="3332" w:type="pct"/>
            <w:vAlign w:val="center"/>
          </w:tcPr>
          <w:p w14:paraId="17FB7304" w14:textId="77777777" w:rsidR="0042795F" w:rsidRPr="00FA1D31" w:rsidRDefault="006704AE"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1668" w:type="pct"/>
            <w:vAlign w:val="center"/>
          </w:tcPr>
          <w:p w14:paraId="24782A09" w14:textId="77777777" w:rsidR="0042795F" w:rsidRPr="00FA1D31" w:rsidRDefault="0042795F" w:rsidP="00FA1D31">
            <w:pPr>
              <w:spacing w:before="120" w:after="120" w:line="360" w:lineRule="auto"/>
              <w:rPr>
                <w:rFonts w:eastAsia="Times New Roman"/>
                <w:rtl/>
              </w:rPr>
            </w:pPr>
          </w:p>
        </w:tc>
      </w:tr>
      <w:tr w:rsidR="00BF4C05" w14:paraId="1E7983DC" w14:textId="77777777" w:rsidTr="00714683">
        <w:trPr>
          <w:trHeight w:val="597"/>
        </w:trPr>
        <w:tc>
          <w:tcPr>
            <w:tcW w:w="3332" w:type="pct"/>
            <w:vAlign w:val="center"/>
          </w:tcPr>
          <w:p w14:paraId="3688EE7D" w14:textId="77777777" w:rsidR="0042795F" w:rsidRPr="00FA1D31" w:rsidRDefault="006704AE"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1668" w:type="pct"/>
            <w:vAlign w:val="center"/>
          </w:tcPr>
          <w:p w14:paraId="3E31FB11" w14:textId="77777777" w:rsidR="0042795F" w:rsidRPr="00FA1D31" w:rsidRDefault="0042795F" w:rsidP="00FA1D31">
            <w:pPr>
              <w:spacing w:before="120" w:after="120" w:line="360" w:lineRule="auto"/>
              <w:rPr>
                <w:rFonts w:eastAsia="Times New Roman"/>
                <w:rtl/>
              </w:rPr>
            </w:pPr>
          </w:p>
        </w:tc>
      </w:tr>
    </w:tbl>
    <w:p w14:paraId="36C449BE" w14:textId="77777777" w:rsidR="00D21DE4" w:rsidRDefault="00D21DE4" w:rsidP="00D21DE4">
      <w:pPr>
        <w:pStyle w:val="20"/>
        <w:numPr>
          <w:ilvl w:val="0"/>
          <w:numId w:val="0"/>
        </w:numPr>
        <w:bidi/>
        <w:ind w:left="1069" w:hanging="360"/>
        <w:rPr>
          <w:rtl/>
        </w:rPr>
      </w:pPr>
    </w:p>
    <w:p w14:paraId="234DC80E" w14:textId="77777777" w:rsidR="00D21DE4" w:rsidRDefault="006704AE"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BF4C05" w14:paraId="012AEB78" w14:textId="77777777" w:rsidTr="00FA1D31">
        <w:trPr>
          <w:trHeight w:val="893"/>
        </w:trPr>
        <w:tc>
          <w:tcPr>
            <w:tcW w:w="8270" w:type="dxa"/>
            <w:vAlign w:val="center"/>
          </w:tcPr>
          <w:p w14:paraId="7A00863E" w14:textId="77777777" w:rsidR="00D21DE4" w:rsidRPr="00FA1D31" w:rsidRDefault="006704AE" w:rsidP="00FA1D31">
            <w:pPr>
              <w:spacing w:before="120" w:after="120" w:line="360" w:lineRule="auto"/>
              <w:rPr>
                <w:rFonts w:eastAsia="Times New Roman"/>
                <w:rtl/>
              </w:rPr>
            </w:pPr>
            <w:r w:rsidRPr="00FA1D31">
              <w:rPr>
                <w:rFonts w:eastAsia="Times New Roman" w:hint="cs"/>
                <w:rtl/>
              </w:rPr>
              <w:t>שם:</w:t>
            </w:r>
          </w:p>
        </w:tc>
      </w:tr>
      <w:tr w:rsidR="00BF4C05" w14:paraId="704FB201" w14:textId="77777777" w:rsidTr="00FA1D31">
        <w:trPr>
          <w:trHeight w:val="893"/>
        </w:trPr>
        <w:tc>
          <w:tcPr>
            <w:tcW w:w="8270" w:type="dxa"/>
            <w:vAlign w:val="center"/>
          </w:tcPr>
          <w:p w14:paraId="66980048" w14:textId="77777777" w:rsidR="00D21DE4" w:rsidRPr="00FA1D31" w:rsidRDefault="006704AE" w:rsidP="00FA1D31">
            <w:pPr>
              <w:spacing w:before="120" w:after="120" w:line="360" w:lineRule="auto"/>
              <w:rPr>
                <w:rFonts w:eastAsia="Times New Roman"/>
                <w:rtl/>
              </w:rPr>
            </w:pPr>
            <w:r w:rsidRPr="00FA1D31">
              <w:rPr>
                <w:rFonts w:eastAsia="Times New Roman" w:hint="cs"/>
                <w:rtl/>
              </w:rPr>
              <w:t>כתובת:</w:t>
            </w:r>
          </w:p>
        </w:tc>
      </w:tr>
      <w:tr w:rsidR="00BF4C05" w14:paraId="35D7B902" w14:textId="77777777" w:rsidTr="00FA1D31">
        <w:trPr>
          <w:trHeight w:val="893"/>
        </w:trPr>
        <w:tc>
          <w:tcPr>
            <w:tcW w:w="8270" w:type="dxa"/>
            <w:vAlign w:val="center"/>
          </w:tcPr>
          <w:p w14:paraId="3C6CD297" w14:textId="77777777" w:rsidR="00D21DE4" w:rsidRPr="00FA1D31" w:rsidRDefault="006704AE" w:rsidP="003A3380">
            <w:pPr>
              <w:rPr>
                <w:rFonts w:eastAsia="Times New Roman"/>
                <w:rtl/>
              </w:rPr>
            </w:pPr>
            <w:r w:rsidRPr="00FA1D31">
              <w:rPr>
                <w:rFonts w:eastAsia="Times New Roman" w:hint="cs"/>
                <w:rtl/>
              </w:rPr>
              <w:t>טלפון:</w:t>
            </w:r>
          </w:p>
        </w:tc>
      </w:tr>
      <w:tr w:rsidR="00BF4C05" w14:paraId="705ADFB0" w14:textId="77777777" w:rsidTr="00FA1D31">
        <w:trPr>
          <w:trHeight w:val="893"/>
        </w:trPr>
        <w:tc>
          <w:tcPr>
            <w:tcW w:w="8270" w:type="dxa"/>
            <w:vAlign w:val="center"/>
          </w:tcPr>
          <w:p w14:paraId="2FE14683" w14:textId="77777777" w:rsidR="00D21DE4" w:rsidRPr="00FA1D31" w:rsidRDefault="006704AE" w:rsidP="003A3380">
            <w:pPr>
              <w:rPr>
                <w:rFonts w:eastAsia="Times New Roman"/>
                <w:rtl/>
              </w:rPr>
            </w:pPr>
            <w:r w:rsidRPr="00FA1D31">
              <w:rPr>
                <w:rFonts w:eastAsia="Times New Roman" w:hint="cs"/>
                <w:rtl/>
              </w:rPr>
              <w:t>דוא"ל:</w:t>
            </w:r>
          </w:p>
        </w:tc>
      </w:tr>
    </w:tbl>
    <w:p w14:paraId="7ADC4474" w14:textId="77777777" w:rsidR="001173E7" w:rsidRPr="00EC0034" w:rsidRDefault="00EF4E1A" w:rsidP="00973BC2">
      <w:pPr>
        <w:pStyle w:val="1fe"/>
        <w:rPr>
          <w:rtl/>
        </w:rPr>
      </w:pPr>
      <w:bookmarkStart w:id="213" w:name="_Toc256000053"/>
      <w:bookmarkStart w:id="214" w:name="_Toc173823727"/>
      <w:bookmarkStart w:id="215" w:name="_Toc173825535"/>
      <w:r w:rsidRPr="00EC0034">
        <w:rPr>
          <w:rFonts w:hint="cs"/>
          <w:rtl/>
        </w:rPr>
        <w:lastRenderedPageBreak/>
        <w:t xml:space="preserve">הוכחת </w:t>
      </w:r>
      <w:bookmarkStart w:id="216" w:name="_Toc32477907"/>
      <w:bookmarkStart w:id="217" w:name="_Toc43400628"/>
      <w:bookmarkStart w:id="218" w:name="_Toc44931937"/>
      <w:bookmarkStart w:id="219" w:name="_Toc44932024"/>
      <w:bookmarkStart w:id="220" w:name="_Toc53331345"/>
      <w:r w:rsidR="004E394B" w:rsidRPr="00EC0034">
        <w:rPr>
          <w:rFonts w:hint="cs"/>
          <w:rtl/>
        </w:rPr>
        <w:t>עמידה בתנאי הסף</w:t>
      </w:r>
      <w:r w:rsidR="000B02CF" w:rsidRPr="00EC0034">
        <w:rPr>
          <w:rFonts w:hint="cs"/>
          <w:rtl/>
        </w:rPr>
        <w:t xml:space="preserve"> של המכר</w:t>
      </w:r>
      <w:bookmarkEnd w:id="216"/>
      <w:bookmarkEnd w:id="217"/>
      <w:bookmarkEnd w:id="218"/>
      <w:bookmarkEnd w:id="219"/>
      <w:bookmarkEnd w:id="220"/>
      <w:r w:rsidR="001B4C8A" w:rsidRPr="00EC0034">
        <w:rPr>
          <w:rFonts w:hint="cs"/>
          <w:rtl/>
        </w:rPr>
        <w:t>ז</w:t>
      </w:r>
      <w:bookmarkEnd w:id="213"/>
      <w:bookmarkEnd w:id="214"/>
      <w:bookmarkEnd w:id="215"/>
    </w:p>
    <w:p w14:paraId="6F3B0063" w14:textId="77777777" w:rsidR="004E394B" w:rsidRPr="00FF7633" w:rsidRDefault="006704AE" w:rsidP="00973BC2">
      <w:pPr>
        <w:pStyle w:val="2-0"/>
        <w:rPr>
          <w:u w:val="single"/>
          <w:rtl/>
        </w:rPr>
      </w:pPr>
      <w:bookmarkStart w:id="221"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1"/>
    </w:p>
    <w:p w14:paraId="458AC5AF" w14:textId="77777777" w:rsidR="008C1A0C" w:rsidRDefault="006704AE" w:rsidP="000A437B">
      <w:pPr>
        <w:pStyle w:val="2-"/>
        <w:rPr>
          <w:rtl/>
        </w:rPr>
      </w:pPr>
      <w:bookmarkStart w:id="222" w:name="_Toc42501732"/>
      <w:bookmarkStart w:id="223" w:name="_Toc42589790"/>
      <w:bookmarkStart w:id="224" w:name="_Toc42589883"/>
      <w:bookmarkStart w:id="225" w:name="_Toc43197220"/>
      <w:bookmarkStart w:id="226" w:name="_Toc44931938"/>
      <w:bookmarkStart w:id="227" w:name="_Toc44932025"/>
      <w:bookmarkStart w:id="228" w:name="_Toc49766700"/>
      <w:bookmarkStart w:id="229" w:name="_Toc49766789"/>
      <w:bookmarkStart w:id="230" w:name="_Toc53330152"/>
      <w:bookmarkStart w:id="231" w:name="_Toc42501733"/>
      <w:bookmarkStart w:id="232" w:name="_Toc42589791"/>
      <w:bookmarkStart w:id="233" w:name="_Toc42589884"/>
      <w:bookmarkStart w:id="234" w:name="_Toc43197221"/>
      <w:bookmarkStart w:id="235" w:name="_Toc44931939"/>
      <w:bookmarkStart w:id="236" w:name="_Toc44932026"/>
      <w:bookmarkStart w:id="237" w:name="_Toc49766701"/>
      <w:bookmarkStart w:id="238" w:name="_Toc49766790"/>
      <w:bookmarkStart w:id="239" w:name="_Toc53330153"/>
      <w:bookmarkStart w:id="240" w:name="_Toc43400629"/>
      <w:bookmarkStart w:id="241" w:name="_Toc44931940"/>
      <w:bookmarkStart w:id="242" w:name="_Toc44932027"/>
      <w:bookmarkStart w:id="243" w:name="_Toc53331347"/>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44" w:name="_Toc53331348"/>
      <w:bookmarkEnd w:id="240"/>
      <w:bookmarkEnd w:id="241"/>
      <w:bookmarkEnd w:id="242"/>
      <w:bookmarkEnd w:id="243"/>
      <w:r w:rsidR="00AA16F8">
        <w:t xml:space="preserve"> </w:t>
      </w:r>
    </w:p>
    <w:p w14:paraId="77CE9DD1" w14:textId="77777777" w:rsidR="00AA16F8" w:rsidRPr="000A437B" w:rsidRDefault="006704AE"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4"/>
    </w:p>
    <w:p w14:paraId="4C89538F" w14:textId="77777777" w:rsidR="00BB11E1" w:rsidRPr="002F1CE5" w:rsidRDefault="006704AE"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B577FDF" w14:textId="77777777" w:rsidR="004E394B" w:rsidRPr="00741C3C" w:rsidRDefault="006704AE" w:rsidP="008C253B">
      <w:pPr>
        <w:pStyle w:val="42"/>
        <w:rPr>
          <w:rtl/>
        </w:rPr>
      </w:pPr>
      <w:r w:rsidRPr="00741C3C">
        <w:rPr>
          <w:rtl/>
        </w:rPr>
        <w:t>המציע רשום בישראל כדין.</w:t>
      </w:r>
    </w:p>
    <w:p w14:paraId="76D16F91" w14:textId="77777777" w:rsidR="00082200" w:rsidRPr="000A437B" w:rsidRDefault="006704AE"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BB1FA8C" w14:textId="77777777" w:rsidR="009E4565" w:rsidRPr="002F1CE5" w:rsidRDefault="006704AE"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55E5A3DA" w14:textId="77777777" w:rsidR="008B27AC" w:rsidRPr="008C253B" w:rsidRDefault="006704AE"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5CBB79D" w14:textId="77777777" w:rsidR="00554187" w:rsidRDefault="006704AE"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34FDE92" w14:textId="77777777" w:rsidR="00554187" w:rsidRPr="00426CDE" w:rsidRDefault="006704AE"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A1A6D64" w14:textId="77777777" w:rsidR="00082200" w:rsidRDefault="006704AE"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45" w:name="nispach3_1"/>
      <w:r w:rsidRPr="00A65735">
        <w:rPr>
          <w:b/>
          <w:bCs/>
          <w:rtl/>
        </w:rPr>
        <w:t>2</w:t>
      </w:r>
      <w:bookmarkEnd w:id="245"/>
      <w:r w:rsidR="00CA733A" w:rsidRPr="00A65735">
        <w:rPr>
          <w:b/>
          <w:bCs/>
          <w:rtl/>
        </w:rPr>
        <w:t>.</w:t>
      </w:r>
    </w:p>
    <w:p w14:paraId="22E373D1" w14:textId="77777777" w:rsidR="008B27AC" w:rsidRPr="008C253B" w:rsidRDefault="006704AE"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ADECE47" w14:textId="77777777" w:rsidR="00082200" w:rsidRPr="00DE0651" w:rsidRDefault="006704AE" w:rsidP="000C2347">
      <w:pPr>
        <w:pStyle w:val="6-0"/>
        <w:rPr>
          <w:rtl/>
        </w:rPr>
      </w:pPr>
      <w:bookmarkStart w:id="246"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09C39DC" w14:textId="77777777" w:rsidR="004E394B" w:rsidRPr="00082200" w:rsidRDefault="006704AE"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47" w:name="nispach4_1"/>
      <w:r w:rsidRPr="00A65735">
        <w:rPr>
          <w:b/>
          <w:bCs/>
          <w:rtl/>
        </w:rPr>
        <w:t>3</w:t>
      </w:r>
      <w:bookmarkEnd w:id="247"/>
      <w:r w:rsidR="00E40724" w:rsidRPr="00A65735">
        <w:rPr>
          <w:b/>
          <w:bCs/>
          <w:rtl/>
        </w:rPr>
        <w:t>.</w:t>
      </w:r>
    </w:p>
    <w:bookmarkEnd w:id="246"/>
    <w:p w14:paraId="24646C03" w14:textId="77777777" w:rsidR="008B27AC" w:rsidRPr="008C253B" w:rsidRDefault="006704AE"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B9086AE" w14:textId="77777777" w:rsidR="004E394B" w:rsidRPr="000A437B" w:rsidRDefault="006704AE"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28BA804" w14:textId="77777777" w:rsidR="004E394B" w:rsidRPr="000A437B" w:rsidRDefault="006704AE" w:rsidP="008C253B">
      <w:pPr>
        <w:pStyle w:val="53"/>
        <w:rPr>
          <w:rtl/>
        </w:rPr>
      </w:pPr>
      <w:r w:rsidRPr="000A437B">
        <w:rPr>
          <w:rtl/>
        </w:rPr>
        <w:lastRenderedPageBreak/>
        <w:t xml:space="preserve">הוראות סעיף 9 לחוק שוויון זכויות לאנשים עם מוגבלות חלות על המציע והוא מקיים אותן. </w:t>
      </w:r>
    </w:p>
    <w:p w14:paraId="32B95D06" w14:textId="77777777" w:rsidR="004E394B" w:rsidRPr="000A437B" w:rsidRDefault="006704AE"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0C32722B" w14:textId="77777777" w:rsidR="004E394B" w:rsidRPr="008C253B" w:rsidRDefault="006704AE" w:rsidP="008C253B">
      <w:pPr>
        <w:pStyle w:val="69"/>
        <w:rPr>
          <w:rtl/>
        </w:rPr>
      </w:pPr>
      <w:r w:rsidRPr="008C253B">
        <w:rPr>
          <w:rtl/>
        </w:rPr>
        <w:t>המציע מעסיק פחות מ-100 עובדים.</w:t>
      </w:r>
      <w:r w:rsidR="007B5800" w:rsidRPr="008C253B">
        <w:rPr>
          <w:rFonts w:hint="cs"/>
          <w:rtl/>
        </w:rPr>
        <w:t xml:space="preserve"> </w:t>
      </w:r>
    </w:p>
    <w:p w14:paraId="06529DF0" w14:textId="77777777" w:rsidR="004E394B" w:rsidRPr="000A437B" w:rsidRDefault="006704AE" w:rsidP="008C253B">
      <w:pPr>
        <w:pStyle w:val="69"/>
        <w:rPr>
          <w:rtl/>
        </w:rPr>
      </w:pPr>
      <w:r w:rsidRPr="000A437B">
        <w:rPr>
          <w:rtl/>
        </w:rPr>
        <w:t>המציע מעסיק 100 עובדים או יותר.</w:t>
      </w:r>
    </w:p>
    <w:p w14:paraId="2A81AA26" w14:textId="77777777" w:rsidR="00C47C96" w:rsidRPr="00DF5D14" w:rsidRDefault="006704AE"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B6942DB" w14:textId="77777777" w:rsidR="004E394B" w:rsidRPr="000A437B" w:rsidRDefault="006704AE"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036973D" w14:textId="77777777" w:rsidR="00672287" w:rsidRDefault="006704AE"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954C42B"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73F68A9F" w14:textId="77777777" w:rsidR="00390B5E" w:rsidRPr="002A3E64" w:rsidRDefault="006704AE" w:rsidP="007B01DE">
      <w:pPr>
        <w:pStyle w:val="2-"/>
        <w:rPr>
          <w:rtl/>
        </w:rPr>
      </w:pPr>
      <w:bookmarkStart w:id="248" w:name="_Toc43400630"/>
      <w:bookmarkStart w:id="249" w:name="_Toc44931941"/>
      <w:bookmarkStart w:id="250" w:name="_Toc44932028"/>
      <w:bookmarkStart w:id="251" w:name="_Toc53331349"/>
      <w:bookmarkStart w:id="252"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48"/>
      <w:bookmarkEnd w:id="249"/>
      <w:bookmarkEnd w:id="250"/>
      <w:bookmarkEnd w:id="251"/>
    </w:p>
    <w:p w14:paraId="5430F045" w14:textId="77777777" w:rsidR="00BB11E1" w:rsidRPr="00DC3FDB" w:rsidRDefault="006704AE"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47E604E" w14:textId="338DAE10" w:rsidR="009A781F" w:rsidRDefault="006704AE" w:rsidP="00A0392D">
      <w:pPr>
        <w:pStyle w:val="3-"/>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w:t>
      </w:r>
      <w:r w:rsidR="00714683">
        <w:rPr>
          <w:rFonts w:hint="cs"/>
          <w:rtl/>
        </w:rPr>
        <w:t xml:space="preserve"> היועץ מטעמו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tbl>
      <w:tblPr>
        <w:bidiVisual/>
        <w:tblW w:w="46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1526"/>
        <w:gridCol w:w="1373"/>
        <w:gridCol w:w="1373"/>
        <w:gridCol w:w="1257"/>
      </w:tblGrid>
      <w:tr w:rsidR="009240D4" w:rsidRPr="009240D4" w14:paraId="03620714" w14:textId="77777777" w:rsidTr="006B1740">
        <w:trPr>
          <w:trHeight w:val="688"/>
          <w:jc w:val="center"/>
        </w:trPr>
        <w:tc>
          <w:tcPr>
            <w:tcW w:w="1411" w:type="pct"/>
            <w:tcBorders>
              <w:bottom w:val="single" w:sz="4" w:space="0" w:color="auto"/>
            </w:tcBorders>
            <w:shd w:val="clear" w:color="auto" w:fill="D9D9D9"/>
            <w:vAlign w:val="center"/>
          </w:tcPr>
          <w:p w14:paraId="7C7DFFDE" w14:textId="29EA2FD5" w:rsidR="009240D4" w:rsidRPr="009240D4" w:rsidRDefault="009240D4" w:rsidP="009240D4">
            <w:pPr>
              <w:ind w:left="-2"/>
              <w:jc w:val="center"/>
              <w:rPr>
                <w:b/>
                <w:bCs/>
                <w:caps w:val="0"/>
                <w:rtl/>
              </w:rPr>
            </w:pPr>
            <w:bookmarkStart w:id="253" w:name="_Hlk213751595"/>
            <w:r w:rsidRPr="009240D4">
              <w:rPr>
                <w:b/>
                <w:bCs/>
                <w:caps w:val="0"/>
                <w:rtl/>
              </w:rPr>
              <w:t xml:space="preserve">שם </w:t>
            </w:r>
            <w:r>
              <w:rPr>
                <w:rFonts w:hint="cs"/>
                <w:b/>
                <w:bCs/>
                <w:caps w:val="0"/>
                <w:rtl/>
              </w:rPr>
              <w:t>היועץ</w:t>
            </w:r>
          </w:p>
        </w:tc>
        <w:tc>
          <w:tcPr>
            <w:tcW w:w="990" w:type="pct"/>
            <w:tcBorders>
              <w:bottom w:val="single" w:sz="4" w:space="0" w:color="auto"/>
            </w:tcBorders>
            <w:shd w:val="clear" w:color="auto" w:fill="D9D9D9"/>
            <w:vAlign w:val="center"/>
          </w:tcPr>
          <w:p w14:paraId="08CDDF2A" w14:textId="77777777" w:rsidR="009240D4" w:rsidRPr="009240D4" w:rsidRDefault="009240D4" w:rsidP="009240D4">
            <w:pPr>
              <w:ind w:left="-2"/>
              <w:jc w:val="center"/>
              <w:rPr>
                <w:b/>
                <w:bCs/>
                <w:caps w:val="0"/>
                <w:rtl/>
              </w:rPr>
            </w:pPr>
            <w:r w:rsidRPr="009240D4">
              <w:rPr>
                <w:b/>
                <w:bCs/>
                <w:caps w:val="0"/>
                <w:rtl/>
              </w:rPr>
              <w:t>ת.ז</w:t>
            </w:r>
          </w:p>
        </w:tc>
        <w:tc>
          <w:tcPr>
            <w:tcW w:w="891" w:type="pct"/>
            <w:tcBorders>
              <w:bottom w:val="single" w:sz="4" w:space="0" w:color="auto"/>
            </w:tcBorders>
            <w:shd w:val="clear" w:color="auto" w:fill="D9D9D9"/>
            <w:vAlign w:val="center"/>
          </w:tcPr>
          <w:p w14:paraId="5CF6F6F1" w14:textId="77777777" w:rsidR="009240D4" w:rsidRPr="009240D4" w:rsidRDefault="009240D4" w:rsidP="009240D4">
            <w:pPr>
              <w:ind w:left="-2"/>
              <w:jc w:val="center"/>
              <w:rPr>
                <w:b/>
                <w:bCs/>
                <w:caps w:val="0"/>
                <w:rtl/>
              </w:rPr>
            </w:pPr>
            <w:r w:rsidRPr="009240D4">
              <w:rPr>
                <w:b/>
                <w:bCs/>
                <w:caps w:val="0"/>
                <w:rtl/>
              </w:rPr>
              <w:t>שנת לידה</w:t>
            </w:r>
          </w:p>
        </w:tc>
        <w:tc>
          <w:tcPr>
            <w:tcW w:w="891" w:type="pct"/>
            <w:tcBorders>
              <w:bottom w:val="single" w:sz="4" w:space="0" w:color="auto"/>
            </w:tcBorders>
            <w:shd w:val="clear" w:color="auto" w:fill="D9D9D9"/>
            <w:vAlign w:val="center"/>
          </w:tcPr>
          <w:p w14:paraId="096C6D98" w14:textId="77777777" w:rsidR="009240D4" w:rsidRPr="009240D4" w:rsidRDefault="009240D4" w:rsidP="009240D4">
            <w:pPr>
              <w:ind w:left="-2"/>
              <w:jc w:val="center"/>
              <w:rPr>
                <w:b/>
                <w:bCs/>
                <w:caps w:val="0"/>
                <w:rtl/>
              </w:rPr>
            </w:pPr>
            <w:r w:rsidRPr="009240D4">
              <w:rPr>
                <w:b/>
                <w:bCs/>
                <w:caps w:val="0"/>
                <w:rtl/>
              </w:rPr>
              <w:t>טלפון</w:t>
            </w:r>
          </w:p>
        </w:tc>
        <w:tc>
          <w:tcPr>
            <w:tcW w:w="816" w:type="pct"/>
            <w:tcBorders>
              <w:bottom w:val="single" w:sz="4" w:space="0" w:color="auto"/>
            </w:tcBorders>
            <w:shd w:val="clear" w:color="auto" w:fill="D9D9D9"/>
            <w:vAlign w:val="center"/>
          </w:tcPr>
          <w:p w14:paraId="1FB5253B" w14:textId="77777777" w:rsidR="009240D4" w:rsidRPr="009240D4" w:rsidRDefault="009240D4" w:rsidP="009240D4">
            <w:pPr>
              <w:ind w:left="-2"/>
              <w:jc w:val="center"/>
              <w:rPr>
                <w:b/>
                <w:bCs/>
                <w:caps w:val="0"/>
                <w:rtl/>
              </w:rPr>
            </w:pPr>
            <w:r w:rsidRPr="009240D4">
              <w:rPr>
                <w:b/>
                <w:bCs/>
                <w:caps w:val="0"/>
                <w:rtl/>
              </w:rPr>
              <w:t>שנות ניסיון בתחום</w:t>
            </w:r>
          </w:p>
        </w:tc>
      </w:tr>
      <w:tr w:rsidR="009240D4" w:rsidRPr="009240D4" w14:paraId="4C32C917" w14:textId="77777777" w:rsidTr="006B1740">
        <w:trPr>
          <w:trHeight w:val="537"/>
          <w:jc w:val="center"/>
        </w:trPr>
        <w:tc>
          <w:tcPr>
            <w:tcW w:w="1411" w:type="pct"/>
            <w:tcBorders>
              <w:bottom w:val="single" w:sz="4" w:space="0" w:color="auto"/>
            </w:tcBorders>
          </w:tcPr>
          <w:p w14:paraId="62B6380C" w14:textId="77777777" w:rsidR="009240D4" w:rsidRPr="009240D4" w:rsidRDefault="009240D4" w:rsidP="009240D4">
            <w:pPr>
              <w:ind w:left="-2"/>
              <w:rPr>
                <w:b/>
                <w:bCs/>
                <w:caps w:val="0"/>
                <w:rtl/>
              </w:rPr>
            </w:pPr>
          </w:p>
        </w:tc>
        <w:tc>
          <w:tcPr>
            <w:tcW w:w="990" w:type="pct"/>
            <w:tcBorders>
              <w:bottom w:val="single" w:sz="4" w:space="0" w:color="auto"/>
            </w:tcBorders>
          </w:tcPr>
          <w:p w14:paraId="0390FD87" w14:textId="77777777" w:rsidR="009240D4" w:rsidRPr="009240D4" w:rsidRDefault="009240D4" w:rsidP="009240D4">
            <w:pPr>
              <w:ind w:left="-2"/>
              <w:rPr>
                <w:b/>
                <w:bCs/>
                <w:caps w:val="0"/>
                <w:rtl/>
              </w:rPr>
            </w:pPr>
          </w:p>
        </w:tc>
        <w:tc>
          <w:tcPr>
            <w:tcW w:w="891" w:type="pct"/>
            <w:tcBorders>
              <w:bottom w:val="single" w:sz="4" w:space="0" w:color="auto"/>
            </w:tcBorders>
          </w:tcPr>
          <w:p w14:paraId="6C5ADD5C" w14:textId="77777777" w:rsidR="009240D4" w:rsidRPr="009240D4" w:rsidRDefault="009240D4" w:rsidP="009240D4">
            <w:pPr>
              <w:ind w:left="-2"/>
              <w:rPr>
                <w:b/>
                <w:bCs/>
                <w:caps w:val="0"/>
                <w:rtl/>
              </w:rPr>
            </w:pPr>
          </w:p>
        </w:tc>
        <w:tc>
          <w:tcPr>
            <w:tcW w:w="891" w:type="pct"/>
            <w:tcBorders>
              <w:bottom w:val="single" w:sz="4" w:space="0" w:color="auto"/>
            </w:tcBorders>
          </w:tcPr>
          <w:p w14:paraId="74EB10E6" w14:textId="77777777" w:rsidR="009240D4" w:rsidRPr="009240D4" w:rsidRDefault="009240D4" w:rsidP="009240D4">
            <w:pPr>
              <w:ind w:left="-2"/>
              <w:rPr>
                <w:b/>
                <w:bCs/>
                <w:caps w:val="0"/>
                <w:rtl/>
              </w:rPr>
            </w:pPr>
          </w:p>
        </w:tc>
        <w:tc>
          <w:tcPr>
            <w:tcW w:w="816" w:type="pct"/>
            <w:tcBorders>
              <w:bottom w:val="single" w:sz="4" w:space="0" w:color="auto"/>
            </w:tcBorders>
          </w:tcPr>
          <w:p w14:paraId="78F438C5" w14:textId="77777777" w:rsidR="009240D4" w:rsidRPr="009240D4" w:rsidRDefault="009240D4" w:rsidP="009240D4">
            <w:pPr>
              <w:ind w:left="-2"/>
              <w:rPr>
                <w:b/>
                <w:bCs/>
                <w:caps w:val="0"/>
                <w:rtl/>
              </w:rPr>
            </w:pPr>
          </w:p>
        </w:tc>
      </w:tr>
    </w:tbl>
    <w:bookmarkEnd w:id="253"/>
    <w:p w14:paraId="7179395C" w14:textId="77777777" w:rsidR="002F0F77" w:rsidRDefault="002F0F77" w:rsidP="002F0F77">
      <w:pPr>
        <w:pStyle w:val="4-"/>
      </w:pPr>
      <w:r>
        <w:rPr>
          <w:rStyle w:val="restricted-editing-exception"/>
          <w:rFonts w:eastAsia="David" w:hint="cs"/>
          <w:b w:val="0"/>
          <w:bCs w:val="0"/>
          <w:rtl/>
        </w:rPr>
        <w:t>בעל</w:t>
      </w:r>
      <w:r w:rsidRPr="001F0F24">
        <w:rPr>
          <w:rStyle w:val="restricted-editing-exception"/>
          <w:rFonts w:eastAsia="David"/>
          <w:b w:val="0"/>
          <w:bCs w:val="0"/>
          <w:rtl/>
        </w:rPr>
        <w:t xml:space="preserve"> ניסיון </w:t>
      </w:r>
      <w:r w:rsidRPr="001F0F24">
        <w:rPr>
          <w:rStyle w:val="restricted-editing-exception"/>
          <w:rFonts w:eastAsia="David" w:hint="cs"/>
          <w:b w:val="0"/>
          <w:bCs w:val="0"/>
          <w:rtl/>
        </w:rPr>
        <w:t xml:space="preserve">מצטבר </w:t>
      </w:r>
      <w:r w:rsidRPr="001F0F24">
        <w:rPr>
          <w:rStyle w:val="restricted-editing-exception"/>
          <w:rFonts w:eastAsia="David"/>
          <w:b w:val="0"/>
          <w:bCs w:val="0"/>
          <w:rtl/>
        </w:rPr>
        <w:t xml:space="preserve">של לפחות </w:t>
      </w:r>
      <w:r w:rsidRPr="001F0F24">
        <w:rPr>
          <w:rStyle w:val="not-editableparam-bluefieldnumyears"/>
          <w:rFonts w:eastAsia="David"/>
          <w:b w:val="0"/>
          <w:bCs w:val="0"/>
          <w:rtl/>
        </w:rPr>
        <w:t>5 </w:t>
      </w:r>
      <w:r w:rsidRPr="001F0F24">
        <w:rPr>
          <w:rStyle w:val="restricted-editing-exception"/>
          <w:rFonts w:eastAsia="David"/>
          <w:b w:val="0"/>
          <w:bCs w:val="0"/>
          <w:rtl/>
        </w:rPr>
        <w:t xml:space="preserve"> שנים </w:t>
      </w:r>
      <w:r w:rsidRPr="001F0F24">
        <w:rPr>
          <w:rStyle w:val="restricted-editing-exception"/>
          <w:rFonts w:eastAsia="David" w:hint="cs"/>
          <w:b w:val="0"/>
          <w:bCs w:val="0"/>
          <w:rtl/>
        </w:rPr>
        <w:t>במהלך 10 השנים קדמו למועד האחרון להגשת הצעות,</w:t>
      </w:r>
      <w:r w:rsidRPr="001F0F24">
        <w:rPr>
          <w:rFonts w:hint="cs"/>
          <w:rtl/>
        </w:rPr>
        <w:t xml:space="preserve"> </w:t>
      </w:r>
      <w:r w:rsidRPr="009240D4">
        <w:rPr>
          <w:b w:val="0"/>
          <w:bCs w:val="0"/>
          <w:rtl/>
        </w:rPr>
        <w:t>ב</w:t>
      </w:r>
      <w:r w:rsidRPr="009240D4">
        <w:rPr>
          <w:rFonts w:hint="cs"/>
          <w:b w:val="0"/>
          <w:bCs w:val="0"/>
          <w:rtl/>
        </w:rPr>
        <w:t xml:space="preserve">אחד או יותר מהתפקידים הבאים בתחום החירום: </w:t>
      </w:r>
      <w:r w:rsidRPr="009240D4">
        <w:rPr>
          <w:b w:val="0"/>
          <w:bCs w:val="0"/>
          <w:rtl/>
        </w:rPr>
        <w:t xml:space="preserve">מנהל או סגן </w:t>
      </w:r>
      <w:r w:rsidRPr="009240D4">
        <w:rPr>
          <w:rFonts w:hint="cs"/>
          <w:b w:val="0"/>
          <w:bCs w:val="0"/>
          <w:rtl/>
        </w:rPr>
        <w:t>של</w:t>
      </w:r>
      <w:r w:rsidRPr="009240D4">
        <w:rPr>
          <w:b w:val="0"/>
          <w:bCs w:val="0"/>
          <w:rtl/>
        </w:rPr>
        <w:t xml:space="preserve"> ארגון צבאי או אזרחי</w:t>
      </w:r>
      <w:r w:rsidRPr="009240D4">
        <w:rPr>
          <w:rFonts w:hint="cs"/>
          <w:b w:val="0"/>
          <w:bCs w:val="0"/>
          <w:rtl/>
        </w:rPr>
        <w:t xml:space="preserve"> או גוף חירום או רשות מקומית המונה לפחות 100 אלף איש או משרד ממשלתי</w:t>
      </w:r>
      <w:r w:rsidRPr="009240D4">
        <w:rPr>
          <w:b w:val="0"/>
          <w:bCs w:val="0"/>
          <w:rtl/>
        </w:rPr>
        <w:t xml:space="preserve"> </w:t>
      </w:r>
      <w:r w:rsidRPr="009240D4">
        <w:rPr>
          <w:rFonts w:hint="cs"/>
          <w:b w:val="0"/>
          <w:bCs w:val="0"/>
          <w:rtl/>
        </w:rPr>
        <w:t>או רשות ייעודית</w:t>
      </w:r>
      <w:r w:rsidRPr="009240D4">
        <w:rPr>
          <w:b w:val="0"/>
          <w:bCs w:val="0"/>
          <w:rtl/>
        </w:rPr>
        <w:t>.</w:t>
      </w: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484"/>
        <w:gridCol w:w="1763"/>
        <w:gridCol w:w="3149"/>
        <w:gridCol w:w="1874"/>
      </w:tblGrid>
      <w:tr w:rsidR="009240D4" w:rsidRPr="009240D4" w14:paraId="4CD36D1B" w14:textId="77777777" w:rsidTr="006B1740">
        <w:trPr>
          <w:trHeight w:val="300"/>
          <w:jc w:val="right"/>
        </w:trPr>
        <w:tc>
          <w:tcPr>
            <w:tcW w:w="897" w:type="pct"/>
            <w:shd w:val="clear" w:color="auto" w:fill="DDDDDD"/>
            <w:tcMar>
              <w:top w:w="22" w:type="dxa"/>
              <w:left w:w="22" w:type="dxa"/>
              <w:bottom w:w="22" w:type="dxa"/>
              <w:right w:w="22" w:type="dxa"/>
            </w:tcMar>
            <w:vAlign w:val="center"/>
            <w:hideMark/>
          </w:tcPr>
          <w:p w14:paraId="535A1755" w14:textId="77777777" w:rsidR="009240D4" w:rsidRPr="009240D4" w:rsidRDefault="009240D4" w:rsidP="009240D4">
            <w:pPr>
              <w:jc w:val="center"/>
              <w:rPr>
                <w:rFonts w:eastAsia="David"/>
                <w:b/>
                <w:bCs/>
                <w:caps w:val="0"/>
                <w:color w:val="000000"/>
                <w:rtl/>
              </w:rPr>
            </w:pPr>
            <w:r w:rsidRPr="009240D4">
              <w:rPr>
                <w:rFonts w:eastAsia="David"/>
                <w:b/>
                <w:bCs/>
                <w:caps w:val="0"/>
                <w:color w:val="000000"/>
                <w:rtl/>
              </w:rPr>
              <w:t xml:space="preserve">שם המסגרת/ מזמין/ת השירות </w:t>
            </w:r>
          </w:p>
        </w:tc>
        <w:tc>
          <w:tcPr>
            <w:tcW w:w="1066" w:type="pct"/>
            <w:shd w:val="clear" w:color="auto" w:fill="DDDDDD"/>
            <w:tcMar>
              <w:top w:w="22" w:type="dxa"/>
              <w:left w:w="20" w:type="dxa"/>
              <w:bottom w:w="22" w:type="dxa"/>
              <w:right w:w="20" w:type="dxa"/>
            </w:tcMar>
            <w:vAlign w:val="center"/>
            <w:hideMark/>
          </w:tcPr>
          <w:p w14:paraId="423DF59D" w14:textId="77777777" w:rsidR="009240D4" w:rsidRPr="009240D4" w:rsidRDefault="009240D4" w:rsidP="009240D4">
            <w:pPr>
              <w:jc w:val="center"/>
              <w:rPr>
                <w:rFonts w:eastAsia="David"/>
                <w:b/>
                <w:bCs/>
                <w:caps w:val="0"/>
                <w:color w:val="000000"/>
                <w:rtl/>
              </w:rPr>
            </w:pPr>
            <w:r w:rsidRPr="009240D4">
              <w:rPr>
                <w:rFonts w:eastAsia="David"/>
                <w:b/>
                <w:bCs/>
                <w:caps w:val="0"/>
                <w:color w:val="000000"/>
                <w:rtl/>
              </w:rPr>
              <w:t>מועד התחלה</w:t>
            </w:r>
            <w:r w:rsidRPr="009240D4">
              <w:rPr>
                <w:rFonts w:eastAsia="David" w:hint="cs"/>
                <w:b/>
                <w:bCs/>
                <w:caps w:val="0"/>
                <w:color w:val="000000"/>
                <w:rtl/>
              </w:rPr>
              <w:t xml:space="preserve"> </w:t>
            </w:r>
            <w:r w:rsidRPr="009240D4">
              <w:rPr>
                <w:rFonts w:eastAsia="David"/>
                <w:b/>
                <w:bCs/>
                <w:caps w:val="0"/>
                <w:color w:val="000000"/>
                <w:rtl/>
              </w:rPr>
              <w:t>–</w:t>
            </w:r>
            <w:r w:rsidRPr="009240D4">
              <w:rPr>
                <w:rFonts w:eastAsia="David" w:hint="cs"/>
                <w:b/>
                <w:bCs/>
                <w:caps w:val="0"/>
                <w:color w:val="000000"/>
                <w:rtl/>
              </w:rPr>
              <w:t>סיום</w:t>
            </w:r>
          </w:p>
          <w:p w14:paraId="5E046ACA" w14:textId="77777777" w:rsidR="009240D4" w:rsidRPr="009240D4" w:rsidRDefault="009240D4" w:rsidP="009240D4">
            <w:pPr>
              <w:jc w:val="center"/>
              <w:rPr>
                <w:rFonts w:eastAsia="David"/>
                <w:b/>
                <w:bCs/>
                <w:caps w:val="0"/>
                <w:color w:val="000000"/>
                <w:rtl/>
              </w:rPr>
            </w:pPr>
            <w:r w:rsidRPr="009240D4">
              <w:rPr>
                <w:rFonts w:eastAsia="David"/>
                <w:b/>
                <w:bCs/>
                <w:caps w:val="0"/>
                <w:color w:val="000000"/>
                <w:rtl/>
              </w:rPr>
              <w:t>(חודש</w:t>
            </w:r>
            <w:r w:rsidRPr="009240D4">
              <w:rPr>
                <w:rFonts w:eastAsia="David" w:hint="cs"/>
                <w:b/>
                <w:bCs/>
                <w:caps w:val="0"/>
                <w:color w:val="000000"/>
                <w:rtl/>
              </w:rPr>
              <w:t>/</w:t>
            </w:r>
            <w:r w:rsidRPr="009240D4">
              <w:rPr>
                <w:rFonts w:eastAsia="David"/>
                <w:b/>
                <w:bCs/>
                <w:caps w:val="0"/>
                <w:color w:val="000000"/>
                <w:rtl/>
              </w:rPr>
              <w:t xml:space="preserve">שנה) </w:t>
            </w:r>
          </w:p>
        </w:tc>
        <w:tc>
          <w:tcPr>
            <w:tcW w:w="1904" w:type="pct"/>
            <w:shd w:val="clear" w:color="auto" w:fill="DDDDDD"/>
            <w:tcMar>
              <w:top w:w="22" w:type="dxa"/>
              <w:left w:w="20" w:type="dxa"/>
              <w:bottom w:w="22" w:type="dxa"/>
              <w:right w:w="20" w:type="dxa"/>
            </w:tcMar>
            <w:vAlign w:val="center"/>
            <w:hideMark/>
          </w:tcPr>
          <w:p w14:paraId="6A81B0A8" w14:textId="4DC35C20" w:rsidR="009240D4" w:rsidRPr="009240D4" w:rsidRDefault="009240D4" w:rsidP="009240D4">
            <w:pPr>
              <w:jc w:val="center"/>
              <w:rPr>
                <w:rFonts w:eastAsia="David"/>
                <w:b/>
                <w:bCs/>
                <w:caps w:val="0"/>
                <w:color w:val="000000"/>
                <w:rtl/>
              </w:rPr>
            </w:pPr>
            <w:r w:rsidRPr="009240D4">
              <w:rPr>
                <w:rFonts w:eastAsia="David"/>
                <w:b/>
                <w:bCs/>
                <w:caps w:val="0"/>
                <w:color w:val="000000"/>
                <w:rtl/>
              </w:rPr>
              <w:t xml:space="preserve">פרטים מדויקים בדבר המהות השירות שניתן (פירוט </w:t>
            </w:r>
            <w:r w:rsidRPr="009240D4">
              <w:rPr>
                <w:rFonts w:eastAsia="David" w:hint="cs"/>
                <w:b/>
                <w:bCs/>
                <w:caps w:val="0"/>
                <w:color w:val="000000"/>
                <w:rtl/>
              </w:rPr>
              <w:t>הש</w:t>
            </w:r>
            <w:r>
              <w:rPr>
                <w:rFonts w:eastAsia="David" w:hint="cs"/>
                <w:b/>
                <w:bCs/>
                <w:caps w:val="0"/>
                <w:color w:val="000000"/>
                <w:rtl/>
              </w:rPr>
              <w:t>י</w:t>
            </w:r>
            <w:r w:rsidRPr="009240D4">
              <w:rPr>
                <w:rFonts w:eastAsia="David" w:hint="cs"/>
                <w:b/>
                <w:bCs/>
                <w:caps w:val="0"/>
                <w:color w:val="000000"/>
                <w:rtl/>
              </w:rPr>
              <w:t>רותים שניתנו</w:t>
            </w:r>
            <w:r>
              <w:rPr>
                <w:rFonts w:eastAsia="David" w:hint="cs"/>
                <w:b/>
                <w:bCs/>
                <w:caps w:val="0"/>
                <w:color w:val="000000"/>
                <w:rtl/>
              </w:rPr>
              <w:t xml:space="preserve"> בתחום החירום</w:t>
            </w:r>
            <w:r w:rsidRPr="009240D4">
              <w:rPr>
                <w:rFonts w:eastAsia="David" w:hint="cs"/>
                <w:b/>
                <w:bCs/>
                <w:caps w:val="0"/>
                <w:color w:val="000000"/>
                <w:rtl/>
              </w:rPr>
              <w:t>,</w:t>
            </w:r>
            <w:r>
              <w:rPr>
                <w:rFonts w:eastAsia="David" w:hint="cs"/>
                <w:b/>
                <w:bCs/>
                <w:caps w:val="0"/>
                <w:color w:val="000000"/>
                <w:rtl/>
              </w:rPr>
              <w:t xml:space="preserve"> פירוט התפקיד והגדרתו בהתאם לדרישות בתנאי הסף, סוג הגוף לו ניתנו השירותים,</w:t>
            </w:r>
            <w:r w:rsidRPr="009240D4">
              <w:rPr>
                <w:rFonts w:eastAsia="David" w:hint="cs"/>
                <w:b/>
                <w:bCs/>
                <w:caps w:val="0"/>
                <w:color w:val="000000"/>
                <w:rtl/>
              </w:rPr>
              <w:t xml:space="preserve"> </w:t>
            </w:r>
            <w:proofErr w:type="spellStart"/>
            <w:r w:rsidRPr="009240D4">
              <w:rPr>
                <w:rFonts w:eastAsia="David" w:hint="cs"/>
                <w:b/>
                <w:bCs/>
                <w:caps w:val="0"/>
                <w:color w:val="000000"/>
                <w:rtl/>
              </w:rPr>
              <w:t>וכיוצ"ב</w:t>
            </w:r>
            <w:proofErr w:type="spellEnd"/>
            <w:r w:rsidRPr="009240D4">
              <w:rPr>
                <w:rFonts w:eastAsia="David" w:hint="cs"/>
                <w:b/>
                <w:bCs/>
                <w:caps w:val="0"/>
                <w:color w:val="000000"/>
                <w:rtl/>
              </w:rPr>
              <w:t>)</w:t>
            </w:r>
            <w:r w:rsidRPr="009240D4">
              <w:rPr>
                <w:rFonts w:eastAsia="David"/>
                <w:b/>
                <w:bCs/>
                <w:caps w:val="0"/>
                <w:color w:val="000000"/>
                <w:rtl/>
              </w:rPr>
              <w:t xml:space="preserve"> </w:t>
            </w:r>
          </w:p>
        </w:tc>
        <w:tc>
          <w:tcPr>
            <w:tcW w:w="1133" w:type="pct"/>
            <w:shd w:val="clear" w:color="auto" w:fill="DDDDDD"/>
            <w:tcMar>
              <w:top w:w="22" w:type="dxa"/>
              <w:left w:w="22" w:type="dxa"/>
              <w:bottom w:w="22" w:type="dxa"/>
              <w:right w:w="22" w:type="dxa"/>
            </w:tcMar>
            <w:vAlign w:val="center"/>
            <w:hideMark/>
          </w:tcPr>
          <w:p w14:paraId="0C62FEBE" w14:textId="6AB95195" w:rsidR="009240D4" w:rsidRPr="009240D4" w:rsidRDefault="009240D4" w:rsidP="009240D4">
            <w:pPr>
              <w:jc w:val="center"/>
              <w:rPr>
                <w:rFonts w:eastAsia="David"/>
                <w:b/>
                <w:bCs/>
                <w:caps w:val="0"/>
                <w:color w:val="000000"/>
                <w:rtl/>
              </w:rPr>
            </w:pPr>
            <w:r w:rsidRPr="009240D4">
              <w:rPr>
                <w:rFonts w:eastAsia="David"/>
                <w:b/>
                <w:bCs/>
                <w:caps w:val="0"/>
                <w:color w:val="000000"/>
                <w:rtl/>
              </w:rPr>
              <w:t>פרטי א</w:t>
            </w:r>
            <w:r w:rsidRPr="009240D4">
              <w:rPr>
                <w:rFonts w:eastAsia="David" w:hint="cs"/>
                <w:b/>
                <w:bCs/>
                <w:caps w:val="0"/>
                <w:color w:val="000000"/>
                <w:rtl/>
              </w:rPr>
              <w:t>י</w:t>
            </w:r>
            <w:r w:rsidRPr="009240D4">
              <w:rPr>
                <w:rFonts w:eastAsia="David"/>
                <w:b/>
                <w:bCs/>
                <w:caps w:val="0"/>
                <w:color w:val="000000"/>
                <w:rtl/>
              </w:rPr>
              <w:t>ש קשר שם</w:t>
            </w:r>
            <w:r w:rsidR="00BB0738">
              <w:rPr>
                <w:rFonts w:eastAsia="David" w:hint="cs"/>
                <w:b/>
                <w:bCs/>
                <w:caps w:val="0"/>
                <w:color w:val="000000"/>
                <w:rtl/>
              </w:rPr>
              <w:t xml:space="preserve"> </w:t>
            </w:r>
            <w:r w:rsidRPr="009240D4">
              <w:rPr>
                <w:rFonts w:eastAsia="David"/>
                <w:b/>
                <w:bCs/>
                <w:caps w:val="0"/>
                <w:color w:val="000000"/>
                <w:rtl/>
              </w:rPr>
              <w:t xml:space="preserve"> ומס' טלפון </w:t>
            </w:r>
          </w:p>
        </w:tc>
      </w:tr>
      <w:tr w:rsidR="009240D4" w:rsidRPr="009240D4" w14:paraId="3B702451" w14:textId="77777777" w:rsidTr="006B1740">
        <w:trPr>
          <w:trHeight w:val="300"/>
          <w:jc w:val="right"/>
        </w:trPr>
        <w:tc>
          <w:tcPr>
            <w:tcW w:w="897" w:type="pct"/>
            <w:tcMar>
              <w:top w:w="22" w:type="dxa"/>
              <w:left w:w="22" w:type="dxa"/>
              <w:bottom w:w="22" w:type="dxa"/>
              <w:right w:w="22" w:type="dxa"/>
            </w:tcMar>
            <w:vAlign w:val="center"/>
            <w:hideMark/>
          </w:tcPr>
          <w:p w14:paraId="660D737B" w14:textId="77777777" w:rsidR="009240D4" w:rsidRPr="009240D4" w:rsidRDefault="009240D4" w:rsidP="009240D4">
            <w:pPr>
              <w:jc w:val="center"/>
              <w:rPr>
                <w:rFonts w:eastAsia="David"/>
                <w:b/>
                <w:bCs/>
                <w:caps w:val="0"/>
                <w:color w:val="000000"/>
              </w:rPr>
            </w:pPr>
          </w:p>
        </w:tc>
        <w:tc>
          <w:tcPr>
            <w:tcW w:w="1066" w:type="pct"/>
            <w:tcMar>
              <w:top w:w="22" w:type="dxa"/>
              <w:left w:w="22" w:type="dxa"/>
              <w:bottom w:w="22" w:type="dxa"/>
              <w:right w:w="22" w:type="dxa"/>
            </w:tcMar>
            <w:vAlign w:val="center"/>
            <w:hideMark/>
          </w:tcPr>
          <w:p w14:paraId="2D142B3F" w14:textId="77777777" w:rsidR="009240D4" w:rsidRPr="009240D4" w:rsidRDefault="009240D4" w:rsidP="009240D4">
            <w:pPr>
              <w:jc w:val="center"/>
              <w:rPr>
                <w:rFonts w:eastAsia="David"/>
                <w:b/>
                <w:bCs/>
                <w:caps w:val="0"/>
                <w:color w:val="000000"/>
              </w:rPr>
            </w:pPr>
          </w:p>
        </w:tc>
        <w:tc>
          <w:tcPr>
            <w:tcW w:w="1904" w:type="pct"/>
            <w:tcMar>
              <w:top w:w="22" w:type="dxa"/>
              <w:left w:w="22" w:type="dxa"/>
              <w:bottom w:w="22" w:type="dxa"/>
              <w:right w:w="22" w:type="dxa"/>
            </w:tcMar>
            <w:vAlign w:val="center"/>
            <w:hideMark/>
          </w:tcPr>
          <w:p w14:paraId="79CBE97F" w14:textId="77777777" w:rsidR="009240D4" w:rsidRPr="009240D4" w:rsidRDefault="009240D4" w:rsidP="009240D4">
            <w:pPr>
              <w:jc w:val="center"/>
              <w:rPr>
                <w:rFonts w:eastAsia="David"/>
                <w:b/>
                <w:bCs/>
                <w:caps w:val="0"/>
                <w:color w:val="000000"/>
              </w:rPr>
            </w:pPr>
          </w:p>
        </w:tc>
        <w:tc>
          <w:tcPr>
            <w:tcW w:w="1133" w:type="pct"/>
            <w:tcMar>
              <w:top w:w="22" w:type="dxa"/>
              <w:left w:w="22" w:type="dxa"/>
              <w:bottom w:w="22" w:type="dxa"/>
              <w:right w:w="22" w:type="dxa"/>
            </w:tcMar>
            <w:vAlign w:val="center"/>
            <w:hideMark/>
          </w:tcPr>
          <w:p w14:paraId="1EC9B6A2" w14:textId="77777777" w:rsidR="009240D4" w:rsidRPr="009240D4" w:rsidRDefault="009240D4" w:rsidP="009240D4">
            <w:pPr>
              <w:jc w:val="center"/>
              <w:rPr>
                <w:rFonts w:eastAsia="David"/>
                <w:b/>
                <w:bCs/>
                <w:caps w:val="0"/>
                <w:color w:val="000000"/>
              </w:rPr>
            </w:pPr>
          </w:p>
        </w:tc>
      </w:tr>
      <w:tr w:rsidR="009240D4" w:rsidRPr="009240D4" w14:paraId="5301FBCD" w14:textId="77777777" w:rsidTr="006B1740">
        <w:trPr>
          <w:trHeight w:val="300"/>
          <w:jc w:val="right"/>
        </w:trPr>
        <w:tc>
          <w:tcPr>
            <w:tcW w:w="897" w:type="pct"/>
            <w:tcMar>
              <w:top w:w="22" w:type="dxa"/>
              <w:left w:w="22" w:type="dxa"/>
              <w:bottom w:w="22" w:type="dxa"/>
              <w:right w:w="22" w:type="dxa"/>
            </w:tcMar>
            <w:vAlign w:val="center"/>
            <w:hideMark/>
          </w:tcPr>
          <w:p w14:paraId="582E0B7F" w14:textId="77777777" w:rsidR="009240D4" w:rsidRPr="009240D4" w:rsidRDefault="009240D4" w:rsidP="009240D4">
            <w:pPr>
              <w:jc w:val="center"/>
              <w:rPr>
                <w:rFonts w:eastAsia="David"/>
                <w:b/>
                <w:bCs/>
                <w:caps w:val="0"/>
                <w:color w:val="000000"/>
              </w:rPr>
            </w:pPr>
          </w:p>
        </w:tc>
        <w:tc>
          <w:tcPr>
            <w:tcW w:w="1066" w:type="pct"/>
            <w:tcMar>
              <w:top w:w="22" w:type="dxa"/>
              <w:left w:w="22" w:type="dxa"/>
              <w:bottom w:w="22" w:type="dxa"/>
              <w:right w:w="22" w:type="dxa"/>
            </w:tcMar>
            <w:vAlign w:val="center"/>
            <w:hideMark/>
          </w:tcPr>
          <w:p w14:paraId="797BD954" w14:textId="77777777" w:rsidR="009240D4" w:rsidRPr="009240D4" w:rsidRDefault="009240D4" w:rsidP="009240D4">
            <w:pPr>
              <w:jc w:val="center"/>
              <w:rPr>
                <w:rFonts w:eastAsia="David"/>
                <w:b/>
                <w:bCs/>
                <w:caps w:val="0"/>
                <w:color w:val="000000"/>
              </w:rPr>
            </w:pPr>
          </w:p>
        </w:tc>
        <w:tc>
          <w:tcPr>
            <w:tcW w:w="1904" w:type="pct"/>
            <w:tcMar>
              <w:top w:w="22" w:type="dxa"/>
              <w:left w:w="22" w:type="dxa"/>
              <w:bottom w:w="22" w:type="dxa"/>
              <w:right w:w="22" w:type="dxa"/>
            </w:tcMar>
            <w:vAlign w:val="center"/>
            <w:hideMark/>
          </w:tcPr>
          <w:p w14:paraId="1F4D75B0" w14:textId="77777777" w:rsidR="009240D4" w:rsidRPr="009240D4" w:rsidRDefault="009240D4" w:rsidP="009240D4">
            <w:pPr>
              <w:jc w:val="center"/>
              <w:rPr>
                <w:rFonts w:eastAsia="David"/>
                <w:b/>
                <w:bCs/>
                <w:caps w:val="0"/>
                <w:color w:val="000000"/>
              </w:rPr>
            </w:pPr>
          </w:p>
        </w:tc>
        <w:tc>
          <w:tcPr>
            <w:tcW w:w="1133" w:type="pct"/>
            <w:tcMar>
              <w:top w:w="22" w:type="dxa"/>
              <w:left w:w="22" w:type="dxa"/>
              <w:bottom w:w="22" w:type="dxa"/>
              <w:right w:w="22" w:type="dxa"/>
            </w:tcMar>
            <w:vAlign w:val="center"/>
            <w:hideMark/>
          </w:tcPr>
          <w:p w14:paraId="79A89250" w14:textId="77777777" w:rsidR="009240D4" w:rsidRPr="009240D4" w:rsidRDefault="009240D4" w:rsidP="009240D4">
            <w:pPr>
              <w:jc w:val="center"/>
              <w:rPr>
                <w:rFonts w:eastAsia="David"/>
                <w:b/>
                <w:bCs/>
                <w:caps w:val="0"/>
                <w:color w:val="000000"/>
              </w:rPr>
            </w:pPr>
          </w:p>
        </w:tc>
      </w:tr>
      <w:tr w:rsidR="009240D4" w:rsidRPr="009240D4" w14:paraId="2FEE5103" w14:textId="77777777" w:rsidTr="006B1740">
        <w:trPr>
          <w:trHeight w:val="300"/>
          <w:jc w:val="right"/>
        </w:trPr>
        <w:tc>
          <w:tcPr>
            <w:tcW w:w="897" w:type="pct"/>
            <w:tcMar>
              <w:top w:w="22" w:type="dxa"/>
              <w:left w:w="22" w:type="dxa"/>
              <w:bottom w:w="22" w:type="dxa"/>
              <w:right w:w="22" w:type="dxa"/>
            </w:tcMar>
            <w:vAlign w:val="center"/>
            <w:hideMark/>
          </w:tcPr>
          <w:p w14:paraId="0E25C151" w14:textId="77777777" w:rsidR="009240D4" w:rsidRPr="009240D4" w:rsidRDefault="009240D4" w:rsidP="009240D4">
            <w:pPr>
              <w:jc w:val="center"/>
              <w:rPr>
                <w:rFonts w:eastAsia="David"/>
                <w:b/>
                <w:bCs/>
                <w:caps w:val="0"/>
                <w:color w:val="000000"/>
              </w:rPr>
            </w:pPr>
          </w:p>
        </w:tc>
        <w:tc>
          <w:tcPr>
            <w:tcW w:w="1066" w:type="pct"/>
            <w:tcMar>
              <w:top w:w="22" w:type="dxa"/>
              <w:left w:w="22" w:type="dxa"/>
              <w:bottom w:w="22" w:type="dxa"/>
              <w:right w:w="22" w:type="dxa"/>
            </w:tcMar>
            <w:vAlign w:val="center"/>
            <w:hideMark/>
          </w:tcPr>
          <w:p w14:paraId="5975EBBC" w14:textId="77777777" w:rsidR="009240D4" w:rsidRPr="009240D4" w:rsidRDefault="009240D4" w:rsidP="009240D4">
            <w:pPr>
              <w:jc w:val="center"/>
              <w:rPr>
                <w:rFonts w:eastAsia="David"/>
                <w:b/>
                <w:bCs/>
                <w:caps w:val="0"/>
                <w:color w:val="000000"/>
              </w:rPr>
            </w:pPr>
          </w:p>
        </w:tc>
        <w:tc>
          <w:tcPr>
            <w:tcW w:w="1904" w:type="pct"/>
            <w:tcMar>
              <w:top w:w="22" w:type="dxa"/>
              <w:left w:w="22" w:type="dxa"/>
              <w:bottom w:w="22" w:type="dxa"/>
              <w:right w:w="22" w:type="dxa"/>
            </w:tcMar>
            <w:vAlign w:val="center"/>
            <w:hideMark/>
          </w:tcPr>
          <w:p w14:paraId="1BE164B0" w14:textId="77777777" w:rsidR="009240D4" w:rsidRPr="009240D4" w:rsidRDefault="009240D4" w:rsidP="009240D4">
            <w:pPr>
              <w:jc w:val="center"/>
              <w:rPr>
                <w:rFonts w:eastAsia="David"/>
                <w:b/>
                <w:bCs/>
                <w:caps w:val="0"/>
                <w:color w:val="000000"/>
              </w:rPr>
            </w:pPr>
          </w:p>
        </w:tc>
        <w:tc>
          <w:tcPr>
            <w:tcW w:w="1133" w:type="pct"/>
            <w:tcMar>
              <w:top w:w="22" w:type="dxa"/>
              <w:left w:w="22" w:type="dxa"/>
              <w:bottom w:w="22" w:type="dxa"/>
              <w:right w:w="22" w:type="dxa"/>
            </w:tcMar>
            <w:vAlign w:val="center"/>
            <w:hideMark/>
          </w:tcPr>
          <w:p w14:paraId="30E0822A" w14:textId="77777777" w:rsidR="009240D4" w:rsidRPr="009240D4" w:rsidRDefault="009240D4" w:rsidP="009240D4">
            <w:pPr>
              <w:jc w:val="center"/>
              <w:rPr>
                <w:rFonts w:eastAsia="David"/>
                <w:b/>
                <w:bCs/>
                <w:caps w:val="0"/>
                <w:color w:val="000000"/>
              </w:rPr>
            </w:pPr>
          </w:p>
        </w:tc>
      </w:tr>
      <w:tr w:rsidR="009240D4" w:rsidRPr="009240D4" w14:paraId="55CFA9EF" w14:textId="77777777" w:rsidTr="006B1740">
        <w:trPr>
          <w:trHeight w:val="300"/>
          <w:jc w:val="right"/>
        </w:trPr>
        <w:tc>
          <w:tcPr>
            <w:tcW w:w="897" w:type="pct"/>
            <w:tcMar>
              <w:top w:w="22" w:type="dxa"/>
              <w:left w:w="22" w:type="dxa"/>
              <w:bottom w:w="22" w:type="dxa"/>
              <w:right w:w="22" w:type="dxa"/>
            </w:tcMar>
            <w:vAlign w:val="center"/>
          </w:tcPr>
          <w:p w14:paraId="781E84A5" w14:textId="77777777" w:rsidR="009240D4" w:rsidRPr="009240D4" w:rsidRDefault="009240D4" w:rsidP="009240D4">
            <w:pPr>
              <w:jc w:val="center"/>
              <w:rPr>
                <w:rFonts w:eastAsia="David"/>
                <w:b/>
                <w:bCs/>
                <w:caps w:val="0"/>
                <w:color w:val="000000"/>
              </w:rPr>
            </w:pPr>
          </w:p>
        </w:tc>
        <w:tc>
          <w:tcPr>
            <w:tcW w:w="1066" w:type="pct"/>
            <w:tcMar>
              <w:top w:w="22" w:type="dxa"/>
              <w:left w:w="22" w:type="dxa"/>
              <w:bottom w:w="22" w:type="dxa"/>
              <w:right w:w="22" w:type="dxa"/>
            </w:tcMar>
            <w:vAlign w:val="center"/>
          </w:tcPr>
          <w:p w14:paraId="45D3B3EA" w14:textId="77777777" w:rsidR="009240D4" w:rsidRPr="009240D4" w:rsidRDefault="009240D4" w:rsidP="009240D4">
            <w:pPr>
              <w:jc w:val="center"/>
              <w:rPr>
                <w:rFonts w:eastAsia="David"/>
                <w:b/>
                <w:bCs/>
                <w:caps w:val="0"/>
                <w:color w:val="000000"/>
              </w:rPr>
            </w:pPr>
          </w:p>
        </w:tc>
        <w:tc>
          <w:tcPr>
            <w:tcW w:w="1904" w:type="pct"/>
            <w:tcMar>
              <w:top w:w="22" w:type="dxa"/>
              <w:left w:w="22" w:type="dxa"/>
              <w:bottom w:w="22" w:type="dxa"/>
              <w:right w:w="22" w:type="dxa"/>
            </w:tcMar>
            <w:vAlign w:val="center"/>
          </w:tcPr>
          <w:p w14:paraId="65A9E927" w14:textId="77777777" w:rsidR="009240D4" w:rsidRPr="009240D4" w:rsidRDefault="009240D4" w:rsidP="009240D4">
            <w:pPr>
              <w:jc w:val="center"/>
              <w:rPr>
                <w:rFonts w:eastAsia="David"/>
                <w:b/>
                <w:bCs/>
                <w:caps w:val="0"/>
                <w:color w:val="000000"/>
              </w:rPr>
            </w:pPr>
          </w:p>
        </w:tc>
        <w:tc>
          <w:tcPr>
            <w:tcW w:w="1133" w:type="pct"/>
            <w:tcMar>
              <w:top w:w="22" w:type="dxa"/>
              <w:left w:w="22" w:type="dxa"/>
              <w:bottom w:w="22" w:type="dxa"/>
              <w:right w:w="22" w:type="dxa"/>
            </w:tcMar>
            <w:vAlign w:val="center"/>
          </w:tcPr>
          <w:p w14:paraId="42627281" w14:textId="77777777" w:rsidR="009240D4" w:rsidRPr="009240D4" w:rsidRDefault="009240D4" w:rsidP="009240D4">
            <w:pPr>
              <w:jc w:val="center"/>
              <w:rPr>
                <w:rFonts w:eastAsia="David"/>
                <w:b/>
                <w:bCs/>
                <w:caps w:val="0"/>
                <w:color w:val="000000"/>
              </w:rPr>
            </w:pPr>
          </w:p>
        </w:tc>
      </w:tr>
    </w:tbl>
    <w:p w14:paraId="15F0C3A9" w14:textId="77777777" w:rsidR="002F0F77" w:rsidRPr="001F0F24" w:rsidRDefault="002F0F77" w:rsidP="002F0F77">
      <w:pPr>
        <w:pStyle w:val="4-"/>
        <w:ind w:left="2160" w:hanging="540"/>
        <w:rPr>
          <w:rStyle w:val="restricted-editing-exception"/>
        </w:rPr>
      </w:pPr>
      <w:r>
        <w:rPr>
          <w:rStyle w:val="restricted-editing-exception"/>
          <w:rFonts w:hint="cs"/>
          <w:rtl/>
        </w:rPr>
        <w:t>בעל ניסיון במהלך 5 השנים שקדמו למועד האחרון להגשת הצעות בכל התחומים המפורטים להלן, במצטבר:</w:t>
      </w:r>
    </w:p>
    <w:p w14:paraId="508EF506" w14:textId="77777777" w:rsidR="002F0F77" w:rsidRDefault="002F0F77" w:rsidP="00D10E87">
      <w:pPr>
        <w:pStyle w:val="5-"/>
        <w:numPr>
          <w:ilvl w:val="0"/>
          <w:numId w:val="0"/>
        </w:numPr>
        <w:ind w:left="1440"/>
      </w:pPr>
      <w:r w:rsidRPr="00FA1AC8">
        <w:rPr>
          <w:rStyle w:val="restricted-editing-exception"/>
          <w:b/>
          <w:bCs/>
          <w:rtl/>
        </w:rPr>
        <w:t>הכנת</w:t>
      </w:r>
      <w:r w:rsidRPr="00FA1AC8">
        <w:rPr>
          <w:b/>
          <w:bCs/>
          <w:rtl/>
        </w:rPr>
        <w:t xml:space="preserve"> מסמכי מדיניות בתחום החירום הכוללים לפחות שניים מבין הבאים: תרחישי ייחוס, </w:t>
      </w:r>
      <w:proofErr w:type="spellStart"/>
      <w:r w:rsidRPr="00FA1AC8">
        <w:rPr>
          <w:b/>
          <w:bCs/>
          <w:rtl/>
        </w:rPr>
        <w:t>תכניות</w:t>
      </w:r>
      <w:proofErr w:type="spellEnd"/>
      <w:r w:rsidRPr="00FA1AC8">
        <w:rPr>
          <w:b/>
          <w:bCs/>
          <w:rtl/>
        </w:rPr>
        <w:t xml:space="preserve"> עבודה, </w:t>
      </w:r>
      <w:proofErr w:type="spellStart"/>
      <w:r w:rsidRPr="00FA1AC8">
        <w:rPr>
          <w:b/>
          <w:bCs/>
          <w:rtl/>
        </w:rPr>
        <w:t>תכניות</w:t>
      </w:r>
      <w:proofErr w:type="spellEnd"/>
      <w:r w:rsidRPr="00FA1AC8">
        <w:rPr>
          <w:b/>
          <w:bCs/>
          <w:rtl/>
        </w:rPr>
        <w:t xml:space="preserve"> מענה</w:t>
      </w:r>
      <w:r>
        <w:rPr>
          <w:rtl/>
        </w:rPr>
        <w:t>.</w:t>
      </w: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481"/>
        <w:gridCol w:w="1136"/>
        <w:gridCol w:w="3953"/>
        <w:gridCol w:w="1700"/>
      </w:tblGrid>
      <w:tr w:rsidR="009240D4" w:rsidRPr="009240D4" w14:paraId="366D887B" w14:textId="77777777" w:rsidTr="00D10E87">
        <w:trPr>
          <w:trHeight w:val="300"/>
          <w:jc w:val="right"/>
        </w:trPr>
        <w:tc>
          <w:tcPr>
            <w:tcW w:w="895" w:type="pct"/>
            <w:shd w:val="clear" w:color="auto" w:fill="DDDDDD"/>
            <w:tcMar>
              <w:top w:w="22" w:type="dxa"/>
              <w:left w:w="22" w:type="dxa"/>
              <w:bottom w:w="22" w:type="dxa"/>
              <w:right w:w="22" w:type="dxa"/>
            </w:tcMar>
            <w:vAlign w:val="center"/>
            <w:hideMark/>
          </w:tcPr>
          <w:p w14:paraId="573E296F" w14:textId="77777777" w:rsidR="009240D4" w:rsidRPr="009240D4" w:rsidRDefault="009240D4" w:rsidP="006B1740">
            <w:pPr>
              <w:jc w:val="center"/>
              <w:rPr>
                <w:rFonts w:eastAsia="David"/>
                <w:b/>
                <w:bCs/>
                <w:caps w:val="0"/>
                <w:color w:val="000000"/>
                <w:rtl/>
              </w:rPr>
            </w:pPr>
            <w:r w:rsidRPr="009240D4">
              <w:rPr>
                <w:rFonts w:eastAsia="David"/>
                <w:b/>
                <w:bCs/>
                <w:caps w:val="0"/>
                <w:color w:val="000000"/>
                <w:rtl/>
              </w:rPr>
              <w:t xml:space="preserve">שם המסגרת/ מזמין/ת השירות </w:t>
            </w:r>
          </w:p>
        </w:tc>
        <w:tc>
          <w:tcPr>
            <w:tcW w:w="687" w:type="pct"/>
            <w:shd w:val="clear" w:color="auto" w:fill="DDDDDD"/>
            <w:tcMar>
              <w:top w:w="22" w:type="dxa"/>
              <w:left w:w="20" w:type="dxa"/>
              <w:bottom w:w="22" w:type="dxa"/>
              <w:right w:w="20" w:type="dxa"/>
            </w:tcMar>
            <w:vAlign w:val="center"/>
            <w:hideMark/>
          </w:tcPr>
          <w:p w14:paraId="06C86A9C" w14:textId="557E76B0" w:rsidR="009240D4" w:rsidRPr="009240D4" w:rsidRDefault="009240D4" w:rsidP="006B1740">
            <w:pPr>
              <w:jc w:val="center"/>
              <w:rPr>
                <w:rFonts w:eastAsia="David"/>
                <w:b/>
                <w:bCs/>
                <w:caps w:val="0"/>
                <w:color w:val="000000"/>
                <w:rtl/>
              </w:rPr>
            </w:pPr>
            <w:r w:rsidRPr="009240D4">
              <w:rPr>
                <w:rFonts w:eastAsia="David"/>
                <w:b/>
                <w:bCs/>
                <w:caps w:val="0"/>
                <w:color w:val="000000"/>
                <w:rtl/>
              </w:rPr>
              <w:t xml:space="preserve">מועד </w:t>
            </w:r>
          </w:p>
          <w:p w14:paraId="51AE89A2" w14:textId="77777777" w:rsidR="009240D4" w:rsidRPr="009240D4" w:rsidRDefault="009240D4" w:rsidP="006B1740">
            <w:pPr>
              <w:jc w:val="center"/>
              <w:rPr>
                <w:rFonts w:eastAsia="David"/>
                <w:b/>
                <w:bCs/>
                <w:caps w:val="0"/>
                <w:color w:val="000000"/>
                <w:rtl/>
              </w:rPr>
            </w:pPr>
            <w:r w:rsidRPr="009240D4">
              <w:rPr>
                <w:rFonts w:eastAsia="David"/>
                <w:b/>
                <w:bCs/>
                <w:caps w:val="0"/>
                <w:color w:val="000000"/>
                <w:rtl/>
              </w:rPr>
              <w:t>(חודש</w:t>
            </w:r>
            <w:r w:rsidRPr="009240D4">
              <w:rPr>
                <w:rFonts w:eastAsia="David" w:hint="cs"/>
                <w:b/>
                <w:bCs/>
                <w:caps w:val="0"/>
                <w:color w:val="000000"/>
                <w:rtl/>
              </w:rPr>
              <w:t>/</w:t>
            </w:r>
            <w:r w:rsidRPr="009240D4">
              <w:rPr>
                <w:rFonts w:eastAsia="David"/>
                <w:b/>
                <w:bCs/>
                <w:caps w:val="0"/>
                <w:color w:val="000000"/>
                <w:rtl/>
              </w:rPr>
              <w:t xml:space="preserve">שנה) </w:t>
            </w:r>
          </w:p>
        </w:tc>
        <w:tc>
          <w:tcPr>
            <w:tcW w:w="2390" w:type="pct"/>
            <w:shd w:val="clear" w:color="auto" w:fill="DDDDDD"/>
            <w:tcMar>
              <w:top w:w="22" w:type="dxa"/>
              <w:left w:w="20" w:type="dxa"/>
              <w:bottom w:w="22" w:type="dxa"/>
              <w:right w:w="20" w:type="dxa"/>
            </w:tcMar>
            <w:vAlign w:val="center"/>
            <w:hideMark/>
          </w:tcPr>
          <w:p w14:paraId="2FE2F713" w14:textId="739CB420" w:rsidR="009240D4" w:rsidRPr="009240D4" w:rsidRDefault="009240D4" w:rsidP="009240D4">
            <w:pPr>
              <w:jc w:val="center"/>
              <w:rPr>
                <w:rFonts w:eastAsia="David"/>
                <w:b/>
                <w:bCs/>
                <w:caps w:val="0"/>
                <w:color w:val="000000"/>
                <w:rtl/>
              </w:rPr>
            </w:pPr>
            <w:r w:rsidRPr="009240D4">
              <w:rPr>
                <w:rFonts w:eastAsia="David"/>
                <w:b/>
                <w:bCs/>
                <w:caps w:val="0"/>
                <w:color w:val="000000"/>
                <w:rtl/>
              </w:rPr>
              <w:t>פרטים מדויקים בדבר מהות השירות שניתן (</w:t>
            </w:r>
            <w:r>
              <w:rPr>
                <w:rFonts w:eastAsia="David" w:hint="cs"/>
                <w:b/>
                <w:bCs/>
                <w:caps w:val="0"/>
                <w:color w:val="000000"/>
                <w:rtl/>
              </w:rPr>
              <w:t xml:space="preserve">סוג מסמך המדיניות </w:t>
            </w:r>
            <w:r w:rsidRPr="009240D4">
              <w:rPr>
                <w:rFonts w:eastAsia="David"/>
                <w:b/>
                <w:bCs/>
                <w:caps w:val="0"/>
                <w:color w:val="000000"/>
                <w:rtl/>
              </w:rPr>
              <w:t xml:space="preserve">תרחישי ייחוס, </w:t>
            </w:r>
            <w:proofErr w:type="spellStart"/>
            <w:r w:rsidRPr="009240D4">
              <w:rPr>
                <w:rFonts w:eastAsia="David"/>
                <w:b/>
                <w:bCs/>
                <w:caps w:val="0"/>
                <w:color w:val="000000"/>
                <w:rtl/>
              </w:rPr>
              <w:t>תכניות</w:t>
            </w:r>
            <w:proofErr w:type="spellEnd"/>
            <w:r w:rsidRPr="009240D4">
              <w:rPr>
                <w:rFonts w:eastAsia="David"/>
                <w:b/>
                <w:bCs/>
                <w:caps w:val="0"/>
                <w:color w:val="000000"/>
                <w:rtl/>
              </w:rPr>
              <w:t xml:space="preserve"> עבודה, </w:t>
            </w:r>
            <w:proofErr w:type="spellStart"/>
            <w:r w:rsidRPr="009240D4">
              <w:rPr>
                <w:rFonts w:eastAsia="David"/>
                <w:b/>
                <w:bCs/>
                <w:caps w:val="0"/>
                <w:color w:val="000000"/>
                <w:rtl/>
              </w:rPr>
              <w:t>תכניות</w:t>
            </w:r>
            <w:proofErr w:type="spellEnd"/>
            <w:r w:rsidRPr="009240D4">
              <w:rPr>
                <w:rFonts w:eastAsia="David"/>
                <w:b/>
                <w:bCs/>
                <w:caps w:val="0"/>
                <w:color w:val="000000"/>
                <w:rtl/>
              </w:rPr>
              <w:t xml:space="preserve"> מענה</w:t>
            </w:r>
            <w:r>
              <w:rPr>
                <w:rFonts w:eastAsia="David" w:hint="cs"/>
                <w:b/>
                <w:bCs/>
                <w:caps w:val="0"/>
                <w:color w:val="000000"/>
                <w:rtl/>
              </w:rPr>
              <w:t xml:space="preserve">) עקרונות המסמך, הגורם לו הועבר המסמך </w:t>
            </w:r>
            <w:proofErr w:type="spellStart"/>
            <w:r w:rsidRPr="009240D4">
              <w:rPr>
                <w:rFonts w:eastAsia="David" w:hint="cs"/>
                <w:b/>
                <w:bCs/>
                <w:caps w:val="0"/>
                <w:color w:val="000000"/>
                <w:rtl/>
              </w:rPr>
              <w:t>וכיוצ"ב</w:t>
            </w:r>
            <w:proofErr w:type="spellEnd"/>
            <w:r w:rsidRPr="009240D4">
              <w:rPr>
                <w:rFonts w:eastAsia="David" w:hint="cs"/>
                <w:b/>
                <w:bCs/>
                <w:caps w:val="0"/>
                <w:color w:val="000000"/>
                <w:rtl/>
              </w:rPr>
              <w:t>)</w:t>
            </w:r>
            <w:r w:rsidRPr="009240D4">
              <w:rPr>
                <w:rFonts w:eastAsia="David"/>
                <w:b/>
                <w:bCs/>
                <w:caps w:val="0"/>
                <w:color w:val="000000"/>
                <w:rtl/>
              </w:rPr>
              <w:t xml:space="preserve"> </w:t>
            </w:r>
          </w:p>
        </w:tc>
        <w:tc>
          <w:tcPr>
            <w:tcW w:w="1028" w:type="pct"/>
            <w:shd w:val="clear" w:color="auto" w:fill="DDDDDD"/>
            <w:tcMar>
              <w:top w:w="22" w:type="dxa"/>
              <w:left w:w="22" w:type="dxa"/>
              <w:bottom w:w="22" w:type="dxa"/>
              <w:right w:w="22" w:type="dxa"/>
            </w:tcMar>
            <w:vAlign w:val="center"/>
            <w:hideMark/>
          </w:tcPr>
          <w:p w14:paraId="312D6AF8" w14:textId="023D6A1D" w:rsidR="009240D4" w:rsidRPr="009240D4" w:rsidRDefault="009240D4" w:rsidP="006B1740">
            <w:pPr>
              <w:jc w:val="center"/>
              <w:rPr>
                <w:rFonts w:eastAsia="David"/>
                <w:b/>
                <w:bCs/>
                <w:caps w:val="0"/>
                <w:color w:val="000000"/>
                <w:rtl/>
              </w:rPr>
            </w:pPr>
            <w:r w:rsidRPr="009240D4">
              <w:rPr>
                <w:rFonts w:eastAsia="David"/>
                <w:b/>
                <w:bCs/>
                <w:caps w:val="0"/>
                <w:color w:val="000000"/>
                <w:rtl/>
              </w:rPr>
              <w:t>פרטי א</w:t>
            </w:r>
            <w:r w:rsidRPr="009240D4">
              <w:rPr>
                <w:rFonts w:eastAsia="David" w:hint="cs"/>
                <w:b/>
                <w:bCs/>
                <w:caps w:val="0"/>
                <w:color w:val="000000"/>
                <w:rtl/>
              </w:rPr>
              <w:t>י</w:t>
            </w:r>
            <w:r w:rsidRPr="009240D4">
              <w:rPr>
                <w:rFonts w:eastAsia="David"/>
                <w:b/>
                <w:bCs/>
                <w:caps w:val="0"/>
                <w:color w:val="000000"/>
                <w:rtl/>
              </w:rPr>
              <w:t xml:space="preserve">ש קשר </w:t>
            </w:r>
            <w:proofErr w:type="spellStart"/>
            <w:r w:rsidRPr="009240D4">
              <w:rPr>
                <w:rFonts w:eastAsia="David"/>
                <w:b/>
                <w:bCs/>
                <w:caps w:val="0"/>
                <w:color w:val="000000"/>
                <w:rtl/>
              </w:rPr>
              <w:t>שםומס</w:t>
            </w:r>
            <w:proofErr w:type="spellEnd"/>
            <w:r w:rsidRPr="009240D4">
              <w:rPr>
                <w:rFonts w:eastAsia="David"/>
                <w:b/>
                <w:bCs/>
                <w:caps w:val="0"/>
                <w:color w:val="000000"/>
                <w:rtl/>
              </w:rPr>
              <w:t xml:space="preserve">' טלפון </w:t>
            </w:r>
          </w:p>
        </w:tc>
      </w:tr>
      <w:tr w:rsidR="009240D4" w:rsidRPr="009240D4" w14:paraId="04235A2A" w14:textId="77777777" w:rsidTr="00D10E87">
        <w:trPr>
          <w:trHeight w:val="300"/>
          <w:jc w:val="right"/>
        </w:trPr>
        <w:tc>
          <w:tcPr>
            <w:tcW w:w="895" w:type="pct"/>
            <w:tcMar>
              <w:top w:w="22" w:type="dxa"/>
              <w:left w:w="22" w:type="dxa"/>
              <w:bottom w:w="22" w:type="dxa"/>
              <w:right w:w="22" w:type="dxa"/>
            </w:tcMar>
            <w:vAlign w:val="center"/>
            <w:hideMark/>
          </w:tcPr>
          <w:p w14:paraId="2319AF1A" w14:textId="77777777" w:rsidR="009240D4" w:rsidRPr="009240D4" w:rsidRDefault="009240D4" w:rsidP="006B1740">
            <w:pPr>
              <w:jc w:val="center"/>
              <w:rPr>
                <w:rFonts w:eastAsia="David"/>
                <w:b/>
                <w:bCs/>
                <w:caps w:val="0"/>
                <w:color w:val="000000"/>
              </w:rPr>
            </w:pPr>
          </w:p>
        </w:tc>
        <w:tc>
          <w:tcPr>
            <w:tcW w:w="687" w:type="pct"/>
            <w:tcMar>
              <w:top w:w="22" w:type="dxa"/>
              <w:left w:w="22" w:type="dxa"/>
              <w:bottom w:w="22" w:type="dxa"/>
              <w:right w:w="22" w:type="dxa"/>
            </w:tcMar>
            <w:vAlign w:val="center"/>
            <w:hideMark/>
          </w:tcPr>
          <w:p w14:paraId="2B5F38CF" w14:textId="77777777" w:rsidR="009240D4" w:rsidRPr="009240D4" w:rsidRDefault="009240D4" w:rsidP="006B1740">
            <w:pPr>
              <w:jc w:val="center"/>
              <w:rPr>
                <w:rFonts w:eastAsia="David"/>
                <w:b/>
                <w:bCs/>
                <w:caps w:val="0"/>
                <w:color w:val="000000"/>
              </w:rPr>
            </w:pPr>
          </w:p>
        </w:tc>
        <w:tc>
          <w:tcPr>
            <w:tcW w:w="2390" w:type="pct"/>
            <w:tcMar>
              <w:top w:w="22" w:type="dxa"/>
              <w:left w:w="22" w:type="dxa"/>
              <w:bottom w:w="22" w:type="dxa"/>
              <w:right w:w="22" w:type="dxa"/>
            </w:tcMar>
            <w:vAlign w:val="center"/>
            <w:hideMark/>
          </w:tcPr>
          <w:p w14:paraId="7F133829" w14:textId="77777777" w:rsidR="009240D4" w:rsidRPr="009240D4" w:rsidRDefault="009240D4" w:rsidP="006B1740">
            <w:pPr>
              <w:jc w:val="center"/>
              <w:rPr>
                <w:rFonts w:eastAsia="David"/>
                <w:b/>
                <w:bCs/>
                <w:caps w:val="0"/>
                <w:color w:val="000000"/>
              </w:rPr>
            </w:pPr>
          </w:p>
        </w:tc>
        <w:tc>
          <w:tcPr>
            <w:tcW w:w="1028" w:type="pct"/>
            <w:tcMar>
              <w:top w:w="22" w:type="dxa"/>
              <w:left w:w="22" w:type="dxa"/>
              <w:bottom w:w="22" w:type="dxa"/>
              <w:right w:w="22" w:type="dxa"/>
            </w:tcMar>
            <w:vAlign w:val="center"/>
            <w:hideMark/>
          </w:tcPr>
          <w:p w14:paraId="1F5E6A5E" w14:textId="77777777" w:rsidR="009240D4" w:rsidRPr="009240D4" w:rsidRDefault="009240D4" w:rsidP="006B1740">
            <w:pPr>
              <w:jc w:val="center"/>
              <w:rPr>
                <w:rFonts w:eastAsia="David"/>
                <w:b/>
                <w:bCs/>
                <w:caps w:val="0"/>
                <w:color w:val="000000"/>
              </w:rPr>
            </w:pPr>
          </w:p>
        </w:tc>
      </w:tr>
      <w:tr w:rsidR="009240D4" w:rsidRPr="009240D4" w14:paraId="01D12BFC" w14:textId="77777777" w:rsidTr="00D10E87">
        <w:trPr>
          <w:trHeight w:val="300"/>
          <w:jc w:val="right"/>
        </w:trPr>
        <w:tc>
          <w:tcPr>
            <w:tcW w:w="895" w:type="pct"/>
            <w:tcMar>
              <w:top w:w="22" w:type="dxa"/>
              <w:left w:w="22" w:type="dxa"/>
              <w:bottom w:w="22" w:type="dxa"/>
              <w:right w:w="22" w:type="dxa"/>
            </w:tcMar>
            <w:vAlign w:val="center"/>
            <w:hideMark/>
          </w:tcPr>
          <w:p w14:paraId="5B46B1B5" w14:textId="77777777" w:rsidR="009240D4" w:rsidRPr="009240D4" w:rsidRDefault="009240D4" w:rsidP="006B1740">
            <w:pPr>
              <w:jc w:val="center"/>
              <w:rPr>
                <w:rFonts w:eastAsia="David"/>
                <w:b/>
                <w:bCs/>
                <w:caps w:val="0"/>
                <w:color w:val="000000"/>
              </w:rPr>
            </w:pPr>
          </w:p>
        </w:tc>
        <w:tc>
          <w:tcPr>
            <w:tcW w:w="687" w:type="pct"/>
            <w:tcMar>
              <w:top w:w="22" w:type="dxa"/>
              <w:left w:w="22" w:type="dxa"/>
              <w:bottom w:w="22" w:type="dxa"/>
              <w:right w:w="22" w:type="dxa"/>
            </w:tcMar>
            <w:vAlign w:val="center"/>
            <w:hideMark/>
          </w:tcPr>
          <w:p w14:paraId="421C4C4A" w14:textId="77777777" w:rsidR="009240D4" w:rsidRPr="009240D4" w:rsidRDefault="009240D4" w:rsidP="006B1740">
            <w:pPr>
              <w:jc w:val="center"/>
              <w:rPr>
                <w:rFonts w:eastAsia="David"/>
                <w:b/>
                <w:bCs/>
                <w:caps w:val="0"/>
                <w:color w:val="000000"/>
              </w:rPr>
            </w:pPr>
          </w:p>
        </w:tc>
        <w:tc>
          <w:tcPr>
            <w:tcW w:w="2390" w:type="pct"/>
            <w:tcMar>
              <w:top w:w="22" w:type="dxa"/>
              <w:left w:w="22" w:type="dxa"/>
              <w:bottom w:w="22" w:type="dxa"/>
              <w:right w:w="22" w:type="dxa"/>
            </w:tcMar>
            <w:vAlign w:val="center"/>
            <w:hideMark/>
          </w:tcPr>
          <w:p w14:paraId="52A77D10" w14:textId="77777777" w:rsidR="009240D4" w:rsidRPr="009240D4" w:rsidRDefault="009240D4" w:rsidP="006B1740">
            <w:pPr>
              <w:jc w:val="center"/>
              <w:rPr>
                <w:rFonts w:eastAsia="David"/>
                <w:b/>
                <w:bCs/>
                <w:caps w:val="0"/>
                <w:color w:val="000000"/>
              </w:rPr>
            </w:pPr>
          </w:p>
        </w:tc>
        <w:tc>
          <w:tcPr>
            <w:tcW w:w="1028" w:type="pct"/>
            <w:tcMar>
              <w:top w:w="22" w:type="dxa"/>
              <w:left w:w="22" w:type="dxa"/>
              <w:bottom w:w="22" w:type="dxa"/>
              <w:right w:w="22" w:type="dxa"/>
            </w:tcMar>
            <w:vAlign w:val="center"/>
            <w:hideMark/>
          </w:tcPr>
          <w:p w14:paraId="7E75A1E8" w14:textId="77777777" w:rsidR="009240D4" w:rsidRPr="009240D4" w:rsidRDefault="009240D4" w:rsidP="006B1740">
            <w:pPr>
              <w:jc w:val="center"/>
              <w:rPr>
                <w:rFonts w:eastAsia="David"/>
                <w:b/>
                <w:bCs/>
                <w:caps w:val="0"/>
                <w:color w:val="000000"/>
              </w:rPr>
            </w:pPr>
          </w:p>
        </w:tc>
      </w:tr>
      <w:tr w:rsidR="009240D4" w:rsidRPr="009240D4" w14:paraId="22828B9B" w14:textId="77777777" w:rsidTr="00D10E87">
        <w:trPr>
          <w:trHeight w:val="300"/>
          <w:jc w:val="right"/>
        </w:trPr>
        <w:tc>
          <w:tcPr>
            <w:tcW w:w="895" w:type="pct"/>
            <w:tcMar>
              <w:top w:w="22" w:type="dxa"/>
              <w:left w:w="22" w:type="dxa"/>
              <w:bottom w:w="22" w:type="dxa"/>
              <w:right w:w="22" w:type="dxa"/>
            </w:tcMar>
            <w:vAlign w:val="center"/>
            <w:hideMark/>
          </w:tcPr>
          <w:p w14:paraId="2C26CF39" w14:textId="77777777" w:rsidR="009240D4" w:rsidRPr="009240D4" w:rsidRDefault="009240D4" w:rsidP="006B1740">
            <w:pPr>
              <w:jc w:val="center"/>
              <w:rPr>
                <w:rFonts w:eastAsia="David"/>
                <w:b/>
                <w:bCs/>
                <w:caps w:val="0"/>
                <w:color w:val="000000"/>
              </w:rPr>
            </w:pPr>
          </w:p>
        </w:tc>
        <w:tc>
          <w:tcPr>
            <w:tcW w:w="687" w:type="pct"/>
            <w:tcMar>
              <w:top w:w="22" w:type="dxa"/>
              <w:left w:w="22" w:type="dxa"/>
              <w:bottom w:w="22" w:type="dxa"/>
              <w:right w:w="22" w:type="dxa"/>
            </w:tcMar>
            <w:vAlign w:val="center"/>
            <w:hideMark/>
          </w:tcPr>
          <w:p w14:paraId="67E883B0" w14:textId="77777777" w:rsidR="009240D4" w:rsidRPr="009240D4" w:rsidRDefault="009240D4" w:rsidP="006B1740">
            <w:pPr>
              <w:jc w:val="center"/>
              <w:rPr>
                <w:rFonts w:eastAsia="David"/>
                <w:b/>
                <w:bCs/>
                <w:caps w:val="0"/>
                <w:color w:val="000000"/>
              </w:rPr>
            </w:pPr>
          </w:p>
        </w:tc>
        <w:tc>
          <w:tcPr>
            <w:tcW w:w="2390" w:type="pct"/>
            <w:tcMar>
              <w:top w:w="22" w:type="dxa"/>
              <w:left w:w="22" w:type="dxa"/>
              <w:bottom w:w="22" w:type="dxa"/>
              <w:right w:w="22" w:type="dxa"/>
            </w:tcMar>
            <w:vAlign w:val="center"/>
            <w:hideMark/>
          </w:tcPr>
          <w:p w14:paraId="5E10E9CD" w14:textId="77777777" w:rsidR="009240D4" w:rsidRPr="009240D4" w:rsidRDefault="009240D4" w:rsidP="006B1740">
            <w:pPr>
              <w:jc w:val="center"/>
              <w:rPr>
                <w:rFonts w:eastAsia="David"/>
                <w:b/>
                <w:bCs/>
                <w:caps w:val="0"/>
                <w:color w:val="000000"/>
              </w:rPr>
            </w:pPr>
          </w:p>
        </w:tc>
        <w:tc>
          <w:tcPr>
            <w:tcW w:w="1028" w:type="pct"/>
            <w:tcMar>
              <w:top w:w="22" w:type="dxa"/>
              <w:left w:w="22" w:type="dxa"/>
              <w:bottom w:w="22" w:type="dxa"/>
              <w:right w:w="22" w:type="dxa"/>
            </w:tcMar>
            <w:vAlign w:val="center"/>
            <w:hideMark/>
          </w:tcPr>
          <w:p w14:paraId="49E648C5" w14:textId="77777777" w:rsidR="009240D4" w:rsidRPr="009240D4" w:rsidRDefault="009240D4" w:rsidP="006B1740">
            <w:pPr>
              <w:jc w:val="center"/>
              <w:rPr>
                <w:rFonts w:eastAsia="David"/>
                <w:b/>
                <w:bCs/>
                <w:caps w:val="0"/>
                <w:color w:val="000000"/>
              </w:rPr>
            </w:pPr>
          </w:p>
        </w:tc>
      </w:tr>
      <w:tr w:rsidR="009240D4" w:rsidRPr="009240D4" w14:paraId="72B2530B" w14:textId="77777777" w:rsidTr="00D10E87">
        <w:trPr>
          <w:trHeight w:val="300"/>
          <w:jc w:val="right"/>
        </w:trPr>
        <w:tc>
          <w:tcPr>
            <w:tcW w:w="895" w:type="pct"/>
            <w:tcMar>
              <w:top w:w="22" w:type="dxa"/>
              <w:left w:w="22" w:type="dxa"/>
              <w:bottom w:w="22" w:type="dxa"/>
              <w:right w:w="22" w:type="dxa"/>
            </w:tcMar>
            <w:vAlign w:val="center"/>
          </w:tcPr>
          <w:p w14:paraId="05326B37" w14:textId="77777777" w:rsidR="009240D4" w:rsidRPr="009240D4" w:rsidRDefault="009240D4" w:rsidP="006B1740">
            <w:pPr>
              <w:jc w:val="center"/>
              <w:rPr>
                <w:rFonts w:eastAsia="David"/>
                <w:b/>
                <w:bCs/>
                <w:caps w:val="0"/>
                <w:color w:val="000000"/>
              </w:rPr>
            </w:pPr>
          </w:p>
        </w:tc>
        <w:tc>
          <w:tcPr>
            <w:tcW w:w="687" w:type="pct"/>
            <w:tcMar>
              <w:top w:w="22" w:type="dxa"/>
              <w:left w:w="22" w:type="dxa"/>
              <w:bottom w:w="22" w:type="dxa"/>
              <w:right w:w="22" w:type="dxa"/>
            </w:tcMar>
            <w:vAlign w:val="center"/>
          </w:tcPr>
          <w:p w14:paraId="7A47CF67" w14:textId="77777777" w:rsidR="009240D4" w:rsidRPr="009240D4" w:rsidRDefault="009240D4" w:rsidP="006B1740">
            <w:pPr>
              <w:jc w:val="center"/>
              <w:rPr>
                <w:rFonts w:eastAsia="David"/>
                <w:b/>
                <w:bCs/>
                <w:caps w:val="0"/>
                <w:color w:val="000000"/>
              </w:rPr>
            </w:pPr>
          </w:p>
        </w:tc>
        <w:tc>
          <w:tcPr>
            <w:tcW w:w="2390" w:type="pct"/>
            <w:tcMar>
              <w:top w:w="22" w:type="dxa"/>
              <w:left w:w="22" w:type="dxa"/>
              <w:bottom w:w="22" w:type="dxa"/>
              <w:right w:w="22" w:type="dxa"/>
            </w:tcMar>
            <w:vAlign w:val="center"/>
          </w:tcPr>
          <w:p w14:paraId="2FECABFD" w14:textId="77777777" w:rsidR="009240D4" w:rsidRPr="009240D4" w:rsidRDefault="009240D4" w:rsidP="006B1740">
            <w:pPr>
              <w:jc w:val="center"/>
              <w:rPr>
                <w:rFonts w:eastAsia="David"/>
                <w:b/>
                <w:bCs/>
                <w:caps w:val="0"/>
                <w:color w:val="000000"/>
              </w:rPr>
            </w:pPr>
          </w:p>
        </w:tc>
        <w:tc>
          <w:tcPr>
            <w:tcW w:w="1028" w:type="pct"/>
            <w:tcMar>
              <w:top w:w="22" w:type="dxa"/>
              <w:left w:w="22" w:type="dxa"/>
              <w:bottom w:w="22" w:type="dxa"/>
              <w:right w:w="22" w:type="dxa"/>
            </w:tcMar>
            <w:vAlign w:val="center"/>
          </w:tcPr>
          <w:p w14:paraId="258ECF45" w14:textId="77777777" w:rsidR="009240D4" w:rsidRPr="009240D4" w:rsidRDefault="009240D4" w:rsidP="006B1740">
            <w:pPr>
              <w:jc w:val="center"/>
              <w:rPr>
                <w:rFonts w:eastAsia="David"/>
                <w:b/>
                <w:bCs/>
                <w:caps w:val="0"/>
                <w:color w:val="000000"/>
              </w:rPr>
            </w:pPr>
          </w:p>
        </w:tc>
      </w:tr>
    </w:tbl>
    <w:p w14:paraId="1DE9D04C" w14:textId="77777777" w:rsidR="00D10E87" w:rsidRDefault="00D10E87" w:rsidP="00D10E87">
      <w:pPr>
        <w:pStyle w:val="5-"/>
        <w:numPr>
          <w:ilvl w:val="0"/>
          <w:numId w:val="0"/>
        </w:numPr>
        <w:ind w:left="2232" w:hanging="792"/>
        <w:rPr>
          <w:rStyle w:val="restricted-editing-exception"/>
          <w:b/>
          <w:bCs/>
          <w:rtl/>
        </w:rPr>
      </w:pPr>
    </w:p>
    <w:p w14:paraId="175ABDBA" w14:textId="1BDD0271" w:rsidR="002F0F77" w:rsidRDefault="002F0F77" w:rsidP="00D10E87">
      <w:pPr>
        <w:pStyle w:val="5-"/>
        <w:numPr>
          <w:ilvl w:val="0"/>
          <w:numId w:val="0"/>
        </w:numPr>
        <w:ind w:left="2232" w:hanging="792"/>
        <w:rPr>
          <w:rStyle w:val="restricted-editing-exception"/>
        </w:rPr>
      </w:pPr>
      <w:r w:rsidRPr="00D10E87">
        <w:rPr>
          <w:rStyle w:val="restricted-editing-exception"/>
          <w:b/>
          <w:bCs/>
          <w:rtl/>
        </w:rPr>
        <w:lastRenderedPageBreak/>
        <w:t>ניהול</w:t>
      </w:r>
      <w:r w:rsidR="00FA1AC8">
        <w:rPr>
          <w:rStyle w:val="restricted-editing-exception"/>
          <w:rFonts w:hint="cs"/>
          <w:b/>
          <w:bCs/>
          <w:rtl/>
        </w:rPr>
        <w:t xml:space="preserve"> של לפחות</w:t>
      </w:r>
      <w:r w:rsidRPr="00D10E87">
        <w:rPr>
          <w:rStyle w:val="restricted-editing-exception"/>
          <w:b/>
          <w:bCs/>
          <w:rtl/>
        </w:rPr>
        <w:t xml:space="preserve"> 3 תרגילים/</w:t>
      </w:r>
      <w:proofErr w:type="spellStart"/>
      <w:r w:rsidRPr="00D10E87">
        <w:rPr>
          <w:rStyle w:val="restricted-editing-exception"/>
          <w:b/>
          <w:bCs/>
          <w:rtl/>
        </w:rPr>
        <w:t>מש"מים</w:t>
      </w:r>
      <w:proofErr w:type="spellEnd"/>
      <w:r w:rsidRPr="00D10E87">
        <w:rPr>
          <w:rStyle w:val="restricted-editing-exception"/>
          <w:b/>
          <w:bCs/>
          <w:rtl/>
        </w:rPr>
        <w:t xml:space="preserve"> בתחום החירום</w:t>
      </w:r>
      <w:r w:rsidRPr="001F0F24">
        <w:rPr>
          <w:rStyle w:val="restricted-editing-exception"/>
          <w:rtl/>
        </w:rPr>
        <w:t xml:space="preserve"> </w:t>
      </w: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481"/>
        <w:gridCol w:w="1136"/>
        <w:gridCol w:w="3781"/>
        <w:gridCol w:w="1872"/>
      </w:tblGrid>
      <w:tr w:rsidR="00D10E87" w:rsidRPr="009240D4" w14:paraId="0BA606C0" w14:textId="77777777" w:rsidTr="006B1740">
        <w:trPr>
          <w:trHeight w:val="300"/>
          <w:jc w:val="right"/>
        </w:trPr>
        <w:tc>
          <w:tcPr>
            <w:tcW w:w="895" w:type="pct"/>
            <w:shd w:val="clear" w:color="auto" w:fill="DDDDDD"/>
            <w:tcMar>
              <w:top w:w="22" w:type="dxa"/>
              <w:left w:w="22" w:type="dxa"/>
              <w:bottom w:w="22" w:type="dxa"/>
              <w:right w:w="22" w:type="dxa"/>
            </w:tcMar>
            <w:vAlign w:val="center"/>
            <w:hideMark/>
          </w:tcPr>
          <w:p w14:paraId="217238F6" w14:textId="77777777" w:rsidR="00D10E87" w:rsidRPr="009240D4" w:rsidRDefault="00D10E87" w:rsidP="006B1740">
            <w:pPr>
              <w:jc w:val="center"/>
              <w:rPr>
                <w:rFonts w:eastAsia="David"/>
                <w:b/>
                <w:bCs/>
                <w:caps w:val="0"/>
                <w:color w:val="000000"/>
                <w:rtl/>
              </w:rPr>
            </w:pPr>
            <w:r w:rsidRPr="009240D4">
              <w:rPr>
                <w:rFonts w:eastAsia="David"/>
                <w:b/>
                <w:bCs/>
                <w:caps w:val="0"/>
                <w:color w:val="000000"/>
                <w:rtl/>
              </w:rPr>
              <w:t xml:space="preserve">שם המסגרת/ מזמין/ת השירות </w:t>
            </w:r>
          </w:p>
        </w:tc>
        <w:tc>
          <w:tcPr>
            <w:tcW w:w="687" w:type="pct"/>
            <w:shd w:val="clear" w:color="auto" w:fill="DDDDDD"/>
            <w:tcMar>
              <w:top w:w="22" w:type="dxa"/>
              <w:left w:w="20" w:type="dxa"/>
              <w:bottom w:w="22" w:type="dxa"/>
              <w:right w:w="20" w:type="dxa"/>
            </w:tcMar>
            <w:vAlign w:val="center"/>
            <w:hideMark/>
          </w:tcPr>
          <w:p w14:paraId="35FFF907" w14:textId="77777777" w:rsidR="00D10E87" w:rsidRPr="009240D4" w:rsidRDefault="00D10E87" w:rsidP="006B1740">
            <w:pPr>
              <w:jc w:val="center"/>
              <w:rPr>
                <w:rFonts w:eastAsia="David"/>
                <w:b/>
                <w:bCs/>
                <w:caps w:val="0"/>
                <w:color w:val="000000"/>
                <w:rtl/>
              </w:rPr>
            </w:pPr>
            <w:r w:rsidRPr="009240D4">
              <w:rPr>
                <w:rFonts w:eastAsia="David"/>
                <w:b/>
                <w:bCs/>
                <w:caps w:val="0"/>
                <w:color w:val="000000"/>
                <w:rtl/>
              </w:rPr>
              <w:t xml:space="preserve">מועד </w:t>
            </w:r>
          </w:p>
          <w:p w14:paraId="38015C35" w14:textId="77777777" w:rsidR="00D10E87" w:rsidRPr="009240D4" w:rsidRDefault="00D10E87" w:rsidP="006B1740">
            <w:pPr>
              <w:jc w:val="center"/>
              <w:rPr>
                <w:rFonts w:eastAsia="David"/>
                <w:b/>
                <w:bCs/>
                <w:caps w:val="0"/>
                <w:color w:val="000000"/>
                <w:rtl/>
              </w:rPr>
            </w:pPr>
            <w:r w:rsidRPr="009240D4">
              <w:rPr>
                <w:rFonts w:eastAsia="David"/>
                <w:b/>
                <w:bCs/>
                <w:caps w:val="0"/>
                <w:color w:val="000000"/>
                <w:rtl/>
              </w:rPr>
              <w:t>(חודש</w:t>
            </w:r>
            <w:r w:rsidRPr="009240D4">
              <w:rPr>
                <w:rFonts w:eastAsia="David" w:hint="cs"/>
                <w:b/>
                <w:bCs/>
                <w:caps w:val="0"/>
                <w:color w:val="000000"/>
                <w:rtl/>
              </w:rPr>
              <w:t>/</w:t>
            </w:r>
            <w:r w:rsidRPr="009240D4">
              <w:rPr>
                <w:rFonts w:eastAsia="David"/>
                <w:b/>
                <w:bCs/>
                <w:caps w:val="0"/>
                <w:color w:val="000000"/>
                <w:rtl/>
              </w:rPr>
              <w:t xml:space="preserve">שנה) </w:t>
            </w:r>
          </w:p>
        </w:tc>
        <w:tc>
          <w:tcPr>
            <w:tcW w:w="2286" w:type="pct"/>
            <w:shd w:val="clear" w:color="auto" w:fill="DDDDDD"/>
            <w:tcMar>
              <w:top w:w="22" w:type="dxa"/>
              <w:left w:w="20" w:type="dxa"/>
              <w:bottom w:w="22" w:type="dxa"/>
              <w:right w:w="20" w:type="dxa"/>
            </w:tcMar>
            <w:vAlign w:val="center"/>
            <w:hideMark/>
          </w:tcPr>
          <w:p w14:paraId="273B2EDA" w14:textId="323342F6" w:rsidR="00D10E87" w:rsidRPr="009240D4" w:rsidRDefault="00D10E87" w:rsidP="006B1740">
            <w:pPr>
              <w:jc w:val="center"/>
              <w:rPr>
                <w:rFonts w:eastAsia="David"/>
                <w:b/>
                <w:bCs/>
                <w:caps w:val="0"/>
                <w:color w:val="000000"/>
                <w:rtl/>
              </w:rPr>
            </w:pPr>
            <w:r w:rsidRPr="009240D4">
              <w:rPr>
                <w:rFonts w:eastAsia="David"/>
                <w:b/>
                <w:bCs/>
                <w:caps w:val="0"/>
                <w:color w:val="000000"/>
                <w:rtl/>
              </w:rPr>
              <w:t>פרטים מדויקים בדבר מהות השירות שניתן (</w:t>
            </w:r>
            <w:r>
              <w:rPr>
                <w:rFonts w:eastAsia="David" w:hint="cs"/>
                <w:b/>
                <w:bCs/>
                <w:caps w:val="0"/>
                <w:color w:val="000000"/>
                <w:rtl/>
              </w:rPr>
              <w:t xml:space="preserve">סוג התרגיל ומהותו, מה כלל ניהול התרגיל, הגורם לו הועבר התרגיל </w:t>
            </w:r>
            <w:proofErr w:type="spellStart"/>
            <w:r w:rsidRPr="009240D4">
              <w:rPr>
                <w:rFonts w:eastAsia="David" w:hint="cs"/>
                <w:b/>
                <w:bCs/>
                <w:caps w:val="0"/>
                <w:color w:val="000000"/>
                <w:rtl/>
              </w:rPr>
              <w:t>וכיוצ"ב</w:t>
            </w:r>
            <w:proofErr w:type="spellEnd"/>
            <w:r w:rsidRPr="009240D4">
              <w:rPr>
                <w:rFonts w:eastAsia="David" w:hint="cs"/>
                <w:b/>
                <w:bCs/>
                <w:caps w:val="0"/>
                <w:color w:val="000000"/>
                <w:rtl/>
              </w:rPr>
              <w:t>)</w:t>
            </w:r>
            <w:r w:rsidRPr="009240D4">
              <w:rPr>
                <w:rFonts w:eastAsia="David"/>
                <w:b/>
                <w:bCs/>
                <w:caps w:val="0"/>
                <w:color w:val="000000"/>
                <w:rtl/>
              </w:rPr>
              <w:t xml:space="preserve"> </w:t>
            </w:r>
          </w:p>
        </w:tc>
        <w:tc>
          <w:tcPr>
            <w:tcW w:w="1132" w:type="pct"/>
            <w:shd w:val="clear" w:color="auto" w:fill="DDDDDD"/>
            <w:tcMar>
              <w:top w:w="22" w:type="dxa"/>
              <w:left w:w="22" w:type="dxa"/>
              <w:bottom w:w="22" w:type="dxa"/>
              <w:right w:w="22" w:type="dxa"/>
            </w:tcMar>
            <w:vAlign w:val="center"/>
            <w:hideMark/>
          </w:tcPr>
          <w:p w14:paraId="2481339E" w14:textId="77D51568" w:rsidR="00D10E87" w:rsidRPr="009240D4" w:rsidRDefault="00D10E87" w:rsidP="006B1740">
            <w:pPr>
              <w:jc w:val="center"/>
              <w:rPr>
                <w:rFonts w:eastAsia="David"/>
                <w:b/>
                <w:bCs/>
                <w:caps w:val="0"/>
                <w:color w:val="000000"/>
                <w:rtl/>
              </w:rPr>
            </w:pPr>
            <w:r w:rsidRPr="009240D4">
              <w:rPr>
                <w:rFonts w:eastAsia="David"/>
                <w:b/>
                <w:bCs/>
                <w:caps w:val="0"/>
                <w:color w:val="000000"/>
                <w:rtl/>
              </w:rPr>
              <w:t>פרטי א</w:t>
            </w:r>
            <w:r w:rsidRPr="009240D4">
              <w:rPr>
                <w:rFonts w:eastAsia="David" w:hint="cs"/>
                <w:b/>
                <w:bCs/>
                <w:caps w:val="0"/>
                <w:color w:val="000000"/>
                <w:rtl/>
              </w:rPr>
              <w:t>י</w:t>
            </w:r>
            <w:r w:rsidRPr="009240D4">
              <w:rPr>
                <w:rFonts w:eastAsia="David"/>
                <w:b/>
                <w:bCs/>
                <w:caps w:val="0"/>
                <w:color w:val="000000"/>
                <w:rtl/>
              </w:rPr>
              <w:t xml:space="preserve">ש קשר שם, ומס' טלפון </w:t>
            </w:r>
          </w:p>
        </w:tc>
      </w:tr>
      <w:tr w:rsidR="00D10E87" w:rsidRPr="009240D4" w14:paraId="695636B9" w14:textId="77777777" w:rsidTr="006B1740">
        <w:trPr>
          <w:trHeight w:val="300"/>
          <w:jc w:val="right"/>
        </w:trPr>
        <w:tc>
          <w:tcPr>
            <w:tcW w:w="895" w:type="pct"/>
            <w:tcMar>
              <w:top w:w="22" w:type="dxa"/>
              <w:left w:w="22" w:type="dxa"/>
              <w:bottom w:w="22" w:type="dxa"/>
              <w:right w:w="22" w:type="dxa"/>
            </w:tcMar>
            <w:vAlign w:val="center"/>
            <w:hideMark/>
          </w:tcPr>
          <w:p w14:paraId="7B5D98C3" w14:textId="77777777" w:rsidR="00D10E87" w:rsidRPr="009240D4" w:rsidRDefault="00D10E87" w:rsidP="006B1740">
            <w:pPr>
              <w:jc w:val="center"/>
              <w:rPr>
                <w:rFonts w:eastAsia="David"/>
                <w:b/>
                <w:bCs/>
                <w:caps w:val="0"/>
                <w:color w:val="000000"/>
              </w:rPr>
            </w:pPr>
          </w:p>
        </w:tc>
        <w:tc>
          <w:tcPr>
            <w:tcW w:w="687" w:type="pct"/>
            <w:tcMar>
              <w:top w:w="22" w:type="dxa"/>
              <w:left w:w="22" w:type="dxa"/>
              <w:bottom w:w="22" w:type="dxa"/>
              <w:right w:w="22" w:type="dxa"/>
            </w:tcMar>
            <w:vAlign w:val="center"/>
            <w:hideMark/>
          </w:tcPr>
          <w:p w14:paraId="50BA66B4" w14:textId="77777777" w:rsidR="00D10E87" w:rsidRPr="009240D4" w:rsidRDefault="00D10E87" w:rsidP="006B1740">
            <w:pPr>
              <w:jc w:val="center"/>
              <w:rPr>
                <w:rFonts w:eastAsia="David"/>
                <w:b/>
                <w:bCs/>
                <w:caps w:val="0"/>
                <w:color w:val="000000"/>
              </w:rPr>
            </w:pPr>
          </w:p>
        </w:tc>
        <w:tc>
          <w:tcPr>
            <w:tcW w:w="2286" w:type="pct"/>
            <w:tcMar>
              <w:top w:w="22" w:type="dxa"/>
              <w:left w:w="22" w:type="dxa"/>
              <w:bottom w:w="22" w:type="dxa"/>
              <w:right w:w="22" w:type="dxa"/>
            </w:tcMar>
            <w:vAlign w:val="center"/>
            <w:hideMark/>
          </w:tcPr>
          <w:p w14:paraId="1A02D698" w14:textId="77777777" w:rsidR="00D10E87" w:rsidRPr="009240D4" w:rsidRDefault="00D10E87" w:rsidP="006B1740">
            <w:pPr>
              <w:jc w:val="center"/>
              <w:rPr>
                <w:rFonts w:eastAsia="David"/>
                <w:b/>
                <w:bCs/>
                <w:caps w:val="0"/>
                <w:color w:val="000000"/>
              </w:rPr>
            </w:pPr>
          </w:p>
        </w:tc>
        <w:tc>
          <w:tcPr>
            <w:tcW w:w="1132" w:type="pct"/>
            <w:tcMar>
              <w:top w:w="22" w:type="dxa"/>
              <w:left w:w="22" w:type="dxa"/>
              <w:bottom w:w="22" w:type="dxa"/>
              <w:right w:w="22" w:type="dxa"/>
            </w:tcMar>
            <w:vAlign w:val="center"/>
            <w:hideMark/>
          </w:tcPr>
          <w:p w14:paraId="79EF3877" w14:textId="77777777" w:rsidR="00D10E87" w:rsidRPr="009240D4" w:rsidRDefault="00D10E87" w:rsidP="006B1740">
            <w:pPr>
              <w:jc w:val="center"/>
              <w:rPr>
                <w:rFonts w:eastAsia="David"/>
                <w:b/>
                <w:bCs/>
                <w:caps w:val="0"/>
                <w:color w:val="000000"/>
              </w:rPr>
            </w:pPr>
          </w:p>
        </w:tc>
      </w:tr>
      <w:tr w:rsidR="00D10E87" w:rsidRPr="009240D4" w14:paraId="541CC888" w14:textId="77777777" w:rsidTr="006B1740">
        <w:trPr>
          <w:trHeight w:val="300"/>
          <w:jc w:val="right"/>
        </w:trPr>
        <w:tc>
          <w:tcPr>
            <w:tcW w:w="895" w:type="pct"/>
            <w:tcMar>
              <w:top w:w="22" w:type="dxa"/>
              <w:left w:w="22" w:type="dxa"/>
              <w:bottom w:w="22" w:type="dxa"/>
              <w:right w:w="22" w:type="dxa"/>
            </w:tcMar>
            <w:vAlign w:val="center"/>
            <w:hideMark/>
          </w:tcPr>
          <w:p w14:paraId="2B7E3D09" w14:textId="77777777" w:rsidR="00D10E87" w:rsidRPr="009240D4" w:rsidRDefault="00D10E87" w:rsidP="006B1740">
            <w:pPr>
              <w:jc w:val="center"/>
              <w:rPr>
                <w:rFonts w:eastAsia="David"/>
                <w:b/>
                <w:bCs/>
                <w:caps w:val="0"/>
                <w:color w:val="000000"/>
              </w:rPr>
            </w:pPr>
          </w:p>
        </w:tc>
        <w:tc>
          <w:tcPr>
            <w:tcW w:w="687" w:type="pct"/>
            <w:tcMar>
              <w:top w:w="22" w:type="dxa"/>
              <w:left w:w="22" w:type="dxa"/>
              <w:bottom w:w="22" w:type="dxa"/>
              <w:right w:w="22" w:type="dxa"/>
            </w:tcMar>
            <w:vAlign w:val="center"/>
            <w:hideMark/>
          </w:tcPr>
          <w:p w14:paraId="24F85657" w14:textId="77777777" w:rsidR="00D10E87" w:rsidRPr="009240D4" w:rsidRDefault="00D10E87" w:rsidP="006B1740">
            <w:pPr>
              <w:jc w:val="center"/>
              <w:rPr>
                <w:rFonts w:eastAsia="David"/>
                <w:b/>
                <w:bCs/>
                <w:caps w:val="0"/>
                <w:color w:val="000000"/>
              </w:rPr>
            </w:pPr>
          </w:p>
        </w:tc>
        <w:tc>
          <w:tcPr>
            <w:tcW w:w="2286" w:type="pct"/>
            <w:tcMar>
              <w:top w:w="22" w:type="dxa"/>
              <w:left w:w="22" w:type="dxa"/>
              <w:bottom w:w="22" w:type="dxa"/>
              <w:right w:w="22" w:type="dxa"/>
            </w:tcMar>
            <w:vAlign w:val="center"/>
            <w:hideMark/>
          </w:tcPr>
          <w:p w14:paraId="661519CD" w14:textId="77777777" w:rsidR="00D10E87" w:rsidRPr="009240D4" w:rsidRDefault="00D10E87" w:rsidP="006B1740">
            <w:pPr>
              <w:jc w:val="center"/>
              <w:rPr>
                <w:rFonts w:eastAsia="David"/>
                <w:b/>
                <w:bCs/>
                <w:caps w:val="0"/>
                <w:color w:val="000000"/>
              </w:rPr>
            </w:pPr>
          </w:p>
        </w:tc>
        <w:tc>
          <w:tcPr>
            <w:tcW w:w="1132" w:type="pct"/>
            <w:tcMar>
              <w:top w:w="22" w:type="dxa"/>
              <w:left w:w="22" w:type="dxa"/>
              <w:bottom w:w="22" w:type="dxa"/>
              <w:right w:w="22" w:type="dxa"/>
            </w:tcMar>
            <w:vAlign w:val="center"/>
            <w:hideMark/>
          </w:tcPr>
          <w:p w14:paraId="528BB147" w14:textId="77777777" w:rsidR="00D10E87" w:rsidRPr="009240D4" w:rsidRDefault="00D10E87" w:rsidP="006B1740">
            <w:pPr>
              <w:jc w:val="center"/>
              <w:rPr>
                <w:rFonts w:eastAsia="David"/>
                <w:b/>
                <w:bCs/>
                <w:caps w:val="0"/>
                <w:color w:val="000000"/>
              </w:rPr>
            </w:pPr>
          </w:p>
        </w:tc>
      </w:tr>
      <w:tr w:rsidR="00D10E87" w:rsidRPr="009240D4" w14:paraId="40087D5D" w14:textId="77777777" w:rsidTr="006B1740">
        <w:trPr>
          <w:trHeight w:val="300"/>
          <w:jc w:val="right"/>
        </w:trPr>
        <w:tc>
          <w:tcPr>
            <w:tcW w:w="895" w:type="pct"/>
            <w:tcMar>
              <w:top w:w="22" w:type="dxa"/>
              <w:left w:w="22" w:type="dxa"/>
              <w:bottom w:w="22" w:type="dxa"/>
              <w:right w:w="22" w:type="dxa"/>
            </w:tcMar>
            <w:vAlign w:val="center"/>
            <w:hideMark/>
          </w:tcPr>
          <w:p w14:paraId="6F45FE24" w14:textId="77777777" w:rsidR="00D10E87" w:rsidRPr="009240D4" w:rsidRDefault="00D10E87" w:rsidP="006B1740">
            <w:pPr>
              <w:jc w:val="center"/>
              <w:rPr>
                <w:rFonts w:eastAsia="David"/>
                <w:b/>
                <w:bCs/>
                <w:caps w:val="0"/>
                <w:color w:val="000000"/>
              </w:rPr>
            </w:pPr>
          </w:p>
        </w:tc>
        <w:tc>
          <w:tcPr>
            <w:tcW w:w="687" w:type="pct"/>
            <w:tcMar>
              <w:top w:w="22" w:type="dxa"/>
              <w:left w:w="22" w:type="dxa"/>
              <w:bottom w:w="22" w:type="dxa"/>
              <w:right w:w="22" w:type="dxa"/>
            </w:tcMar>
            <w:vAlign w:val="center"/>
            <w:hideMark/>
          </w:tcPr>
          <w:p w14:paraId="6B33AB21" w14:textId="77777777" w:rsidR="00D10E87" w:rsidRPr="009240D4" w:rsidRDefault="00D10E87" w:rsidP="006B1740">
            <w:pPr>
              <w:jc w:val="center"/>
              <w:rPr>
                <w:rFonts w:eastAsia="David"/>
                <w:b/>
                <w:bCs/>
                <w:caps w:val="0"/>
                <w:color w:val="000000"/>
              </w:rPr>
            </w:pPr>
          </w:p>
        </w:tc>
        <w:tc>
          <w:tcPr>
            <w:tcW w:w="2286" w:type="pct"/>
            <w:tcMar>
              <w:top w:w="22" w:type="dxa"/>
              <w:left w:w="22" w:type="dxa"/>
              <w:bottom w:w="22" w:type="dxa"/>
              <w:right w:w="22" w:type="dxa"/>
            </w:tcMar>
            <w:vAlign w:val="center"/>
            <w:hideMark/>
          </w:tcPr>
          <w:p w14:paraId="3838FB2A" w14:textId="77777777" w:rsidR="00D10E87" w:rsidRPr="009240D4" w:rsidRDefault="00D10E87" w:rsidP="006B1740">
            <w:pPr>
              <w:jc w:val="center"/>
              <w:rPr>
                <w:rFonts w:eastAsia="David"/>
                <w:b/>
                <w:bCs/>
                <w:caps w:val="0"/>
                <w:color w:val="000000"/>
              </w:rPr>
            </w:pPr>
          </w:p>
        </w:tc>
        <w:tc>
          <w:tcPr>
            <w:tcW w:w="1132" w:type="pct"/>
            <w:tcMar>
              <w:top w:w="22" w:type="dxa"/>
              <w:left w:w="22" w:type="dxa"/>
              <w:bottom w:w="22" w:type="dxa"/>
              <w:right w:w="22" w:type="dxa"/>
            </w:tcMar>
            <w:vAlign w:val="center"/>
            <w:hideMark/>
          </w:tcPr>
          <w:p w14:paraId="7D083C91" w14:textId="77777777" w:rsidR="00D10E87" w:rsidRPr="009240D4" w:rsidRDefault="00D10E87" w:rsidP="006B1740">
            <w:pPr>
              <w:jc w:val="center"/>
              <w:rPr>
                <w:rFonts w:eastAsia="David"/>
                <w:b/>
                <w:bCs/>
                <w:caps w:val="0"/>
                <w:color w:val="000000"/>
              </w:rPr>
            </w:pPr>
          </w:p>
        </w:tc>
      </w:tr>
      <w:tr w:rsidR="00D10E87" w:rsidRPr="009240D4" w14:paraId="4B80DE30" w14:textId="77777777" w:rsidTr="006B1740">
        <w:trPr>
          <w:trHeight w:val="300"/>
          <w:jc w:val="right"/>
        </w:trPr>
        <w:tc>
          <w:tcPr>
            <w:tcW w:w="895" w:type="pct"/>
            <w:tcMar>
              <w:top w:w="22" w:type="dxa"/>
              <w:left w:w="22" w:type="dxa"/>
              <w:bottom w:w="22" w:type="dxa"/>
              <w:right w:w="22" w:type="dxa"/>
            </w:tcMar>
            <w:vAlign w:val="center"/>
          </w:tcPr>
          <w:p w14:paraId="20BE27D6" w14:textId="77777777" w:rsidR="00D10E87" w:rsidRPr="009240D4" w:rsidRDefault="00D10E87" w:rsidP="006B1740">
            <w:pPr>
              <w:jc w:val="center"/>
              <w:rPr>
                <w:rFonts w:eastAsia="David"/>
                <w:b/>
                <w:bCs/>
                <w:caps w:val="0"/>
                <w:color w:val="000000"/>
              </w:rPr>
            </w:pPr>
          </w:p>
        </w:tc>
        <w:tc>
          <w:tcPr>
            <w:tcW w:w="687" w:type="pct"/>
            <w:tcMar>
              <w:top w:w="22" w:type="dxa"/>
              <w:left w:w="22" w:type="dxa"/>
              <w:bottom w:w="22" w:type="dxa"/>
              <w:right w:w="22" w:type="dxa"/>
            </w:tcMar>
            <w:vAlign w:val="center"/>
          </w:tcPr>
          <w:p w14:paraId="3A0B086C" w14:textId="77777777" w:rsidR="00D10E87" w:rsidRPr="009240D4" w:rsidRDefault="00D10E87" w:rsidP="006B1740">
            <w:pPr>
              <w:jc w:val="center"/>
              <w:rPr>
                <w:rFonts w:eastAsia="David"/>
                <w:b/>
                <w:bCs/>
                <w:caps w:val="0"/>
                <w:color w:val="000000"/>
              </w:rPr>
            </w:pPr>
          </w:p>
        </w:tc>
        <w:tc>
          <w:tcPr>
            <w:tcW w:w="2286" w:type="pct"/>
            <w:tcMar>
              <w:top w:w="22" w:type="dxa"/>
              <w:left w:w="22" w:type="dxa"/>
              <w:bottom w:w="22" w:type="dxa"/>
              <w:right w:w="22" w:type="dxa"/>
            </w:tcMar>
            <w:vAlign w:val="center"/>
          </w:tcPr>
          <w:p w14:paraId="544EDC3E" w14:textId="77777777" w:rsidR="00D10E87" w:rsidRPr="009240D4" w:rsidRDefault="00D10E87" w:rsidP="006B1740">
            <w:pPr>
              <w:jc w:val="center"/>
              <w:rPr>
                <w:rFonts w:eastAsia="David"/>
                <w:b/>
                <w:bCs/>
                <w:caps w:val="0"/>
                <w:color w:val="000000"/>
              </w:rPr>
            </w:pPr>
          </w:p>
        </w:tc>
        <w:tc>
          <w:tcPr>
            <w:tcW w:w="1132" w:type="pct"/>
            <w:tcMar>
              <w:top w:w="22" w:type="dxa"/>
              <w:left w:w="22" w:type="dxa"/>
              <w:bottom w:w="22" w:type="dxa"/>
              <w:right w:w="22" w:type="dxa"/>
            </w:tcMar>
            <w:vAlign w:val="center"/>
          </w:tcPr>
          <w:p w14:paraId="70641B86" w14:textId="77777777" w:rsidR="00D10E87" w:rsidRPr="009240D4" w:rsidRDefault="00D10E87" w:rsidP="006B1740">
            <w:pPr>
              <w:jc w:val="center"/>
              <w:rPr>
                <w:rFonts w:eastAsia="David"/>
                <w:b/>
                <w:bCs/>
                <w:caps w:val="0"/>
                <w:color w:val="000000"/>
              </w:rPr>
            </w:pPr>
          </w:p>
        </w:tc>
      </w:tr>
    </w:tbl>
    <w:p w14:paraId="04524CC0" w14:textId="77777777" w:rsidR="00D10E87" w:rsidRPr="00D10E87" w:rsidRDefault="00D10E87" w:rsidP="00D10E87">
      <w:pPr>
        <w:pStyle w:val="5-"/>
        <w:numPr>
          <w:ilvl w:val="0"/>
          <w:numId w:val="0"/>
        </w:numPr>
        <w:ind w:left="2232" w:hanging="792"/>
        <w:rPr>
          <w:rStyle w:val="restricted-editing-exception"/>
        </w:rPr>
      </w:pPr>
    </w:p>
    <w:p w14:paraId="0F2D342F" w14:textId="0C4D8C01" w:rsidR="002F0F77" w:rsidRPr="00D10E87" w:rsidRDefault="002F0F77" w:rsidP="00D10E87">
      <w:pPr>
        <w:pStyle w:val="5-"/>
        <w:numPr>
          <w:ilvl w:val="0"/>
          <w:numId w:val="0"/>
        </w:numPr>
        <w:ind w:left="2232" w:hanging="792"/>
        <w:rPr>
          <w:b/>
          <w:bCs/>
        </w:rPr>
      </w:pPr>
      <w:r w:rsidRPr="00D10E87">
        <w:rPr>
          <w:rStyle w:val="restricted-editing-exception"/>
          <w:b/>
          <w:bCs/>
          <w:rtl/>
        </w:rPr>
        <w:t>ניסיון בתכנון ובניית של לפחות 5 ימי עיון מקצועיים בתחום החירום</w:t>
      </w: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481"/>
        <w:gridCol w:w="1136"/>
        <w:gridCol w:w="3781"/>
        <w:gridCol w:w="1872"/>
      </w:tblGrid>
      <w:tr w:rsidR="00D10E87" w:rsidRPr="009240D4" w14:paraId="25F3CF21" w14:textId="77777777" w:rsidTr="006B1740">
        <w:trPr>
          <w:trHeight w:val="300"/>
          <w:jc w:val="right"/>
        </w:trPr>
        <w:tc>
          <w:tcPr>
            <w:tcW w:w="895" w:type="pct"/>
            <w:shd w:val="clear" w:color="auto" w:fill="DDDDDD"/>
            <w:tcMar>
              <w:top w:w="22" w:type="dxa"/>
              <w:left w:w="22" w:type="dxa"/>
              <w:bottom w:w="22" w:type="dxa"/>
              <w:right w:w="22" w:type="dxa"/>
            </w:tcMar>
            <w:vAlign w:val="center"/>
            <w:hideMark/>
          </w:tcPr>
          <w:p w14:paraId="756AB036" w14:textId="77777777" w:rsidR="00D10E87" w:rsidRPr="009240D4" w:rsidRDefault="00D10E87" w:rsidP="006B1740">
            <w:pPr>
              <w:jc w:val="center"/>
              <w:rPr>
                <w:rFonts w:eastAsia="David"/>
                <w:b/>
                <w:bCs/>
                <w:caps w:val="0"/>
                <w:color w:val="000000"/>
                <w:rtl/>
              </w:rPr>
            </w:pPr>
            <w:r w:rsidRPr="009240D4">
              <w:rPr>
                <w:rFonts w:eastAsia="David"/>
                <w:b/>
                <w:bCs/>
                <w:caps w:val="0"/>
                <w:color w:val="000000"/>
                <w:rtl/>
              </w:rPr>
              <w:t xml:space="preserve">שם המסגרת/ מזמין/ת השירות </w:t>
            </w:r>
          </w:p>
        </w:tc>
        <w:tc>
          <w:tcPr>
            <w:tcW w:w="687" w:type="pct"/>
            <w:shd w:val="clear" w:color="auto" w:fill="DDDDDD"/>
            <w:tcMar>
              <w:top w:w="22" w:type="dxa"/>
              <w:left w:w="20" w:type="dxa"/>
              <w:bottom w:w="22" w:type="dxa"/>
              <w:right w:w="20" w:type="dxa"/>
            </w:tcMar>
            <w:vAlign w:val="center"/>
            <w:hideMark/>
          </w:tcPr>
          <w:p w14:paraId="18F6EB59" w14:textId="77777777" w:rsidR="00D10E87" w:rsidRPr="009240D4" w:rsidRDefault="00D10E87" w:rsidP="006B1740">
            <w:pPr>
              <w:jc w:val="center"/>
              <w:rPr>
                <w:rFonts w:eastAsia="David"/>
                <w:b/>
                <w:bCs/>
                <w:caps w:val="0"/>
                <w:color w:val="000000"/>
                <w:rtl/>
              </w:rPr>
            </w:pPr>
            <w:r w:rsidRPr="009240D4">
              <w:rPr>
                <w:rFonts w:eastAsia="David"/>
                <w:b/>
                <w:bCs/>
                <w:caps w:val="0"/>
                <w:color w:val="000000"/>
                <w:rtl/>
              </w:rPr>
              <w:t xml:space="preserve">מועד </w:t>
            </w:r>
          </w:p>
          <w:p w14:paraId="53AF862E" w14:textId="77777777" w:rsidR="00D10E87" w:rsidRPr="009240D4" w:rsidRDefault="00D10E87" w:rsidP="006B1740">
            <w:pPr>
              <w:jc w:val="center"/>
              <w:rPr>
                <w:rFonts w:eastAsia="David"/>
                <w:b/>
                <w:bCs/>
                <w:caps w:val="0"/>
                <w:color w:val="000000"/>
                <w:rtl/>
              </w:rPr>
            </w:pPr>
            <w:r w:rsidRPr="009240D4">
              <w:rPr>
                <w:rFonts w:eastAsia="David"/>
                <w:b/>
                <w:bCs/>
                <w:caps w:val="0"/>
                <w:color w:val="000000"/>
                <w:rtl/>
              </w:rPr>
              <w:t>(חודש</w:t>
            </w:r>
            <w:r w:rsidRPr="009240D4">
              <w:rPr>
                <w:rFonts w:eastAsia="David" w:hint="cs"/>
                <w:b/>
                <w:bCs/>
                <w:caps w:val="0"/>
                <w:color w:val="000000"/>
                <w:rtl/>
              </w:rPr>
              <w:t>/</w:t>
            </w:r>
            <w:r w:rsidRPr="009240D4">
              <w:rPr>
                <w:rFonts w:eastAsia="David"/>
                <w:b/>
                <w:bCs/>
                <w:caps w:val="0"/>
                <w:color w:val="000000"/>
                <w:rtl/>
              </w:rPr>
              <w:t xml:space="preserve">שנה) </w:t>
            </w:r>
          </w:p>
        </w:tc>
        <w:tc>
          <w:tcPr>
            <w:tcW w:w="2286" w:type="pct"/>
            <w:shd w:val="clear" w:color="auto" w:fill="DDDDDD"/>
            <w:tcMar>
              <w:top w:w="22" w:type="dxa"/>
              <w:left w:w="20" w:type="dxa"/>
              <w:bottom w:w="22" w:type="dxa"/>
              <w:right w:w="20" w:type="dxa"/>
            </w:tcMar>
            <w:vAlign w:val="center"/>
            <w:hideMark/>
          </w:tcPr>
          <w:p w14:paraId="0FBB6C2E" w14:textId="53E3DF46" w:rsidR="00D10E87" w:rsidRPr="009240D4" w:rsidRDefault="00D10E87" w:rsidP="006B1740">
            <w:pPr>
              <w:jc w:val="center"/>
              <w:rPr>
                <w:rFonts w:eastAsia="David"/>
                <w:b/>
                <w:bCs/>
                <w:caps w:val="0"/>
                <w:color w:val="000000"/>
                <w:rtl/>
              </w:rPr>
            </w:pPr>
            <w:r w:rsidRPr="009240D4">
              <w:rPr>
                <w:rFonts w:eastAsia="David"/>
                <w:b/>
                <w:bCs/>
                <w:caps w:val="0"/>
                <w:color w:val="000000"/>
                <w:rtl/>
              </w:rPr>
              <w:t>פרטים מדויקים בדבר מהות השירות שניתן (</w:t>
            </w:r>
            <w:r>
              <w:rPr>
                <w:rFonts w:eastAsia="David" w:hint="cs"/>
                <w:b/>
                <w:bCs/>
                <w:caps w:val="0"/>
                <w:color w:val="000000"/>
                <w:rtl/>
              </w:rPr>
              <w:t xml:space="preserve">פרטי ימי העיון, נושאים שנכללו בו, מי היה קהל היעד, מי היו המרצים, מספר משתתפים בכל יום עיון, </w:t>
            </w:r>
            <w:proofErr w:type="spellStart"/>
            <w:r w:rsidRPr="009240D4">
              <w:rPr>
                <w:rFonts w:eastAsia="David" w:hint="cs"/>
                <w:b/>
                <w:bCs/>
                <w:caps w:val="0"/>
                <w:color w:val="000000"/>
                <w:rtl/>
              </w:rPr>
              <w:t>וכיוצ"ב</w:t>
            </w:r>
            <w:proofErr w:type="spellEnd"/>
            <w:r w:rsidRPr="009240D4">
              <w:rPr>
                <w:rFonts w:eastAsia="David" w:hint="cs"/>
                <w:b/>
                <w:bCs/>
                <w:caps w:val="0"/>
                <w:color w:val="000000"/>
                <w:rtl/>
              </w:rPr>
              <w:t>)</w:t>
            </w:r>
            <w:r w:rsidRPr="009240D4">
              <w:rPr>
                <w:rFonts w:eastAsia="David"/>
                <w:b/>
                <w:bCs/>
                <w:caps w:val="0"/>
                <w:color w:val="000000"/>
                <w:rtl/>
              </w:rPr>
              <w:t xml:space="preserve"> </w:t>
            </w:r>
          </w:p>
        </w:tc>
        <w:tc>
          <w:tcPr>
            <w:tcW w:w="1132" w:type="pct"/>
            <w:shd w:val="clear" w:color="auto" w:fill="DDDDDD"/>
            <w:tcMar>
              <w:top w:w="22" w:type="dxa"/>
              <w:left w:w="22" w:type="dxa"/>
              <w:bottom w:w="22" w:type="dxa"/>
              <w:right w:w="22" w:type="dxa"/>
            </w:tcMar>
            <w:vAlign w:val="center"/>
            <w:hideMark/>
          </w:tcPr>
          <w:p w14:paraId="2431CF8B" w14:textId="77777777" w:rsidR="00D10E87" w:rsidRPr="009240D4" w:rsidRDefault="00D10E87" w:rsidP="006B1740">
            <w:pPr>
              <w:jc w:val="center"/>
              <w:rPr>
                <w:rFonts w:eastAsia="David"/>
                <w:b/>
                <w:bCs/>
                <w:caps w:val="0"/>
                <w:color w:val="000000"/>
                <w:rtl/>
              </w:rPr>
            </w:pPr>
            <w:r w:rsidRPr="009240D4">
              <w:rPr>
                <w:rFonts w:eastAsia="David"/>
                <w:b/>
                <w:bCs/>
                <w:caps w:val="0"/>
                <w:color w:val="000000"/>
                <w:rtl/>
              </w:rPr>
              <w:t>פרטי א</w:t>
            </w:r>
            <w:r w:rsidRPr="009240D4">
              <w:rPr>
                <w:rFonts w:eastAsia="David" w:hint="cs"/>
                <w:b/>
                <w:bCs/>
                <w:caps w:val="0"/>
                <w:color w:val="000000"/>
                <w:rtl/>
              </w:rPr>
              <w:t>י</w:t>
            </w:r>
            <w:r w:rsidRPr="009240D4">
              <w:rPr>
                <w:rFonts w:eastAsia="David"/>
                <w:b/>
                <w:bCs/>
                <w:caps w:val="0"/>
                <w:color w:val="000000"/>
                <w:rtl/>
              </w:rPr>
              <w:t xml:space="preserve">ש קשר שם, כתובת ומס' טלפון </w:t>
            </w:r>
          </w:p>
        </w:tc>
      </w:tr>
      <w:tr w:rsidR="00D10E87" w:rsidRPr="009240D4" w14:paraId="5F01375B" w14:textId="77777777" w:rsidTr="006B1740">
        <w:trPr>
          <w:trHeight w:val="300"/>
          <w:jc w:val="right"/>
        </w:trPr>
        <w:tc>
          <w:tcPr>
            <w:tcW w:w="895" w:type="pct"/>
            <w:tcMar>
              <w:top w:w="22" w:type="dxa"/>
              <w:left w:w="22" w:type="dxa"/>
              <w:bottom w:w="22" w:type="dxa"/>
              <w:right w:w="22" w:type="dxa"/>
            </w:tcMar>
            <w:vAlign w:val="center"/>
            <w:hideMark/>
          </w:tcPr>
          <w:p w14:paraId="155DF158" w14:textId="77777777" w:rsidR="00D10E87" w:rsidRPr="009240D4" w:rsidRDefault="00D10E87" w:rsidP="006B1740">
            <w:pPr>
              <w:jc w:val="center"/>
              <w:rPr>
                <w:rFonts w:eastAsia="David"/>
                <w:b/>
                <w:bCs/>
                <w:caps w:val="0"/>
                <w:color w:val="000000"/>
              </w:rPr>
            </w:pPr>
          </w:p>
        </w:tc>
        <w:tc>
          <w:tcPr>
            <w:tcW w:w="687" w:type="pct"/>
            <w:tcMar>
              <w:top w:w="22" w:type="dxa"/>
              <w:left w:w="22" w:type="dxa"/>
              <w:bottom w:w="22" w:type="dxa"/>
              <w:right w:w="22" w:type="dxa"/>
            </w:tcMar>
            <w:vAlign w:val="center"/>
            <w:hideMark/>
          </w:tcPr>
          <w:p w14:paraId="500073F7" w14:textId="77777777" w:rsidR="00D10E87" w:rsidRPr="009240D4" w:rsidRDefault="00D10E87" w:rsidP="006B1740">
            <w:pPr>
              <w:jc w:val="center"/>
              <w:rPr>
                <w:rFonts w:eastAsia="David"/>
                <w:b/>
                <w:bCs/>
                <w:caps w:val="0"/>
                <w:color w:val="000000"/>
              </w:rPr>
            </w:pPr>
          </w:p>
        </w:tc>
        <w:tc>
          <w:tcPr>
            <w:tcW w:w="2286" w:type="pct"/>
            <w:tcMar>
              <w:top w:w="22" w:type="dxa"/>
              <w:left w:w="22" w:type="dxa"/>
              <w:bottom w:w="22" w:type="dxa"/>
              <w:right w:w="22" w:type="dxa"/>
            </w:tcMar>
            <w:vAlign w:val="center"/>
            <w:hideMark/>
          </w:tcPr>
          <w:p w14:paraId="3C6DB102" w14:textId="77777777" w:rsidR="00D10E87" w:rsidRPr="009240D4" w:rsidRDefault="00D10E87" w:rsidP="006B1740">
            <w:pPr>
              <w:jc w:val="center"/>
              <w:rPr>
                <w:rFonts w:eastAsia="David"/>
                <w:b/>
                <w:bCs/>
                <w:caps w:val="0"/>
                <w:color w:val="000000"/>
              </w:rPr>
            </w:pPr>
          </w:p>
        </w:tc>
        <w:tc>
          <w:tcPr>
            <w:tcW w:w="1132" w:type="pct"/>
            <w:tcMar>
              <w:top w:w="22" w:type="dxa"/>
              <w:left w:w="22" w:type="dxa"/>
              <w:bottom w:w="22" w:type="dxa"/>
              <w:right w:w="22" w:type="dxa"/>
            </w:tcMar>
            <w:vAlign w:val="center"/>
            <w:hideMark/>
          </w:tcPr>
          <w:p w14:paraId="572C713E" w14:textId="77777777" w:rsidR="00D10E87" w:rsidRPr="009240D4" w:rsidRDefault="00D10E87" w:rsidP="006B1740">
            <w:pPr>
              <w:jc w:val="center"/>
              <w:rPr>
                <w:rFonts w:eastAsia="David"/>
                <w:b/>
                <w:bCs/>
                <w:caps w:val="0"/>
                <w:color w:val="000000"/>
              </w:rPr>
            </w:pPr>
          </w:p>
        </w:tc>
      </w:tr>
      <w:tr w:rsidR="00D10E87" w:rsidRPr="009240D4" w14:paraId="7BE1DC9D" w14:textId="77777777" w:rsidTr="006B1740">
        <w:trPr>
          <w:trHeight w:val="300"/>
          <w:jc w:val="right"/>
        </w:trPr>
        <w:tc>
          <w:tcPr>
            <w:tcW w:w="895" w:type="pct"/>
            <w:tcMar>
              <w:top w:w="22" w:type="dxa"/>
              <w:left w:w="22" w:type="dxa"/>
              <w:bottom w:w="22" w:type="dxa"/>
              <w:right w:w="22" w:type="dxa"/>
            </w:tcMar>
            <w:vAlign w:val="center"/>
            <w:hideMark/>
          </w:tcPr>
          <w:p w14:paraId="4CB5841C" w14:textId="77777777" w:rsidR="00D10E87" w:rsidRPr="009240D4" w:rsidRDefault="00D10E87" w:rsidP="006B1740">
            <w:pPr>
              <w:jc w:val="center"/>
              <w:rPr>
                <w:rFonts w:eastAsia="David"/>
                <w:b/>
                <w:bCs/>
                <w:caps w:val="0"/>
                <w:color w:val="000000"/>
              </w:rPr>
            </w:pPr>
          </w:p>
        </w:tc>
        <w:tc>
          <w:tcPr>
            <w:tcW w:w="687" w:type="pct"/>
            <w:tcMar>
              <w:top w:w="22" w:type="dxa"/>
              <w:left w:w="22" w:type="dxa"/>
              <w:bottom w:w="22" w:type="dxa"/>
              <w:right w:w="22" w:type="dxa"/>
            </w:tcMar>
            <w:vAlign w:val="center"/>
            <w:hideMark/>
          </w:tcPr>
          <w:p w14:paraId="6A9A0F25" w14:textId="77777777" w:rsidR="00D10E87" w:rsidRPr="009240D4" w:rsidRDefault="00D10E87" w:rsidP="006B1740">
            <w:pPr>
              <w:jc w:val="center"/>
              <w:rPr>
                <w:rFonts w:eastAsia="David"/>
                <w:b/>
                <w:bCs/>
                <w:caps w:val="0"/>
                <w:color w:val="000000"/>
              </w:rPr>
            </w:pPr>
          </w:p>
        </w:tc>
        <w:tc>
          <w:tcPr>
            <w:tcW w:w="2286" w:type="pct"/>
            <w:tcMar>
              <w:top w:w="22" w:type="dxa"/>
              <w:left w:w="22" w:type="dxa"/>
              <w:bottom w:w="22" w:type="dxa"/>
              <w:right w:w="22" w:type="dxa"/>
            </w:tcMar>
            <w:vAlign w:val="center"/>
            <w:hideMark/>
          </w:tcPr>
          <w:p w14:paraId="3343EAA4" w14:textId="77777777" w:rsidR="00D10E87" w:rsidRPr="009240D4" w:rsidRDefault="00D10E87" w:rsidP="006B1740">
            <w:pPr>
              <w:jc w:val="center"/>
              <w:rPr>
                <w:rFonts w:eastAsia="David"/>
                <w:b/>
                <w:bCs/>
                <w:caps w:val="0"/>
                <w:color w:val="000000"/>
              </w:rPr>
            </w:pPr>
          </w:p>
        </w:tc>
        <w:tc>
          <w:tcPr>
            <w:tcW w:w="1132" w:type="pct"/>
            <w:tcMar>
              <w:top w:w="22" w:type="dxa"/>
              <w:left w:w="22" w:type="dxa"/>
              <w:bottom w:w="22" w:type="dxa"/>
              <w:right w:w="22" w:type="dxa"/>
            </w:tcMar>
            <w:vAlign w:val="center"/>
            <w:hideMark/>
          </w:tcPr>
          <w:p w14:paraId="4F8D5425" w14:textId="77777777" w:rsidR="00D10E87" w:rsidRPr="009240D4" w:rsidRDefault="00D10E87" w:rsidP="006B1740">
            <w:pPr>
              <w:jc w:val="center"/>
              <w:rPr>
                <w:rFonts w:eastAsia="David"/>
                <w:b/>
                <w:bCs/>
                <w:caps w:val="0"/>
                <w:color w:val="000000"/>
              </w:rPr>
            </w:pPr>
          </w:p>
        </w:tc>
      </w:tr>
      <w:tr w:rsidR="00D10E87" w:rsidRPr="009240D4" w14:paraId="038BF1AE" w14:textId="77777777" w:rsidTr="006B1740">
        <w:trPr>
          <w:trHeight w:val="300"/>
          <w:jc w:val="right"/>
        </w:trPr>
        <w:tc>
          <w:tcPr>
            <w:tcW w:w="895" w:type="pct"/>
            <w:tcMar>
              <w:top w:w="22" w:type="dxa"/>
              <w:left w:w="22" w:type="dxa"/>
              <w:bottom w:w="22" w:type="dxa"/>
              <w:right w:w="22" w:type="dxa"/>
            </w:tcMar>
            <w:vAlign w:val="center"/>
            <w:hideMark/>
          </w:tcPr>
          <w:p w14:paraId="22D976B0" w14:textId="77777777" w:rsidR="00D10E87" w:rsidRPr="009240D4" w:rsidRDefault="00D10E87" w:rsidP="006B1740">
            <w:pPr>
              <w:jc w:val="center"/>
              <w:rPr>
                <w:rFonts w:eastAsia="David"/>
                <w:b/>
                <w:bCs/>
                <w:caps w:val="0"/>
                <w:color w:val="000000"/>
              </w:rPr>
            </w:pPr>
          </w:p>
        </w:tc>
        <w:tc>
          <w:tcPr>
            <w:tcW w:w="687" w:type="pct"/>
            <w:tcMar>
              <w:top w:w="22" w:type="dxa"/>
              <w:left w:w="22" w:type="dxa"/>
              <w:bottom w:w="22" w:type="dxa"/>
              <w:right w:w="22" w:type="dxa"/>
            </w:tcMar>
            <w:vAlign w:val="center"/>
            <w:hideMark/>
          </w:tcPr>
          <w:p w14:paraId="0BAAF6F6" w14:textId="77777777" w:rsidR="00D10E87" w:rsidRPr="009240D4" w:rsidRDefault="00D10E87" w:rsidP="006B1740">
            <w:pPr>
              <w:jc w:val="center"/>
              <w:rPr>
                <w:rFonts w:eastAsia="David"/>
                <w:b/>
                <w:bCs/>
                <w:caps w:val="0"/>
                <w:color w:val="000000"/>
              </w:rPr>
            </w:pPr>
          </w:p>
        </w:tc>
        <w:tc>
          <w:tcPr>
            <w:tcW w:w="2286" w:type="pct"/>
            <w:tcMar>
              <w:top w:w="22" w:type="dxa"/>
              <w:left w:w="22" w:type="dxa"/>
              <w:bottom w:w="22" w:type="dxa"/>
              <w:right w:w="22" w:type="dxa"/>
            </w:tcMar>
            <w:vAlign w:val="center"/>
            <w:hideMark/>
          </w:tcPr>
          <w:p w14:paraId="38D0F79C" w14:textId="77777777" w:rsidR="00D10E87" w:rsidRPr="009240D4" w:rsidRDefault="00D10E87" w:rsidP="006B1740">
            <w:pPr>
              <w:jc w:val="center"/>
              <w:rPr>
                <w:rFonts w:eastAsia="David"/>
                <w:b/>
                <w:bCs/>
                <w:caps w:val="0"/>
                <w:color w:val="000000"/>
              </w:rPr>
            </w:pPr>
          </w:p>
        </w:tc>
        <w:tc>
          <w:tcPr>
            <w:tcW w:w="1132" w:type="pct"/>
            <w:tcMar>
              <w:top w:w="22" w:type="dxa"/>
              <w:left w:w="22" w:type="dxa"/>
              <w:bottom w:w="22" w:type="dxa"/>
              <w:right w:w="22" w:type="dxa"/>
            </w:tcMar>
            <w:vAlign w:val="center"/>
            <w:hideMark/>
          </w:tcPr>
          <w:p w14:paraId="43B7F702" w14:textId="77777777" w:rsidR="00D10E87" w:rsidRPr="009240D4" w:rsidRDefault="00D10E87" w:rsidP="006B1740">
            <w:pPr>
              <w:jc w:val="center"/>
              <w:rPr>
                <w:rFonts w:eastAsia="David"/>
                <w:b/>
                <w:bCs/>
                <w:caps w:val="0"/>
                <w:color w:val="000000"/>
              </w:rPr>
            </w:pPr>
          </w:p>
        </w:tc>
      </w:tr>
      <w:tr w:rsidR="00D10E87" w:rsidRPr="009240D4" w14:paraId="4EF27521" w14:textId="77777777" w:rsidTr="006B1740">
        <w:trPr>
          <w:trHeight w:val="300"/>
          <w:jc w:val="right"/>
        </w:trPr>
        <w:tc>
          <w:tcPr>
            <w:tcW w:w="895" w:type="pct"/>
            <w:tcMar>
              <w:top w:w="22" w:type="dxa"/>
              <w:left w:w="22" w:type="dxa"/>
              <w:bottom w:w="22" w:type="dxa"/>
              <w:right w:w="22" w:type="dxa"/>
            </w:tcMar>
            <w:vAlign w:val="center"/>
          </w:tcPr>
          <w:p w14:paraId="2AC34D8B" w14:textId="77777777" w:rsidR="00D10E87" w:rsidRPr="009240D4" w:rsidRDefault="00D10E87" w:rsidP="006B1740">
            <w:pPr>
              <w:jc w:val="center"/>
              <w:rPr>
                <w:rFonts w:eastAsia="David"/>
                <w:b/>
                <w:bCs/>
                <w:caps w:val="0"/>
                <w:color w:val="000000"/>
              </w:rPr>
            </w:pPr>
          </w:p>
        </w:tc>
        <w:tc>
          <w:tcPr>
            <w:tcW w:w="687" w:type="pct"/>
            <w:tcMar>
              <w:top w:w="22" w:type="dxa"/>
              <w:left w:w="22" w:type="dxa"/>
              <w:bottom w:w="22" w:type="dxa"/>
              <w:right w:w="22" w:type="dxa"/>
            </w:tcMar>
            <w:vAlign w:val="center"/>
          </w:tcPr>
          <w:p w14:paraId="2182A337" w14:textId="77777777" w:rsidR="00D10E87" w:rsidRPr="009240D4" w:rsidRDefault="00D10E87" w:rsidP="006B1740">
            <w:pPr>
              <w:jc w:val="center"/>
              <w:rPr>
                <w:rFonts w:eastAsia="David"/>
                <w:b/>
                <w:bCs/>
                <w:caps w:val="0"/>
                <w:color w:val="000000"/>
              </w:rPr>
            </w:pPr>
          </w:p>
        </w:tc>
        <w:tc>
          <w:tcPr>
            <w:tcW w:w="2286" w:type="pct"/>
            <w:tcMar>
              <w:top w:w="22" w:type="dxa"/>
              <w:left w:w="22" w:type="dxa"/>
              <w:bottom w:w="22" w:type="dxa"/>
              <w:right w:w="22" w:type="dxa"/>
            </w:tcMar>
            <w:vAlign w:val="center"/>
          </w:tcPr>
          <w:p w14:paraId="2BBC4707" w14:textId="77777777" w:rsidR="00D10E87" w:rsidRPr="009240D4" w:rsidRDefault="00D10E87" w:rsidP="006B1740">
            <w:pPr>
              <w:jc w:val="center"/>
              <w:rPr>
                <w:rFonts w:eastAsia="David"/>
                <w:b/>
                <w:bCs/>
                <w:caps w:val="0"/>
                <w:color w:val="000000"/>
              </w:rPr>
            </w:pPr>
          </w:p>
        </w:tc>
        <w:tc>
          <w:tcPr>
            <w:tcW w:w="1132" w:type="pct"/>
            <w:tcMar>
              <w:top w:w="22" w:type="dxa"/>
              <w:left w:w="22" w:type="dxa"/>
              <w:bottom w:w="22" w:type="dxa"/>
              <w:right w:w="22" w:type="dxa"/>
            </w:tcMar>
            <w:vAlign w:val="center"/>
          </w:tcPr>
          <w:p w14:paraId="70FDAD68" w14:textId="77777777" w:rsidR="00D10E87" w:rsidRPr="009240D4" w:rsidRDefault="00D10E87" w:rsidP="006B1740">
            <w:pPr>
              <w:jc w:val="center"/>
              <w:rPr>
                <w:rFonts w:eastAsia="David"/>
                <w:b/>
                <w:bCs/>
                <w:caps w:val="0"/>
                <w:color w:val="000000"/>
              </w:rPr>
            </w:pPr>
          </w:p>
        </w:tc>
      </w:tr>
      <w:tr w:rsidR="001F4B25" w:rsidRPr="009240D4" w14:paraId="44EBAABC" w14:textId="77777777" w:rsidTr="006B1740">
        <w:trPr>
          <w:trHeight w:val="300"/>
          <w:jc w:val="right"/>
        </w:trPr>
        <w:tc>
          <w:tcPr>
            <w:tcW w:w="895" w:type="pct"/>
            <w:tcMar>
              <w:top w:w="22" w:type="dxa"/>
              <w:left w:w="22" w:type="dxa"/>
              <w:bottom w:w="22" w:type="dxa"/>
              <w:right w:w="22" w:type="dxa"/>
            </w:tcMar>
            <w:vAlign w:val="center"/>
          </w:tcPr>
          <w:p w14:paraId="4E2B831F" w14:textId="77777777" w:rsidR="001F4B25" w:rsidRPr="009240D4" w:rsidRDefault="001F4B25" w:rsidP="006B1740">
            <w:pPr>
              <w:jc w:val="center"/>
              <w:rPr>
                <w:rFonts w:eastAsia="David"/>
                <w:b/>
                <w:bCs/>
                <w:caps w:val="0"/>
                <w:color w:val="000000"/>
              </w:rPr>
            </w:pPr>
          </w:p>
        </w:tc>
        <w:tc>
          <w:tcPr>
            <w:tcW w:w="687" w:type="pct"/>
            <w:tcMar>
              <w:top w:w="22" w:type="dxa"/>
              <w:left w:w="22" w:type="dxa"/>
              <w:bottom w:w="22" w:type="dxa"/>
              <w:right w:w="22" w:type="dxa"/>
            </w:tcMar>
            <w:vAlign w:val="center"/>
          </w:tcPr>
          <w:p w14:paraId="76521C3E" w14:textId="77777777" w:rsidR="001F4B25" w:rsidRPr="009240D4" w:rsidRDefault="001F4B25" w:rsidP="006B1740">
            <w:pPr>
              <w:jc w:val="center"/>
              <w:rPr>
                <w:rFonts w:eastAsia="David"/>
                <w:b/>
                <w:bCs/>
                <w:caps w:val="0"/>
                <w:color w:val="000000"/>
              </w:rPr>
            </w:pPr>
          </w:p>
        </w:tc>
        <w:tc>
          <w:tcPr>
            <w:tcW w:w="2286" w:type="pct"/>
            <w:tcMar>
              <w:top w:w="22" w:type="dxa"/>
              <w:left w:w="22" w:type="dxa"/>
              <w:bottom w:w="22" w:type="dxa"/>
              <w:right w:w="22" w:type="dxa"/>
            </w:tcMar>
            <w:vAlign w:val="center"/>
          </w:tcPr>
          <w:p w14:paraId="47126A83" w14:textId="77777777" w:rsidR="001F4B25" w:rsidRPr="009240D4" w:rsidRDefault="001F4B25" w:rsidP="006B1740">
            <w:pPr>
              <w:jc w:val="center"/>
              <w:rPr>
                <w:rFonts w:eastAsia="David"/>
                <w:b/>
                <w:bCs/>
                <w:caps w:val="0"/>
                <w:color w:val="000000"/>
              </w:rPr>
            </w:pPr>
          </w:p>
        </w:tc>
        <w:tc>
          <w:tcPr>
            <w:tcW w:w="1132" w:type="pct"/>
            <w:tcMar>
              <w:top w:w="22" w:type="dxa"/>
              <w:left w:w="22" w:type="dxa"/>
              <w:bottom w:w="22" w:type="dxa"/>
              <w:right w:w="22" w:type="dxa"/>
            </w:tcMar>
            <w:vAlign w:val="center"/>
          </w:tcPr>
          <w:p w14:paraId="288D0453" w14:textId="77777777" w:rsidR="001F4B25" w:rsidRPr="009240D4" w:rsidRDefault="001F4B25" w:rsidP="006B1740">
            <w:pPr>
              <w:jc w:val="center"/>
              <w:rPr>
                <w:rFonts w:eastAsia="David"/>
                <w:b/>
                <w:bCs/>
                <w:caps w:val="0"/>
                <w:color w:val="000000"/>
              </w:rPr>
            </w:pPr>
          </w:p>
        </w:tc>
      </w:tr>
      <w:tr w:rsidR="001F4B25" w:rsidRPr="009240D4" w14:paraId="5C20777F" w14:textId="77777777" w:rsidTr="006B1740">
        <w:trPr>
          <w:trHeight w:val="300"/>
          <w:jc w:val="right"/>
        </w:trPr>
        <w:tc>
          <w:tcPr>
            <w:tcW w:w="895" w:type="pct"/>
            <w:tcMar>
              <w:top w:w="22" w:type="dxa"/>
              <w:left w:w="22" w:type="dxa"/>
              <w:bottom w:w="22" w:type="dxa"/>
              <w:right w:w="22" w:type="dxa"/>
            </w:tcMar>
            <w:vAlign w:val="center"/>
          </w:tcPr>
          <w:p w14:paraId="3D1C4408" w14:textId="77777777" w:rsidR="001F4B25" w:rsidRPr="009240D4" w:rsidRDefault="001F4B25" w:rsidP="006B1740">
            <w:pPr>
              <w:jc w:val="center"/>
              <w:rPr>
                <w:rFonts w:eastAsia="David"/>
                <w:b/>
                <w:bCs/>
                <w:caps w:val="0"/>
                <w:color w:val="000000"/>
              </w:rPr>
            </w:pPr>
          </w:p>
        </w:tc>
        <w:tc>
          <w:tcPr>
            <w:tcW w:w="687" w:type="pct"/>
            <w:tcMar>
              <w:top w:w="22" w:type="dxa"/>
              <w:left w:w="22" w:type="dxa"/>
              <w:bottom w:w="22" w:type="dxa"/>
              <w:right w:w="22" w:type="dxa"/>
            </w:tcMar>
            <w:vAlign w:val="center"/>
          </w:tcPr>
          <w:p w14:paraId="006AC279" w14:textId="77777777" w:rsidR="001F4B25" w:rsidRPr="009240D4" w:rsidRDefault="001F4B25" w:rsidP="006B1740">
            <w:pPr>
              <w:jc w:val="center"/>
              <w:rPr>
                <w:rFonts w:eastAsia="David"/>
                <w:b/>
                <w:bCs/>
                <w:caps w:val="0"/>
                <w:color w:val="000000"/>
              </w:rPr>
            </w:pPr>
          </w:p>
        </w:tc>
        <w:tc>
          <w:tcPr>
            <w:tcW w:w="2286" w:type="pct"/>
            <w:tcMar>
              <w:top w:w="22" w:type="dxa"/>
              <w:left w:w="22" w:type="dxa"/>
              <w:bottom w:w="22" w:type="dxa"/>
              <w:right w:w="22" w:type="dxa"/>
            </w:tcMar>
            <w:vAlign w:val="center"/>
          </w:tcPr>
          <w:p w14:paraId="1AB34E16" w14:textId="77777777" w:rsidR="001F4B25" w:rsidRPr="009240D4" w:rsidRDefault="001F4B25" w:rsidP="006B1740">
            <w:pPr>
              <w:jc w:val="center"/>
              <w:rPr>
                <w:rFonts w:eastAsia="David"/>
                <w:b/>
                <w:bCs/>
                <w:caps w:val="0"/>
                <w:color w:val="000000"/>
              </w:rPr>
            </w:pPr>
          </w:p>
        </w:tc>
        <w:tc>
          <w:tcPr>
            <w:tcW w:w="1132" w:type="pct"/>
            <w:tcMar>
              <w:top w:w="22" w:type="dxa"/>
              <w:left w:w="22" w:type="dxa"/>
              <w:bottom w:w="22" w:type="dxa"/>
              <w:right w:w="22" w:type="dxa"/>
            </w:tcMar>
            <w:vAlign w:val="center"/>
          </w:tcPr>
          <w:p w14:paraId="6BC76953" w14:textId="77777777" w:rsidR="001F4B25" w:rsidRPr="009240D4" w:rsidRDefault="001F4B25" w:rsidP="006B1740">
            <w:pPr>
              <w:jc w:val="center"/>
              <w:rPr>
                <w:rFonts w:eastAsia="David"/>
                <w:b/>
                <w:bCs/>
                <w:caps w:val="0"/>
                <w:color w:val="000000"/>
              </w:rPr>
            </w:pPr>
          </w:p>
        </w:tc>
      </w:tr>
    </w:tbl>
    <w:p w14:paraId="68A934B6" w14:textId="77777777" w:rsidR="002F0F77" w:rsidRPr="00D10E87" w:rsidRDefault="002F0F77" w:rsidP="002F0F77">
      <w:pPr>
        <w:pStyle w:val="3-"/>
        <w:numPr>
          <w:ilvl w:val="0"/>
          <w:numId w:val="0"/>
        </w:numPr>
        <w:ind w:left="1494"/>
        <w:rPr>
          <w:rtl/>
        </w:rPr>
      </w:pPr>
    </w:p>
    <w:bookmarkEnd w:id="252"/>
    <w:p w14:paraId="4A920C8C" w14:textId="1A9BB1CF" w:rsidR="00BF4C05" w:rsidRDefault="006704AE">
      <w:pPr>
        <w:pStyle w:val="5-"/>
        <w:rPr>
          <w:rtl/>
        </w:rPr>
      </w:pPr>
      <w:r>
        <w:rPr>
          <w:rFonts w:eastAsia="David"/>
          <w:rtl/>
        </w:rPr>
        <w:t>הנחיות למילוי הטבל</w:t>
      </w:r>
      <w:r w:rsidR="00D10E87">
        <w:rPr>
          <w:rFonts w:eastAsia="David" w:hint="cs"/>
          <w:rtl/>
        </w:rPr>
        <w:t>אות</w:t>
      </w:r>
      <w:r>
        <w:rPr>
          <w:rFonts w:eastAsia="David"/>
          <w:rtl/>
        </w:rPr>
        <w:t>:</w:t>
      </w:r>
    </w:p>
    <w:p w14:paraId="5FF8248F" w14:textId="77777777" w:rsidR="00BF4C05" w:rsidRDefault="006704AE">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D9F69A6" w14:textId="77777777" w:rsidR="00BF4C05" w:rsidRDefault="006704AE">
      <w:pPr>
        <w:pStyle w:val="6-0"/>
        <w:rPr>
          <w:rtl/>
        </w:rPr>
      </w:pPr>
      <w:r>
        <w:rPr>
          <w:rFonts w:eastAsia="David"/>
          <w:rtl/>
        </w:rPr>
        <w:t>אין להוסיף מידע שאינו רלוונטי.</w:t>
      </w:r>
    </w:p>
    <w:p w14:paraId="77A4EE20" w14:textId="6429B979" w:rsidR="00BF4C05" w:rsidRDefault="006704AE">
      <w:pPr>
        <w:pStyle w:val="6-0"/>
        <w:rPr>
          <w:rtl/>
        </w:rPr>
      </w:pPr>
      <w:r>
        <w:rPr>
          <w:rFonts w:eastAsia="David"/>
          <w:rtl/>
        </w:rPr>
        <w:t>יש למלא את הטבלה בהתאם לכמות הנדרשת בתנאי הסף</w:t>
      </w:r>
      <w:r w:rsidR="00FA1AC8">
        <w:rPr>
          <w:rFonts w:eastAsia="David" w:hint="cs"/>
          <w:rtl/>
        </w:rPr>
        <w:t xml:space="preserve"> ובאמות המידה</w:t>
      </w:r>
      <w:r>
        <w:rPr>
          <w:rFonts w:eastAsia="David"/>
          <w:rtl/>
        </w:rPr>
        <w:t>.</w:t>
      </w:r>
    </w:p>
    <w:p w14:paraId="0D504640" w14:textId="77777777" w:rsidR="00BF4C05" w:rsidRDefault="006704AE">
      <w:pPr>
        <w:pStyle w:val="6-0"/>
        <w:rPr>
          <w:rtl/>
        </w:rPr>
      </w:pPr>
      <w:r>
        <w:rPr>
          <w:rFonts w:eastAsia="David"/>
          <w:rtl/>
        </w:rPr>
        <w:t>יש למלא בטבלה פרטי אנשי קשר אשר עורך המכרז יהיה רשאי לפנות אליהם לשם בדיקת העמידה בתנאי הסף.</w:t>
      </w:r>
    </w:p>
    <w:p w14:paraId="7A104381" w14:textId="76B22F22" w:rsidR="0048523A" w:rsidRPr="00EC0034" w:rsidRDefault="006704AE" w:rsidP="00973BC2">
      <w:pPr>
        <w:pStyle w:val="1fe"/>
        <w:rPr>
          <w:rtl/>
        </w:rPr>
      </w:pPr>
      <w:bookmarkStart w:id="254" w:name="_Toc256000054"/>
      <w:bookmarkStart w:id="255" w:name="_Toc32477908"/>
      <w:bookmarkStart w:id="256" w:name="_Toc43400631"/>
      <w:bookmarkStart w:id="257" w:name="_Toc44931942"/>
      <w:bookmarkStart w:id="258" w:name="_Toc44932029"/>
      <w:bookmarkStart w:id="259" w:name="_Toc53331350"/>
      <w:bookmarkStart w:id="260" w:name="_Toc173823728"/>
      <w:bookmarkStart w:id="261" w:name="_Toc173825536"/>
      <w:bookmarkStart w:id="262" w:name="show_isMarkivIchut_4"/>
      <w:r w:rsidRPr="00EC0034">
        <w:rPr>
          <w:rFonts w:hint="cs"/>
          <w:rtl/>
        </w:rPr>
        <w:t>איכות ההצעה</w:t>
      </w:r>
      <w:bookmarkEnd w:id="254"/>
      <w:bookmarkEnd w:id="255"/>
      <w:bookmarkEnd w:id="256"/>
      <w:bookmarkEnd w:id="257"/>
      <w:bookmarkEnd w:id="258"/>
      <w:bookmarkEnd w:id="259"/>
      <w:bookmarkEnd w:id="260"/>
      <w:bookmarkEnd w:id="261"/>
      <w:r w:rsidR="00D10E87">
        <w:rPr>
          <w:rFonts w:hint="cs"/>
          <w:rtl/>
        </w:rPr>
        <w:t xml:space="preserve"> </w:t>
      </w:r>
      <w:r w:rsidR="00D10E87">
        <w:rPr>
          <w:rtl/>
        </w:rPr>
        <w:t>–</w:t>
      </w:r>
      <w:r w:rsidR="00D10E87">
        <w:rPr>
          <w:rFonts w:hint="cs"/>
          <w:rtl/>
        </w:rPr>
        <w:t xml:space="preserve"> ייבחן בהתאם לטבלאות לעיל</w:t>
      </w:r>
    </w:p>
    <w:p w14:paraId="5B2D843E" w14:textId="77777777" w:rsidR="00BC34BA" w:rsidRPr="00EC0034" w:rsidRDefault="006704AE" w:rsidP="00973BC2">
      <w:pPr>
        <w:pStyle w:val="1fe"/>
        <w:rPr>
          <w:rtl/>
        </w:rPr>
      </w:pPr>
      <w:bookmarkStart w:id="263" w:name="_Toc256000056"/>
      <w:bookmarkStart w:id="264" w:name="_Toc32477909"/>
      <w:bookmarkStart w:id="265" w:name="_Toc43400632"/>
      <w:bookmarkStart w:id="266" w:name="_Toc44931943"/>
      <w:bookmarkStart w:id="267" w:name="_Toc44932030"/>
      <w:bookmarkStart w:id="268" w:name="_Toc53331351"/>
      <w:bookmarkStart w:id="269" w:name="_Toc173823729"/>
      <w:bookmarkStart w:id="270" w:name="_Toc173825537"/>
      <w:bookmarkEnd w:id="262"/>
      <w:r w:rsidRPr="00EC0034">
        <w:rPr>
          <w:rFonts w:hint="cs"/>
          <w:rtl/>
        </w:rPr>
        <w:t>התחייבויות נוספות של המציע</w:t>
      </w:r>
      <w:bookmarkEnd w:id="263"/>
      <w:bookmarkEnd w:id="264"/>
      <w:bookmarkEnd w:id="265"/>
      <w:bookmarkEnd w:id="266"/>
      <w:bookmarkEnd w:id="267"/>
      <w:bookmarkEnd w:id="268"/>
      <w:bookmarkEnd w:id="269"/>
      <w:bookmarkEnd w:id="270"/>
    </w:p>
    <w:p w14:paraId="7C372E77" w14:textId="77777777" w:rsidR="004E394B" w:rsidRPr="002A3E64" w:rsidRDefault="006704AE"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BFE734E" w14:textId="77777777" w:rsidR="00075A91" w:rsidRPr="00BA3488" w:rsidRDefault="006704AE" w:rsidP="00A0392D">
      <w:pPr>
        <w:pStyle w:val="3-"/>
        <w:rPr>
          <w:rtl/>
        </w:rPr>
      </w:pPr>
      <w:bookmarkStart w:id="27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1"/>
    </w:p>
    <w:p w14:paraId="1B9A5CB7" w14:textId="77777777" w:rsidR="00075A91" w:rsidRPr="00BA3488" w:rsidRDefault="006704AE" w:rsidP="00A0392D">
      <w:pPr>
        <w:pStyle w:val="3-"/>
        <w:rPr>
          <w:rtl/>
        </w:rPr>
      </w:pPr>
      <w:bookmarkStart w:id="272" w:name="_Toc53331354"/>
      <w:r w:rsidRPr="002A3E64">
        <w:rPr>
          <w:rtl/>
        </w:rPr>
        <w:lastRenderedPageBreak/>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72"/>
    </w:p>
    <w:p w14:paraId="0BE3A92F" w14:textId="77777777" w:rsidR="00075A91" w:rsidRPr="00BA3488" w:rsidRDefault="006704AE" w:rsidP="00A0392D">
      <w:pPr>
        <w:pStyle w:val="3-"/>
        <w:rPr>
          <w:rtl/>
        </w:rPr>
      </w:pPr>
      <w:bookmarkStart w:id="273" w:name="_Toc53331355"/>
      <w:r w:rsidRPr="002A3E64">
        <w:rPr>
          <w:rtl/>
        </w:rPr>
        <w:t>אין מניעה לפי כל דין להשתתפות המציע במכרז.</w:t>
      </w:r>
      <w:bookmarkEnd w:id="273"/>
    </w:p>
    <w:p w14:paraId="37DE153D" w14:textId="77777777" w:rsidR="00075A91" w:rsidRDefault="006704AE" w:rsidP="00A0392D">
      <w:pPr>
        <w:pStyle w:val="3-"/>
        <w:rPr>
          <w:rtl/>
        </w:rPr>
      </w:pPr>
      <w:bookmarkStart w:id="27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4"/>
    </w:p>
    <w:p w14:paraId="5DE1A298" w14:textId="77777777" w:rsidR="00C339F9" w:rsidRDefault="006704AE"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4278E77" w14:textId="77777777" w:rsidR="00753CB0" w:rsidRPr="00BA3488" w:rsidRDefault="006704AE"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C913EA0" w14:textId="77777777" w:rsidR="004E394B" w:rsidRPr="002A3E64" w:rsidRDefault="006704AE"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1B1C6056" w14:textId="77777777" w:rsidR="004E394B" w:rsidRPr="00BA3488" w:rsidRDefault="006704AE" w:rsidP="00A0392D">
      <w:pPr>
        <w:pStyle w:val="3-"/>
        <w:rPr>
          <w:rtl/>
        </w:rPr>
      </w:pPr>
      <w:bookmarkStart w:id="27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5"/>
      <w:r w:rsidRPr="002A3E64">
        <w:rPr>
          <w:rtl/>
        </w:rPr>
        <w:t xml:space="preserve"> </w:t>
      </w:r>
    </w:p>
    <w:p w14:paraId="2AA87F69" w14:textId="77777777" w:rsidR="004E394B" w:rsidRPr="00BA3488" w:rsidRDefault="006704AE" w:rsidP="00A0392D">
      <w:pPr>
        <w:pStyle w:val="3-"/>
        <w:rPr>
          <w:rtl/>
        </w:rPr>
      </w:pPr>
      <w:bookmarkStart w:id="27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6"/>
      <w:r w:rsidRPr="002A3E64">
        <w:rPr>
          <w:rtl/>
        </w:rPr>
        <w:t xml:space="preserve"> </w:t>
      </w:r>
    </w:p>
    <w:p w14:paraId="1D2CB384" w14:textId="77777777" w:rsidR="004E394B" w:rsidRPr="00BA3488" w:rsidRDefault="006704AE" w:rsidP="00A0392D">
      <w:pPr>
        <w:pStyle w:val="3-"/>
        <w:rPr>
          <w:rtl/>
        </w:rPr>
      </w:pPr>
      <w:bookmarkStart w:id="27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7"/>
    </w:p>
    <w:p w14:paraId="56EF96A9" w14:textId="77777777" w:rsidR="004E394B" w:rsidRPr="00BA3488" w:rsidRDefault="006704AE" w:rsidP="00A0392D">
      <w:pPr>
        <w:pStyle w:val="3-"/>
        <w:rPr>
          <w:rtl/>
        </w:rPr>
      </w:pPr>
      <w:bookmarkStart w:id="27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8"/>
    </w:p>
    <w:p w14:paraId="4073A4B7" w14:textId="77777777" w:rsidR="004E394B" w:rsidRPr="00BA3488" w:rsidRDefault="006704AE" w:rsidP="00A0392D">
      <w:pPr>
        <w:pStyle w:val="3-"/>
        <w:rPr>
          <w:rtl/>
        </w:rPr>
      </w:pPr>
      <w:bookmarkStart w:id="279" w:name="_Toc53331361"/>
      <w:r w:rsidRPr="002A3E64">
        <w:rPr>
          <w:rtl/>
        </w:rPr>
        <w:t>המציע לא היה מעורב בניסיון לגרום למתחרה להגיש הצעה בלתי תחרותית מכל סוג שהוא.</w:t>
      </w:r>
      <w:bookmarkEnd w:id="279"/>
    </w:p>
    <w:p w14:paraId="2F82D9B9" w14:textId="77777777" w:rsidR="00733E96" w:rsidRPr="00BA3488" w:rsidRDefault="006704AE" w:rsidP="00A0392D">
      <w:pPr>
        <w:pStyle w:val="3-"/>
        <w:rPr>
          <w:rtl/>
        </w:rPr>
      </w:pPr>
      <w:bookmarkStart w:id="280" w:name="_Toc53331362"/>
      <w:r w:rsidRPr="002A3E64">
        <w:rPr>
          <w:rtl/>
        </w:rPr>
        <w:t>הצעה זו מוגשת בתום לב.</w:t>
      </w:r>
      <w:bookmarkEnd w:id="280"/>
    </w:p>
    <w:p w14:paraId="49E74E7F" w14:textId="77777777" w:rsidR="00733E96" w:rsidRPr="002A3E64" w:rsidRDefault="006704AE" w:rsidP="007B01DE">
      <w:pPr>
        <w:pStyle w:val="2-"/>
        <w:rPr>
          <w:rtl/>
        </w:rPr>
      </w:pPr>
      <w:r w:rsidRPr="002A3E64">
        <w:rPr>
          <w:rtl/>
        </w:rPr>
        <w:t>עצמאות המציע</w:t>
      </w:r>
    </w:p>
    <w:p w14:paraId="49BB3222" w14:textId="77777777" w:rsidR="00502829" w:rsidRDefault="006704AE" w:rsidP="00A0392D">
      <w:pPr>
        <w:pStyle w:val="3-"/>
        <w:rPr>
          <w:rtl/>
        </w:rPr>
      </w:pPr>
      <w:bookmarkStart w:id="281" w:name="_Toc53331363"/>
      <w:r>
        <w:rPr>
          <w:rFonts w:hint="cs"/>
          <w:rtl/>
        </w:rPr>
        <w:t>למיטב ידיעתו של המציע:</w:t>
      </w:r>
    </w:p>
    <w:p w14:paraId="2D7F0D95" w14:textId="77777777" w:rsidR="00733E96" w:rsidRPr="00BA3488" w:rsidRDefault="006704AE"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81"/>
    </w:p>
    <w:p w14:paraId="7E38CEB0" w14:textId="77777777" w:rsidR="00733E96" w:rsidRDefault="006704AE" w:rsidP="00502829">
      <w:pPr>
        <w:pStyle w:val="4-3"/>
        <w:rPr>
          <w:rtl/>
        </w:rPr>
      </w:pPr>
      <w:bookmarkStart w:id="282"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82"/>
      <w:r w:rsidRPr="002A3E64">
        <w:rPr>
          <w:rtl/>
        </w:rPr>
        <w:t xml:space="preserve"> </w:t>
      </w:r>
    </w:p>
    <w:p w14:paraId="645E33AA" w14:textId="77777777" w:rsidR="00502829" w:rsidRPr="00BA3488" w:rsidRDefault="006704AE"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0CF0F92C" w14:textId="77777777" w:rsidR="00324A19" w:rsidRPr="00BA3488" w:rsidRDefault="006704AE" w:rsidP="00A0392D">
      <w:pPr>
        <w:pStyle w:val="3-"/>
        <w:rPr>
          <w:rtl/>
        </w:rPr>
      </w:pPr>
      <w:bookmarkStart w:id="283" w:name="_Toc53331365"/>
      <w:r w:rsidRPr="002A3E64">
        <w:rPr>
          <w:rtl/>
        </w:rPr>
        <w:t>המציע אינו קבלן משנה של מציע אחר במכרז, בקשר עם ביצוע השירותים במכרז זה.</w:t>
      </w:r>
      <w:bookmarkEnd w:id="283"/>
    </w:p>
    <w:p w14:paraId="1393BC7E" w14:textId="77777777" w:rsidR="0041697E" w:rsidRPr="00EC0034" w:rsidRDefault="006704AE" w:rsidP="00973BC2">
      <w:pPr>
        <w:pStyle w:val="1fe"/>
        <w:rPr>
          <w:rtl/>
        </w:rPr>
      </w:pPr>
      <w:bookmarkStart w:id="284" w:name="_Toc256000057"/>
      <w:bookmarkStart w:id="285" w:name="_Toc173823730"/>
      <w:bookmarkStart w:id="286" w:name="_Toc173825538"/>
      <w:bookmarkStart w:id="287" w:name="_Toc43400633"/>
      <w:bookmarkStart w:id="288" w:name="_Toc44931944"/>
      <w:bookmarkStart w:id="289" w:name="_Toc44932031"/>
      <w:bookmarkStart w:id="290" w:name="_Toc53331366"/>
      <w:r w:rsidRPr="00EC0034">
        <w:rPr>
          <w:rFonts w:hint="cs"/>
          <w:rtl/>
        </w:rPr>
        <w:lastRenderedPageBreak/>
        <w:t>בקש</w:t>
      </w:r>
      <w:r w:rsidR="0083684B" w:rsidRPr="00EC0034">
        <w:rPr>
          <w:rFonts w:hint="cs"/>
          <w:rtl/>
        </w:rPr>
        <w:t>ות</w:t>
      </w:r>
      <w:bookmarkEnd w:id="284"/>
      <w:bookmarkEnd w:id="285"/>
      <w:bookmarkEnd w:id="286"/>
      <w:r w:rsidRPr="00EC0034">
        <w:rPr>
          <w:rFonts w:hint="cs"/>
          <w:rtl/>
        </w:rPr>
        <w:t xml:space="preserve"> </w:t>
      </w:r>
      <w:bookmarkEnd w:id="287"/>
      <w:bookmarkEnd w:id="288"/>
      <w:bookmarkEnd w:id="289"/>
      <w:bookmarkEnd w:id="290"/>
    </w:p>
    <w:p w14:paraId="25B2E765" w14:textId="77777777" w:rsidR="0083684B" w:rsidRDefault="006704AE" w:rsidP="007B01DE">
      <w:pPr>
        <w:pStyle w:val="2-"/>
        <w:rPr>
          <w:rtl/>
        </w:rPr>
      </w:pPr>
      <w:r>
        <w:rPr>
          <w:rFonts w:hint="cs"/>
          <w:rtl/>
        </w:rPr>
        <w:t>הגשת בקשות במסגרת ההצעה</w:t>
      </w:r>
    </w:p>
    <w:p w14:paraId="5B63DB51" w14:textId="77777777" w:rsidR="0083684B" w:rsidRDefault="006704AE"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0E19329" w14:textId="77777777" w:rsidR="0083684B" w:rsidRDefault="006704AE" w:rsidP="00A0392D">
      <w:pPr>
        <w:pStyle w:val="3-"/>
        <w:rPr>
          <w:rtl/>
        </w:rPr>
      </w:pPr>
      <w:r>
        <w:rPr>
          <w:rFonts w:hint="cs"/>
          <w:rtl/>
        </w:rPr>
        <w:t>הבקשות יכללו במסמכי ההצעה וינוסחו בצורה ברורה תוך הפנייה לסעיף אליו מתייחסת הבקשה.</w:t>
      </w:r>
    </w:p>
    <w:p w14:paraId="08D7527B" w14:textId="77777777" w:rsidR="0083684B" w:rsidRDefault="006704AE"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4783F035" w14:textId="77777777" w:rsidR="00327C31" w:rsidRPr="002A3E64" w:rsidRDefault="006704AE" w:rsidP="007B01DE">
      <w:pPr>
        <w:pStyle w:val="2-"/>
        <w:rPr>
          <w:rtl/>
        </w:rPr>
      </w:pPr>
      <w:bookmarkStart w:id="291" w:name="_Toc42501739"/>
      <w:bookmarkStart w:id="292" w:name="_Toc42589797"/>
      <w:bookmarkStart w:id="293" w:name="_Toc42589890"/>
      <w:bookmarkStart w:id="294" w:name="_Toc43197227"/>
      <w:bookmarkStart w:id="295" w:name="_Toc44931945"/>
      <w:bookmarkStart w:id="296" w:name="_Toc44932032"/>
      <w:bookmarkStart w:id="297" w:name="_Toc49766707"/>
      <w:bookmarkStart w:id="298" w:name="_Toc49766796"/>
      <w:bookmarkStart w:id="299" w:name="_Toc53330159"/>
      <w:bookmarkEnd w:id="291"/>
      <w:bookmarkEnd w:id="292"/>
      <w:bookmarkEnd w:id="293"/>
      <w:bookmarkEnd w:id="294"/>
      <w:bookmarkEnd w:id="295"/>
      <w:bookmarkEnd w:id="296"/>
      <w:bookmarkEnd w:id="297"/>
      <w:bookmarkEnd w:id="298"/>
      <w:bookmarkEnd w:id="299"/>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BA2EB96" w14:textId="77777777" w:rsidR="00327C31" w:rsidRDefault="006704AE" w:rsidP="00A0392D">
      <w:pPr>
        <w:pStyle w:val="3-"/>
        <w:rPr>
          <w:rtl/>
        </w:rPr>
      </w:pPr>
      <w:bookmarkStart w:id="30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0"/>
    </w:p>
    <w:p w14:paraId="2434942A" w14:textId="77777777" w:rsidR="00AB763C" w:rsidRPr="00AB763C" w:rsidRDefault="006704AE"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024CB5B" w14:textId="77777777" w:rsidR="00AB763C" w:rsidRDefault="006704AE"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E9A0918" w14:textId="77777777" w:rsidR="00FE7747" w:rsidRPr="002A3E64" w:rsidRDefault="006704AE" w:rsidP="00FE7747">
      <w:pPr>
        <w:pStyle w:val="2-"/>
        <w:rPr>
          <w:rtl/>
        </w:rPr>
      </w:pPr>
      <w:r>
        <w:rPr>
          <w:rFonts w:hint="cs"/>
          <w:rtl/>
        </w:rPr>
        <w:t>עידוד משרתי מילואים</w:t>
      </w:r>
    </w:p>
    <w:p w14:paraId="265BCFE9" w14:textId="77777777" w:rsidR="00AB1053" w:rsidRDefault="006704AE"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B43F097" w14:textId="77777777" w:rsidR="00AB1053" w:rsidRDefault="006704AE"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lastRenderedPageBreak/>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871AD9D" w14:textId="77777777" w:rsidR="00AB1053" w:rsidRDefault="006704AE"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6C1E5B4A" w14:textId="77777777" w:rsidR="00AB1053" w:rsidRDefault="006704AE"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716D8FC" w14:textId="77777777" w:rsidR="00C4380A" w:rsidRPr="002A3E64" w:rsidRDefault="006704AE" w:rsidP="007B01DE">
      <w:pPr>
        <w:pStyle w:val="2-"/>
        <w:rPr>
          <w:rtl/>
        </w:rPr>
      </w:pPr>
      <w:bookmarkStart w:id="301" w:name="hidden_AmotMidaA_3"/>
      <w:bookmarkStart w:id="302" w:name="hidden_TovinAndMehir"/>
      <w:bookmarkStart w:id="303" w:name="show_isTenderScreenLoad_2"/>
      <w:bookmarkEnd w:id="301"/>
      <w:bookmarkEnd w:id="302"/>
      <w:r>
        <w:rPr>
          <w:rFonts w:hint="cs"/>
          <w:rtl/>
        </w:rPr>
        <w:t xml:space="preserve">הכרה בנתונים של אישיות משפטית אחרת </w:t>
      </w:r>
    </w:p>
    <w:p w14:paraId="028F176A" w14:textId="77777777" w:rsidR="00BD4E46" w:rsidRPr="000E4EA4" w:rsidRDefault="006704AE"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681E525" w14:textId="77777777" w:rsidR="00BD4E46" w:rsidRDefault="006704AE"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04099A9" w14:textId="77777777" w:rsidR="00BD4E46" w:rsidRPr="000E4EA4" w:rsidRDefault="006704AE" w:rsidP="00A0392D">
      <w:pPr>
        <w:pStyle w:val="3-"/>
        <w:rPr>
          <w:rtl/>
        </w:rPr>
      </w:pPr>
      <w:r w:rsidRPr="000E4EA4">
        <w:rPr>
          <w:rtl/>
        </w:rPr>
        <w:t>החלטה בדבר הכרה כאמור תהיה בכפוף לשיקול דעת המזמין</w:t>
      </w:r>
      <w:r w:rsidRPr="000E4EA4">
        <w:rPr>
          <w:rFonts w:hint="cs"/>
          <w:rtl/>
        </w:rPr>
        <w:t>.</w:t>
      </w:r>
    </w:p>
    <w:p w14:paraId="49538B03" w14:textId="77777777" w:rsidR="004E394B" w:rsidRDefault="006704AE" w:rsidP="007B01DE">
      <w:pPr>
        <w:pStyle w:val="2-"/>
        <w:rPr>
          <w:rtl/>
        </w:rPr>
      </w:pPr>
      <w:bookmarkStart w:id="304" w:name="_Toc43400634"/>
      <w:bookmarkStart w:id="305" w:name="_Toc44931946"/>
      <w:bookmarkStart w:id="306" w:name="_Toc44932033"/>
      <w:bookmarkStart w:id="307" w:name="_Toc53331370"/>
      <w:bookmarkEnd w:id="212"/>
      <w:bookmarkEnd w:id="303"/>
      <w:r>
        <w:rPr>
          <w:rFonts w:hint="cs"/>
          <w:rtl/>
        </w:rPr>
        <w:t>בקשה לחיסיון</w:t>
      </w:r>
      <w:bookmarkEnd w:id="304"/>
      <w:bookmarkEnd w:id="305"/>
      <w:bookmarkEnd w:id="306"/>
      <w:bookmarkEnd w:id="307"/>
      <w:r>
        <w:rPr>
          <w:rFonts w:hint="cs"/>
          <w:rtl/>
        </w:rPr>
        <w:t xml:space="preserve"> </w:t>
      </w:r>
    </w:p>
    <w:p w14:paraId="2508C8C9" w14:textId="77777777" w:rsidR="004E394B" w:rsidRDefault="006704AE" w:rsidP="00A0392D">
      <w:pPr>
        <w:pStyle w:val="3-"/>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p w14:paraId="0847F0CF" w14:textId="77777777" w:rsidR="00FA1AC8" w:rsidRPr="000636E1" w:rsidRDefault="00FA1AC8" w:rsidP="00FA1AC8">
      <w:pPr>
        <w:pStyle w:val="3-"/>
        <w:numPr>
          <w:ilvl w:val="0"/>
          <w:numId w:val="0"/>
        </w:numPr>
        <w:ind w:left="1494"/>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BF4C05" w14:paraId="0E285F70"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D0B8EF3" w14:textId="77777777" w:rsidR="004E394B" w:rsidRPr="00FA1D31" w:rsidRDefault="006704AE" w:rsidP="00DE0651">
            <w:pPr>
              <w:rPr>
                <w:rFonts w:eastAsia="Times New Roman"/>
                <w:b/>
                <w:bCs/>
                <w:rtl/>
              </w:rPr>
            </w:pPr>
            <w:bookmarkStart w:id="308" w:name="_Toc43400635"/>
            <w:bookmarkStart w:id="309" w:name="_Toc44931947"/>
            <w:bookmarkStart w:id="310" w:name="_Toc44932034"/>
            <w:r w:rsidRPr="00FA1D31">
              <w:rPr>
                <w:rFonts w:eastAsia="Times New Roman" w:hint="cs"/>
                <w:b/>
                <w:bCs/>
                <w:rtl/>
              </w:rPr>
              <w:lastRenderedPageBreak/>
              <w:t>מספר עמוד/סעיף</w:t>
            </w:r>
            <w:bookmarkEnd w:id="308"/>
            <w:bookmarkEnd w:id="309"/>
            <w:bookmarkEnd w:id="310"/>
          </w:p>
        </w:tc>
        <w:tc>
          <w:tcPr>
            <w:tcW w:w="2832" w:type="dxa"/>
            <w:tcBorders>
              <w:top w:val="single" w:sz="4" w:space="0" w:color="auto"/>
              <w:left w:val="single" w:sz="4" w:space="0" w:color="auto"/>
              <w:bottom w:val="single" w:sz="4" w:space="0" w:color="auto"/>
              <w:right w:val="single" w:sz="4" w:space="0" w:color="auto"/>
            </w:tcBorders>
            <w:vAlign w:val="center"/>
            <w:hideMark/>
          </w:tcPr>
          <w:p w14:paraId="1F77E881" w14:textId="77777777" w:rsidR="004E394B" w:rsidRPr="00FA1D31" w:rsidRDefault="006704AE" w:rsidP="00DE0651">
            <w:pPr>
              <w:rPr>
                <w:rFonts w:eastAsia="Times New Roman"/>
                <w:b/>
                <w:bCs/>
                <w:rtl/>
              </w:rPr>
            </w:pPr>
            <w:bookmarkStart w:id="311" w:name="_Toc43400636"/>
            <w:bookmarkStart w:id="312" w:name="_Toc44931948"/>
            <w:bookmarkStart w:id="313" w:name="_Toc44932035"/>
            <w:r w:rsidRPr="00FA1D31">
              <w:rPr>
                <w:rFonts w:eastAsia="Times New Roman" w:hint="cs"/>
                <w:b/>
                <w:bCs/>
                <w:rtl/>
              </w:rPr>
              <w:t>נושא הסעיף</w:t>
            </w:r>
            <w:bookmarkEnd w:id="311"/>
            <w:bookmarkEnd w:id="312"/>
            <w:bookmarkEnd w:id="313"/>
          </w:p>
        </w:tc>
        <w:tc>
          <w:tcPr>
            <w:tcW w:w="2841" w:type="dxa"/>
            <w:tcBorders>
              <w:top w:val="single" w:sz="4" w:space="0" w:color="auto"/>
              <w:left w:val="single" w:sz="4" w:space="0" w:color="auto"/>
              <w:bottom w:val="single" w:sz="4" w:space="0" w:color="auto"/>
              <w:right w:val="single" w:sz="4" w:space="0" w:color="auto"/>
            </w:tcBorders>
            <w:vAlign w:val="center"/>
            <w:hideMark/>
          </w:tcPr>
          <w:p w14:paraId="561F69BD" w14:textId="77777777" w:rsidR="004E394B" w:rsidRPr="00FA1D31" w:rsidRDefault="006704AE" w:rsidP="00DE0651">
            <w:pPr>
              <w:rPr>
                <w:rFonts w:eastAsia="Times New Roman"/>
                <w:b/>
                <w:bCs/>
                <w:rtl/>
              </w:rPr>
            </w:pPr>
            <w:bookmarkStart w:id="314" w:name="_Toc43400637"/>
            <w:bookmarkStart w:id="315" w:name="_Toc44931949"/>
            <w:bookmarkStart w:id="316"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14"/>
            <w:bookmarkEnd w:id="315"/>
            <w:bookmarkEnd w:id="316"/>
          </w:p>
        </w:tc>
      </w:tr>
      <w:tr w:rsidR="00BF4C05" w14:paraId="28E5D2D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DE2151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550FA0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E9518D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BF4C05" w14:paraId="6328FC5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3D6051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48E9A7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DC9009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BF4C05" w14:paraId="07ED846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664B09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FD7E37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83EAFD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DFC67F0" w14:textId="77777777" w:rsidR="004E394B" w:rsidRDefault="006704AE" w:rsidP="00790F64">
      <w:pPr>
        <w:rPr>
          <w:rFonts w:ascii="FrankRuehl" w:cs="FrankRuehl"/>
          <w:rtl/>
        </w:rPr>
      </w:pPr>
      <w:r w:rsidRPr="00FA1D31">
        <w:rPr>
          <w:rFonts w:hAnsi="Calibri" w:cs="FrankRuehl" w:hint="cs"/>
        </w:rPr>
        <w:t xml:space="preserve"> </w:t>
      </w:r>
    </w:p>
    <w:p w14:paraId="172C2ED8" w14:textId="77777777" w:rsidR="004E394B" w:rsidRDefault="004E394B" w:rsidP="00790F64">
      <w:pPr>
        <w:rPr>
          <w:b/>
          <w:bCs/>
          <w:caps w:val="0"/>
          <w:kern w:val="40"/>
          <w:sz w:val="40"/>
          <w:szCs w:val="40"/>
          <w:rtl/>
        </w:rPr>
      </w:pPr>
    </w:p>
    <w:p w14:paraId="150DC0FB" w14:textId="77777777" w:rsidR="008D192B" w:rsidRDefault="008D192B" w:rsidP="00790F64">
      <w:pPr>
        <w:rPr>
          <w:b/>
          <w:bCs/>
          <w:caps w:val="0"/>
          <w:kern w:val="40"/>
          <w:sz w:val="40"/>
          <w:szCs w:val="40"/>
          <w:rtl/>
        </w:rPr>
      </w:pPr>
    </w:p>
    <w:p w14:paraId="4BB10C9D" w14:textId="77777777" w:rsidR="004E394B" w:rsidRPr="000636E1" w:rsidRDefault="006704AE"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5452378" w14:textId="77777777" w:rsidR="00D10E87" w:rsidRDefault="00D10E87" w:rsidP="004765F5">
      <w:pPr>
        <w:pStyle w:val="1fc"/>
        <w:rPr>
          <w:b w:val="0"/>
          <w:bCs/>
          <w:rtl/>
        </w:rPr>
      </w:pPr>
    </w:p>
    <w:p w14:paraId="623DBC0C" w14:textId="111171BD" w:rsidR="00324B05" w:rsidRPr="004765F5" w:rsidRDefault="006704AE"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5641077" w14:textId="77777777" w:rsidR="00C7237A" w:rsidRDefault="006704AE">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1AD8ABF4" w14:textId="77777777" w:rsidR="00324B05" w:rsidRPr="004765F5" w:rsidRDefault="006704AE">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54979E6" w14:textId="77777777" w:rsidR="00324B05" w:rsidRPr="004765F5" w:rsidRDefault="006704AE">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ED62041" w14:textId="77777777" w:rsidR="00324B05" w:rsidRDefault="00324B05" w:rsidP="00324B05">
      <w:pPr>
        <w:spacing w:line="360" w:lineRule="auto"/>
        <w:ind w:left="33"/>
        <w:rPr>
          <w:rtl/>
        </w:rPr>
      </w:pPr>
    </w:p>
    <w:p w14:paraId="27A04431" w14:textId="77777777" w:rsidR="00324B05" w:rsidRPr="00853370" w:rsidRDefault="00324B05" w:rsidP="00324B05">
      <w:pPr>
        <w:spacing w:line="360" w:lineRule="auto"/>
        <w:ind w:left="33"/>
        <w:rPr>
          <w:rtl/>
        </w:rPr>
      </w:pPr>
    </w:p>
    <w:p w14:paraId="4A64D8E7" w14:textId="77777777" w:rsidR="00324B05" w:rsidRPr="00780937" w:rsidRDefault="006704A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9E1EC3D" w14:textId="77777777" w:rsidR="00324B05" w:rsidRPr="00780937" w:rsidRDefault="006704A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B309D3B" w14:textId="77777777" w:rsidR="00324B05" w:rsidRPr="00780937" w:rsidRDefault="00324B05" w:rsidP="004765F5">
      <w:pPr>
        <w:pStyle w:val="1fc"/>
        <w:rPr>
          <w:rtl/>
        </w:rPr>
      </w:pPr>
    </w:p>
    <w:p w14:paraId="630C9555" w14:textId="77777777" w:rsidR="00324B05" w:rsidRPr="00780937" w:rsidRDefault="006704A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4C9C0DB" w14:textId="77777777" w:rsidR="00324B05" w:rsidRPr="00780937" w:rsidRDefault="006704A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7AF88FBC" w14:textId="77777777" w:rsidR="00324B05" w:rsidRPr="00780937" w:rsidRDefault="00324B05" w:rsidP="004765F5">
      <w:pPr>
        <w:pStyle w:val="1fc"/>
        <w:rPr>
          <w:rtl/>
        </w:rPr>
      </w:pPr>
    </w:p>
    <w:p w14:paraId="2CAF1B01" w14:textId="77777777" w:rsidR="00324B05" w:rsidRPr="00780937" w:rsidRDefault="006704A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4ABCB01" w14:textId="77777777" w:rsidR="00324B05" w:rsidRPr="00780937" w:rsidRDefault="006704A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D97D6CE" w14:textId="77777777" w:rsidR="00324B05" w:rsidRDefault="00324B05" w:rsidP="004765F5">
      <w:pPr>
        <w:pStyle w:val="1fc"/>
        <w:rPr>
          <w:bCs/>
          <w:u w:val="single"/>
          <w:rtl/>
        </w:rPr>
      </w:pPr>
    </w:p>
    <w:p w14:paraId="251876D4"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36935C43" w14:textId="77777777" w:rsidR="004E394B" w:rsidRDefault="006704AE" w:rsidP="00973BC2">
      <w:pPr>
        <w:pStyle w:val="1fe"/>
        <w:rPr>
          <w:rtl/>
        </w:rPr>
      </w:pPr>
      <w:bookmarkStart w:id="317" w:name="_Toc256000058"/>
      <w:bookmarkStart w:id="318" w:name="_Toc32477911"/>
      <w:bookmarkStart w:id="319" w:name="_Toc43400638"/>
      <w:bookmarkStart w:id="320" w:name="_Toc44931950"/>
      <w:bookmarkStart w:id="321" w:name="_Toc44932037"/>
      <w:bookmarkStart w:id="322" w:name="_Toc53331371"/>
      <w:bookmarkStart w:id="323" w:name="_Toc173823731"/>
      <w:bookmarkStart w:id="324" w:name="_Toc173825539"/>
      <w:r w:rsidRPr="00EC0034">
        <w:rPr>
          <w:rFonts w:hint="cs"/>
          <w:rtl/>
        </w:rPr>
        <w:lastRenderedPageBreak/>
        <w:t>רשימת נספחים</w:t>
      </w:r>
      <w:bookmarkEnd w:id="317"/>
      <w:r w:rsidRPr="00EC0034">
        <w:rPr>
          <w:rFonts w:hint="cs"/>
          <w:rtl/>
        </w:rPr>
        <w:t xml:space="preserve"> </w:t>
      </w:r>
      <w:bookmarkEnd w:id="318"/>
      <w:bookmarkEnd w:id="319"/>
      <w:bookmarkEnd w:id="320"/>
      <w:bookmarkEnd w:id="321"/>
      <w:bookmarkEnd w:id="322"/>
      <w:bookmarkEnd w:id="323"/>
      <w:bookmarkEnd w:id="324"/>
    </w:p>
    <w:p w14:paraId="4E47477D" w14:textId="77777777" w:rsidR="005C22EB" w:rsidRDefault="005C22EB" w:rsidP="005C22EB">
      <w:bookmarkStart w:id="325"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BF4C05" w14:paraId="25ADAF73" w14:textId="77777777">
        <w:trPr>
          <w:trHeight w:val="864"/>
        </w:trPr>
        <w:tc>
          <w:tcPr>
            <w:tcW w:w="6653" w:type="dxa"/>
            <w:shd w:val="clear" w:color="auto" w:fill="D3D3D3"/>
            <w:tcMar>
              <w:top w:w="100" w:type="dxa"/>
              <w:bottom w:w="100" w:type="dxa"/>
              <w:right w:w="100" w:type="dxa"/>
            </w:tcMar>
            <w:vAlign w:val="center"/>
          </w:tcPr>
          <w:p w14:paraId="1F8E5563" w14:textId="77777777" w:rsidR="00BF4C05" w:rsidRDefault="006704AE">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326E7BAD" w14:textId="77777777" w:rsidR="00BF4C05" w:rsidRDefault="006704AE">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538B64FA" w14:textId="77777777" w:rsidR="00BF4C05" w:rsidRDefault="006704AE">
            <w:pPr>
              <w:rPr>
                <w:rtl/>
              </w:rPr>
            </w:pPr>
            <w:r>
              <w:rPr>
                <w:rFonts w:eastAsia="David"/>
                <w:b/>
                <w:bCs/>
                <w:caps w:val="0"/>
                <w:rtl/>
              </w:rPr>
              <w:t>מס' נספח</w:t>
            </w:r>
          </w:p>
        </w:tc>
      </w:tr>
      <w:tr w:rsidR="00BF4C05" w14:paraId="3C70E0CE" w14:textId="77777777">
        <w:tc>
          <w:tcPr>
            <w:tcW w:w="6653" w:type="dxa"/>
            <w:tcMar>
              <w:top w:w="100" w:type="dxa"/>
              <w:bottom w:w="100" w:type="dxa"/>
              <w:right w:w="100" w:type="dxa"/>
            </w:tcMar>
            <w:vAlign w:val="center"/>
          </w:tcPr>
          <w:p w14:paraId="1330A672" w14:textId="77777777" w:rsidR="00BF4C05" w:rsidRDefault="006704AE">
            <w:pPr>
              <w:spacing w:line="360" w:lineRule="auto"/>
              <w:rPr>
                <w:rtl/>
              </w:rPr>
            </w:pPr>
            <w:r>
              <w:rPr>
                <w:rFonts w:eastAsia="David"/>
                <w:caps w:val="0"/>
                <w:rtl/>
              </w:rPr>
              <w:t>טופס הצעת מחיר מלא בהתאם להוראות המופיעות בנספח.</w:t>
            </w:r>
          </w:p>
        </w:tc>
        <w:tc>
          <w:tcPr>
            <w:tcW w:w="2246" w:type="dxa"/>
            <w:tcMar>
              <w:top w:w="100" w:type="dxa"/>
              <w:bottom w:w="100" w:type="dxa"/>
              <w:right w:w="100" w:type="dxa"/>
            </w:tcMar>
            <w:vAlign w:val="center"/>
          </w:tcPr>
          <w:p w14:paraId="4C6E2AD2" w14:textId="77777777" w:rsidR="00BF4C05" w:rsidRDefault="006704AE">
            <w:pPr>
              <w:spacing w:line="360" w:lineRule="auto"/>
              <w:rPr>
                <w:rtl/>
              </w:rPr>
            </w:pPr>
            <w:r>
              <w:rPr>
                <w:rFonts w:eastAsia="David"/>
                <w:b/>
                <w:bCs/>
                <w:caps w:val="0"/>
                <w:rtl/>
              </w:rPr>
              <w:t>הצעת מחיר</w:t>
            </w:r>
          </w:p>
        </w:tc>
        <w:tc>
          <w:tcPr>
            <w:tcW w:w="1872" w:type="dxa"/>
            <w:tcMar>
              <w:top w:w="100" w:type="dxa"/>
              <w:bottom w:w="100" w:type="dxa"/>
              <w:right w:w="100" w:type="dxa"/>
            </w:tcMar>
            <w:vAlign w:val="center"/>
          </w:tcPr>
          <w:p w14:paraId="396D981A" w14:textId="77777777" w:rsidR="00BF4C05" w:rsidRDefault="006704AE">
            <w:pPr>
              <w:rPr>
                <w:rtl/>
              </w:rPr>
            </w:pPr>
            <w:r>
              <w:rPr>
                <w:rFonts w:eastAsia="David"/>
                <w:b/>
                <w:bCs/>
                <w:caps w:val="0"/>
                <w:rtl/>
              </w:rPr>
              <w:t>נספח 1</w:t>
            </w:r>
          </w:p>
        </w:tc>
      </w:tr>
      <w:tr w:rsidR="00BF4C05" w14:paraId="0D302D9A" w14:textId="77777777">
        <w:tc>
          <w:tcPr>
            <w:tcW w:w="6653" w:type="dxa"/>
            <w:tcMar>
              <w:top w:w="100" w:type="dxa"/>
              <w:bottom w:w="100" w:type="dxa"/>
              <w:right w:w="100" w:type="dxa"/>
            </w:tcMar>
            <w:vAlign w:val="center"/>
          </w:tcPr>
          <w:p w14:paraId="516D23FD" w14:textId="77777777" w:rsidR="00BF4C05" w:rsidRDefault="006704AE">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5" w:history="1">
              <w:r w:rsidR="00BF4C05">
                <w:rPr>
                  <w:rStyle w:val="Hyperlink"/>
                  <w:rFonts w:eastAsia="David"/>
                  <w:caps w:val="0"/>
                </w:rPr>
                <w:t>https://www.misim.gov.il/gmishurim/frmInputMekabel.aspx?cur=0</w:t>
              </w:r>
            </w:hyperlink>
          </w:p>
        </w:tc>
        <w:tc>
          <w:tcPr>
            <w:tcW w:w="2246" w:type="dxa"/>
            <w:tcMar>
              <w:top w:w="100" w:type="dxa"/>
              <w:bottom w:w="100" w:type="dxa"/>
              <w:right w:w="100" w:type="dxa"/>
            </w:tcMar>
            <w:vAlign w:val="center"/>
          </w:tcPr>
          <w:p w14:paraId="630A82FD" w14:textId="77777777" w:rsidR="00BF4C05" w:rsidRDefault="006704AE">
            <w:pPr>
              <w:spacing w:line="360" w:lineRule="auto"/>
              <w:rPr>
                <w:rtl/>
              </w:rPr>
            </w:pPr>
            <w:r>
              <w:rPr>
                <w:rFonts w:eastAsia="David"/>
                <w:b/>
                <w:bCs/>
                <w:caps w:val="0"/>
                <w:rtl/>
              </w:rPr>
              <w:t>אישור פקיד מורשה</w:t>
            </w:r>
          </w:p>
        </w:tc>
        <w:tc>
          <w:tcPr>
            <w:tcW w:w="1872" w:type="dxa"/>
            <w:tcMar>
              <w:top w:w="100" w:type="dxa"/>
              <w:bottom w:w="100" w:type="dxa"/>
              <w:right w:w="100" w:type="dxa"/>
            </w:tcMar>
            <w:vAlign w:val="center"/>
          </w:tcPr>
          <w:p w14:paraId="25501B33" w14:textId="77777777" w:rsidR="00BF4C05" w:rsidRDefault="006704AE">
            <w:pPr>
              <w:rPr>
                <w:rtl/>
              </w:rPr>
            </w:pPr>
            <w:r>
              <w:rPr>
                <w:rFonts w:eastAsia="David"/>
                <w:b/>
                <w:bCs/>
                <w:caps w:val="0"/>
                <w:rtl/>
              </w:rPr>
              <w:t>נספח 2</w:t>
            </w:r>
          </w:p>
        </w:tc>
      </w:tr>
      <w:tr w:rsidR="00BF4C05" w14:paraId="043F95FD" w14:textId="77777777">
        <w:tc>
          <w:tcPr>
            <w:tcW w:w="6653" w:type="dxa"/>
            <w:tcMar>
              <w:top w:w="100" w:type="dxa"/>
              <w:bottom w:w="100" w:type="dxa"/>
              <w:right w:w="100" w:type="dxa"/>
            </w:tcMar>
            <w:vAlign w:val="center"/>
          </w:tcPr>
          <w:p w14:paraId="0C5217A8" w14:textId="77777777" w:rsidR="00BF4C05" w:rsidRDefault="006704AE">
            <w:pPr>
              <w:spacing w:line="360" w:lineRule="auto"/>
              <w:rPr>
                <w:rtl/>
              </w:rPr>
            </w:pPr>
            <w:r>
              <w:rPr>
                <w:rFonts w:eastAsia="David"/>
                <w:caps w:val="0"/>
                <w:rtl/>
              </w:rPr>
              <w:t xml:space="preserve">על המציע לצרף תצהיר עו"ד בהתאם למפורט בנספח. </w:t>
            </w:r>
          </w:p>
        </w:tc>
        <w:tc>
          <w:tcPr>
            <w:tcW w:w="2246" w:type="dxa"/>
            <w:tcMar>
              <w:top w:w="100" w:type="dxa"/>
              <w:bottom w:w="100" w:type="dxa"/>
              <w:right w:w="100" w:type="dxa"/>
            </w:tcMar>
            <w:vAlign w:val="center"/>
          </w:tcPr>
          <w:p w14:paraId="4462500A" w14:textId="77777777" w:rsidR="00BF4C05" w:rsidRDefault="006704AE">
            <w:pPr>
              <w:spacing w:line="360" w:lineRule="auto"/>
              <w:rPr>
                <w:rtl/>
              </w:rPr>
            </w:pPr>
            <w:r>
              <w:rPr>
                <w:rFonts w:eastAsia="David"/>
                <w:b/>
                <w:bCs/>
                <w:caps w:val="0"/>
                <w:rtl/>
              </w:rPr>
              <w:t>תצהיר עו"ד בדבר היעדר הרשעות לפי חוק עסקאות גופים ציבוריים</w:t>
            </w:r>
          </w:p>
        </w:tc>
        <w:tc>
          <w:tcPr>
            <w:tcW w:w="1872" w:type="dxa"/>
            <w:tcMar>
              <w:top w:w="100" w:type="dxa"/>
              <w:bottom w:w="100" w:type="dxa"/>
              <w:right w:w="100" w:type="dxa"/>
            </w:tcMar>
            <w:vAlign w:val="center"/>
          </w:tcPr>
          <w:p w14:paraId="0AA55877" w14:textId="77777777" w:rsidR="00BF4C05" w:rsidRDefault="006704AE">
            <w:pPr>
              <w:rPr>
                <w:rtl/>
              </w:rPr>
            </w:pPr>
            <w:r>
              <w:rPr>
                <w:rFonts w:eastAsia="David"/>
                <w:b/>
                <w:bCs/>
                <w:caps w:val="0"/>
                <w:rtl/>
              </w:rPr>
              <w:t>נספח 3</w:t>
            </w:r>
          </w:p>
        </w:tc>
      </w:tr>
    </w:tbl>
    <w:p w14:paraId="1669CCB3" w14:textId="77777777" w:rsidR="00BF4C05" w:rsidRDefault="00BF4C05" w:rsidP="005C22EB"/>
    <w:bookmarkEnd w:id="325"/>
    <w:p w14:paraId="73DEB4EF" w14:textId="77777777" w:rsidR="00BF4C05" w:rsidRDefault="006704AE" w:rsidP="005C22EB">
      <w:r>
        <w:t xml:space="preserve"> </w:t>
      </w:r>
    </w:p>
    <w:p w14:paraId="41D020B9" w14:textId="77777777" w:rsidR="005C22EB" w:rsidRDefault="005C22EB" w:rsidP="005C22EB"/>
    <w:p w14:paraId="68842243" w14:textId="77777777" w:rsidR="005C22EB" w:rsidRPr="0030142D" w:rsidRDefault="005C22EB" w:rsidP="0030142D">
      <w:pPr>
        <w:rPr>
          <w:rtl/>
        </w:rPr>
      </w:pPr>
    </w:p>
    <w:p w14:paraId="30234200"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26" w:name="_Toc504992922"/>
      <w:bookmarkStart w:id="327" w:name="_Toc401778846"/>
    </w:p>
    <w:p w14:paraId="7A7D91D1" w14:textId="77777777" w:rsidR="00B620CF" w:rsidRDefault="006704AE" w:rsidP="00602672">
      <w:pPr>
        <w:pStyle w:val="afffffffb"/>
        <w:rPr>
          <w:rtl/>
        </w:rPr>
      </w:pPr>
      <w:bookmarkStart w:id="328" w:name="_Toc44931951"/>
      <w:bookmarkStart w:id="329" w:name="_Toc44932038"/>
      <w:bookmarkStart w:id="330" w:name="_Toc53331372"/>
      <w:bookmarkStart w:id="331"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26"/>
      <w:bookmarkEnd w:id="328"/>
      <w:bookmarkEnd w:id="329"/>
      <w:bookmarkEnd w:id="330"/>
      <w:r w:rsidR="00114AFF" w:rsidRPr="00CF1B71">
        <w:rPr>
          <w:rFonts w:hint="eastAsia"/>
          <w:rtl/>
        </w:rPr>
        <w:t>למכרז</w:t>
      </w:r>
      <w:r w:rsidR="00114AFF" w:rsidRPr="00CF1B71">
        <w:rPr>
          <w:rtl/>
        </w:rPr>
        <w:t xml:space="preserve"> </w:t>
      </w:r>
      <w:bookmarkStart w:id="332" w:name="TenderNumber_5"/>
      <w:r w:rsidR="00114AFF" w:rsidRPr="00CF1B71">
        <w:rPr>
          <w:rtl/>
        </w:rPr>
        <w:t>100057501/2026</w:t>
      </w:r>
      <w:bookmarkEnd w:id="332"/>
      <w:r w:rsidR="00114AFF" w:rsidRPr="00CF1B71">
        <w:rPr>
          <w:rtl/>
        </w:rPr>
        <w:t>-</w:t>
      </w:r>
      <w:bookmarkStart w:id="333" w:name="TenderDesc_4"/>
      <w:r w:rsidR="00114AFF" w:rsidRPr="00CF1B71">
        <w:rPr>
          <w:rtl/>
        </w:rPr>
        <w:t>ייעוץ וליווי בתחום תרחישי ייחוס תהליכי מיגון הנדסי ותרגול גופי מים לרבות מקורות ותאגידי מים וביוב</w:t>
      </w:r>
      <w:bookmarkEnd w:id="333"/>
      <w:r w:rsidR="002156A2">
        <w:rPr>
          <w:rFonts w:hint="cs"/>
          <w:rtl/>
        </w:rPr>
        <w:t xml:space="preserve">  </w:t>
      </w:r>
    </w:p>
    <w:p w14:paraId="53A7D5C9" w14:textId="2DBE5988" w:rsidR="00992E15" w:rsidRPr="00E0309B" w:rsidRDefault="002156A2" w:rsidP="00602672">
      <w:pPr>
        <w:pStyle w:val="afffffffb"/>
        <w:rPr>
          <w:rtl/>
        </w:rPr>
      </w:pPr>
      <w:r w:rsidRPr="00D260EB">
        <w:rPr>
          <w:rFonts w:hint="cs"/>
          <w:color w:val="FF0000"/>
          <w:rtl/>
        </w:rPr>
        <w:t>יש לצרף כקובץ נפרד</w:t>
      </w:r>
    </w:p>
    <w:p w14:paraId="68C16D6A" w14:textId="77777777" w:rsidR="00992E15" w:rsidRPr="00324B05" w:rsidRDefault="00992E15" w:rsidP="00992E15">
      <w:pPr>
        <w:spacing w:line="360" w:lineRule="auto"/>
        <w:ind w:left="501"/>
        <w:contextualSpacing/>
        <w:jc w:val="both"/>
        <w:rPr>
          <w:kern w:val="28"/>
          <w:sz w:val="20"/>
          <w:szCs w:val="20"/>
          <w:rtl/>
        </w:rPr>
      </w:pPr>
    </w:p>
    <w:p w14:paraId="7CD1C29D" w14:textId="77777777" w:rsidR="00BF4C05" w:rsidRDefault="006704AE">
      <w:pPr>
        <w:spacing w:after="240" w:line="360" w:lineRule="auto"/>
        <w:jc w:val="both"/>
        <w:rPr>
          <w:rFonts w:eastAsia="David"/>
          <w:caps w:val="0"/>
          <w:rtl/>
        </w:rPr>
      </w:pPr>
      <w:bookmarkStart w:id="334" w:name="html_basketPricePreview"/>
      <w:r>
        <w:rPr>
          <w:rFonts w:eastAsia="David"/>
          <w:b/>
          <w:bCs/>
          <w:caps w:val="0"/>
          <w:u w:val="single"/>
          <w:rtl/>
        </w:rPr>
        <w:t>כללי</w:t>
      </w:r>
    </w:p>
    <w:p w14:paraId="1623EC43" w14:textId="77777777" w:rsidR="00BF4C05" w:rsidRDefault="006704AE" w:rsidP="00787BC6">
      <w:pPr>
        <w:numPr>
          <w:ilvl w:val="0"/>
          <w:numId w:val="71"/>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7B2B771D" w14:textId="77777777" w:rsidR="00BF4C05" w:rsidRDefault="006704AE" w:rsidP="00787BC6">
      <w:pPr>
        <w:numPr>
          <w:ilvl w:val="0"/>
          <w:numId w:val="71"/>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4D859D41" w14:textId="77777777" w:rsidR="00BF4C05" w:rsidRDefault="006704AE">
      <w:pPr>
        <w:spacing w:before="240" w:after="240" w:line="360" w:lineRule="auto"/>
        <w:jc w:val="both"/>
        <w:rPr>
          <w:rFonts w:eastAsia="David"/>
          <w:caps w:val="0"/>
          <w:rtl/>
        </w:rPr>
      </w:pPr>
      <w:r>
        <w:rPr>
          <w:rFonts w:eastAsia="David"/>
          <w:b/>
          <w:bCs/>
          <w:caps w:val="0"/>
          <w:u w:val="single"/>
          <w:rtl/>
        </w:rPr>
        <w:t>הצעת המחיר</w:t>
      </w:r>
    </w:p>
    <w:p w14:paraId="19EE9B0F" w14:textId="77777777" w:rsidR="00BF4C05" w:rsidRDefault="006704AE" w:rsidP="00787BC6">
      <w:pPr>
        <w:numPr>
          <w:ilvl w:val="0"/>
          <w:numId w:val="72"/>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71BF5D1F" w14:textId="77777777" w:rsidR="00BF4C05" w:rsidRDefault="006704AE" w:rsidP="00787BC6">
      <w:pPr>
        <w:numPr>
          <w:ilvl w:val="0"/>
          <w:numId w:val="72"/>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56463D3" w14:textId="28E79F5B" w:rsidR="00BF4C05" w:rsidRDefault="006704AE" w:rsidP="00787BC6">
      <w:pPr>
        <w:numPr>
          <w:ilvl w:val="0"/>
          <w:numId w:val="72"/>
        </w:numPr>
        <w:spacing w:line="360" w:lineRule="auto"/>
        <w:ind w:hanging="282"/>
        <w:jc w:val="both"/>
        <w:rPr>
          <w:rFonts w:eastAsia="David"/>
          <w:caps w:val="0"/>
          <w:rtl/>
        </w:rPr>
      </w:pPr>
      <w:r>
        <w:rPr>
          <w:rFonts w:eastAsia="David"/>
          <w:caps w:val="0"/>
          <w:rtl/>
        </w:rPr>
        <w:t>יש למלא רק את העמוד</w:t>
      </w:r>
      <w:r w:rsidR="005B643B">
        <w:rPr>
          <w:rFonts w:eastAsia="David" w:hint="cs"/>
          <w:caps w:val="0"/>
          <w:rtl/>
        </w:rPr>
        <w:t>ות</w:t>
      </w:r>
      <w:r>
        <w:rPr>
          <w:rFonts w:eastAsia="David"/>
          <w:caps w:val="0"/>
          <w:rtl/>
        </w:rPr>
        <w:t xml:space="preserve"> המסומנת "למילוי על ידי המציע".</w:t>
      </w:r>
    </w:p>
    <w:p w14:paraId="7549E3D4" w14:textId="77777777" w:rsidR="00B620CF" w:rsidRDefault="00B620CF" w:rsidP="00D8401D">
      <w:pPr>
        <w:spacing w:after="240" w:line="360" w:lineRule="auto"/>
        <w:ind w:left="720"/>
        <w:jc w:val="both"/>
        <w:rPr>
          <w:rFonts w:eastAsia="David"/>
          <w:b/>
          <w:bCs/>
          <w:caps w:val="0"/>
          <w:rtl/>
        </w:rPr>
      </w:pPr>
    </w:p>
    <w:p w14:paraId="19FA46B5" w14:textId="15CD051D" w:rsidR="00BF4C05" w:rsidRPr="00D8401D" w:rsidRDefault="006704AE" w:rsidP="00D8401D">
      <w:pPr>
        <w:spacing w:after="240" w:line="360" w:lineRule="auto"/>
        <w:ind w:left="720"/>
        <w:jc w:val="both"/>
        <w:rPr>
          <w:rFonts w:eastAsia="David"/>
          <w:caps w:val="0"/>
          <w:rtl/>
        </w:rPr>
      </w:pPr>
      <w:r w:rsidRPr="00D8401D">
        <w:rPr>
          <w:rFonts w:eastAsia="David"/>
          <w:b/>
          <w:bCs/>
          <w:caps w:val="0"/>
          <w:rtl/>
        </w:rPr>
        <w:t>טבלת מחירים 1 - הצעה כספית</w:t>
      </w:r>
    </w:p>
    <w:tbl>
      <w:tblPr>
        <w:tblStyle w:val="price-unit-tbl"/>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5E0" w:firstRow="1" w:lastRow="1" w:firstColumn="1" w:lastColumn="1" w:noHBand="0" w:noVBand="1"/>
      </w:tblPr>
      <w:tblGrid>
        <w:gridCol w:w="397"/>
        <w:gridCol w:w="2914"/>
        <w:gridCol w:w="852"/>
        <w:gridCol w:w="1320"/>
        <w:gridCol w:w="1394"/>
        <w:gridCol w:w="1393"/>
      </w:tblGrid>
      <w:tr w:rsidR="005B643B" w14:paraId="44BDBC11" w14:textId="77777777" w:rsidTr="00187AE9">
        <w:trPr>
          <w:tblHeader/>
        </w:trPr>
        <w:tc>
          <w:tcPr>
            <w:tcW w:w="240" w:type="pct"/>
            <w:tcMar>
              <w:top w:w="22" w:type="dxa"/>
              <w:left w:w="22" w:type="dxa"/>
              <w:bottom w:w="20" w:type="dxa"/>
              <w:right w:w="22" w:type="dxa"/>
            </w:tcMar>
            <w:vAlign w:val="center"/>
            <w:hideMark/>
          </w:tcPr>
          <w:p w14:paraId="31774906" w14:textId="77777777" w:rsidR="005B643B" w:rsidRDefault="005B643B">
            <w:pPr>
              <w:jc w:val="center"/>
              <w:rPr>
                <w:rFonts w:eastAsia="David"/>
                <w:b/>
                <w:bCs/>
                <w:caps w:val="0"/>
                <w:color w:val="000000"/>
                <w:rtl/>
              </w:rPr>
            </w:pPr>
            <w:r>
              <w:rPr>
                <w:rFonts w:eastAsia="David"/>
                <w:b/>
                <w:bCs/>
                <w:caps w:val="0"/>
                <w:color w:val="000000"/>
                <w:rtl/>
              </w:rPr>
              <w:t>מס.</w:t>
            </w:r>
          </w:p>
        </w:tc>
        <w:tc>
          <w:tcPr>
            <w:tcW w:w="1762" w:type="pct"/>
            <w:tcMar>
              <w:top w:w="22" w:type="dxa"/>
              <w:left w:w="22" w:type="dxa"/>
              <w:bottom w:w="22" w:type="dxa"/>
              <w:right w:w="22" w:type="dxa"/>
            </w:tcMar>
            <w:vAlign w:val="center"/>
            <w:hideMark/>
          </w:tcPr>
          <w:p w14:paraId="483938A8" w14:textId="77777777" w:rsidR="005B643B" w:rsidRDefault="005B643B">
            <w:pPr>
              <w:jc w:val="center"/>
              <w:rPr>
                <w:rFonts w:eastAsia="David"/>
                <w:b/>
                <w:bCs/>
                <w:caps w:val="0"/>
                <w:color w:val="000000"/>
                <w:rtl/>
              </w:rPr>
            </w:pPr>
            <w:r>
              <w:rPr>
                <w:rFonts w:eastAsia="David"/>
                <w:b/>
                <w:bCs/>
                <w:caps w:val="0"/>
                <w:color w:val="000000"/>
                <w:rtl/>
              </w:rPr>
              <w:t xml:space="preserve">יחידת התמחור </w:t>
            </w:r>
          </w:p>
        </w:tc>
        <w:tc>
          <w:tcPr>
            <w:tcW w:w="515" w:type="pct"/>
            <w:tcMar>
              <w:top w:w="22" w:type="dxa"/>
              <w:left w:w="22" w:type="dxa"/>
              <w:bottom w:w="22" w:type="dxa"/>
              <w:right w:w="22" w:type="dxa"/>
            </w:tcMar>
            <w:vAlign w:val="center"/>
            <w:hideMark/>
          </w:tcPr>
          <w:p w14:paraId="6819E6FF" w14:textId="79E8C44E" w:rsidR="005B643B" w:rsidRDefault="005B643B">
            <w:pPr>
              <w:jc w:val="center"/>
              <w:rPr>
                <w:rFonts w:eastAsia="David"/>
                <w:b/>
                <w:bCs/>
                <w:caps w:val="0"/>
                <w:color w:val="000000"/>
                <w:rtl/>
              </w:rPr>
            </w:pPr>
            <w:r>
              <w:rPr>
                <w:rFonts w:eastAsia="David" w:hint="cs"/>
                <w:b/>
                <w:bCs/>
                <w:caps w:val="0"/>
                <w:color w:val="000000"/>
                <w:rtl/>
              </w:rPr>
              <w:t>כמות</w:t>
            </w:r>
            <w:r w:rsidR="00187AE9">
              <w:rPr>
                <w:rFonts w:eastAsia="David" w:hint="cs"/>
                <w:b/>
                <w:bCs/>
                <w:caps w:val="0"/>
                <w:color w:val="000000"/>
                <w:rtl/>
              </w:rPr>
              <w:t xml:space="preserve"> [</w:t>
            </w:r>
            <w:proofErr w:type="spellStart"/>
            <w:r w:rsidR="00187AE9">
              <w:rPr>
                <w:rFonts w:eastAsia="David" w:hint="cs"/>
                <w:b/>
                <w:bCs/>
                <w:caps w:val="0"/>
                <w:color w:val="000000"/>
                <w:rtl/>
              </w:rPr>
              <w:t>יח</w:t>
            </w:r>
            <w:proofErr w:type="spellEnd"/>
            <w:r w:rsidR="00187AE9">
              <w:rPr>
                <w:rFonts w:eastAsia="David" w:hint="cs"/>
                <w:b/>
                <w:bCs/>
                <w:caps w:val="0"/>
                <w:color w:val="000000"/>
                <w:rtl/>
              </w:rPr>
              <w:t>] משוערת</w:t>
            </w:r>
            <w:r>
              <w:rPr>
                <w:rFonts w:eastAsia="David"/>
                <w:b/>
                <w:bCs/>
                <w:caps w:val="0"/>
                <w:color w:val="000000"/>
                <w:rtl/>
              </w:rPr>
              <w:t xml:space="preserve"> </w:t>
            </w:r>
          </w:p>
          <w:p w14:paraId="57192ED7" w14:textId="04581F3B" w:rsidR="005B643B" w:rsidRDefault="005B643B">
            <w:pPr>
              <w:jc w:val="center"/>
              <w:rPr>
                <w:rFonts w:eastAsia="David"/>
                <w:b/>
                <w:bCs/>
                <w:caps w:val="0"/>
                <w:color w:val="000000"/>
                <w:rtl/>
              </w:rPr>
            </w:pPr>
            <w:r>
              <w:rPr>
                <w:rFonts w:eastAsia="David"/>
                <w:b/>
                <w:bCs/>
                <w:caps w:val="0"/>
                <w:color w:val="000000"/>
              </w:rPr>
              <w:t>A</w:t>
            </w:r>
          </w:p>
        </w:tc>
        <w:tc>
          <w:tcPr>
            <w:tcW w:w="798" w:type="pct"/>
            <w:tcMar>
              <w:top w:w="22" w:type="dxa"/>
              <w:left w:w="22" w:type="dxa"/>
              <w:bottom w:w="22" w:type="dxa"/>
              <w:right w:w="22" w:type="dxa"/>
            </w:tcMar>
            <w:vAlign w:val="center"/>
            <w:hideMark/>
          </w:tcPr>
          <w:p w14:paraId="7C26CB3D" w14:textId="428EC6E9" w:rsidR="005B643B" w:rsidRDefault="005B643B">
            <w:pPr>
              <w:jc w:val="center"/>
              <w:rPr>
                <w:rFonts w:eastAsia="David"/>
                <w:b/>
                <w:bCs/>
                <w:caps w:val="0"/>
                <w:color w:val="000000"/>
                <w:rtl/>
              </w:rPr>
            </w:pPr>
            <w:r>
              <w:rPr>
                <w:rFonts w:eastAsia="David"/>
                <w:b/>
                <w:bCs/>
                <w:caps w:val="0"/>
                <w:color w:val="000000"/>
                <w:rtl/>
              </w:rPr>
              <w:t xml:space="preserve">מחיר </w:t>
            </w:r>
            <w:r>
              <w:rPr>
                <w:rFonts w:eastAsia="David" w:hint="cs"/>
                <w:b/>
                <w:bCs/>
                <w:caps w:val="0"/>
                <w:color w:val="000000"/>
                <w:rtl/>
              </w:rPr>
              <w:t>מקסימלי ליחידה בש"ח</w:t>
            </w:r>
          </w:p>
        </w:tc>
        <w:tc>
          <w:tcPr>
            <w:tcW w:w="843" w:type="pct"/>
          </w:tcPr>
          <w:p w14:paraId="2E381E9F" w14:textId="34BF309A" w:rsidR="005B643B" w:rsidRDefault="005B643B">
            <w:pPr>
              <w:jc w:val="center"/>
              <w:rPr>
                <w:rFonts w:eastAsia="David"/>
                <w:b/>
                <w:bCs/>
                <w:caps w:val="0"/>
                <w:color w:val="000000"/>
                <w:rtl/>
              </w:rPr>
            </w:pPr>
            <w:r>
              <w:rPr>
                <w:rFonts w:eastAsia="David" w:hint="cs"/>
                <w:b/>
                <w:bCs/>
                <w:caps w:val="0"/>
                <w:color w:val="000000"/>
                <w:rtl/>
              </w:rPr>
              <w:t>מחיר מוצע ליחידה בש"ח למילוי על ידי המציע</w:t>
            </w:r>
          </w:p>
          <w:p w14:paraId="2C92ED80" w14:textId="341C00B6" w:rsidR="005B643B" w:rsidRDefault="005B643B">
            <w:pPr>
              <w:jc w:val="center"/>
              <w:rPr>
                <w:rFonts w:eastAsia="David"/>
                <w:b/>
                <w:bCs/>
                <w:caps w:val="0"/>
                <w:color w:val="000000"/>
                <w:rtl/>
              </w:rPr>
            </w:pPr>
            <w:r>
              <w:rPr>
                <w:rFonts w:eastAsia="David"/>
                <w:b/>
                <w:bCs/>
                <w:caps w:val="0"/>
                <w:color w:val="000000"/>
              </w:rPr>
              <w:t>B</w:t>
            </w:r>
          </w:p>
          <w:p w14:paraId="26184ADF" w14:textId="09F5C52F" w:rsidR="005B643B" w:rsidRDefault="005B643B">
            <w:pPr>
              <w:jc w:val="center"/>
              <w:rPr>
                <w:rFonts w:eastAsia="David"/>
                <w:b/>
                <w:bCs/>
                <w:caps w:val="0"/>
                <w:color w:val="000000"/>
                <w:rtl/>
              </w:rPr>
            </w:pPr>
          </w:p>
        </w:tc>
        <w:tc>
          <w:tcPr>
            <w:tcW w:w="842" w:type="pct"/>
            <w:tcMar>
              <w:top w:w="22" w:type="dxa"/>
              <w:left w:w="22" w:type="dxa"/>
              <w:bottom w:w="22" w:type="dxa"/>
              <w:right w:w="22" w:type="dxa"/>
            </w:tcMar>
            <w:vAlign w:val="center"/>
            <w:hideMark/>
          </w:tcPr>
          <w:p w14:paraId="24140937" w14:textId="77777777" w:rsidR="005B643B" w:rsidRDefault="005B643B">
            <w:pPr>
              <w:jc w:val="center"/>
              <w:rPr>
                <w:rFonts w:eastAsia="David"/>
                <w:b/>
                <w:bCs/>
                <w:caps w:val="0"/>
                <w:color w:val="000000"/>
                <w:rtl/>
              </w:rPr>
            </w:pPr>
            <w:r>
              <w:rPr>
                <w:rFonts w:eastAsia="David"/>
                <w:b/>
                <w:bCs/>
                <w:caps w:val="0"/>
                <w:color w:val="000000"/>
                <w:rtl/>
              </w:rPr>
              <w:t xml:space="preserve">הצעת המחיר </w:t>
            </w:r>
            <w:r>
              <w:rPr>
                <w:rFonts w:eastAsia="David"/>
                <w:b/>
                <w:bCs/>
                <w:caps w:val="0"/>
                <w:color w:val="000000"/>
              </w:rPr>
              <w:br/>
            </w:r>
            <w:r>
              <w:rPr>
                <w:rFonts w:eastAsia="David"/>
                <w:b/>
                <w:bCs/>
                <w:caps w:val="0"/>
                <w:color w:val="000000"/>
                <w:rtl/>
              </w:rPr>
              <w:t xml:space="preserve">למילוי ע"י המציע </w:t>
            </w:r>
            <w:r>
              <w:rPr>
                <w:rStyle w:val="ng-star-inserted"/>
                <w:rFonts w:eastAsia="David"/>
                <w:b/>
                <w:bCs/>
                <w:caps w:val="0"/>
                <w:color w:val="000000"/>
                <w:rtl/>
              </w:rPr>
              <w:t>(</w:t>
            </w:r>
            <w:r>
              <w:rPr>
                <w:rStyle w:val="ng-star-inserted"/>
                <w:rFonts w:eastAsia="David" w:hint="cs"/>
                <w:b/>
                <w:bCs/>
                <w:caps w:val="0"/>
                <w:color w:val="000000"/>
                <w:rtl/>
              </w:rPr>
              <w:t xml:space="preserve">לא </w:t>
            </w:r>
            <w:r>
              <w:rPr>
                <w:rStyle w:val="ng-star-inserted"/>
                <w:rFonts w:eastAsia="David"/>
                <w:b/>
                <w:bCs/>
                <w:caps w:val="0"/>
                <w:color w:val="000000"/>
                <w:rtl/>
              </w:rPr>
              <w:t>כולל מע"מ)</w:t>
            </w:r>
          </w:p>
          <w:p w14:paraId="4D8D6738" w14:textId="1E5B9485" w:rsidR="005B643B" w:rsidRDefault="005B643B">
            <w:pPr>
              <w:jc w:val="center"/>
              <w:rPr>
                <w:rFonts w:eastAsia="David"/>
                <w:b/>
                <w:bCs/>
                <w:caps w:val="0"/>
                <w:color w:val="000000"/>
                <w:rtl/>
              </w:rPr>
            </w:pPr>
            <w:r>
              <w:rPr>
                <w:rFonts w:eastAsia="David"/>
                <w:b/>
                <w:bCs/>
                <w:caps w:val="0"/>
                <w:color w:val="000000"/>
              </w:rPr>
              <w:t>C</w:t>
            </w:r>
            <w:r>
              <w:rPr>
                <w:rFonts w:eastAsia="David" w:hint="cs"/>
                <w:b/>
                <w:bCs/>
                <w:caps w:val="0"/>
                <w:color w:val="000000"/>
                <w:rtl/>
              </w:rPr>
              <w:t>=</w:t>
            </w:r>
            <w:r>
              <w:rPr>
                <w:rFonts w:eastAsia="David"/>
                <w:b/>
                <w:bCs/>
                <w:caps w:val="0"/>
                <w:color w:val="000000"/>
              </w:rPr>
              <w:t>B</w:t>
            </w:r>
            <w:r>
              <w:rPr>
                <w:rFonts w:eastAsia="David" w:hint="cs"/>
                <w:b/>
                <w:bCs/>
                <w:caps w:val="0"/>
                <w:color w:val="000000"/>
                <w:rtl/>
              </w:rPr>
              <w:t>*</w:t>
            </w:r>
            <w:r>
              <w:rPr>
                <w:rFonts w:eastAsia="David"/>
                <w:b/>
                <w:bCs/>
                <w:caps w:val="0"/>
                <w:color w:val="000000"/>
              </w:rPr>
              <w:t>A</w:t>
            </w:r>
          </w:p>
        </w:tc>
      </w:tr>
      <w:tr w:rsidR="005B643B" w14:paraId="2DDDE7FC" w14:textId="77777777" w:rsidTr="00187AE9">
        <w:tc>
          <w:tcPr>
            <w:tcW w:w="240" w:type="pct"/>
            <w:tcMar>
              <w:top w:w="22" w:type="dxa"/>
              <w:left w:w="22" w:type="dxa"/>
              <w:bottom w:w="22" w:type="dxa"/>
              <w:right w:w="22" w:type="dxa"/>
            </w:tcMar>
            <w:vAlign w:val="center"/>
            <w:hideMark/>
          </w:tcPr>
          <w:p w14:paraId="3DE4A128" w14:textId="77777777" w:rsidR="005B643B" w:rsidRDefault="005B643B" w:rsidP="006D3353">
            <w:pPr>
              <w:rPr>
                <w:rFonts w:eastAsia="David"/>
                <w:caps w:val="0"/>
                <w:color w:val="000000"/>
                <w:rtl/>
              </w:rPr>
            </w:pPr>
            <w:r>
              <w:rPr>
                <w:rFonts w:eastAsia="David"/>
                <w:caps w:val="0"/>
                <w:color w:val="000000"/>
                <w:rtl/>
              </w:rPr>
              <w:t xml:space="preserve">1. </w:t>
            </w:r>
          </w:p>
        </w:tc>
        <w:tc>
          <w:tcPr>
            <w:tcW w:w="1762" w:type="pct"/>
            <w:tcMar>
              <w:top w:w="22" w:type="dxa"/>
              <w:left w:w="22" w:type="dxa"/>
              <w:bottom w:w="22" w:type="dxa"/>
              <w:right w:w="22" w:type="dxa"/>
            </w:tcMar>
            <w:vAlign w:val="center"/>
            <w:hideMark/>
          </w:tcPr>
          <w:p w14:paraId="0707523A" w14:textId="77777777" w:rsidR="005B643B" w:rsidRPr="002156A2" w:rsidRDefault="005B643B" w:rsidP="00CD514C">
            <w:pPr>
              <w:ind w:right="274"/>
              <w:jc w:val="both"/>
              <w:rPr>
                <w:rFonts w:eastAsia="David"/>
                <w:caps w:val="0"/>
                <w:color w:val="000000"/>
                <w:rtl/>
              </w:rPr>
            </w:pPr>
            <w:r w:rsidRPr="002156A2">
              <w:rPr>
                <w:rFonts w:eastAsia="David"/>
                <w:caps w:val="0"/>
                <w:color w:val="000000"/>
                <w:rtl/>
              </w:rPr>
              <w:t>הכנת מסמך המלצה לשיפור יכולת המענה במצבי משבר של מתקני טיפול בשפכים</w:t>
            </w:r>
          </w:p>
        </w:tc>
        <w:tc>
          <w:tcPr>
            <w:tcW w:w="515" w:type="pct"/>
            <w:tcMar>
              <w:top w:w="22" w:type="dxa"/>
              <w:left w:w="22" w:type="dxa"/>
              <w:bottom w:w="22" w:type="dxa"/>
              <w:right w:w="22" w:type="dxa"/>
            </w:tcMar>
            <w:vAlign w:val="center"/>
          </w:tcPr>
          <w:p w14:paraId="39F1580E" w14:textId="36D8AF71" w:rsidR="005B643B" w:rsidRDefault="005B643B" w:rsidP="00D8401D">
            <w:pPr>
              <w:jc w:val="center"/>
              <w:rPr>
                <w:rFonts w:eastAsia="David"/>
                <w:caps w:val="0"/>
                <w:color w:val="000000"/>
                <w:rtl/>
              </w:rPr>
            </w:pPr>
            <w:r>
              <w:rPr>
                <w:rFonts w:hint="cs"/>
                <w:rtl/>
              </w:rPr>
              <w:t>1</w:t>
            </w:r>
          </w:p>
        </w:tc>
        <w:tc>
          <w:tcPr>
            <w:tcW w:w="798" w:type="pct"/>
            <w:tcMar>
              <w:top w:w="22" w:type="dxa"/>
              <w:left w:w="22" w:type="dxa"/>
              <w:bottom w:w="22" w:type="dxa"/>
              <w:right w:w="22" w:type="dxa"/>
            </w:tcMar>
            <w:vAlign w:val="center"/>
          </w:tcPr>
          <w:p w14:paraId="7ACBF5F0" w14:textId="6827AB02" w:rsidR="005B643B" w:rsidRDefault="005B643B" w:rsidP="00D8401D">
            <w:pPr>
              <w:jc w:val="center"/>
              <w:rPr>
                <w:rFonts w:eastAsia="David"/>
                <w:caps w:val="0"/>
                <w:color w:val="000000"/>
                <w:rtl/>
              </w:rPr>
            </w:pPr>
            <w:r>
              <w:rPr>
                <w:rFonts w:hint="cs"/>
                <w:rtl/>
              </w:rPr>
              <w:t>50,000</w:t>
            </w:r>
            <w:r>
              <w:rPr>
                <w:rFonts w:eastAsia="David" w:hint="cs"/>
                <w:caps w:val="0"/>
                <w:color w:val="000000"/>
                <w:rtl/>
              </w:rPr>
              <w:t xml:space="preserve"> </w:t>
            </w:r>
          </w:p>
        </w:tc>
        <w:tc>
          <w:tcPr>
            <w:tcW w:w="843" w:type="pct"/>
          </w:tcPr>
          <w:p w14:paraId="63A64EF2" w14:textId="77777777" w:rsidR="005B643B" w:rsidRDefault="005B643B" w:rsidP="006D3353">
            <w:pPr>
              <w:rPr>
                <w:rStyle w:val="p-inputnumberp-component"/>
                <w:rFonts w:ascii="Arial" w:eastAsia="Arial" w:hAnsi="Arial" w:cs="Arial"/>
                <w:caps w:val="0"/>
                <w:color w:val="000000"/>
              </w:rPr>
            </w:pPr>
          </w:p>
        </w:tc>
        <w:tc>
          <w:tcPr>
            <w:tcW w:w="842" w:type="pct"/>
            <w:tcMar>
              <w:top w:w="22" w:type="dxa"/>
              <w:left w:w="22" w:type="dxa"/>
              <w:bottom w:w="22" w:type="dxa"/>
              <w:right w:w="22" w:type="dxa"/>
            </w:tcMar>
            <w:vAlign w:val="center"/>
          </w:tcPr>
          <w:p w14:paraId="06A2C7F6" w14:textId="67DDFD99" w:rsidR="005B643B" w:rsidRDefault="005B643B" w:rsidP="006D3353">
            <w:pPr>
              <w:rPr>
                <w:rStyle w:val="p-inputnumberp-component"/>
                <w:rFonts w:ascii="Arial" w:eastAsia="Arial" w:hAnsi="Arial" w:cs="Arial"/>
                <w:caps w:val="0"/>
                <w:color w:val="000000"/>
              </w:rPr>
            </w:pPr>
          </w:p>
        </w:tc>
      </w:tr>
      <w:tr w:rsidR="005B643B" w14:paraId="7C3E02B7" w14:textId="77777777" w:rsidTr="00187AE9">
        <w:tc>
          <w:tcPr>
            <w:tcW w:w="240" w:type="pct"/>
            <w:tcMar>
              <w:top w:w="22" w:type="dxa"/>
              <w:left w:w="22" w:type="dxa"/>
              <w:bottom w:w="22" w:type="dxa"/>
              <w:right w:w="22" w:type="dxa"/>
            </w:tcMar>
            <w:vAlign w:val="center"/>
            <w:hideMark/>
          </w:tcPr>
          <w:p w14:paraId="35196A31" w14:textId="77777777" w:rsidR="005B643B" w:rsidRDefault="005B643B" w:rsidP="006D3353">
            <w:pPr>
              <w:rPr>
                <w:rFonts w:eastAsia="David"/>
                <w:caps w:val="0"/>
                <w:color w:val="000000"/>
                <w:rtl/>
              </w:rPr>
            </w:pPr>
            <w:r>
              <w:rPr>
                <w:rFonts w:eastAsia="David"/>
                <w:caps w:val="0"/>
                <w:color w:val="000000"/>
                <w:rtl/>
              </w:rPr>
              <w:t xml:space="preserve">2. </w:t>
            </w:r>
          </w:p>
        </w:tc>
        <w:tc>
          <w:tcPr>
            <w:tcW w:w="1762" w:type="pct"/>
            <w:tcMar>
              <w:top w:w="22" w:type="dxa"/>
              <w:left w:w="22" w:type="dxa"/>
              <w:bottom w:w="22" w:type="dxa"/>
              <w:right w:w="22" w:type="dxa"/>
            </w:tcMar>
            <w:vAlign w:val="center"/>
            <w:hideMark/>
          </w:tcPr>
          <w:p w14:paraId="4CE366EB" w14:textId="2A17E3B1" w:rsidR="005B643B" w:rsidRDefault="00515A96" w:rsidP="00CD514C">
            <w:pPr>
              <w:ind w:right="274"/>
              <w:jc w:val="both"/>
              <w:rPr>
                <w:rFonts w:eastAsia="David"/>
                <w:caps w:val="0"/>
                <w:color w:val="000000"/>
                <w:rtl/>
              </w:rPr>
            </w:pPr>
            <w:r>
              <w:rPr>
                <w:rFonts w:eastAsia="David" w:hint="cs"/>
                <w:caps w:val="0"/>
                <w:color w:val="000000"/>
                <w:rtl/>
              </w:rPr>
              <w:t>תכנון</w:t>
            </w:r>
            <w:r w:rsidR="00187AE9">
              <w:rPr>
                <w:rFonts w:eastAsia="David" w:hint="cs"/>
                <w:caps w:val="0"/>
                <w:color w:val="000000"/>
                <w:rtl/>
              </w:rPr>
              <w:t xml:space="preserve"> וביצוע </w:t>
            </w:r>
            <w:r w:rsidR="005B643B" w:rsidRPr="002156A2">
              <w:rPr>
                <w:rFonts w:eastAsia="David"/>
                <w:caps w:val="0"/>
                <w:color w:val="000000"/>
                <w:rtl/>
              </w:rPr>
              <w:t>ביקורת שנתית לחברת מקורות</w:t>
            </w:r>
          </w:p>
          <w:p w14:paraId="6805BAA0" w14:textId="77777777" w:rsidR="00B620CF" w:rsidRDefault="00B620CF" w:rsidP="00CD514C">
            <w:pPr>
              <w:ind w:right="274"/>
              <w:jc w:val="both"/>
              <w:rPr>
                <w:rFonts w:eastAsia="David"/>
                <w:caps w:val="0"/>
                <w:color w:val="000000"/>
                <w:rtl/>
              </w:rPr>
            </w:pPr>
          </w:p>
          <w:p w14:paraId="2B0BA3C2" w14:textId="77777777" w:rsidR="005B643B" w:rsidRPr="002156A2" w:rsidRDefault="005B643B" w:rsidP="00CD514C">
            <w:pPr>
              <w:ind w:right="274"/>
              <w:jc w:val="both"/>
              <w:rPr>
                <w:rFonts w:eastAsia="David"/>
                <w:caps w:val="0"/>
                <w:color w:val="000000"/>
                <w:rtl/>
              </w:rPr>
            </w:pPr>
          </w:p>
        </w:tc>
        <w:tc>
          <w:tcPr>
            <w:tcW w:w="515" w:type="pct"/>
            <w:tcMar>
              <w:top w:w="22" w:type="dxa"/>
              <w:left w:w="22" w:type="dxa"/>
              <w:bottom w:w="22" w:type="dxa"/>
              <w:right w:w="22" w:type="dxa"/>
            </w:tcMar>
            <w:vAlign w:val="center"/>
          </w:tcPr>
          <w:p w14:paraId="2EB0FBD2" w14:textId="79308094" w:rsidR="005B643B" w:rsidRDefault="005B643B" w:rsidP="00D8401D">
            <w:pPr>
              <w:jc w:val="center"/>
              <w:rPr>
                <w:rFonts w:eastAsia="David"/>
                <w:caps w:val="0"/>
                <w:color w:val="000000"/>
                <w:rtl/>
              </w:rPr>
            </w:pPr>
            <w:r>
              <w:rPr>
                <w:rFonts w:hint="cs"/>
                <w:rtl/>
              </w:rPr>
              <w:t>1</w:t>
            </w:r>
          </w:p>
        </w:tc>
        <w:tc>
          <w:tcPr>
            <w:tcW w:w="798" w:type="pct"/>
            <w:tcMar>
              <w:top w:w="22" w:type="dxa"/>
              <w:left w:w="22" w:type="dxa"/>
              <w:bottom w:w="22" w:type="dxa"/>
              <w:right w:w="22" w:type="dxa"/>
            </w:tcMar>
            <w:vAlign w:val="center"/>
          </w:tcPr>
          <w:p w14:paraId="56B972E4" w14:textId="74ED70DB" w:rsidR="005B643B" w:rsidRDefault="005B643B" w:rsidP="00D8401D">
            <w:pPr>
              <w:jc w:val="center"/>
              <w:rPr>
                <w:rFonts w:eastAsia="David"/>
                <w:caps w:val="0"/>
                <w:color w:val="000000"/>
                <w:rtl/>
              </w:rPr>
            </w:pPr>
            <w:r>
              <w:rPr>
                <w:rFonts w:hint="cs"/>
                <w:rtl/>
              </w:rPr>
              <w:t>50,000</w:t>
            </w:r>
            <w:r>
              <w:rPr>
                <w:rFonts w:eastAsia="David" w:hint="cs"/>
                <w:caps w:val="0"/>
                <w:color w:val="000000"/>
                <w:rtl/>
              </w:rPr>
              <w:t xml:space="preserve"> </w:t>
            </w:r>
          </w:p>
        </w:tc>
        <w:tc>
          <w:tcPr>
            <w:tcW w:w="843" w:type="pct"/>
          </w:tcPr>
          <w:p w14:paraId="02FBE54A" w14:textId="77777777" w:rsidR="005B643B" w:rsidRDefault="005B643B" w:rsidP="006D3353">
            <w:pPr>
              <w:rPr>
                <w:rStyle w:val="p-inputnumberp-component"/>
                <w:rFonts w:ascii="Arial" w:eastAsia="Arial" w:hAnsi="Arial" w:cs="Arial"/>
                <w:caps w:val="0"/>
                <w:color w:val="000000"/>
              </w:rPr>
            </w:pPr>
          </w:p>
        </w:tc>
        <w:tc>
          <w:tcPr>
            <w:tcW w:w="842" w:type="pct"/>
            <w:tcMar>
              <w:top w:w="22" w:type="dxa"/>
              <w:left w:w="22" w:type="dxa"/>
              <w:bottom w:w="22" w:type="dxa"/>
              <w:right w:w="22" w:type="dxa"/>
            </w:tcMar>
            <w:vAlign w:val="center"/>
          </w:tcPr>
          <w:p w14:paraId="062CB590" w14:textId="4A56D5A9" w:rsidR="005B643B" w:rsidRDefault="005B643B" w:rsidP="006D3353">
            <w:pPr>
              <w:rPr>
                <w:rStyle w:val="p-inputnumberp-component"/>
                <w:rFonts w:ascii="Arial" w:eastAsia="Arial" w:hAnsi="Arial" w:cs="Arial"/>
                <w:caps w:val="0"/>
                <w:color w:val="000000"/>
              </w:rPr>
            </w:pPr>
          </w:p>
        </w:tc>
      </w:tr>
      <w:tr w:rsidR="005B643B" w14:paraId="7AC908E6" w14:textId="77777777" w:rsidTr="00187AE9">
        <w:tc>
          <w:tcPr>
            <w:tcW w:w="240" w:type="pct"/>
            <w:tcMar>
              <w:top w:w="22" w:type="dxa"/>
              <w:left w:w="22" w:type="dxa"/>
              <w:bottom w:w="22" w:type="dxa"/>
              <w:right w:w="22" w:type="dxa"/>
            </w:tcMar>
            <w:vAlign w:val="center"/>
            <w:hideMark/>
          </w:tcPr>
          <w:p w14:paraId="71FB2987" w14:textId="77777777" w:rsidR="005B643B" w:rsidRDefault="005B643B" w:rsidP="006D3353">
            <w:pPr>
              <w:rPr>
                <w:rFonts w:eastAsia="David"/>
                <w:caps w:val="0"/>
                <w:color w:val="000000"/>
                <w:rtl/>
              </w:rPr>
            </w:pPr>
            <w:r>
              <w:rPr>
                <w:rFonts w:eastAsia="David"/>
                <w:caps w:val="0"/>
                <w:color w:val="000000"/>
                <w:rtl/>
              </w:rPr>
              <w:lastRenderedPageBreak/>
              <w:t xml:space="preserve">3. </w:t>
            </w:r>
          </w:p>
        </w:tc>
        <w:tc>
          <w:tcPr>
            <w:tcW w:w="1762" w:type="pct"/>
            <w:tcMar>
              <w:top w:w="22" w:type="dxa"/>
              <w:left w:w="22" w:type="dxa"/>
              <w:bottom w:w="22" w:type="dxa"/>
              <w:right w:w="22" w:type="dxa"/>
            </w:tcMar>
            <w:vAlign w:val="center"/>
            <w:hideMark/>
          </w:tcPr>
          <w:p w14:paraId="6712E65E" w14:textId="6CCE4BBE" w:rsidR="005B643B" w:rsidRDefault="00515A96" w:rsidP="00CD514C">
            <w:pPr>
              <w:ind w:right="274"/>
              <w:jc w:val="both"/>
              <w:rPr>
                <w:rFonts w:eastAsia="David"/>
                <w:caps w:val="0"/>
                <w:color w:val="000000"/>
                <w:rtl/>
              </w:rPr>
            </w:pPr>
            <w:r>
              <w:rPr>
                <w:rFonts w:eastAsia="David" w:hint="cs"/>
                <w:caps w:val="0"/>
                <w:color w:val="000000"/>
                <w:rtl/>
              </w:rPr>
              <w:t>תכנון וביצוע</w:t>
            </w:r>
            <w:r w:rsidR="005B643B" w:rsidRPr="002156A2">
              <w:rPr>
                <w:rFonts w:eastAsia="David"/>
                <w:caps w:val="0"/>
                <w:color w:val="000000"/>
                <w:rtl/>
              </w:rPr>
              <w:t xml:space="preserve"> תרגיל לחברת מקורות ותרגול עתודת </w:t>
            </w:r>
            <w:proofErr w:type="spellStart"/>
            <w:r w:rsidR="005B643B" w:rsidRPr="002156A2">
              <w:rPr>
                <w:rFonts w:eastAsia="David"/>
                <w:caps w:val="0"/>
                <w:color w:val="000000"/>
                <w:rtl/>
              </w:rPr>
              <w:t>שח"מ</w:t>
            </w:r>
            <w:proofErr w:type="spellEnd"/>
            <w:r w:rsidR="005B643B" w:rsidRPr="002156A2">
              <w:rPr>
                <w:rFonts w:eastAsia="David"/>
                <w:caps w:val="0"/>
                <w:color w:val="000000"/>
                <w:rtl/>
              </w:rPr>
              <w:t xml:space="preserve"> מקורות </w:t>
            </w:r>
          </w:p>
          <w:p w14:paraId="4B751468" w14:textId="77777777" w:rsidR="00B620CF" w:rsidRPr="002156A2" w:rsidRDefault="00B620CF" w:rsidP="00CD514C">
            <w:pPr>
              <w:ind w:right="274"/>
              <w:jc w:val="both"/>
              <w:rPr>
                <w:rFonts w:eastAsia="David"/>
                <w:caps w:val="0"/>
                <w:color w:val="000000"/>
                <w:rtl/>
              </w:rPr>
            </w:pPr>
          </w:p>
        </w:tc>
        <w:tc>
          <w:tcPr>
            <w:tcW w:w="515" w:type="pct"/>
            <w:tcMar>
              <w:top w:w="22" w:type="dxa"/>
              <w:left w:w="22" w:type="dxa"/>
              <w:bottom w:w="22" w:type="dxa"/>
              <w:right w:w="22" w:type="dxa"/>
            </w:tcMar>
            <w:vAlign w:val="center"/>
          </w:tcPr>
          <w:p w14:paraId="4827E67C" w14:textId="22591628" w:rsidR="005B643B" w:rsidRDefault="005B643B" w:rsidP="00D8401D">
            <w:pPr>
              <w:jc w:val="center"/>
              <w:rPr>
                <w:rFonts w:eastAsia="David"/>
                <w:caps w:val="0"/>
                <w:color w:val="000000"/>
                <w:rtl/>
              </w:rPr>
            </w:pPr>
            <w:r>
              <w:rPr>
                <w:rFonts w:hint="cs"/>
                <w:rtl/>
              </w:rPr>
              <w:t>1</w:t>
            </w:r>
          </w:p>
        </w:tc>
        <w:tc>
          <w:tcPr>
            <w:tcW w:w="798" w:type="pct"/>
            <w:tcMar>
              <w:top w:w="22" w:type="dxa"/>
              <w:left w:w="22" w:type="dxa"/>
              <w:bottom w:w="22" w:type="dxa"/>
              <w:right w:w="22" w:type="dxa"/>
            </w:tcMar>
            <w:vAlign w:val="center"/>
          </w:tcPr>
          <w:p w14:paraId="3DC1FEAF" w14:textId="001E8E73" w:rsidR="005B643B" w:rsidRDefault="005B643B" w:rsidP="00D8401D">
            <w:pPr>
              <w:jc w:val="center"/>
              <w:rPr>
                <w:rFonts w:eastAsia="David"/>
                <w:caps w:val="0"/>
                <w:color w:val="000000"/>
                <w:rtl/>
              </w:rPr>
            </w:pPr>
            <w:r>
              <w:rPr>
                <w:rFonts w:hint="cs"/>
                <w:rtl/>
              </w:rPr>
              <w:t>50,000</w:t>
            </w:r>
            <w:r>
              <w:rPr>
                <w:rFonts w:eastAsia="David" w:hint="cs"/>
                <w:caps w:val="0"/>
                <w:color w:val="000000"/>
                <w:rtl/>
              </w:rPr>
              <w:t xml:space="preserve"> </w:t>
            </w:r>
          </w:p>
        </w:tc>
        <w:tc>
          <w:tcPr>
            <w:tcW w:w="843" w:type="pct"/>
          </w:tcPr>
          <w:p w14:paraId="26FCF9CE" w14:textId="77777777" w:rsidR="005B643B" w:rsidRDefault="005B643B" w:rsidP="006D3353">
            <w:pPr>
              <w:rPr>
                <w:rStyle w:val="p-inputnumberp-component"/>
                <w:rFonts w:ascii="Arial" w:eastAsia="Arial" w:hAnsi="Arial" w:cs="Arial"/>
                <w:caps w:val="0"/>
                <w:color w:val="000000"/>
              </w:rPr>
            </w:pPr>
          </w:p>
        </w:tc>
        <w:tc>
          <w:tcPr>
            <w:tcW w:w="842" w:type="pct"/>
            <w:tcMar>
              <w:top w:w="22" w:type="dxa"/>
              <w:left w:w="22" w:type="dxa"/>
              <w:bottom w:w="22" w:type="dxa"/>
              <w:right w:w="22" w:type="dxa"/>
            </w:tcMar>
            <w:vAlign w:val="center"/>
          </w:tcPr>
          <w:p w14:paraId="7DCE9F7A" w14:textId="004F90A3" w:rsidR="005B643B" w:rsidRDefault="005B643B" w:rsidP="006D3353">
            <w:pPr>
              <w:rPr>
                <w:rStyle w:val="p-inputnumberp-component"/>
                <w:rFonts w:ascii="Arial" w:eastAsia="Arial" w:hAnsi="Arial" w:cs="Arial"/>
                <w:caps w:val="0"/>
                <w:color w:val="000000"/>
              </w:rPr>
            </w:pPr>
          </w:p>
        </w:tc>
      </w:tr>
      <w:tr w:rsidR="005B643B" w14:paraId="2A2B6914" w14:textId="77777777" w:rsidTr="00187AE9">
        <w:tc>
          <w:tcPr>
            <w:tcW w:w="240" w:type="pct"/>
            <w:tcMar>
              <w:top w:w="22" w:type="dxa"/>
              <w:left w:w="22" w:type="dxa"/>
              <w:bottom w:w="22" w:type="dxa"/>
              <w:right w:w="22" w:type="dxa"/>
            </w:tcMar>
            <w:vAlign w:val="center"/>
            <w:hideMark/>
          </w:tcPr>
          <w:p w14:paraId="0D6749E2" w14:textId="77777777" w:rsidR="005B643B" w:rsidRDefault="005B643B" w:rsidP="006D3353">
            <w:pPr>
              <w:rPr>
                <w:rFonts w:eastAsia="David"/>
                <w:caps w:val="0"/>
                <w:color w:val="000000"/>
                <w:rtl/>
              </w:rPr>
            </w:pPr>
            <w:r>
              <w:rPr>
                <w:rFonts w:eastAsia="David"/>
                <w:caps w:val="0"/>
                <w:color w:val="000000"/>
                <w:rtl/>
              </w:rPr>
              <w:t xml:space="preserve">4. </w:t>
            </w:r>
          </w:p>
        </w:tc>
        <w:tc>
          <w:tcPr>
            <w:tcW w:w="1762" w:type="pct"/>
            <w:tcMar>
              <w:top w:w="22" w:type="dxa"/>
              <w:left w:w="22" w:type="dxa"/>
              <w:bottom w:w="22" w:type="dxa"/>
              <w:right w:w="22" w:type="dxa"/>
            </w:tcMar>
            <w:vAlign w:val="center"/>
            <w:hideMark/>
          </w:tcPr>
          <w:p w14:paraId="7B70EF30" w14:textId="77777777" w:rsidR="005B643B" w:rsidRDefault="005B643B" w:rsidP="00CD514C">
            <w:pPr>
              <w:ind w:right="274"/>
              <w:jc w:val="both"/>
              <w:rPr>
                <w:rFonts w:eastAsia="David"/>
                <w:caps w:val="0"/>
                <w:color w:val="000000"/>
                <w:rtl/>
              </w:rPr>
            </w:pPr>
            <w:r w:rsidRPr="002156A2">
              <w:rPr>
                <w:rFonts w:eastAsia="David"/>
                <w:caps w:val="0"/>
                <w:color w:val="000000"/>
                <w:rtl/>
              </w:rPr>
              <w:t>הטמעת מדריך למתכנן בנושא הערכות לחירום</w:t>
            </w:r>
          </w:p>
          <w:p w14:paraId="50EDC6CB" w14:textId="77777777" w:rsidR="00B620CF" w:rsidRDefault="00B620CF" w:rsidP="00CD514C">
            <w:pPr>
              <w:ind w:right="274"/>
              <w:jc w:val="both"/>
              <w:rPr>
                <w:rFonts w:eastAsia="David"/>
                <w:caps w:val="0"/>
                <w:color w:val="000000"/>
                <w:rtl/>
              </w:rPr>
            </w:pPr>
          </w:p>
          <w:p w14:paraId="4E8A0CFC" w14:textId="77777777" w:rsidR="005B643B" w:rsidRPr="002156A2" w:rsidRDefault="005B643B" w:rsidP="00CD514C">
            <w:pPr>
              <w:ind w:right="274"/>
              <w:jc w:val="both"/>
              <w:rPr>
                <w:rFonts w:eastAsia="David"/>
                <w:caps w:val="0"/>
                <w:color w:val="000000"/>
                <w:rtl/>
              </w:rPr>
            </w:pPr>
          </w:p>
        </w:tc>
        <w:tc>
          <w:tcPr>
            <w:tcW w:w="515" w:type="pct"/>
            <w:tcMar>
              <w:top w:w="22" w:type="dxa"/>
              <w:left w:w="22" w:type="dxa"/>
              <w:bottom w:w="22" w:type="dxa"/>
              <w:right w:w="22" w:type="dxa"/>
            </w:tcMar>
            <w:vAlign w:val="center"/>
          </w:tcPr>
          <w:p w14:paraId="0C229913" w14:textId="5E37B11D" w:rsidR="005B643B" w:rsidRDefault="005B643B" w:rsidP="00D8401D">
            <w:pPr>
              <w:jc w:val="center"/>
              <w:rPr>
                <w:rFonts w:eastAsia="David"/>
                <w:caps w:val="0"/>
                <w:color w:val="000000"/>
                <w:rtl/>
              </w:rPr>
            </w:pPr>
            <w:r>
              <w:rPr>
                <w:rFonts w:hint="cs"/>
                <w:rtl/>
              </w:rPr>
              <w:t>1</w:t>
            </w:r>
          </w:p>
        </w:tc>
        <w:tc>
          <w:tcPr>
            <w:tcW w:w="798" w:type="pct"/>
            <w:tcMar>
              <w:top w:w="22" w:type="dxa"/>
              <w:left w:w="22" w:type="dxa"/>
              <w:bottom w:w="22" w:type="dxa"/>
              <w:right w:w="22" w:type="dxa"/>
            </w:tcMar>
            <w:vAlign w:val="center"/>
          </w:tcPr>
          <w:p w14:paraId="2657328A" w14:textId="6D523779" w:rsidR="005B643B" w:rsidRDefault="005B643B" w:rsidP="00D8401D">
            <w:pPr>
              <w:jc w:val="center"/>
              <w:rPr>
                <w:rFonts w:eastAsia="David"/>
                <w:caps w:val="0"/>
                <w:color w:val="000000"/>
                <w:rtl/>
              </w:rPr>
            </w:pPr>
            <w:r>
              <w:rPr>
                <w:rFonts w:hint="cs"/>
                <w:rtl/>
              </w:rPr>
              <w:t>50,000</w:t>
            </w:r>
            <w:r>
              <w:rPr>
                <w:rFonts w:eastAsia="David" w:hint="cs"/>
                <w:caps w:val="0"/>
                <w:color w:val="000000"/>
                <w:rtl/>
              </w:rPr>
              <w:t xml:space="preserve"> </w:t>
            </w:r>
          </w:p>
        </w:tc>
        <w:tc>
          <w:tcPr>
            <w:tcW w:w="843" w:type="pct"/>
          </w:tcPr>
          <w:p w14:paraId="195AF63F" w14:textId="77777777" w:rsidR="005B643B" w:rsidRDefault="005B643B" w:rsidP="006D3353">
            <w:pPr>
              <w:rPr>
                <w:rStyle w:val="p-inputnumberp-component"/>
                <w:rFonts w:ascii="Arial" w:eastAsia="Arial" w:hAnsi="Arial" w:cs="Arial"/>
                <w:caps w:val="0"/>
                <w:color w:val="000000"/>
              </w:rPr>
            </w:pPr>
          </w:p>
        </w:tc>
        <w:tc>
          <w:tcPr>
            <w:tcW w:w="842" w:type="pct"/>
            <w:tcMar>
              <w:top w:w="22" w:type="dxa"/>
              <w:left w:w="22" w:type="dxa"/>
              <w:bottom w:w="22" w:type="dxa"/>
              <w:right w:w="22" w:type="dxa"/>
            </w:tcMar>
            <w:vAlign w:val="center"/>
          </w:tcPr>
          <w:p w14:paraId="353E17FF" w14:textId="076C6156" w:rsidR="005B643B" w:rsidRDefault="005B643B" w:rsidP="006D3353">
            <w:pPr>
              <w:rPr>
                <w:rStyle w:val="p-inputnumberp-component"/>
                <w:rFonts w:ascii="Arial" w:eastAsia="Arial" w:hAnsi="Arial" w:cs="Arial"/>
                <w:caps w:val="0"/>
                <w:color w:val="000000"/>
              </w:rPr>
            </w:pPr>
          </w:p>
        </w:tc>
      </w:tr>
      <w:tr w:rsidR="005B643B" w14:paraId="3121E2D3" w14:textId="77777777" w:rsidTr="00187AE9">
        <w:tc>
          <w:tcPr>
            <w:tcW w:w="240" w:type="pct"/>
            <w:tcMar>
              <w:top w:w="22" w:type="dxa"/>
              <w:left w:w="22" w:type="dxa"/>
              <w:bottom w:w="22" w:type="dxa"/>
              <w:right w:w="22" w:type="dxa"/>
            </w:tcMar>
            <w:vAlign w:val="center"/>
            <w:hideMark/>
          </w:tcPr>
          <w:p w14:paraId="5E6AFD21" w14:textId="77777777" w:rsidR="005B643B" w:rsidRDefault="005B643B" w:rsidP="006D3353">
            <w:pPr>
              <w:rPr>
                <w:rFonts w:eastAsia="David"/>
                <w:caps w:val="0"/>
                <w:color w:val="000000"/>
                <w:rtl/>
              </w:rPr>
            </w:pPr>
            <w:r>
              <w:rPr>
                <w:rFonts w:eastAsia="David"/>
                <w:caps w:val="0"/>
                <w:color w:val="000000"/>
                <w:rtl/>
              </w:rPr>
              <w:t xml:space="preserve">5. </w:t>
            </w:r>
          </w:p>
        </w:tc>
        <w:tc>
          <w:tcPr>
            <w:tcW w:w="1762" w:type="pct"/>
            <w:tcMar>
              <w:top w:w="22" w:type="dxa"/>
              <w:left w:w="22" w:type="dxa"/>
              <w:bottom w:w="22" w:type="dxa"/>
              <w:right w:w="22" w:type="dxa"/>
            </w:tcMar>
            <w:vAlign w:val="center"/>
            <w:hideMark/>
          </w:tcPr>
          <w:p w14:paraId="497DC529" w14:textId="43A551C9" w:rsidR="005B643B" w:rsidRPr="002156A2" w:rsidRDefault="00515A96" w:rsidP="00CD514C">
            <w:pPr>
              <w:ind w:right="274"/>
              <w:jc w:val="both"/>
              <w:rPr>
                <w:rFonts w:eastAsia="David"/>
                <w:caps w:val="0"/>
                <w:color w:val="000000"/>
                <w:rtl/>
              </w:rPr>
            </w:pPr>
            <w:r>
              <w:rPr>
                <w:rFonts w:eastAsia="David" w:hint="cs"/>
                <w:caps w:val="0"/>
                <w:color w:val="000000"/>
                <w:rtl/>
              </w:rPr>
              <w:t>תכנון וביצוע</w:t>
            </w:r>
            <w:r w:rsidR="005B643B" w:rsidRPr="002156A2">
              <w:rPr>
                <w:rFonts w:eastAsia="David"/>
                <w:caps w:val="0"/>
                <w:color w:val="000000"/>
                <w:rtl/>
              </w:rPr>
              <w:t xml:space="preserve"> תרגילים/</w:t>
            </w:r>
            <w:r w:rsidR="00CD514C">
              <w:rPr>
                <w:rFonts w:eastAsia="David" w:hint="cs"/>
                <w:caps w:val="0"/>
                <w:color w:val="000000"/>
                <w:rtl/>
              </w:rPr>
              <w:t xml:space="preserve"> </w:t>
            </w:r>
            <w:r w:rsidR="005B643B" w:rsidRPr="002156A2">
              <w:rPr>
                <w:rFonts w:eastAsia="David"/>
                <w:caps w:val="0"/>
                <w:color w:val="000000"/>
                <w:rtl/>
              </w:rPr>
              <w:t>משחקי מלחמה במתקני התפלה/</w:t>
            </w:r>
            <w:r w:rsidR="00CD514C">
              <w:rPr>
                <w:rFonts w:eastAsia="David" w:hint="cs"/>
                <w:caps w:val="0"/>
                <w:color w:val="000000"/>
                <w:rtl/>
              </w:rPr>
              <w:t xml:space="preserve"> </w:t>
            </w:r>
            <w:proofErr w:type="spellStart"/>
            <w:r w:rsidR="005B643B" w:rsidRPr="002156A2">
              <w:rPr>
                <w:rFonts w:eastAsia="David"/>
                <w:caps w:val="0"/>
                <w:color w:val="000000"/>
                <w:rtl/>
              </w:rPr>
              <w:t>מט"שים</w:t>
            </w:r>
            <w:proofErr w:type="spellEnd"/>
            <w:r w:rsidR="005B643B" w:rsidRPr="002156A2">
              <w:rPr>
                <w:rFonts w:eastAsia="David"/>
                <w:caps w:val="0"/>
                <w:color w:val="000000"/>
                <w:rtl/>
              </w:rPr>
              <w:t xml:space="preserve"> ותאגידי מים וביוב</w:t>
            </w:r>
          </w:p>
        </w:tc>
        <w:tc>
          <w:tcPr>
            <w:tcW w:w="515" w:type="pct"/>
            <w:tcMar>
              <w:top w:w="22" w:type="dxa"/>
              <w:left w:w="22" w:type="dxa"/>
              <w:bottom w:w="22" w:type="dxa"/>
              <w:right w:w="22" w:type="dxa"/>
            </w:tcMar>
            <w:vAlign w:val="center"/>
          </w:tcPr>
          <w:p w14:paraId="4E2A377E" w14:textId="3DC93EF1" w:rsidR="005B643B" w:rsidRDefault="005B643B" w:rsidP="00D8401D">
            <w:pPr>
              <w:jc w:val="center"/>
              <w:rPr>
                <w:rFonts w:eastAsia="David"/>
                <w:caps w:val="0"/>
                <w:color w:val="000000"/>
                <w:rtl/>
              </w:rPr>
            </w:pPr>
            <w:r>
              <w:rPr>
                <w:rFonts w:hint="cs"/>
                <w:rtl/>
              </w:rPr>
              <w:t>12</w:t>
            </w:r>
          </w:p>
        </w:tc>
        <w:tc>
          <w:tcPr>
            <w:tcW w:w="798" w:type="pct"/>
            <w:tcMar>
              <w:top w:w="22" w:type="dxa"/>
              <w:left w:w="22" w:type="dxa"/>
              <w:bottom w:w="22" w:type="dxa"/>
              <w:right w:w="22" w:type="dxa"/>
            </w:tcMar>
            <w:vAlign w:val="center"/>
          </w:tcPr>
          <w:p w14:paraId="449FB005" w14:textId="4DC6C11C" w:rsidR="005B643B" w:rsidRDefault="005B643B" w:rsidP="00D8401D">
            <w:pPr>
              <w:jc w:val="center"/>
              <w:rPr>
                <w:rFonts w:eastAsia="David"/>
                <w:caps w:val="0"/>
                <w:color w:val="000000"/>
                <w:rtl/>
              </w:rPr>
            </w:pPr>
            <w:r>
              <w:rPr>
                <w:rFonts w:hint="cs"/>
                <w:rtl/>
              </w:rPr>
              <w:t>10,000</w:t>
            </w:r>
          </w:p>
        </w:tc>
        <w:tc>
          <w:tcPr>
            <w:tcW w:w="843" w:type="pct"/>
          </w:tcPr>
          <w:p w14:paraId="560855A3" w14:textId="77777777" w:rsidR="005B643B" w:rsidRDefault="005B643B" w:rsidP="006D3353">
            <w:pPr>
              <w:rPr>
                <w:rStyle w:val="p-inputnumberp-component"/>
                <w:rFonts w:ascii="Arial" w:eastAsia="Arial" w:hAnsi="Arial" w:cs="Arial"/>
                <w:caps w:val="0"/>
                <w:color w:val="000000"/>
              </w:rPr>
            </w:pPr>
          </w:p>
        </w:tc>
        <w:tc>
          <w:tcPr>
            <w:tcW w:w="842" w:type="pct"/>
            <w:tcMar>
              <w:top w:w="22" w:type="dxa"/>
              <w:left w:w="22" w:type="dxa"/>
              <w:bottom w:w="22" w:type="dxa"/>
              <w:right w:w="22" w:type="dxa"/>
            </w:tcMar>
            <w:vAlign w:val="center"/>
          </w:tcPr>
          <w:p w14:paraId="08FB70C5" w14:textId="63DEC27C" w:rsidR="005B643B" w:rsidRDefault="005B643B" w:rsidP="006D3353">
            <w:pPr>
              <w:rPr>
                <w:rStyle w:val="p-inputnumberp-component"/>
                <w:rFonts w:ascii="Arial" w:eastAsia="Arial" w:hAnsi="Arial" w:cs="Arial"/>
                <w:caps w:val="0"/>
                <w:color w:val="000000"/>
              </w:rPr>
            </w:pPr>
          </w:p>
        </w:tc>
      </w:tr>
      <w:tr w:rsidR="005B643B" w14:paraId="7580A102" w14:textId="77777777" w:rsidTr="00187AE9">
        <w:tc>
          <w:tcPr>
            <w:tcW w:w="240" w:type="pct"/>
            <w:tcMar>
              <w:top w:w="22" w:type="dxa"/>
              <w:left w:w="22" w:type="dxa"/>
              <w:bottom w:w="22" w:type="dxa"/>
              <w:right w:w="22" w:type="dxa"/>
            </w:tcMar>
            <w:vAlign w:val="center"/>
            <w:hideMark/>
          </w:tcPr>
          <w:p w14:paraId="7C078766" w14:textId="77777777" w:rsidR="005B643B" w:rsidRDefault="005B643B" w:rsidP="006D3353">
            <w:pPr>
              <w:rPr>
                <w:rFonts w:eastAsia="David"/>
                <w:caps w:val="0"/>
                <w:color w:val="000000"/>
                <w:rtl/>
              </w:rPr>
            </w:pPr>
            <w:r>
              <w:rPr>
                <w:rFonts w:eastAsia="David"/>
                <w:caps w:val="0"/>
                <w:color w:val="000000"/>
                <w:rtl/>
              </w:rPr>
              <w:t xml:space="preserve">6. </w:t>
            </w:r>
          </w:p>
        </w:tc>
        <w:tc>
          <w:tcPr>
            <w:tcW w:w="1762" w:type="pct"/>
            <w:tcMar>
              <w:top w:w="22" w:type="dxa"/>
              <w:left w:w="22" w:type="dxa"/>
              <w:bottom w:w="22" w:type="dxa"/>
              <w:right w:w="22" w:type="dxa"/>
            </w:tcMar>
            <w:vAlign w:val="center"/>
            <w:hideMark/>
          </w:tcPr>
          <w:p w14:paraId="47E25096" w14:textId="648AD4FB" w:rsidR="005B643B" w:rsidRPr="002156A2" w:rsidRDefault="00515A96" w:rsidP="00CD514C">
            <w:pPr>
              <w:ind w:right="274"/>
              <w:jc w:val="both"/>
              <w:rPr>
                <w:rFonts w:eastAsia="David"/>
                <w:caps w:val="0"/>
                <w:color w:val="000000"/>
                <w:rtl/>
              </w:rPr>
            </w:pPr>
            <w:r>
              <w:rPr>
                <w:rFonts w:eastAsia="David" w:hint="cs"/>
                <w:caps w:val="0"/>
                <w:color w:val="000000"/>
                <w:rtl/>
              </w:rPr>
              <w:t xml:space="preserve">תכנון </w:t>
            </w:r>
            <w:r w:rsidR="005B643B" w:rsidRPr="002156A2">
              <w:rPr>
                <w:rFonts w:eastAsia="David"/>
                <w:caps w:val="0"/>
                <w:color w:val="000000"/>
                <w:rtl/>
              </w:rPr>
              <w:t>עריכת משחק מלחמה להנהלת רשות המים והביוב וגורמים נוספים</w:t>
            </w:r>
          </w:p>
        </w:tc>
        <w:tc>
          <w:tcPr>
            <w:tcW w:w="515" w:type="pct"/>
            <w:tcMar>
              <w:top w:w="22" w:type="dxa"/>
              <w:left w:w="22" w:type="dxa"/>
              <w:bottom w:w="22" w:type="dxa"/>
              <w:right w:w="22" w:type="dxa"/>
            </w:tcMar>
            <w:vAlign w:val="center"/>
          </w:tcPr>
          <w:p w14:paraId="6A86E9CA" w14:textId="5F20F623" w:rsidR="005B643B" w:rsidRDefault="005B643B" w:rsidP="00D8401D">
            <w:pPr>
              <w:jc w:val="center"/>
              <w:rPr>
                <w:rFonts w:eastAsia="David"/>
                <w:caps w:val="0"/>
                <w:color w:val="000000"/>
                <w:rtl/>
              </w:rPr>
            </w:pPr>
            <w:r>
              <w:rPr>
                <w:rFonts w:eastAsia="David" w:hint="cs"/>
                <w:caps w:val="0"/>
                <w:color w:val="000000"/>
                <w:rtl/>
              </w:rPr>
              <w:t>1</w:t>
            </w:r>
          </w:p>
        </w:tc>
        <w:tc>
          <w:tcPr>
            <w:tcW w:w="798" w:type="pct"/>
            <w:tcMar>
              <w:top w:w="22" w:type="dxa"/>
              <w:left w:w="22" w:type="dxa"/>
              <w:bottom w:w="22" w:type="dxa"/>
              <w:right w:w="22" w:type="dxa"/>
            </w:tcMar>
            <w:vAlign w:val="center"/>
          </w:tcPr>
          <w:p w14:paraId="54C3EABC" w14:textId="5CEB2EB4" w:rsidR="005B643B" w:rsidRDefault="005B643B" w:rsidP="00D8401D">
            <w:pPr>
              <w:jc w:val="center"/>
              <w:rPr>
                <w:rFonts w:eastAsia="David"/>
                <w:caps w:val="0"/>
                <w:color w:val="000000"/>
                <w:rtl/>
              </w:rPr>
            </w:pPr>
            <w:r>
              <w:rPr>
                <w:rFonts w:hint="cs"/>
                <w:rtl/>
              </w:rPr>
              <w:t>50,000</w:t>
            </w:r>
          </w:p>
        </w:tc>
        <w:tc>
          <w:tcPr>
            <w:tcW w:w="843" w:type="pct"/>
          </w:tcPr>
          <w:p w14:paraId="1F52888B" w14:textId="77777777" w:rsidR="005B643B" w:rsidRDefault="005B643B" w:rsidP="006D3353">
            <w:pPr>
              <w:rPr>
                <w:rStyle w:val="p-inputnumberp-component"/>
                <w:rFonts w:ascii="Arial" w:eastAsia="Arial" w:hAnsi="Arial" w:cs="Arial"/>
                <w:caps w:val="0"/>
                <w:color w:val="000000"/>
              </w:rPr>
            </w:pPr>
          </w:p>
        </w:tc>
        <w:tc>
          <w:tcPr>
            <w:tcW w:w="842" w:type="pct"/>
            <w:tcMar>
              <w:top w:w="22" w:type="dxa"/>
              <w:left w:w="22" w:type="dxa"/>
              <w:bottom w:w="22" w:type="dxa"/>
              <w:right w:w="22" w:type="dxa"/>
            </w:tcMar>
            <w:vAlign w:val="center"/>
          </w:tcPr>
          <w:p w14:paraId="584F4E6D" w14:textId="73D7F7A2" w:rsidR="005B643B" w:rsidRDefault="005B643B" w:rsidP="006D3353">
            <w:pPr>
              <w:rPr>
                <w:rStyle w:val="p-inputnumberp-component"/>
                <w:rFonts w:ascii="Arial" w:eastAsia="Arial" w:hAnsi="Arial" w:cs="Arial"/>
                <w:caps w:val="0"/>
                <w:color w:val="000000"/>
              </w:rPr>
            </w:pPr>
          </w:p>
        </w:tc>
      </w:tr>
      <w:tr w:rsidR="005B643B" w14:paraId="728A0234" w14:textId="77777777" w:rsidTr="00187AE9">
        <w:tc>
          <w:tcPr>
            <w:tcW w:w="240" w:type="pct"/>
            <w:tcMar>
              <w:top w:w="22" w:type="dxa"/>
              <w:left w:w="22" w:type="dxa"/>
              <w:bottom w:w="22" w:type="dxa"/>
              <w:right w:w="22" w:type="dxa"/>
            </w:tcMar>
            <w:vAlign w:val="center"/>
            <w:hideMark/>
          </w:tcPr>
          <w:p w14:paraId="62ADBBC4" w14:textId="77777777" w:rsidR="005B643B" w:rsidRDefault="005B643B" w:rsidP="006D3353">
            <w:pPr>
              <w:rPr>
                <w:rFonts w:eastAsia="David"/>
                <w:caps w:val="0"/>
                <w:color w:val="000000"/>
                <w:rtl/>
              </w:rPr>
            </w:pPr>
            <w:r>
              <w:rPr>
                <w:rFonts w:eastAsia="David"/>
                <w:caps w:val="0"/>
                <w:color w:val="000000"/>
                <w:rtl/>
              </w:rPr>
              <w:t xml:space="preserve">7. </w:t>
            </w:r>
          </w:p>
        </w:tc>
        <w:tc>
          <w:tcPr>
            <w:tcW w:w="1762" w:type="pct"/>
            <w:tcMar>
              <w:top w:w="22" w:type="dxa"/>
              <w:left w:w="22" w:type="dxa"/>
              <w:bottom w:w="22" w:type="dxa"/>
              <w:right w:w="22" w:type="dxa"/>
            </w:tcMar>
            <w:vAlign w:val="center"/>
            <w:hideMark/>
          </w:tcPr>
          <w:p w14:paraId="0CD4856E" w14:textId="4B550859" w:rsidR="005B643B" w:rsidRDefault="005B643B" w:rsidP="00CD514C">
            <w:pPr>
              <w:ind w:right="274"/>
              <w:jc w:val="both"/>
              <w:rPr>
                <w:rFonts w:eastAsia="David"/>
                <w:caps w:val="0"/>
                <w:color w:val="000000"/>
                <w:rtl/>
              </w:rPr>
            </w:pPr>
            <w:r w:rsidRPr="002156A2">
              <w:rPr>
                <w:rFonts w:eastAsia="David"/>
                <w:caps w:val="0"/>
                <w:color w:val="000000"/>
                <w:rtl/>
              </w:rPr>
              <w:t>שעות יעוץ למנהל האגף הבכיר על פי הצורך</w:t>
            </w:r>
            <w:r>
              <w:rPr>
                <w:rFonts w:eastAsia="David" w:hint="cs"/>
                <w:caps w:val="0"/>
                <w:color w:val="000000"/>
                <w:rtl/>
              </w:rPr>
              <w:t xml:space="preserve"> (*)</w:t>
            </w:r>
          </w:p>
          <w:p w14:paraId="3E0939BA" w14:textId="77777777" w:rsidR="005B643B" w:rsidRPr="002156A2" w:rsidRDefault="005B643B" w:rsidP="00CD514C">
            <w:pPr>
              <w:ind w:right="274"/>
              <w:jc w:val="both"/>
              <w:rPr>
                <w:rFonts w:eastAsia="David"/>
                <w:caps w:val="0"/>
                <w:color w:val="000000"/>
                <w:rtl/>
              </w:rPr>
            </w:pPr>
          </w:p>
        </w:tc>
        <w:tc>
          <w:tcPr>
            <w:tcW w:w="515" w:type="pct"/>
            <w:tcMar>
              <w:top w:w="22" w:type="dxa"/>
              <w:left w:w="22" w:type="dxa"/>
              <w:bottom w:w="22" w:type="dxa"/>
              <w:right w:w="22" w:type="dxa"/>
            </w:tcMar>
            <w:vAlign w:val="center"/>
          </w:tcPr>
          <w:p w14:paraId="0DB3BAB6" w14:textId="6CB50C2F" w:rsidR="005B643B" w:rsidRDefault="005B643B" w:rsidP="00D8401D">
            <w:pPr>
              <w:jc w:val="center"/>
              <w:rPr>
                <w:rFonts w:eastAsia="David"/>
                <w:caps w:val="0"/>
                <w:color w:val="000000"/>
                <w:rtl/>
              </w:rPr>
            </w:pPr>
            <w:r>
              <w:rPr>
                <w:rFonts w:hint="cs"/>
                <w:rtl/>
              </w:rPr>
              <w:t>50</w:t>
            </w:r>
          </w:p>
        </w:tc>
        <w:tc>
          <w:tcPr>
            <w:tcW w:w="798" w:type="pct"/>
            <w:tcMar>
              <w:top w:w="22" w:type="dxa"/>
              <w:left w:w="22" w:type="dxa"/>
              <w:bottom w:w="22" w:type="dxa"/>
              <w:right w:w="22" w:type="dxa"/>
            </w:tcMar>
            <w:vAlign w:val="center"/>
          </w:tcPr>
          <w:p w14:paraId="430E8BAC" w14:textId="1E3E6C9F" w:rsidR="005B643B" w:rsidRDefault="005B643B" w:rsidP="00D8401D">
            <w:pPr>
              <w:jc w:val="center"/>
              <w:rPr>
                <w:rFonts w:eastAsia="David"/>
                <w:caps w:val="0"/>
                <w:color w:val="000000"/>
                <w:rtl/>
              </w:rPr>
            </w:pPr>
            <w:r>
              <w:rPr>
                <w:rFonts w:hint="cs"/>
                <w:rtl/>
              </w:rPr>
              <w:t>317</w:t>
            </w:r>
          </w:p>
        </w:tc>
        <w:tc>
          <w:tcPr>
            <w:tcW w:w="843" w:type="pct"/>
          </w:tcPr>
          <w:p w14:paraId="7181B3E4" w14:textId="77777777" w:rsidR="005B643B" w:rsidRDefault="005B643B" w:rsidP="006D3353">
            <w:pPr>
              <w:rPr>
                <w:rStyle w:val="p-inputnumberp-component"/>
                <w:rFonts w:ascii="Arial" w:eastAsia="Arial" w:hAnsi="Arial" w:cs="Arial"/>
                <w:caps w:val="0"/>
                <w:color w:val="000000"/>
              </w:rPr>
            </w:pPr>
          </w:p>
        </w:tc>
        <w:tc>
          <w:tcPr>
            <w:tcW w:w="842" w:type="pct"/>
            <w:tcMar>
              <w:top w:w="22" w:type="dxa"/>
              <w:left w:w="22" w:type="dxa"/>
              <w:bottom w:w="22" w:type="dxa"/>
              <w:right w:w="22" w:type="dxa"/>
            </w:tcMar>
            <w:vAlign w:val="center"/>
          </w:tcPr>
          <w:p w14:paraId="49704168" w14:textId="3F4408A6" w:rsidR="005B643B" w:rsidRDefault="005B643B" w:rsidP="006D3353">
            <w:pPr>
              <w:rPr>
                <w:rStyle w:val="p-inputnumberp-component"/>
                <w:rFonts w:ascii="Arial" w:eastAsia="Arial" w:hAnsi="Arial" w:cs="Arial"/>
                <w:caps w:val="0"/>
                <w:color w:val="000000"/>
              </w:rPr>
            </w:pPr>
          </w:p>
        </w:tc>
      </w:tr>
      <w:tr w:rsidR="005B643B" w14:paraId="0FDA500B" w14:textId="77777777" w:rsidTr="00187AE9">
        <w:tc>
          <w:tcPr>
            <w:tcW w:w="4158" w:type="pct"/>
            <w:gridSpan w:val="5"/>
            <w:tcMar>
              <w:top w:w="22" w:type="dxa"/>
              <w:left w:w="22" w:type="dxa"/>
              <w:bottom w:w="22" w:type="dxa"/>
              <w:right w:w="22" w:type="dxa"/>
            </w:tcMar>
            <w:vAlign w:val="center"/>
          </w:tcPr>
          <w:p w14:paraId="64FFF7B9" w14:textId="27141C49" w:rsidR="005B643B" w:rsidRPr="00B620CF" w:rsidRDefault="005B643B" w:rsidP="00B620CF">
            <w:pPr>
              <w:ind w:right="145"/>
              <w:jc w:val="right"/>
              <w:rPr>
                <w:rFonts w:eastAsia="David"/>
                <w:b/>
                <w:bCs/>
                <w:rtl/>
              </w:rPr>
            </w:pPr>
            <w:r w:rsidRPr="002156A2">
              <w:rPr>
                <w:rFonts w:eastAsia="David" w:hint="cs"/>
                <w:b/>
                <w:bCs/>
                <w:caps w:val="0"/>
                <w:color w:val="000000"/>
                <w:rtl/>
              </w:rPr>
              <w:t>סה"כ לא כולל מע"מ</w:t>
            </w:r>
          </w:p>
        </w:tc>
        <w:tc>
          <w:tcPr>
            <w:tcW w:w="842" w:type="pct"/>
            <w:tcMar>
              <w:top w:w="22" w:type="dxa"/>
              <w:left w:w="22" w:type="dxa"/>
              <w:bottom w:w="22" w:type="dxa"/>
              <w:right w:w="22" w:type="dxa"/>
            </w:tcMar>
            <w:vAlign w:val="center"/>
          </w:tcPr>
          <w:p w14:paraId="50FE6A4D" w14:textId="17DF1A48" w:rsidR="005B643B" w:rsidRDefault="005B643B" w:rsidP="006D3353">
            <w:pPr>
              <w:rPr>
                <w:rStyle w:val="p-inputnumberp-component"/>
                <w:rFonts w:ascii="Arial" w:eastAsia="Arial" w:hAnsi="Arial" w:cs="Arial"/>
                <w:caps w:val="0"/>
                <w:color w:val="000000"/>
                <w:rtl/>
              </w:rPr>
            </w:pPr>
          </w:p>
          <w:p w14:paraId="1919DA59" w14:textId="77777777" w:rsidR="005B643B" w:rsidRDefault="005B643B" w:rsidP="006D3353">
            <w:pPr>
              <w:rPr>
                <w:rStyle w:val="p-inputnumberp-component"/>
                <w:rFonts w:ascii="Arial" w:eastAsia="Arial" w:hAnsi="Arial" w:cs="Arial"/>
                <w:caps w:val="0"/>
                <w:color w:val="000000"/>
              </w:rPr>
            </w:pPr>
          </w:p>
        </w:tc>
      </w:tr>
      <w:tr w:rsidR="005B643B" w14:paraId="12945F98" w14:textId="77777777" w:rsidTr="00187AE9">
        <w:tc>
          <w:tcPr>
            <w:tcW w:w="4158" w:type="pct"/>
            <w:gridSpan w:val="5"/>
            <w:tcMar>
              <w:top w:w="22" w:type="dxa"/>
              <w:left w:w="22" w:type="dxa"/>
              <w:bottom w:w="22" w:type="dxa"/>
              <w:right w:w="22" w:type="dxa"/>
            </w:tcMar>
            <w:vAlign w:val="center"/>
          </w:tcPr>
          <w:p w14:paraId="1044F944" w14:textId="78FA8DDF" w:rsidR="005B643B" w:rsidRDefault="005B643B" w:rsidP="00B620CF">
            <w:pPr>
              <w:ind w:right="145"/>
              <w:jc w:val="right"/>
              <w:rPr>
                <w:rStyle w:val="p-inputnumberp-component"/>
                <w:rFonts w:ascii="Arial" w:eastAsia="Arial" w:hAnsi="Arial" w:cs="Arial"/>
                <w:caps w:val="0"/>
                <w:color w:val="000000"/>
                <w:rtl/>
              </w:rPr>
            </w:pPr>
            <w:r w:rsidRPr="002156A2">
              <w:rPr>
                <w:rFonts w:eastAsia="David" w:hint="cs"/>
                <w:b/>
                <w:bCs/>
                <w:caps w:val="0"/>
                <w:color w:val="000000"/>
                <w:rtl/>
              </w:rPr>
              <w:t>מע"מ בשיעור 18%</w:t>
            </w:r>
          </w:p>
        </w:tc>
        <w:tc>
          <w:tcPr>
            <w:tcW w:w="842" w:type="pct"/>
            <w:tcMar>
              <w:top w:w="22" w:type="dxa"/>
              <w:left w:w="22" w:type="dxa"/>
              <w:bottom w:w="22" w:type="dxa"/>
              <w:right w:w="22" w:type="dxa"/>
            </w:tcMar>
            <w:vAlign w:val="center"/>
          </w:tcPr>
          <w:p w14:paraId="16A2CCDF" w14:textId="4ACF5D8E" w:rsidR="005B643B" w:rsidRDefault="005B643B" w:rsidP="006D3353">
            <w:pPr>
              <w:rPr>
                <w:rStyle w:val="p-inputnumberp-component"/>
                <w:rFonts w:ascii="Arial" w:eastAsia="Arial" w:hAnsi="Arial" w:cs="Arial"/>
                <w:caps w:val="0"/>
                <w:color w:val="000000"/>
                <w:rtl/>
              </w:rPr>
            </w:pPr>
          </w:p>
          <w:p w14:paraId="366D1A3D" w14:textId="77777777" w:rsidR="005B643B" w:rsidRDefault="005B643B" w:rsidP="006D3353">
            <w:pPr>
              <w:rPr>
                <w:rStyle w:val="p-inputnumberp-component"/>
                <w:rFonts w:ascii="Arial" w:eastAsia="Arial" w:hAnsi="Arial" w:cs="Arial"/>
                <w:caps w:val="0"/>
                <w:color w:val="000000"/>
              </w:rPr>
            </w:pPr>
          </w:p>
        </w:tc>
      </w:tr>
      <w:tr w:rsidR="005B643B" w14:paraId="438C687F" w14:textId="77777777" w:rsidTr="00187AE9">
        <w:tc>
          <w:tcPr>
            <w:tcW w:w="4158" w:type="pct"/>
            <w:gridSpan w:val="5"/>
            <w:tcMar>
              <w:top w:w="22" w:type="dxa"/>
              <w:left w:w="22" w:type="dxa"/>
              <w:bottom w:w="22" w:type="dxa"/>
              <w:right w:w="22" w:type="dxa"/>
            </w:tcMar>
            <w:vAlign w:val="center"/>
          </w:tcPr>
          <w:p w14:paraId="4FCBFBCE" w14:textId="08C9DBF7" w:rsidR="005B643B" w:rsidRDefault="005B643B" w:rsidP="00B620CF">
            <w:pPr>
              <w:ind w:right="145"/>
              <w:jc w:val="right"/>
              <w:rPr>
                <w:rStyle w:val="p-inputnumberp-component"/>
                <w:rFonts w:ascii="Arial" w:eastAsia="Arial" w:hAnsi="Arial" w:cs="Arial"/>
                <w:caps w:val="0"/>
                <w:color w:val="000000"/>
                <w:rtl/>
              </w:rPr>
            </w:pPr>
            <w:r>
              <w:rPr>
                <w:rFonts w:eastAsia="David" w:hint="cs"/>
                <w:b/>
                <w:bCs/>
                <w:caps w:val="0"/>
                <w:color w:val="000000"/>
                <w:rtl/>
              </w:rPr>
              <w:t>סה"כ</w:t>
            </w:r>
            <w:r w:rsidRPr="002156A2">
              <w:rPr>
                <w:rFonts w:eastAsia="David" w:hint="cs"/>
                <w:b/>
                <w:bCs/>
                <w:caps w:val="0"/>
                <w:color w:val="000000"/>
                <w:rtl/>
              </w:rPr>
              <w:t xml:space="preserve"> כולל מע"מ</w:t>
            </w:r>
          </w:p>
        </w:tc>
        <w:tc>
          <w:tcPr>
            <w:tcW w:w="842" w:type="pct"/>
            <w:tcMar>
              <w:top w:w="22" w:type="dxa"/>
              <w:left w:w="22" w:type="dxa"/>
              <w:bottom w:w="22" w:type="dxa"/>
              <w:right w:w="22" w:type="dxa"/>
            </w:tcMar>
            <w:vAlign w:val="center"/>
          </w:tcPr>
          <w:p w14:paraId="7F550CF9" w14:textId="411B4FAA" w:rsidR="005B643B" w:rsidRDefault="005B643B" w:rsidP="006D3353">
            <w:pPr>
              <w:rPr>
                <w:rStyle w:val="p-inputnumberp-component"/>
                <w:rFonts w:ascii="Arial" w:eastAsia="Arial" w:hAnsi="Arial" w:cs="Arial"/>
                <w:caps w:val="0"/>
                <w:color w:val="000000"/>
                <w:rtl/>
              </w:rPr>
            </w:pPr>
          </w:p>
          <w:p w14:paraId="58FB80E3" w14:textId="77777777" w:rsidR="005B643B" w:rsidRDefault="005B643B" w:rsidP="006D3353">
            <w:pPr>
              <w:rPr>
                <w:rStyle w:val="p-inputnumberp-component"/>
                <w:rFonts w:ascii="Arial" w:eastAsia="Arial" w:hAnsi="Arial" w:cs="Arial"/>
                <w:caps w:val="0"/>
                <w:color w:val="000000"/>
              </w:rPr>
            </w:pPr>
          </w:p>
        </w:tc>
      </w:tr>
    </w:tbl>
    <w:p w14:paraId="33837369" w14:textId="77777777" w:rsidR="00BF4C05" w:rsidRDefault="00BF4C05">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BF4C05" w14:paraId="6F46647C" w14:textId="77777777">
        <w:tc>
          <w:tcPr>
            <w:tcW w:w="0" w:type="auto"/>
            <w:tcMar>
              <w:top w:w="22" w:type="dxa"/>
              <w:left w:w="22" w:type="dxa"/>
              <w:bottom w:w="22" w:type="dxa"/>
              <w:right w:w="22" w:type="dxa"/>
            </w:tcMar>
            <w:vAlign w:val="center"/>
            <w:hideMark/>
          </w:tcPr>
          <w:p w14:paraId="54EF59FC" w14:textId="77777777" w:rsidR="00BF4C05" w:rsidRDefault="006704AE">
            <w:pPr>
              <w:spacing w:after="240"/>
              <w:rPr>
                <w:rFonts w:eastAsia="David"/>
                <w:caps w:val="0"/>
                <w:color w:val="000000"/>
                <w:rtl/>
              </w:rPr>
            </w:pPr>
            <w:r>
              <w:rPr>
                <w:rFonts w:eastAsia="David"/>
                <w:caps w:val="0"/>
                <w:color w:val="000000"/>
                <w:rtl/>
              </w:rPr>
              <w:t>כללים נוספים עבור טבלה זו:</w:t>
            </w:r>
          </w:p>
          <w:p w14:paraId="7D5C0663" w14:textId="77777777" w:rsidR="00BF4C05" w:rsidRPr="009853CA" w:rsidRDefault="006704AE" w:rsidP="00787BC6">
            <w:pPr>
              <w:numPr>
                <w:ilvl w:val="0"/>
                <w:numId w:val="73"/>
              </w:numPr>
              <w:spacing w:before="240"/>
              <w:ind w:right="400" w:hanging="282"/>
              <w:jc w:val="both"/>
              <w:rPr>
                <w:rFonts w:eastAsia="David"/>
                <w:caps w:val="0"/>
                <w:color w:val="000000"/>
                <w:rtl/>
              </w:rPr>
            </w:pPr>
            <w:r w:rsidRPr="009853CA">
              <w:rPr>
                <w:rStyle w:val="ck-list-bogus-paragraph"/>
                <w:rFonts w:eastAsia="David"/>
                <w:caps w:val="0"/>
                <w:color w:val="000000"/>
                <w:rtl/>
              </w:rPr>
              <w:t>במידה ולא יוצע מחיר לגבי אחת או יותר מיחידות התמחור לעיל, ההצעה כולה תפסל ותדחה על הסף.</w:t>
            </w:r>
          </w:p>
          <w:p w14:paraId="3CC9717E" w14:textId="77777777" w:rsidR="00BF4C05" w:rsidRPr="00515A96" w:rsidRDefault="006704AE" w:rsidP="00787BC6">
            <w:pPr>
              <w:numPr>
                <w:ilvl w:val="0"/>
                <w:numId w:val="73"/>
              </w:numPr>
              <w:spacing w:before="240"/>
              <w:ind w:right="400" w:hanging="282"/>
              <w:jc w:val="both"/>
              <w:rPr>
                <w:rStyle w:val="ck-list-bogus-paragraph"/>
              </w:rPr>
            </w:pPr>
            <w:r w:rsidRPr="009853CA">
              <w:rPr>
                <w:rStyle w:val="ck-list-bogus-paragraph"/>
                <w:rFonts w:eastAsia="David"/>
                <w:caps w:val="0"/>
                <w:color w:val="000000"/>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1508FBB1" w14:textId="26343C44" w:rsidR="009853CA" w:rsidRPr="009853CA" w:rsidRDefault="009853CA" w:rsidP="00787BC6">
            <w:pPr>
              <w:numPr>
                <w:ilvl w:val="0"/>
                <w:numId w:val="73"/>
              </w:numPr>
              <w:spacing w:before="240"/>
              <w:ind w:right="400" w:hanging="282"/>
              <w:jc w:val="both"/>
              <w:rPr>
                <w:rStyle w:val="ck-list-bogus-paragraph"/>
                <w:rFonts w:eastAsia="David"/>
                <w:caps w:val="0"/>
                <w:color w:val="000000"/>
              </w:rPr>
            </w:pPr>
            <w:r w:rsidRPr="009853CA">
              <w:rPr>
                <w:rStyle w:val="ck-list-bogus-paragraph"/>
                <w:rFonts w:eastAsia="David" w:hint="cs"/>
                <w:caps w:val="0"/>
                <w:color w:val="000000"/>
                <w:rtl/>
              </w:rPr>
              <w:t>כ</w:t>
            </w:r>
            <w:r w:rsidRPr="00515A96">
              <w:rPr>
                <w:rStyle w:val="ck-list-bogus-paragraph"/>
                <w:rFonts w:eastAsia="David" w:hint="cs"/>
                <w:caps w:val="0"/>
                <w:color w:val="000000"/>
                <w:rtl/>
              </w:rPr>
              <w:t>מות היחידות המשוערת הנה לצרכי הצעת המחיר ולרשות שמורה הזכות להגדיל או להקטין שירותים אלה, כולם או חלקם, בהתאם לשיקול דעתה הבלעדי ולמגבלות תקציב.</w:t>
            </w:r>
          </w:p>
          <w:p w14:paraId="5CCE753D" w14:textId="00854DDE" w:rsidR="00C12C6F" w:rsidRPr="00515A96" w:rsidRDefault="00C12C6F" w:rsidP="00787BC6">
            <w:pPr>
              <w:numPr>
                <w:ilvl w:val="0"/>
                <w:numId w:val="73"/>
              </w:numPr>
              <w:spacing w:before="240"/>
              <w:ind w:right="400" w:hanging="282"/>
              <w:jc w:val="both"/>
              <w:rPr>
                <w:rStyle w:val="ck-list-bogus-paragraph"/>
              </w:rPr>
            </w:pPr>
            <w:r w:rsidRPr="009853CA">
              <w:rPr>
                <w:rStyle w:val="ck-list-bogus-paragraph"/>
                <w:rFonts w:eastAsia="David" w:hint="cs"/>
                <w:caps w:val="0"/>
                <w:color w:val="000000"/>
                <w:rtl/>
              </w:rPr>
              <w:t>ל</w:t>
            </w:r>
            <w:r w:rsidRPr="00515A96">
              <w:rPr>
                <w:rStyle w:val="ck-list-bogus-paragraph"/>
                <w:rFonts w:eastAsia="David" w:hint="cs"/>
                <w:caps w:val="0"/>
                <w:color w:val="000000"/>
                <w:rtl/>
              </w:rPr>
              <w:t>צורך חישוב הצעת המחיר ברכיב של שעות ייעוץ הובא בחשבון תעריף יועץ 2 (317 ₪), ככל ויתברר כי היועץ אינו עומד בסיווג לרמת יועץ זו, יערך חישוב של אחוז ההנחה שניתן על ידו ברכיב זו, ואחוז הנחה זה יוחל על רמת הסיווג בה עומד היועץ.</w:t>
            </w:r>
          </w:p>
          <w:p w14:paraId="4E6E0F1B" w14:textId="0F870DE6" w:rsidR="005B643B" w:rsidRDefault="005B643B" w:rsidP="00787BC6">
            <w:pPr>
              <w:numPr>
                <w:ilvl w:val="0"/>
                <w:numId w:val="73"/>
              </w:numPr>
              <w:spacing w:before="240"/>
              <w:ind w:right="400" w:hanging="282"/>
              <w:jc w:val="both"/>
              <w:rPr>
                <w:rFonts w:eastAsia="David"/>
                <w:caps w:val="0"/>
                <w:color w:val="000000"/>
                <w:rtl/>
              </w:rPr>
            </w:pPr>
            <w:r w:rsidRPr="009853CA">
              <w:rPr>
                <w:rStyle w:val="ck-list-bogus-paragraph"/>
                <w:rFonts w:eastAsia="David" w:hint="cs"/>
                <w:caps w:val="0"/>
                <w:color w:val="000000"/>
                <w:rtl/>
              </w:rPr>
              <w:t>א</w:t>
            </w:r>
            <w:r w:rsidRPr="009853CA">
              <w:rPr>
                <w:rStyle w:val="ck-list-bogus-paragraph"/>
                <w:rFonts w:hint="cs"/>
                <w:color w:val="000000"/>
                <w:rtl/>
              </w:rPr>
              <w:t xml:space="preserve">חוז ההנחה המקסימלי לכל אחד מהרכיבים לא יעלה על </w:t>
            </w:r>
            <w:r w:rsidR="00C5038C" w:rsidRPr="009853CA">
              <w:rPr>
                <w:rStyle w:val="ck-list-bogus-paragraph"/>
                <w:rFonts w:hint="cs"/>
                <w:color w:val="000000"/>
                <w:rtl/>
              </w:rPr>
              <w:t>25</w:t>
            </w:r>
            <w:r w:rsidRPr="009853CA">
              <w:rPr>
                <w:rStyle w:val="ck-list-bogus-paragraph"/>
                <w:rFonts w:hint="cs"/>
                <w:color w:val="000000"/>
                <w:rtl/>
              </w:rPr>
              <w:t>%. הצעה אשר רכיב אחד או יותר תנקוב מחיר הנמוך ביותר מ-</w:t>
            </w:r>
            <w:r w:rsidR="00C5038C" w:rsidRPr="009853CA">
              <w:rPr>
                <w:rStyle w:val="ck-list-bogus-paragraph"/>
                <w:rFonts w:hint="cs"/>
                <w:color w:val="000000"/>
                <w:rtl/>
              </w:rPr>
              <w:t>25</w:t>
            </w:r>
            <w:r w:rsidRPr="009853CA">
              <w:rPr>
                <w:rStyle w:val="ck-list-bogus-paragraph"/>
                <w:rFonts w:hint="cs"/>
                <w:color w:val="000000"/>
                <w:rtl/>
              </w:rPr>
              <w:t xml:space="preserve">% מהמחיר המקסימלי </w:t>
            </w:r>
            <w:r w:rsidR="005E02C4" w:rsidRPr="009853CA">
              <w:rPr>
                <w:rStyle w:val="ck-list-bogus-paragraph"/>
                <w:color w:val="000000"/>
                <w:rtl/>
              </w:rPr>
              <w:t>–</w:t>
            </w:r>
            <w:r w:rsidRPr="009853CA">
              <w:rPr>
                <w:rStyle w:val="ck-list-bogus-paragraph"/>
                <w:rFonts w:hint="cs"/>
                <w:color w:val="000000"/>
                <w:rtl/>
              </w:rPr>
              <w:t xml:space="preserve"> תיפסל</w:t>
            </w:r>
            <w:r w:rsidR="005E02C4" w:rsidRPr="009853CA">
              <w:rPr>
                <w:rFonts w:eastAsia="David" w:hint="cs"/>
                <w:caps w:val="0"/>
                <w:color w:val="000000"/>
                <w:rtl/>
              </w:rPr>
              <w:t>.</w:t>
            </w:r>
          </w:p>
        </w:tc>
      </w:tr>
    </w:tbl>
    <w:p w14:paraId="7A89D58A" w14:textId="77777777" w:rsidR="00BF4C05" w:rsidRDefault="006704AE">
      <w:pPr>
        <w:spacing w:before="240" w:after="240" w:line="360" w:lineRule="auto"/>
        <w:jc w:val="both"/>
        <w:rPr>
          <w:rFonts w:eastAsia="David"/>
          <w:caps w:val="0"/>
          <w:rtl/>
        </w:rPr>
      </w:pPr>
      <w:r>
        <w:rPr>
          <w:rFonts w:eastAsia="David"/>
          <w:b/>
          <w:bCs/>
          <w:caps w:val="0"/>
          <w:u w:val="single"/>
          <w:rtl/>
        </w:rPr>
        <w:lastRenderedPageBreak/>
        <w:t>חבות במע"מ – למילוי רק על ידי מציע שאינו חב במע"מ על פי דין במסגרת ההתקשרות</w:t>
      </w:r>
    </w:p>
    <w:p w14:paraId="14D20FF0" w14:textId="77777777" w:rsidR="00BF4C05" w:rsidRDefault="006704AE" w:rsidP="00787BC6">
      <w:pPr>
        <w:numPr>
          <w:ilvl w:val="0"/>
          <w:numId w:val="74"/>
        </w:numPr>
        <w:spacing w:before="240" w:line="360" w:lineRule="auto"/>
        <w:ind w:hanging="282"/>
        <w:jc w:val="both"/>
        <w:rPr>
          <w:rFonts w:eastAsia="David"/>
          <w:caps w:val="0"/>
          <w:rtl/>
        </w:rPr>
      </w:pPr>
      <w:r>
        <w:rPr>
          <w:rStyle w:val="ck-list-bogus-paragraph"/>
          <w:rFonts w:eastAsia="David"/>
          <w:caps w:val="0"/>
          <w:rtl/>
        </w:rPr>
        <w:t xml:space="preserve">מציע שאינו חב בתשלום מע"מ במסגרת ביצוע התקשרות זו על פי דין, יצהיר על כך כלהלן (יש לסמן </w:t>
      </w:r>
      <w:r>
        <w:rPr>
          <w:rStyle w:val="ck-list-bogus-paragraph"/>
          <w:rFonts w:eastAsia="David"/>
          <w:caps w:val="0"/>
          <w:lang w:bidi="he"/>
        </w:rPr>
        <w:t>X</w:t>
      </w:r>
      <w:r>
        <w:rPr>
          <w:rStyle w:val="ck-list-bogus-paragraph"/>
          <w:rFonts w:eastAsia="David"/>
          <w:caps w:val="0"/>
          <w:rtl/>
          <w:lang w:bidi="he"/>
        </w:rPr>
        <w:t xml:space="preserve"> במקום המתאים):</w:t>
      </w:r>
    </w:p>
    <w:p w14:paraId="59BA26F4" w14:textId="77777777" w:rsidR="00BF4C05" w:rsidRDefault="006704AE">
      <w:pPr>
        <w:spacing w:after="240" w:line="360" w:lineRule="auto"/>
        <w:ind w:left="1440"/>
        <w:jc w:val="both"/>
        <w:rPr>
          <w:rFonts w:eastAsia="David"/>
          <w:caps w:val="0"/>
          <w:rtl/>
        </w:rPr>
      </w:pPr>
      <w:r>
        <w:rPr>
          <w:rStyle w:val="check-box"/>
          <w:rFonts w:eastAsia="David"/>
          <w:caps w:val="0"/>
          <w:rtl/>
        </w:rPr>
        <w:t>המציע מצהיר כי במסגרת התקשרות לפי מכרז זה, אם יזכה, לא יהיה חייב בתשלום מע"מ וכי הוא פנה לרשות המיסים לקבלת אישור על כך.</w:t>
      </w:r>
    </w:p>
    <w:p w14:paraId="6C109171" w14:textId="77777777" w:rsidR="00B620CF" w:rsidRDefault="00B620CF">
      <w:pPr>
        <w:spacing w:before="240" w:after="240" w:line="360" w:lineRule="auto"/>
        <w:jc w:val="both"/>
        <w:rPr>
          <w:rFonts w:eastAsia="David"/>
          <w:b/>
          <w:bCs/>
          <w:caps w:val="0"/>
          <w:u w:val="single"/>
          <w:rtl/>
        </w:rPr>
      </w:pPr>
    </w:p>
    <w:p w14:paraId="4E463BD9" w14:textId="77777777" w:rsidR="00B620CF" w:rsidRDefault="00B620CF">
      <w:pPr>
        <w:spacing w:before="240" w:after="240" w:line="360" w:lineRule="auto"/>
        <w:jc w:val="both"/>
        <w:rPr>
          <w:rFonts w:eastAsia="David"/>
          <w:b/>
          <w:bCs/>
          <w:caps w:val="0"/>
          <w:u w:val="single"/>
          <w:rtl/>
        </w:rPr>
      </w:pPr>
    </w:p>
    <w:p w14:paraId="4FBDCF73" w14:textId="77777777" w:rsidR="00B620CF" w:rsidRDefault="00B620CF">
      <w:pPr>
        <w:spacing w:before="240" w:after="240" w:line="360" w:lineRule="auto"/>
        <w:jc w:val="both"/>
        <w:rPr>
          <w:rFonts w:eastAsia="David"/>
          <w:b/>
          <w:bCs/>
          <w:caps w:val="0"/>
          <w:u w:val="single"/>
          <w:rtl/>
        </w:rPr>
      </w:pPr>
    </w:p>
    <w:p w14:paraId="23BD5561" w14:textId="77777777" w:rsidR="00B620CF" w:rsidRDefault="00B620CF">
      <w:pPr>
        <w:spacing w:before="240" w:after="240" w:line="360" w:lineRule="auto"/>
        <w:jc w:val="both"/>
        <w:rPr>
          <w:rFonts w:eastAsia="David"/>
          <w:b/>
          <w:bCs/>
          <w:caps w:val="0"/>
          <w:u w:val="single"/>
          <w:rtl/>
        </w:rPr>
      </w:pPr>
    </w:p>
    <w:p w14:paraId="55754464" w14:textId="18F23D54" w:rsidR="00BF4C05" w:rsidRDefault="006704AE">
      <w:pPr>
        <w:spacing w:before="240" w:after="240" w:line="360" w:lineRule="auto"/>
        <w:jc w:val="both"/>
        <w:rPr>
          <w:rFonts w:eastAsia="David"/>
          <w:caps w:val="0"/>
          <w:rtl/>
        </w:rPr>
      </w:pPr>
      <w:r>
        <w:rPr>
          <w:rFonts w:eastAsia="David"/>
          <w:b/>
          <w:bCs/>
          <w:caps w:val="0"/>
          <w:u w:val="single"/>
          <w:rtl/>
        </w:rPr>
        <w:t>המציע מתחייב כי:</w:t>
      </w:r>
    </w:p>
    <w:p w14:paraId="0ECDA3CC" w14:textId="77777777" w:rsidR="00BF4C05" w:rsidRDefault="006704AE" w:rsidP="00787BC6">
      <w:pPr>
        <w:numPr>
          <w:ilvl w:val="0"/>
          <w:numId w:val="75"/>
        </w:numPr>
        <w:spacing w:before="240" w:line="360" w:lineRule="auto"/>
        <w:ind w:hanging="282"/>
        <w:jc w:val="both"/>
        <w:rPr>
          <w:rFonts w:eastAsia="David"/>
          <w:caps w:val="0"/>
          <w:rtl/>
        </w:rPr>
      </w:pPr>
      <w:r>
        <w:rPr>
          <w:rStyle w:val="ck-list-bogus-paragraph"/>
          <w:rFonts w:eastAsia="David"/>
          <w:caps w:val="0"/>
          <w:rtl/>
        </w:rPr>
        <w:t>לאחר שעיין במסמכי המכרז על כל נספחיו לרבות נוסח ההסכם ונספחיו, המציע מגיש בזאת הצעת מחיר למכרז.</w:t>
      </w:r>
    </w:p>
    <w:p w14:paraId="02117911" w14:textId="77777777" w:rsidR="00BF4C05" w:rsidRDefault="006704AE" w:rsidP="00787BC6">
      <w:pPr>
        <w:numPr>
          <w:ilvl w:val="0"/>
          <w:numId w:val="75"/>
        </w:numPr>
        <w:spacing w:line="360" w:lineRule="auto"/>
        <w:ind w:hanging="282"/>
        <w:jc w:val="both"/>
        <w:rPr>
          <w:rFonts w:eastAsia="David"/>
          <w:caps w:val="0"/>
          <w:rtl/>
        </w:rPr>
      </w:pPr>
      <w:r>
        <w:rPr>
          <w:rStyle w:val="ck-list-bogus-paragraph"/>
          <w:rFonts w:eastAsia="David"/>
          <w:caps w:val="0"/>
          <w:rtl/>
        </w:rPr>
        <w:t>מעבר למפורט בנספח זה לא יידרש על ידי המציע כל סכום נוסף אלא אם נכתב אחרת באופן מפורש במקום אחר במסמכי המכרז.</w:t>
      </w:r>
    </w:p>
    <w:p w14:paraId="735E3E3D" w14:textId="77777777" w:rsidR="00BF4C05" w:rsidRDefault="006704AE" w:rsidP="00787BC6">
      <w:pPr>
        <w:numPr>
          <w:ilvl w:val="0"/>
          <w:numId w:val="75"/>
        </w:numPr>
        <w:spacing w:after="240" w:line="360" w:lineRule="auto"/>
        <w:ind w:hanging="282"/>
        <w:jc w:val="both"/>
        <w:rPr>
          <w:rFonts w:eastAsia="David"/>
          <w:caps w:val="0"/>
          <w:rtl/>
        </w:rPr>
      </w:pPr>
      <w:r>
        <w:rPr>
          <w:rStyle w:val="ck-list-bogus-paragraph"/>
          <w:rFonts w:eastAsia="David"/>
          <w:caps w:val="0"/>
          <w:rtl/>
        </w:rPr>
        <w:t>המציע אינו מתנה הצעה זו בשום תנאי.</w:t>
      </w:r>
    </w:p>
    <w:bookmarkEnd w:id="334"/>
    <w:p w14:paraId="0186ABCB" w14:textId="77777777" w:rsidR="00633C73" w:rsidRDefault="00633C73"/>
    <w:p w14:paraId="26793814" w14:textId="77777777" w:rsidR="00F27801" w:rsidRPr="00F27801" w:rsidRDefault="00F27801" w:rsidP="00E0309B">
      <w:bookmarkStart w:id="335" w:name="tbl_nispach1"/>
      <w:bookmarkEnd w:id="335"/>
    </w:p>
    <w:p w14:paraId="13692CFD" w14:textId="77777777" w:rsidR="0055627B" w:rsidRPr="005A403B" w:rsidRDefault="0055627B" w:rsidP="00E0309B">
      <w:pPr>
        <w:rPr>
          <w:rtl/>
        </w:rPr>
      </w:pPr>
    </w:p>
    <w:p w14:paraId="44EF9D18" w14:textId="77777777" w:rsidR="000F09D5" w:rsidRPr="000F09D5" w:rsidRDefault="000F09D5" w:rsidP="00CD2E76">
      <w:pPr>
        <w:spacing w:before="200" w:after="200" w:line="276" w:lineRule="auto"/>
        <w:rPr>
          <w:kern w:val="28"/>
          <w:rtl/>
        </w:rPr>
      </w:pPr>
    </w:p>
    <w:p w14:paraId="376A863C" w14:textId="77777777" w:rsidR="000F09D5" w:rsidRPr="000F09D5" w:rsidRDefault="006704AE"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0CAC8C28" w14:textId="77777777" w:rsidR="000F09D5" w:rsidRPr="000F09D5" w:rsidRDefault="006704AE"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289A4A2" w14:textId="77777777" w:rsidR="000F09D5" w:rsidRPr="000F09D5" w:rsidRDefault="006704AE" w:rsidP="00CD2E76">
      <w:pPr>
        <w:rPr>
          <w:kern w:val="28"/>
          <w:rtl/>
        </w:rPr>
      </w:pPr>
      <w:r w:rsidRPr="000F09D5">
        <w:rPr>
          <w:kern w:val="28"/>
        </w:rPr>
        <w:t xml:space="preserve">  </w:t>
      </w:r>
      <w:r w:rsidRPr="000F09D5">
        <w:rPr>
          <w:kern w:val="28"/>
          <w:rtl/>
        </w:rPr>
        <w:t>וחתימת מורשה חתימה של המציע</w:t>
      </w:r>
    </w:p>
    <w:bookmarkEnd w:id="331"/>
    <w:p w14:paraId="057DCD59" w14:textId="77777777" w:rsidR="00324B05" w:rsidRDefault="006704AE" w:rsidP="00ED65B8">
      <w:pPr>
        <w:rPr>
          <w:rtl/>
        </w:rPr>
      </w:pPr>
      <w:r>
        <w:br w:type="page"/>
      </w:r>
    </w:p>
    <w:p w14:paraId="463B716D" w14:textId="77777777" w:rsidR="00513CF6" w:rsidRPr="00513CF6" w:rsidRDefault="006704AE" w:rsidP="002426A4">
      <w:pPr>
        <w:widowControl w:val="0"/>
        <w:spacing w:before="300" w:line="276" w:lineRule="auto"/>
        <w:jc w:val="center"/>
        <w:outlineLvl w:val="2"/>
        <w:rPr>
          <w:bCs/>
          <w:spacing w:val="15"/>
          <w:kern w:val="28"/>
          <w:sz w:val="28"/>
          <w:szCs w:val="28"/>
          <w:rtl/>
        </w:rPr>
      </w:pPr>
      <w:bookmarkStart w:id="336" w:name="add_appendixes"/>
      <w:bookmarkStart w:id="337" w:name="_Toc32477912"/>
      <w:bookmarkStart w:id="338" w:name="_Toc43400639"/>
      <w:bookmarkStart w:id="339" w:name="_Toc44931957"/>
      <w:bookmarkStart w:id="340" w:name="_Toc44932044"/>
      <w:bookmarkStart w:id="341" w:name="_Toc44932669"/>
      <w:bookmarkStart w:id="342" w:name="_Toc53331378"/>
      <w:bookmarkEnd w:id="327"/>
      <w:bookmarkEnd w:id="336"/>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43" w:name="nispach4_3"/>
      <w:r w:rsidRPr="00513CF6">
        <w:rPr>
          <w:bCs/>
          <w:spacing w:val="15"/>
          <w:kern w:val="28"/>
          <w:sz w:val="28"/>
          <w:szCs w:val="28"/>
          <w:rtl/>
        </w:rPr>
        <w:t>3</w:t>
      </w:r>
      <w:bookmarkEnd w:id="343"/>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717B2EDF" w14:textId="77777777" w:rsidR="00513CF6" w:rsidRPr="00513CF6" w:rsidRDefault="006704AE" w:rsidP="002426A4">
      <w:pPr>
        <w:numPr>
          <w:ilvl w:val="0"/>
          <w:numId w:val="61"/>
        </w:numPr>
        <w:spacing w:before="120" w:after="120" w:line="276"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1DC21DC5" w14:textId="1DF09FCF" w:rsidR="00513CF6" w:rsidRPr="00642163" w:rsidRDefault="006704AE" w:rsidP="002426A4">
      <w:pPr>
        <w:numPr>
          <w:ilvl w:val="1"/>
          <w:numId w:val="61"/>
        </w:numPr>
        <w:spacing w:before="120" w:after="120" w:line="276"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r w:rsidR="005E02C4" w:rsidRPr="005E02C4">
        <w:rPr>
          <w:caps w:val="0"/>
          <w:rtl/>
        </w:rPr>
        <w:t>לייעוץ וליווי בתחום מענה לתרחיש הייחוס, תהליכי תכנון לאור התרחיש ותרגול ספקי מים וביוב לרבות מקורות ותאגידי מים וביוב</w:t>
      </w:r>
      <w:r w:rsidR="00D8401D">
        <w:rPr>
          <w:rFonts w:hint="cs"/>
          <w:caps w:val="0"/>
          <w:rtl/>
        </w:rPr>
        <w:t>,</w:t>
      </w:r>
      <w:r w:rsidR="00D8401D" w:rsidRPr="00642163">
        <w:rPr>
          <w:caps w:val="0"/>
          <w:rtl/>
        </w:rPr>
        <w:t xml:space="preserve"> </w:t>
      </w:r>
      <w:r w:rsidRPr="00642163">
        <w:rPr>
          <w:caps w:val="0"/>
          <w:rtl/>
        </w:rPr>
        <w:t xml:space="preserve">מספר </w:t>
      </w:r>
      <w:bookmarkStart w:id="344" w:name="TenderNumber_7"/>
      <w:r w:rsidRPr="00642163">
        <w:rPr>
          <w:caps w:val="0"/>
          <w:rtl/>
        </w:rPr>
        <w:t>100057501/2026</w:t>
      </w:r>
      <w:bookmarkEnd w:id="344"/>
      <w:r w:rsidRPr="00642163">
        <w:rPr>
          <w:caps w:val="0"/>
          <w:rtl/>
        </w:rPr>
        <w:t xml:space="preserve"> עבור </w:t>
      </w:r>
      <w:bookmarkStart w:id="345" w:name="OfficeValue_7"/>
      <w:r w:rsidRPr="00642163">
        <w:rPr>
          <w:caps w:val="0"/>
          <w:rtl/>
        </w:rPr>
        <w:t>רשות המים</w:t>
      </w:r>
      <w:bookmarkEnd w:id="345"/>
      <w:r w:rsidRPr="00642163">
        <w:rPr>
          <w:caps w:val="0"/>
          <w:rtl/>
        </w:rPr>
        <w:t xml:space="preserve">. אני מצהיר/ה כי הנני מוסמך/ת לתת תצהיר זה בשם המציע. </w:t>
      </w:r>
    </w:p>
    <w:p w14:paraId="3AFCD2AD" w14:textId="77777777" w:rsidR="00513CF6" w:rsidRPr="00642163" w:rsidRDefault="006704AE" w:rsidP="002426A4">
      <w:pPr>
        <w:numPr>
          <w:ilvl w:val="1"/>
          <w:numId w:val="61"/>
        </w:numPr>
        <w:spacing w:before="120" w:after="120" w:line="276"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02B14F6" w14:textId="77777777" w:rsidR="00513CF6" w:rsidRPr="00642163" w:rsidRDefault="006704AE" w:rsidP="002426A4">
      <w:pPr>
        <w:numPr>
          <w:ilvl w:val="1"/>
          <w:numId w:val="61"/>
        </w:numPr>
        <w:spacing w:before="120" w:after="120" w:line="276"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CFDA3C" w14:textId="77777777" w:rsidR="00513CF6" w:rsidRPr="00642163" w:rsidRDefault="006704AE" w:rsidP="002426A4">
      <w:pPr>
        <w:numPr>
          <w:ilvl w:val="1"/>
          <w:numId w:val="61"/>
        </w:numPr>
        <w:tabs>
          <w:tab w:val="num" w:pos="1440"/>
        </w:tabs>
        <w:spacing w:before="120" w:after="120" w:line="276"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43F42AD4" w14:textId="74870543" w:rsidR="00513CF6" w:rsidRPr="00CD514C" w:rsidRDefault="006704AE" w:rsidP="002426A4">
      <w:pPr>
        <w:numPr>
          <w:ilvl w:val="2"/>
          <w:numId w:val="68"/>
        </w:numPr>
        <w:tabs>
          <w:tab w:val="right" w:pos="3420"/>
        </w:tabs>
        <w:spacing w:before="120" w:line="276" w:lineRule="auto"/>
        <w:jc w:val="both"/>
        <w:rPr>
          <w:caps w:val="0"/>
          <w:rtl/>
        </w:rPr>
      </w:pPr>
      <w:r w:rsidRPr="00CD514C">
        <w:rPr>
          <w:caps w:val="0"/>
          <w:rtl/>
        </w:rPr>
        <w:t xml:space="preserve">המציע ובעל זיקה אליו לא הורשעו ביותר משתי עבירות עד למועד האחרון להגשת ההצעות (להלן: "מועד להגשה") </w:t>
      </w:r>
      <w:r w:rsidRPr="00CD514C">
        <w:rPr>
          <w:rFonts w:hint="eastAsia"/>
          <w:caps w:val="0"/>
          <w:rtl/>
        </w:rPr>
        <w:t>למכרז</w:t>
      </w:r>
      <w:r w:rsidRPr="00CD514C">
        <w:rPr>
          <w:caps w:val="0"/>
          <w:rtl/>
        </w:rPr>
        <w:t xml:space="preserve"> </w:t>
      </w:r>
      <w:r w:rsidR="005E02C4" w:rsidRPr="005E02C4">
        <w:rPr>
          <w:caps w:val="0"/>
          <w:rtl/>
        </w:rPr>
        <w:t>לייעוץ וליווי בתחום מענה לתרחיש הייחוס, תהליכי תכנון לאור התרחיש ותרגול ספקי מים וביוב לרבות מקורות ותאגידי מים וביוב</w:t>
      </w:r>
      <w:r w:rsidRPr="00CD514C">
        <w:rPr>
          <w:caps w:val="0"/>
          <w:rtl/>
        </w:rPr>
        <w:t xml:space="preserve">, מספר </w:t>
      </w:r>
      <w:bookmarkStart w:id="346" w:name="TenderNumber_8"/>
      <w:r w:rsidRPr="00CD514C">
        <w:rPr>
          <w:caps w:val="0"/>
          <w:rtl/>
        </w:rPr>
        <w:t>100057501/2026</w:t>
      </w:r>
      <w:bookmarkEnd w:id="346"/>
      <w:r w:rsidRPr="00CD514C">
        <w:rPr>
          <w:caps w:val="0"/>
          <w:rtl/>
        </w:rPr>
        <w:t>.</w:t>
      </w:r>
    </w:p>
    <w:p w14:paraId="091BEA99" w14:textId="77777777" w:rsidR="00513CF6" w:rsidRPr="00513CF6" w:rsidRDefault="006704AE" w:rsidP="002426A4">
      <w:pPr>
        <w:numPr>
          <w:ilvl w:val="2"/>
          <w:numId w:val="68"/>
        </w:numPr>
        <w:tabs>
          <w:tab w:val="right" w:pos="3420"/>
        </w:tabs>
        <w:spacing w:before="120" w:line="276"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0F03B26C" w14:textId="77777777" w:rsidR="00513CF6" w:rsidRPr="00513CF6" w:rsidRDefault="006704AE" w:rsidP="002426A4">
      <w:pPr>
        <w:numPr>
          <w:ilvl w:val="2"/>
          <w:numId w:val="68"/>
        </w:numPr>
        <w:tabs>
          <w:tab w:val="right" w:pos="3420"/>
        </w:tabs>
        <w:spacing w:before="120" w:line="276"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65958AB1" w14:textId="77777777" w:rsidR="002426A4" w:rsidRDefault="002426A4" w:rsidP="002426A4">
      <w:pPr>
        <w:spacing w:line="276" w:lineRule="auto"/>
        <w:jc w:val="both"/>
        <w:rPr>
          <w:caps w:val="0"/>
          <w:kern w:val="28"/>
          <w:rtl/>
        </w:rPr>
      </w:pPr>
    </w:p>
    <w:p w14:paraId="1BE08D9D" w14:textId="4A241710" w:rsidR="00513CF6" w:rsidRDefault="006704AE" w:rsidP="002426A4">
      <w:pPr>
        <w:spacing w:line="276" w:lineRule="auto"/>
        <w:jc w:val="both"/>
        <w:rPr>
          <w:caps w:val="0"/>
          <w:kern w:val="28"/>
          <w:rtl/>
        </w:rPr>
      </w:pPr>
      <w:r w:rsidRPr="00513CF6">
        <w:rPr>
          <w:caps w:val="0"/>
          <w:kern w:val="28"/>
          <w:rtl/>
        </w:rPr>
        <w:t xml:space="preserve">זה שמי, להלן חתימתי ותוכן תצהירי דלעיל אמת. </w:t>
      </w:r>
    </w:p>
    <w:p w14:paraId="7DDCE3F5" w14:textId="77777777" w:rsidR="002426A4" w:rsidRPr="00513CF6" w:rsidRDefault="002426A4" w:rsidP="002426A4">
      <w:pPr>
        <w:spacing w:line="276" w:lineRule="auto"/>
        <w:jc w:val="both"/>
        <w:rPr>
          <w:caps w:val="0"/>
          <w:kern w:val="28"/>
          <w:rtl/>
        </w:rPr>
      </w:pPr>
    </w:p>
    <w:p w14:paraId="10A5723E" w14:textId="77777777" w:rsidR="00513CF6" w:rsidRPr="00513CF6" w:rsidRDefault="006704AE" w:rsidP="002426A4">
      <w:pPr>
        <w:spacing w:line="276"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361C5C76" w14:textId="77777777" w:rsidR="00513CF6" w:rsidRPr="00513CF6" w:rsidRDefault="006704AE" w:rsidP="002426A4">
      <w:pPr>
        <w:spacing w:line="276"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58979246" w14:textId="77777777" w:rsidR="002426A4" w:rsidRDefault="002426A4" w:rsidP="002426A4">
      <w:pPr>
        <w:spacing w:line="276" w:lineRule="auto"/>
        <w:rPr>
          <w:caps w:val="0"/>
          <w:kern w:val="28"/>
          <w:rtl/>
        </w:rPr>
      </w:pPr>
    </w:p>
    <w:p w14:paraId="5563CC1E" w14:textId="77777777" w:rsidR="002426A4" w:rsidRDefault="002426A4" w:rsidP="002426A4">
      <w:pPr>
        <w:spacing w:line="276" w:lineRule="auto"/>
        <w:jc w:val="center"/>
        <w:rPr>
          <w:caps w:val="0"/>
          <w:kern w:val="28"/>
          <w:rtl/>
        </w:rPr>
      </w:pPr>
    </w:p>
    <w:p w14:paraId="0C8E81B7" w14:textId="2868BE93" w:rsidR="00513CF6" w:rsidRPr="00513CF6" w:rsidRDefault="006704AE" w:rsidP="002426A4">
      <w:pPr>
        <w:spacing w:line="276" w:lineRule="auto"/>
        <w:jc w:val="center"/>
        <w:rPr>
          <w:caps w:val="0"/>
          <w:kern w:val="28"/>
          <w:u w:val="single"/>
          <w:rtl/>
        </w:rPr>
      </w:pPr>
      <w:r w:rsidRPr="00513CF6">
        <w:rPr>
          <w:caps w:val="0"/>
          <w:kern w:val="28"/>
          <w:u w:val="single"/>
          <w:rtl/>
        </w:rPr>
        <w:t>אישור עורך הדין</w:t>
      </w:r>
    </w:p>
    <w:p w14:paraId="4F4B8955" w14:textId="77777777" w:rsidR="002426A4" w:rsidRDefault="002426A4" w:rsidP="002426A4">
      <w:pPr>
        <w:spacing w:line="276" w:lineRule="auto"/>
        <w:jc w:val="both"/>
        <w:rPr>
          <w:caps w:val="0"/>
          <w:kern w:val="28"/>
          <w:rtl/>
        </w:rPr>
      </w:pPr>
    </w:p>
    <w:p w14:paraId="52130473" w14:textId="67DAC885" w:rsidR="00513CF6" w:rsidRPr="00513CF6" w:rsidRDefault="006704AE" w:rsidP="002426A4">
      <w:pPr>
        <w:spacing w:line="276"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9E87BE" w14:textId="77777777" w:rsidR="00513CF6" w:rsidRPr="00513CF6" w:rsidRDefault="00513CF6" w:rsidP="002426A4">
      <w:pPr>
        <w:spacing w:line="276" w:lineRule="auto"/>
        <w:rPr>
          <w:caps w:val="0"/>
          <w:kern w:val="28"/>
          <w:rtl/>
        </w:rPr>
      </w:pPr>
    </w:p>
    <w:p w14:paraId="62CA674D" w14:textId="77777777" w:rsidR="00513CF6" w:rsidRPr="00513CF6" w:rsidRDefault="006704AE" w:rsidP="002426A4">
      <w:pPr>
        <w:spacing w:line="276"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09E9E8AA" w14:textId="77777777" w:rsidR="00513CF6" w:rsidRPr="00513CF6" w:rsidRDefault="006704AE" w:rsidP="002426A4">
      <w:pPr>
        <w:spacing w:line="276"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362C3277" w14:textId="77777777" w:rsidR="00A000E7" w:rsidRPr="00D122E0" w:rsidRDefault="006704AE" w:rsidP="00D122E0">
      <w:pPr>
        <w:rPr>
          <w:rtl/>
        </w:rPr>
      </w:pPr>
      <w:r>
        <w:br w:type="page"/>
      </w:r>
      <w:r>
        <w:lastRenderedPageBreak/>
        <w:t xml:space="preserve"> </w:t>
      </w:r>
      <w:bookmarkStart w:id="347" w:name="_Toc173823732"/>
      <w:bookmarkStart w:id="348" w:name="_Toc173825541"/>
    </w:p>
    <w:p w14:paraId="5898DBC4" w14:textId="77777777" w:rsidR="009C285E" w:rsidRPr="009C285E" w:rsidRDefault="006704AE" w:rsidP="0057259E">
      <w:pPr>
        <w:pStyle w:val="afffffff9"/>
        <w:rPr>
          <w:rtl/>
        </w:rPr>
      </w:pPr>
      <w:bookmarkStart w:id="349" w:name="_Toc256000059"/>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7"/>
      <w:bookmarkEnd w:id="348"/>
      <w:bookmarkEnd w:id="349"/>
    </w:p>
    <w:p w14:paraId="7B33D48D" w14:textId="77777777" w:rsidR="007F2AC7" w:rsidRDefault="006704AE">
      <w:pPr>
        <w:bidi w:val="0"/>
        <w:spacing w:before="200" w:after="200" w:line="276" w:lineRule="auto"/>
        <w:rPr>
          <w:sz w:val="40"/>
          <w:szCs w:val="40"/>
        </w:rPr>
      </w:pPr>
      <w:r>
        <w:rPr>
          <w:sz w:val="40"/>
          <w:szCs w:val="40"/>
          <w:rtl/>
        </w:rPr>
        <w:br w:type="page"/>
      </w:r>
    </w:p>
    <w:p w14:paraId="0E6E2A13" w14:textId="5605FFCF" w:rsidR="007F2AC7" w:rsidRPr="009C285E" w:rsidRDefault="00F759A9" w:rsidP="00787BC6">
      <w:pPr>
        <w:pStyle w:val="1fe"/>
        <w:numPr>
          <w:ilvl w:val="0"/>
          <w:numId w:val="70"/>
        </w:numPr>
        <w:spacing w:line="276" w:lineRule="auto"/>
        <w:rPr>
          <w:rtl/>
        </w:rPr>
      </w:pPr>
      <w:r>
        <w:rPr>
          <w:rFonts w:hint="cs"/>
          <w:rtl/>
        </w:rPr>
        <w:lastRenderedPageBreak/>
        <w:t>השירותים הנדרשים</w:t>
      </w:r>
    </w:p>
    <w:p w14:paraId="3350D054" w14:textId="4449AD14" w:rsidR="00BF4C05" w:rsidRPr="00156F21" w:rsidRDefault="006704AE" w:rsidP="00C50FE5">
      <w:pPr>
        <w:pStyle w:val="2-0"/>
        <w:shd w:val="clear" w:color="auto" w:fill="DEEAF6" w:themeFill="accent5" w:themeFillTint="33"/>
        <w:spacing w:line="276" w:lineRule="auto"/>
        <w:ind w:left="767" w:hanging="393"/>
        <w:rPr>
          <w:b/>
          <w:bCs/>
        </w:rPr>
      </w:pPr>
      <w:r w:rsidRPr="00156F21">
        <w:rPr>
          <w:b/>
          <w:bCs/>
          <w:rtl/>
        </w:rPr>
        <w:t>הכנת מסמך המלצה לשיפור יכולת המענה במצבי משבר של מתקני טיפול בשפכים</w:t>
      </w:r>
    </w:p>
    <w:p w14:paraId="405A217C" w14:textId="7EF9EC86" w:rsidR="00CD514C" w:rsidRDefault="00CD514C" w:rsidP="00C50FE5">
      <w:pPr>
        <w:pStyle w:val="3-"/>
        <w:spacing w:line="276" w:lineRule="auto"/>
        <w:ind w:left="1476" w:hanging="709"/>
      </w:pPr>
      <w:r>
        <w:rPr>
          <w:rFonts w:hint="cs"/>
          <w:rtl/>
        </w:rPr>
        <w:t>יתקיים מפגש התנעה ביחד עם מנהל האגף ו/או מי מטעמו ובו יסוכם מתווה ביצוע שירות זה, לוחות זמנים</w:t>
      </w:r>
      <w:r w:rsidR="00C50FE5">
        <w:rPr>
          <w:rFonts w:hint="cs"/>
          <w:rtl/>
        </w:rPr>
        <w:t>, פורמט המסמך, פרטי גורמים רלוונטיים</w:t>
      </w:r>
      <w:r w:rsidR="00203EA2">
        <w:rPr>
          <w:rFonts w:hint="cs"/>
          <w:rtl/>
        </w:rPr>
        <w:t>, קבלת הנחיות ספציפיות</w:t>
      </w:r>
      <w:r>
        <w:rPr>
          <w:rFonts w:hint="cs"/>
          <w:rtl/>
        </w:rPr>
        <w:t xml:space="preserve"> </w:t>
      </w:r>
      <w:proofErr w:type="spellStart"/>
      <w:r>
        <w:rPr>
          <w:rFonts w:hint="cs"/>
          <w:rtl/>
        </w:rPr>
        <w:t>וכיוצ"ב</w:t>
      </w:r>
      <w:proofErr w:type="spellEnd"/>
      <w:r>
        <w:rPr>
          <w:rFonts w:hint="cs"/>
          <w:rtl/>
        </w:rPr>
        <w:t>.</w:t>
      </w:r>
    </w:p>
    <w:p w14:paraId="5D2E38A4" w14:textId="36C27B74" w:rsidR="00D25224" w:rsidRDefault="00CD514C" w:rsidP="00C50FE5">
      <w:pPr>
        <w:pStyle w:val="3-"/>
        <w:spacing w:line="276" w:lineRule="auto"/>
        <w:ind w:left="1476" w:hanging="709"/>
        <w:rPr>
          <w:rtl/>
        </w:rPr>
      </w:pPr>
      <w:r>
        <w:rPr>
          <w:rFonts w:hint="cs"/>
          <w:rtl/>
        </w:rPr>
        <w:t xml:space="preserve">באחריות היועץ ללמוד את </w:t>
      </w:r>
      <w:r w:rsidR="00D25224">
        <w:rPr>
          <w:rtl/>
        </w:rPr>
        <w:t>מתקני טיפול בשפכים</w:t>
      </w:r>
      <w:r>
        <w:rPr>
          <w:rFonts w:hint="cs"/>
          <w:rtl/>
        </w:rPr>
        <w:t xml:space="preserve"> והצרכים המיוחדים למתן מענה בעת משבר, לרבות</w:t>
      </w:r>
      <w:r w:rsidR="00D25224">
        <w:rPr>
          <w:rFonts w:hint="cs"/>
          <w:rtl/>
        </w:rPr>
        <w:t xml:space="preserve"> פגישות וביקורים ב</w:t>
      </w:r>
      <w:r>
        <w:rPr>
          <w:rFonts w:hint="cs"/>
          <w:rtl/>
        </w:rPr>
        <w:t>-</w:t>
      </w:r>
      <w:r w:rsidR="00D25224">
        <w:rPr>
          <w:rFonts w:hint="cs"/>
          <w:rtl/>
        </w:rPr>
        <w:t>5 מתקני טיפול בשפכים</w:t>
      </w:r>
      <w:r>
        <w:rPr>
          <w:rFonts w:hint="cs"/>
          <w:rtl/>
        </w:rPr>
        <w:t>, בהתאם להנחיית מנהל האגף ו/או מי מטעמו.</w:t>
      </w:r>
    </w:p>
    <w:p w14:paraId="1BB0C80B" w14:textId="77777777" w:rsidR="00CD514C" w:rsidRDefault="00D25224" w:rsidP="00C50FE5">
      <w:pPr>
        <w:pStyle w:val="3-"/>
        <w:spacing w:line="276" w:lineRule="auto"/>
        <w:ind w:left="1476" w:hanging="709"/>
        <w:rPr>
          <w:rtl/>
        </w:rPr>
      </w:pPr>
      <w:r>
        <w:rPr>
          <w:rtl/>
        </w:rPr>
        <w:t>קיום פגישות מקצועיות</w:t>
      </w:r>
      <w:r w:rsidR="00CD514C">
        <w:rPr>
          <w:rFonts w:hint="cs"/>
          <w:rtl/>
        </w:rPr>
        <w:t xml:space="preserve">, בהתאם </w:t>
      </w:r>
      <w:proofErr w:type="spellStart"/>
      <w:r w:rsidR="00CD514C">
        <w:rPr>
          <w:rFonts w:hint="cs"/>
          <w:rtl/>
        </w:rPr>
        <w:t>בהתאם</w:t>
      </w:r>
      <w:proofErr w:type="spellEnd"/>
      <w:r w:rsidR="00CD514C">
        <w:rPr>
          <w:rFonts w:hint="cs"/>
          <w:rtl/>
        </w:rPr>
        <w:t xml:space="preserve"> להנחיית מנהל האגף ו/או מי מטעמו.</w:t>
      </w:r>
    </w:p>
    <w:p w14:paraId="40EF7B4F" w14:textId="461216AC" w:rsidR="00CD514C" w:rsidRDefault="00D25224" w:rsidP="00C50FE5">
      <w:pPr>
        <w:pStyle w:val="3-"/>
        <w:spacing w:line="276" w:lineRule="auto"/>
        <w:ind w:left="1476" w:hanging="709"/>
        <w:rPr>
          <w:rtl/>
        </w:rPr>
      </w:pPr>
      <w:r>
        <w:rPr>
          <w:rtl/>
        </w:rPr>
        <w:t xml:space="preserve">התייעצות עם גורמי חוץ כמו: רשות הניקוז והנחלים, </w:t>
      </w:r>
      <w:proofErr w:type="spellStart"/>
      <w:r>
        <w:rPr>
          <w:rtl/>
        </w:rPr>
        <w:t>הגנ"ס</w:t>
      </w:r>
      <w:proofErr w:type="spellEnd"/>
      <w:r>
        <w:rPr>
          <w:rtl/>
        </w:rPr>
        <w:t xml:space="preserve"> </w:t>
      </w:r>
      <w:r>
        <w:rPr>
          <w:rFonts w:hint="cs"/>
          <w:rtl/>
        </w:rPr>
        <w:t xml:space="preserve">משרד הביאות </w:t>
      </w:r>
      <w:r>
        <w:rPr>
          <w:rtl/>
        </w:rPr>
        <w:t>וכדומה</w:t>
      </w:r>
      <w:r w:rsidR="00CD514C">
        <w:rPr>
          <w:rFonts w:hint="cs"/>
          <w:rtl/>
        </w:rPr>
        <w:t>, בהתאם להנחיית מנהל האגף ו/או מי מטעמו.</w:t>
      </w:r>
    </w:p>
    <w:p w14:paraId="7EF79DA8" w14:textId="6161C522" w:rsidR="00D25224" w:rsidRDefault="00D25224" w:rsidP="00C50FE5">
      <w:pPr>
        <w:pStyle w:val="3-"/>
        <w:spacing w:line="276" w:lineRule="auto"/>
        <w:ind w:left="1476" w:hanging="709"/>
        <w:rPr>
          <w:rtl/>
        </w:rPr>
      </w:pPr>
      <w:r>
        <w:rPr>
          <w:rtl/>
        </w:rPr>
        <w:t xml:space="preserve">הכנת </w:t>
      </w:r>
      <w:r>
        <w:rPr>
          <w:rFonts w:hint="cs"/>
          <w:rtl/>
        </w:rPr>
        <w:t xml:space="preserve">טיוטת </w:t>
      </w:r>
      <w:r>
        <w:rPr>
          <w:rtl/>
        </w:rPr>
        <w:t>מסמך מקצועי להמלצה לשיפור יכולת המענה במצבי משבר למתקני</w:t>
      </w:r>
      <w:r>
        <w:rPr>
          <w:rFonts w:hint="cs"/>
          <w:rtl/>
        </w:rPr>
        <w:t xml:space="preserve"> טיפול בשפכים</w:t>
      </w:r>
      <w:r w:rsidR="00CD514C">
        <w:rPr>
          <w:rFonts w:hint="cs"/>
          <w:rtl/>
        </w:rPr>
        <w:t xml:space="preserve"> להערות מנהל האגף ו/או מי מטעמו.</w:t>
      </w:r>
    </w:p>
    <w:p w14:paraId="519072C5" w14:textId="2E15E141" w:rsidR="00D25224" w:rsidRDefault="00156F21" w:rsidP="00C50FE5">
      <w:pPr>
        <w:pStyle w:val="3-"/>
        <w:spacing w:line="276" w:lineRule="auto"/>
        <w:ind w:left="1476" w:hanging="709"/>
      </w:pPr>
      <w:r>
        <w:rPr>
          <w:rFonts w:hint="cs"/>
          <w:rtl/>
        </w:rPr>
        <w:t>הכנת מסמך המלצה מסכם בהתאם להערות והגשתו לאישור מנהל האגף.</w:t>
      </w:r>
    </w:p>
    <w:p w14:paraId="2C439E1C" w14:textId="0ABC88C1" w:rsidR="009853CA" w:rsidRDefault="009853CA" w:rsidP="00C50FE5">
      <w:pPr>
        <w:pStyle w:val="3-"/>
        <w:spacing w:line="276" w:lineRule="auto"/>
        <w:ind w:left="1476" w:hanging="709"/>
      </w:pPr>
      <w:r>
        <w:rPr>
          <w:rFonts w:hint="cs"/>
          <w:rtl/>
        </w:rPr>
        <w:t>יובהר ויודגש כי רכיב שירות זה  הינו לתקופת ההתקשרות הראשונה בלבד.</w:t>
      </w:r>
    </w:p>
    <w:p w14:paraId="19CD0A95" w14:textId="77777777" w:rsidR="002426A4" w:rsidRDefault="002426A4" w:rsidP="002426A4">
      <w:pPr>
        <w:pStyle w:val="3-"/>
        <w:numPr>
          <w:ilvl w:val="0"/>
          <w:numId w:val="0"/>
        </w:numPr>
        <w:spacing w:line="276" w:lineRule="auto"/>
        <w:ind w:left="1476"/>
        <w:rPr>
          <w:rtl/>
        </w:rPr>
      </w:pPr>
    </w:p>
    <w:p w14:paraId="5B29F531" w14:textId="6859B0CD" w:rsidR="00BF4C05" w:rsidRDefault="009853CA" w:rsidP="00C50FE5">
      <w:pPr>
        <w:pStyle w:val="2-0"/>
        <w:shd w:val="clear" w:color="auto" w:fill="DEEAF6" w:themeFill="accent5" w:themeFillTint="33"/>
        <w:spacing w:line="276" w:lineRule="auto"/>
        <w:ind w:left="767" w:hanging="393"/>
      </w:pPr>
      <w:r>
        <w:rPr>
          <w:rFonts w:hint="cs"/>
          <w:b/>
          <w:bCs/>
          <w:rtl/>
        </w:rPr>
        <w:t xml:space="preserve">תכנון וביצוע </w:t>
      </w:r>
      <w:r w:rsidR="006704AE" w:rsidRPr="00156F21">
        <w:rPr>
          <w:b/>
          <w:bCs/>
          <w:rtl/>
        </w:rPr>
        <w:t>ביקורות לחברת מקורות</w:t>
      </w:r>
    </w:p>
    <w:p w14:paraId="275AE0FA" w14:textId="0D6A2C76" w:rsidR="00156F21" w:rsidRDefault="00156F21" w:rsidP="00C50FE5">
      <w:pPr>
        <w:pStyle w:val="3-"/>
        <w:spacing w:line="276" w:lineRule="auto"/>
        <w:ind w:left="1476" w:hanging="709"/>
      </w:pPr>
      <w:r>
        <w:rPr>
          <w:rFonts w:hint="cs"/>
          <w:rtl/>
        </w:rPr>
        <w:t>יתקיים מפגש התנעה ביחד עם מנהל האגף ו/או מי מטעמו ובו יסוכם מתווה ביצוע שירות זה, לוחות זמנים</w:t>
      </w:r>
      <w:r w:rsidR="00C50FE5">
        <w:rPr>
          <w:rFonts w:hint="cs"/>
          <w:rtl/>
        </w:rPr>
        <w:t>, פורמט הביקורת,</w:t>
      </w:r>
      <w:r>
        <w:rPr>
          <w:rFonts w:hint="cs"/>
          <w:rtl/>
        </w:rPr>
        <w:t xml:space="preserve"> </w:t>
      </w:r>
      <w:r w:rsidR="00C50FE5">
        <w:rPr>
          <w:rFonts w:hint="cs"/>
          <w:rtl/>
        </w:rPr>
        <w:t>פרטי גורמים רלוונטיים</w:t>
      </w:r>
      <w:r w:rsidR="00203EA2">
        <w:rPr>
          <w:rFonts w:hint="cs"/>
          <w:rtl/>
        </w:rPr>
        <w:t>, קבלת הנחיות ספציפיות</w:t>
      </w:r>
      <w:r w:rsidR="00C50FE5">
        <w:rPr>
          <w:rFonts w:hint="cs"/>
          <w:rtl/>
        </w:rPr>
        <w:t xml:space="preserve"> </w:t>
      </w:r>
      <w:proofErr w:type="spellStart"/>
      <w:r>
        <w:rPr>
          <w:rFonts w:hint="cs"/>
          <w:rtl/>
        </w:rPr>
        <w:t>וכיוצ"ב</w:t>
      </w:r>
      <w:proofErr w:type="spellEnd"/>
      <w:r>
        <w:rPr>
          <w:rFonts w:hint="cs"/>
          <w:rtl/>
        </w:rPr>
        <w:t>.</w:t>
      </w:r>
    </w:p>
    <w:p w14:paraId="64759C21" w14:textId="4F743E97" w:rsidR="00156F21" w:rsidRDefault="00156F21" w:rsidP="00C50FE5">
      <w:pPr>
        <w:pStyle w:val="3-"/>
        <w:spacing w:line="276" w:lineRule="auto"/>
        <w:ind w:left="1476" w:hanging="709"/>
      </w:pPr>
      <w:r>
        <w:rPr>
          <w:rFonts w:hint="cs"/>
          <w:rtl/>
        </w:rPr>
        <w:t>באחריות היועץ ללמוד ולהכיר את חברת מקורות, בהתאם להנחיית מנהל האגף ו/או מי מטעמו.</w:t>
      </w:r>
    </w:p>
    <w:p w14:paraId="38841C5B" w14:textId="3CDF1835" w:rsidR="00C50FE5" w:rsidRDefault="00C50FE5" w:rsidP="00C50FE5">
      <w:pPr>
        <w:pStyle w:val="3-"/>
        <w:spacing w:line="276" w:lineRule="auto"/>
        <w:ind w:left="1476" w:hanging="709"/>
      </w:pPr>
      <w:r>
        <w:rPr>
          <w:rFonts w:hint="cs"/>
          <w:rtl/>
        </w:rPr>
        <w:t>תיאום ראשוני של פורמט הביקורת עם מנהל האגף ו/או מי מטעמו.</w:t>
      </w:r>
    </w:p>
    <w:p w14:paraId="22689E65" w14:textId="41DFE68C" w:rsidR="00C50FE5" w:rsidRDefault="00C50FE5" w:rsidP="00C50FE5">
      <w:pPr>
        <w:pStyle w:val="3-"/>
        <w:spacing w:line="276" w:lineRule="auto"/>
        <w:ind w:left="1476" w:hanging="709"/>
      </w:pPr>
      <w:r>
        <w:rPr>
          <w:rFonts w:hint="cs"/>
          <w:rtl/>
        </w:rPr>
        <w:t xml:space="preserve">הצת פורמט הביקורת מול חברת מקורות, ובהתאם להנחיית מנהל האגף </w:t>
      </w:r>
      <w:proofErr w:type="spellStart"/>
      <w:r>
        <w:rPr>
          <w:rFonts w:hint="cs"/>
          <w:rtl/>
        </w:rPr>
        <w:t>וא</w:t>
      </w:r>
      <w:proofErr w:type="spellEnd"/>
      <w:r>
        <w:rPr>
          <w:rFonts w:hint="cs"/>
          <w:rtl/>
        </w:rPr>
        <w:t>/או מי מטעמו.</w:t>
      </w:r>
    </w:p>
    <w:p w14:paraId="143FC202" w14:textId="398B7F07" w:rsidR="00C50FE5" w:rsidRDefault="00C50FE5" w:rsidP="00C50FE5">
      <w:pPr>
        <w:pStyle w:val="3-"/>
        <w:spacing w:line="276" w:lineRule="auto"/>
        <w:ind w:left="1476" w:hanging="709"/>
      </w:pPr>
      <w:r>
        <w:rPr>
          <w:rFonts w:hint="cs"/>
          <w:rtl/>
        </w:rPr>
        <w:t>ביצוע ביקורת בחברת מקורות (מטה החברה, 4 מרחבים וב-5 מתקנים של החברה).</w:t>
      </w:r>
    </w:p>
    <w:p w14:paraId="0CFC485C" w14:textId="34E95160" w:rsidR="00C50FE5" w:rsidRDefault="00C50FE5" w:rsidP="00C50FE5">
      <w:pPr>
        <w:pStyle w:val="3-"/>
        <w:spacing w:line="276" w:lineRule="auto"/>
        <w:ind w:left="1476" w:hanging="709"/>
      </w:pPr>
      <w:r>
        <w:rPr>
          <w:rFonts w:hint="cs"/>
          <w:rtl/>
        </w:rPr>
        <w:t>הגשת טיוטת דו"ח ביקורת למנהל האגף וכן לחברת מקורות להתייחסותם.</w:t>
      </w:r>
    </w:p>
    <w:p w14:paraId="05C737DE" w14:textId="28E7F0F1" w:rsidR="00C50FE5" w:rsidRDefault="00C50FE5" w:rsidP="00C50FE5">
      <w:pPr>
        <w:pStyle w:val="3-"/>
        <w:spacing w:line="276" w:lineRule="auto"/>
        <w:ind w:left="1476" w:hanging="709"/>
        <w:rPr>
          <w:rtl/>
        </w:rPr>
      </w:pPr>
      <w:r>
        <w:rPr>
          <w:rFonts w:hint="cs"/>
          <w:rtl/>
        </w:rPr>
        <w:t>הכנת דו"ח ביקורת סופי הכולל התייחסות של הגוף המבוקר, ולאישור מנהל האגף.</w:t>
      </w:r>
    </w:p>
    <w:p w14:paraId="5AACD66D" w14:textId="77777777" w:rsidR="00D25224" w:rsidRDefault="00D25224" w:rsidP="00C50FE5">
      <w:pPr>
        <w:pStyle w:val="2-0"/>
        <w:numPr>
          <w:ilvl w:val="0"/>
          <w:numId w:val="0"/>
        </w:numPr>
        <w:spacing w:line="276" w:lineRule="auto"/>
        <w:ind w:left="1080" w:hanging="706"/>
        <w:rPr>
          <w:rtl/>
        </w:rPr>
      </w:pPr>
    </w:p>
    <w:p w14:paraId="73B030C4" w14:textId="37EB844B" w:rsidR="00BF4C05" w:rsidRPr="00203EA2" w:rsidRDefault="009853CA" w:rsidP="00203EA2">
      <w:pPr>
        <w:pStyle w:val="2-0"/>
        <w:shd w:val="clear" w:color="auto" w:fill="DEEAF6" w:themeFill="accent5" w:themeFillTint="33"/>
        <w:spacing w:line="276" w:lineRule="auto"/>
        <w:ind w:left="767" w:hanging="393"/>
        <w:rPr>
          <w:b/>
          <w:bCs/>
        </w:rPr>
      </w:pPr>
      <w:r>
        <w:rPr>
          <w:rFonts w:hint="cs"/>
          <w:b/>
          <w:bCs/>
          <w:rtl/>
        </w:rPr>
        <w:t>תכנון וביצוע</w:t>
      </w:r>
      <w:r w:rsidR="006704AE" w:rsidRPr="00203EA2">
        <w:rPr>
          <w:b/>
          <w:bCs/>
          <w:rtl/>
        </w:rPr>
        <w:t xml:space="preserve"> תרגיל לחברת מקורות ותרגול עתודת </w:t>
      </w:r>
      <w:proofErr w:type="spellStart"/>
      <w:r w:rsidR="006704AE" w:rsidRPr="00203EA2">
        <w:rPr>
          <w:b/>
          <w:bCs/>
          <w:rtl/>
        </w:rPr>
        <w:t>שח"מ</w:t>
      </w:r>
      <w:proofErr w:type="spellEnd"/>
      <w:r w:rsidR="006704AE" w:rsidRPr="00203EA2">
        <w:rPr>
          <w:b/>
          <w:bCs/>
          <w:rtl/>
        </w:rPr>
        <w:t xml:space="preserve"> מקורות </w:t>
      </w:r>
    </w:p>
    <w:p w14:paraId="3F717D9B" w14:textId="34C0EC9D" w:rsidR="00203EA2" w:rsidRDefault="00203EA2" w:rsidP="00203EA2">
      <w:pPr>
        <w:pStyle w:val="3-"/>
        <w:spacing w:line="276" w:lineRule="auto"/>
        <w:ind w:left="1476" w:hanging="709"/>
      </w:pPr>
      <w:r>
        <w:rPr>
          <w:rFonts w:hint="cs"/>
          <w:rtl/>
        </w:rPr>
        <w:lastRenderedPageBreak/>
        <w:t xml:space="preserve">יתקיים מפגש התנעה ביחד עם מנהל האגף ו/או מי מטעמו ובו יסוכם מתווה ביצוע שירות זה, לוחות זמנים, פורמט התרגיל, פרטי גורמים רלוונטיים, קבלת הנחיות ספציפיות </w:t>
      </w:r>
      <w:proofErr w:type="spellStart"/>
      <w:r>
        <w:rPr>
          <w:rFonts w:hint="cs"/>
          <w:rtl/>
        </w:rPr>
        <w:t>וכיוצ"ב</w:t>
      </w:r>
      <w:proofErr w:type="spellEnd"/>
      <w:r>
        <w:rPr>
          <w:rFonts w:hint="cs"/>
          <w:rtl/>
        </w:rPr>
        <w:t>.</w:t>
      </w:r>
    </w:p>
    <w:p w14:paraId="053475A5" w14:textId="7D3B5233" w:rsidR="0011237E" w:rsidRDefault="0011237E" w:rsidP="00203EA2">
      <w:pPr>
        <w:pStyle w:val="3-"/>
        <w:spacing w:line="276" w:lineRule="auto"/>
        <w:ind w:left="1476" w:hanging="709"/>
      </w:pPr>
      <w:r>
        <w:rPr>
          <w:rtl/>
        </w:rPr>
        <w:t xml:space="preserve">תיאום התרגיל, הפצת מסמכים, זימונים והוראת הארגון ביחד עם </w:t>
      </w:r>
      <w:r w:rsidR="00203EA2">
        <w:rPr>
          <w:rFonts w:hint="cs"/>
          <w:rtl/>
        </w:rPr>
        <w:t>מנהל האגף ו/או מי מטעמו.</w:t>
      </w:r>
    </w:p>
    <w:p w14:paraId="4891EE31" w14:textId="6FCC2780" w:rsidR="0011237E" w:rsidRDefault="0011237E" w:rsidP="00203EA2">
      <w:pPr>
        <w:pStyle w:val="3-"/>
        <w:spacing w:line="276" w:lineRule="auto"/>
        <w:ind w:left="1476" w:hanging="709"/>
      </w:pPr>
      <w:r>
        <w:rPr>
          <w:rtl/>
        </w:rPr>
        <w:t>קביעת לו"ז ואבני הדרך לכל התרגיל.</w:t>
      </w:r>
    </w:p>
    <w:p w14:paraId="216BB0EF" w14:textId="1479DC90" w:rsidR="0011237E" w:rsidRDefault="0011237E" w:rsidP="00203EA2">
      <w:pPr>
        <w:pStyle w:val="3-"/>
        <w:spacing w:line="276" w:lineRule="auto"/>
        <w:ind w:left="1476" w:hanging="709"/>
      </w:pPr>
      <w:r>
        <w:rPr>
          <w:rtl/>
        </w:rPr>
        <w:t>הפצת מסמכי היסוד לתרגיל (הוראת ארגון, תמונת מצב פתיחה).</w:t>
      </w:r>
    </w:p>
    <w:p w14:paraId="3B6F8037" w14:textId="49C9E7CB" w:rsidR="0011237E" w:rsidRDefault="0011237E" w:rsidP="00203EA2">
      <w:pPr>
        <w:pStyle w:val="3-"/>
        <w:spacing w:line="276" w:lineRule="auto"/>
        <w:ind w:left="1476" w:hanging="709"/>
      </w:pPr>
      <w:r>
        <w:rPr>
          <w:rtl/>
        </w:rPr>
        <w:t xml:space="preserve">הצגת ואישור מתווה התרגיל </w:t>
      </w:r>
      <w:r>
        <w:rPr>
          <w:rFonts w:hint="cs"/>
          <w:rtl/>
        </w:rPr>
        <w:t>ל</w:t>
      </w:r>
      <w:r w:rsidR="00203EA2">
        <w:rPr>
          <w:rFonts w:hint="cs"/>
          <w:rtl/>
        </w:rPr>
        <w:t>מנהל האגף ו/או מי מטעמו.</w:t>
      </w:r>
    </w:p>
    <w:p w14:paraId="3F968B15" w14:textId="58E35D60" w:rsidR="0011237E" w:rsidRDefault="0011237E" w:rsidP="00203EA2">
      <w:pPr>
        <w:pStyle w:val="3-"/>
        <w:spacing w:line="276" w:lineRule="auto"/>
        <w:ind w:left="1476" w:hanging="709"/>
      </w:pPr>
      <w:r>
        <w:rPr>
          <w:rtl/>
        </w:rPr>
        <w:t>תיאום למול השותפים השונים.</w:t>
      </w:r>
    </w:p>
    <w:p w14:paraId="0D627AF3" w14:textId="34A2E74F" w:rsidR="0011237E" w:rsidRDefault="0011237E" w:rsidP="00203EA2">
      <w:pPr>
        <w:pStyle w:val="3-"/>
        <w:spacing w:line="276" w:lineRule="auto"/>
        <w:ind w:left="1476" w:hanging="709"/>
      </w:pPr>
      <w:r>
        <w:rPr>
          <w:rtl/>
        </w:rPr>
        <w:t>בניית המנהלת לתרגיל</w:t>
      </w:r>
      <w:r>
        <w:rPr>
          <w:rFonts w:hint="cs"/>
          <w:rtl/>
        </w:rPr>
        <w:t xml:space="preserve"> (הפעלת 3-4 אנשים כמנהלת)</w:t>
      </w:r>
      <w:r w:rsidR="00203EA2">
        <w:rPr>
          <w:rFonts w:hint="cs"/>
          <w:rtl/>
        </w:rPr>
        <w:t>, בשיתוף ובהנחיית מנהל האגף ו/או מי מטעמו</w:t>
      </w:r>
    </w:p>
    <w:p w14:paraId="16137959" w14:textId="012757A3" w:rsidR="0011237E" w:rsidRDefault="0011237E" w:rsidP="00203EA2">
      <w:pPr>
        <w:pStyle w:val="3-"/>
        <w:spacing w:line="276" w:lineRule="auto"/>
        <w:ind w:left="1476" w:hanging="709"/>
      </w:pPr>
      <w:r>
        <w:rPr>
          <w:rtl/>
        </w:rPr>
        <w:t xml:space="preserve">בניית </w:t>
      </w:r>
      <w:proofErr w:type="spellStart"/>
      <w:r>
        <w:rPr>
          <w:rtl/>
        </w:rPr>
        <w:t>ההזרמות</w:t>
      </w:r>
      <w:proofErr w:type="spellEnd"/>
      <w:r>
        <w:rPr>
          <w:rtl/>
        </w:rPr>
        <w:t xml:space="preserve"> והתרחישים הנדרשים לתרגיל לאור המטרה וההישגים הנדרשים.</w:t>
      </w:r>
    </w:p>
    <w:p w14:paraId="0423003C" w14:textId="330A0DD4" w:rsidR="0011237E" w:rsidRDefault="0011237E" w:rsidP="00203EA2">
      <w:pPr>
        <w:pStyle w:val="3-"/>
        <w:spacing w:line="276" w:lineRule="auto"/>
        <w:ind w:left="1476" w:hanging="709"/>
      </w:pPr>
      <w:r>
        <w:rPr>
          <w:rtl/>
        </w:rPr>
        <w:t>שלב הביצוע</w:t>
      </w:r>
      <w:r>
        <w:rPr>
          <w:rFonts w:hint="cs"/>
          <w:rtl/>
        </w:rPr>
        <w:t xml:space="preserve"> התרגיל </w:t>
      </w:r>
      <w:r>
        <w:rPr>
          <w:rtl/>
        </w:rPr>
        <w:t>:</w:t>
      </w:r>
    </w:p>
    <w:p w14:paraId="4DCCBA6A" w14:textId="0C998A10" w:rsidR="0011237E" w:rsidRPr="00203EA2" w:rsidRDefault="0011237E" w:rsidP="00203EA2">
      <w:pPr>
        <w:pStyle w:val="4-"/>
        <w:tabs>
          <w:tab w:val="clear" w:pos="1890"/>
          <w:tab w:val="left" w:pos="2468"/>
        </w:tabs>
        <w:ind w:hanging="34"/>
        <w:rPr>
          <w:b w:val="0"/>
          <w:bCs w:val="0"/>
        </w:rPr>
      </w:pPr>
      <w:r w:rsidRPr="00203EA2">
        <w:rPr>
          <w:rFonts w:hint="cs"/>
          <w:b w:val="0"/>
          <w:bCs w:val="0"/>
          <w:rtl/>
        </w:rPr>
        <w:t xml:space="preserve">ארגון המקום אשר יקבע איסוף והצגת </w:t>
      </w:r>
      <w:r w:rsidRPr="00203EA2">
        <w:rPr>
          <w:b w:val="0"/>
          <w:bCs w:val="0"/>
          <w:rtl/>
        </w:rPr>
        <w:t xml:space="preserve"> תחילת התרגיל.</w:t>
      </w:r>
    </w:p>
    <w:p w14:paraId="42184C53" w14:textId="48692956" w:rsidR="0011237E" w:rsidRPr="00203EA2" w:rsidRDefault="0011237E" w:rsidP="00203EA2">
      <w:pPr>
        <w:pStyle w:val="4-"/>
        <w:tabs>
          <w:tab w:val="clear" w:pos="1890"/>
          <w:tab w:val="left" w:pos="2468"/>
        </w:tabs>
        <w:ind w:hanging="34"/>
        <w:rPr>
          <w:b w:val="0"/>
          <w:bCs w:val="0"/>
        </w:rPr>
      </w:pPr>
      <w:r w:rsidRPr="00203EA2">
        <w:rPr>
          <w:b w:val="0"/>
          <w:bCs w:val="0"/>
          <w:rtl/>
        </w:rPr>
        <w:t>הפעלת המנהלת לביצוע התרגיל.</w:t>
      </w:r>
    </w:p>
    <w:p w14:paraId="3934E17F" w14:textId="2893EFCE" w:rsidR="0011237E" w:rsidRPr="00203EA2" w:rsidRDefault="0011237E" w:rsidP="00203EA2">
      <w:pPr>
        <w:pStyle w:val="4-"/>
        <w:tabs>
          <w:tab w:val="clear" w:pos="1890"/>
          <w:tab w:val="left" w:pos="2468"/>
        </w:tabs>
        <w:ind w:hanging="34"/>
        <w:rPr>
          <w:b w:val="0"/>
          <w:bCs w:val="0"/>
        </w:rPr>
      </w:pPr>
      <w:r w:rsidRPr="00203EA2">
        <w:rPr>
          <w:b w:val="0"/>
          <w:bCs w:val="0"/>
          <w:rtl/>
        </w:rPr>
        <w:t>וידוא ביצוע התרגיל ע"פ התכנון.</w:t>
      </w:r>
    </w:p>
    <w:p w14:paraId="3CBB9AB5" w14:textId="48719C97" w:rsidR="0011237E" w:rsidRPr="00203EA2" w:rsidRDefault="0011237E" w:rsidP="00203EA2">
      <w:pPr>
        <w:pStyle w:val="4-"/>
        <w:tabs>
          <w:tab w:val="clear" w:pos="1890"/>
          <w:tab w:val="left" w:pos="2468"/>
        </w:tabs>
        <w:ind w:hanging="34"/>
        <w:rPr>
          <w:b w:val="0"/>
          <w:bCs w:val="0"/>
        </w:rPr>
      </w:pPr>
      <w:r w:rsidRPr="00203EA2">
        <w:rPr>
          <w:b w:val="0"/>
          <w:bCs w:val="0"/>
          <w:rtl/>
        </w:rPr>
        <w:t>זיהוי תפניות בתרגיל ושינוי הזרמות המנהלת לפי הצורך.</w:t>
      </w:r>
    </w:p>
    <w:p w14:paraId="7A5B5D64" w14:textId="5ED692D8" w:rsidR="0011237E" w:rsidRDefault="00203EA2" w:rsidP="00203EA2">
      <w:pPr>
        <w:pStyle w:val="3-"/>
        <w:spacing w:line="276" w:lineRule="auto"/>
        <w:ind w:left="1476" w:hanging="709"/>
      </w:pPr>
      <w:r>
        <w:rPr>
          <w:rFonts w:hint="cs"/>
          <w:rtl/>
        </w:rPr>
        <w:t>ש</w:t>
      </w:r>
      <w:r w:rsidR="0011237E">
        <w:rPr>
          <w:rtl/>
        </w:rPr>
        <w:t>לב הסיכום והתחקור:</w:t>
      </w:r>
    </w:p>
    <w:p w14:paraId="67720956" w14:textId="77777777" w:rsidR="00203EA2" w:rsidRDefault="00203EA2" w:rsidP="00203EA2">
      <w:pPr>
        <w:pStyle w:val="4-"/>
        <w:tabs>
          <w:tab w:val="clear" w:pos="1890"/>
          <w:tab w:val="left" w:pos="2468"/>
        </w:tabs>
        <w:ind w:hanging="34"/>
        <w:rPr>
          <w:b w:val="0"/>
          <w:bCs w:val="0"/>
        </w:rPr>
      </w:pPr>
      <w:r>
        <w:rPr>
          <w:rFonts w:hint="cs"/>
          <w:b w:val="0"/>
          <w:bCs w:val="0"/>
          <w:rtl/>
        </w:rPr>
        <w:t>הגשת דו"ח תרגיל מסכם לאישור מנהל האגף.</w:t>
      </w:r>
    </w:p>
    <w:p w14:paraId="1E1ACAED" w14:textId="71A52464" w:rsidR="0011237E" w:rsidRPr="00203EA2" w:rsidRDefault="0011237E" w:rsidP="00203EA2">
      <w:pPr>
        <w:pStyle w:val="4-"/>
        <w:tabs>
          <w:tab w:val="clear" w:pos="1890"/>
          <w:tab w:val="left" w:pos="2468"/>
        </w:tabs>
        <w:ind w:hanging="34"/>
        <w:rPr>
          <w:b w:val="0"/>
          <w:bCs w:val="0"/>
        </w:rPr>
      </w:pPr>
      <w:r w:rsidRPr="00203EA2">
        <w:rPr>
          <w:b w:val="0"/>
          <w:bCs w:val="0"/>
          <w:rtl/>
        </w:rPr>
        <w:t>סיכום עבודת המנהלת וריכוז הלקחים והתובנות.</w:t>
      </w:r>
    </w:p>
    <w:p w14:paraId="04E7BAD8" w14:textId="42C52225" w:rsidR="0011237E" w:rsidRPr="00203EA2" w:rsidRDefault="0011237E" w:rsidP="00203EA2">
      <w:pPr>
        <w:pStyle w:val="4-"/>
        <w:tabs>
          <w:tab w:val="clear" w:pos="1890"/>
          <w:tab w:val="left" w:pos="2468"/>
        </w:tabs>
        <w:ind w:hanging="34"/>
        <w:rPr>
          <w:b w:val="0"/>
          <w:bCs w:val="0"/>
        </w:rPr>
      </w:pPr>
      <w:r w:rsidRPr="00203EA2">
        <w:rPr>
          <w:b w:val="0"/>
          <w:bCs w:val="0"/>
          <w:rtl/>
        </w:rPr>
        <w:t>הובלת סיכום התרגיל.</w:t>
      </w:r>
    </w:p>
    <w:p w14:paraId="58FD3AB2" w14:textId="6112F45D" w:rsidR="0011237E" w:rsidRPr="00203EA2" w:rsidRDefault="0011237E" w:rsidP="00203EA2">
      <w:pPr>
        <w:pStyle w:val="4-"/>
        <w:tabs>
          <w:tab w:val="clear" w:pos="1890"/>
          <w:tab w:val="left" w:pos="2468"/>
        </w:tabs>
        <w:ind w:left="2468" w:hanging="567"/>
        <w:rPr>
          <w:b w:val="0"/>
          <w:bCs w:val="0"/>
          <w:rtl/>
        </w:rPr>
      </w:pPr>
      <w:r w:rsidRPr="00203EA2">
        <w:rPr>
          <w:b w:val="0"/>
          <w:bCs w:val="0"/>
          <w:rtl/>
        </w:rPr>
        <w:t>הצגת סיכום התרגיל למנהל רשות המים והביוב</w:t>
      </w:r>
      <w:r w:rsidRPr="00203EA2">
        <w:rPr>
          <w:rFonts w:hint="cs"/>
          <w:b w:val="0"/>
          <w:bCs w:val="0"/>
          <w:rtl/>
        </w:rPr>
        <w:t xml:space="preserve"> עם המלצות להמשך לשיפור לקויים</w:t>
      </w:r>
      <w:r w:rsidR="00203EA2">
        <w:rPr>
          <w:rFonts w:hint="cs"/>
          <w:b w:val="0"/>
          <w:bCs w:val="0"/>
          <w:rtl/>
        </w:rPr>
        <w:t>.</w:t>
      </w:r>
    </w:p>
    <w:p w14:paraId="494BB27C" w14:textId="155199DF" w:rsidR="00BF4C05" w:rsidRPr="00203EA2" w:rsidRDefault="006704AE" w:rsidP="00203EA2">
      <w:pPr>
        <w:pStyle w:val="2-0"/>
        <w:shd w:val="clear" w:color="auto" w:fill="DEEAF6" w:themeFill="accent5" w:themeFillTint="33"/>
        <w:spacing w:line="276" w:lineRule="auto"/>
        <w:ind w:left="767" w:hanging="393"/>
        <w:rPr>
          <w:b/>
          <w:bCs/>
        </w:rPr>
      </w:pPr>
      <w:r w:rsidRPr="00203EA2">
        <w:rPr>
          <w:b/>
          <w:bCs/>
          <w:rtl/>
        </w:rPr>
        <w:t>הטמעת מדריך למתכנן בנושא הערכות לחירום</w:t>
      </w:r>
    </w:p>
    <w:p w14:paraId="1CE75174" w14:textId="1FB2B2E1" w:rsidR="00203EA2" w:rsidRDefault="00203EA2" w:rsidP="00203EA2">
      <w:pPr>
        <w:pStyle w:val="3-"/>
        <w:spacing w:line="276" w:lineRule="auto"/>
        <w:ind w:left="1476" w:hanging="709"/>
      </w:pPr>
      <w:r>
        <w:rPr>
          <w:rFonts w:hint="cs"/>
          <w:rtl/>
        </w:rPr>
        <w:t xml:space="preserve">יתקיים מפגש התנעה ביחד עם מנהל האגף ו/או מי מטעמו ובו יסוכם מתווה ביצוע שירות זה, לוחות זמנים, פרטי גורמים רלוונטיים, קבלת הנחיות ספציפיות </w:t>
      </w:r>
      <w:proofErr w:type="spellStart"/>
      <w:r>
        <w:rPr>
          <w:rFonts w:hint="cs"/>
          <w:rtl/>
        </w:rPr>
        <w:t>וכיוצ"ב</w:t>
      </w:r>
      <w:proofErr w:type="spellEnd"/>
      <w:r>
        <w:rPr>
          <w:rFonts w:hint="cs"/>
          <w:rtl/>
        </w:rPr>
        <w:t>.</w:t>
      </w:r>
    </w:p>
    <w:p w14:paraId="329D3EA7" w14:textId="11E9327A" w:rsidR="0011237E" w:rsidRDefault="0011237E" w:rsidP="00203EA2">
      <w:pPr>
        <w:pStyle w:val="3-"/>
        <w:spacing w:line="276" w:lineRule="auto"/>
        <w:ind w:left="1476" w:hanging="709"/>
        <w:rPr>
          <w:rtl/>
        </w:rPr>
      </w:pPr>
      <w:r>
        <w:rPr>
          <w:rtl/>
        </w:rPr>
        <w:t xml:space="preserve">בניית </w:t>
      </w:r>
      <w:r>
        <w:rPr>
          <w:rFonts w:hint="cs"/>
          <w:rtl/>
        </w:rPr>
        <w:t xml:space="preserve">וארגון </w:t>
      </w:r>
      <w:r>
        <w:rPr>
          <w:rtl/>
        </w:rPr>
        <w:t>ימי עיון לכלל המתכננים</w:t>
      </w:r>
      <w:r>
        <w:rPr>
          <w:rFonts w:hint="cs"/>
          <w:rtl/>
        </w:rPr>
        <w:t xml:space="preserve"> </w:t>
      </w:r>
      <w:proofErr w:type="spellStart"/>
      <w:r>
        <w:rPr>
          <w:rFonts w:hint="cs"/>
          <w:rtl/>
        </w:rPr>
        <w:t>הרלונט</w:t>
      </w:r>
      <w:r w:rsidR="00203EA2">
        <w:rPr>
          <w:rFonts w:hint="cs"/>
          <w:rtl/>
        </w:rPr>
        <w:t>י</w:t>
      </w:r>
      <w:r>
        <w:rPr>
          <w:rFonts w:hint="cs"/>
          <w:rtl/>
        </w:rPr>
        <w:t>ים</w:t>
      </w:r>
      <w:proofErr w:type="spellEnd"/>
      <w:r>
        <w:rPr>
          <w:rFonts w:hint="cs"/>
          <w:rtl/>
        </w:rPr>
        <w:t xml:space="preserve"> בישראל שי</w:t>
      </w:r>
      <w:r w:rsidR="00203EA2">
        <w:rPr>
          <w:rFonts w:hint="cs"/>
          <w:rtl/>
        </w:rPr>
        <w:t>ו</w:t>
      </w:r>
      <w:r>
        <w:rPr>
          <w:rFonts w:hint="cs"/>
          <w:rtl/>
        </w:rPr>
        <w:t xml:space="preserve">גדרו ע"י </w:t>
      </w:r>
      <w:r w:rsidR="00203EA2">
        <w:rPr>
          <w:rFonts w:hint="cs"/>
          <w:rtl/>
        </w:rPr>
        <w:t>מנהל האגף, לרבות, בחירת הנושאים והתכנים, רשימת המרצים.</w:t>
      </w:r>
    </w:p>
    <w:p w14:paraId="55795C9E" w14:textId="200731F1" w:rsidR="0011237E" w:rsidRDefault="0011237E" w:rsidP="00203EA2">
      <w:pPr>
        <w:pStyle w:val="3-"/>
        <w:spacing w:line="276" w:lineRule="auto"/>
        <w:ind w:left="1476" w:hanging="709"/>
        <w:rPr>
          <w:rtl/>
        </w:rPr>
      </w:pPr>
      <w:r>
        <w:rPr>
          <w:rtl/>
        </w:rPr>
        <w:t xml:space="preserve">הוראת ארגון </w:t>
      </w:r>
      <w:r w:rsidR="00203EA2">
        <w:rPr>
          <w:rFonts w:hint="cs"/>
          <w:rtl/>
        </w:rPr>
        <w:t xml:space="preserve">בשיתוף עם מנהל האגף ו/או מי מטעמו </w:t>
      </w:r>
      <w:r>
        <w:rPr>
          <w:rFonts w:hint="cs"/>
          <w:rtl/>
        </w:rPr>
        <w:t>ונציגי אגף תכנון וחטיבת פיתוח</w:t>
      </w:r>
      <w:r w:rsidR="00203EA2">
        <w:rPr>
          <w:rFonts w:hint="cs"/>
          <w:rtl/>
        </w:rPr>
        <w:t xml:space="preserve"> ברשות המים.</w:t>
      </w:r>
    </w:p>
    <w:p w14:paraId="2BE2EBF9" w14:textId="6D0DC59F" w:rsidR="0011237E" w:rsidRDefault="0011237E" w:rsidP="00203EA2">
      <w:pPr>
        <w:pStyle w:val="3-"/>
        <w:spacing w:line="276" w:lineRule="auto"/>
        <w:ind w:left="1476" w:hanging="709"/>
        <w:rPr>
          <w:rtl/>
        </w:rPr>
      </w:pPr>
      <w:r>
        <w:rPr>
          <w:rtl/>
        </w:rPr>
        <w:lastRenderedPageBreak/>
        <w:t>הכנת החומרים לימי העיון.</w:t>
      </w:r>
    </w:p>
    <w:p w14:paraId="0430C107" w14:textId="1D1592B6" w:rsidR="0011237E" w:rsidRDefault="0011237E" w:rsidP="00203EA2">
      <w:pPr>
        <w:pStyle w:val="3-"/>
        <w:spacing w:line="276" w:lineRule="auto"/>
        <w:ind w:left="1476" w:hanging="709"/>
        <w:rPr>
          <w:rtl/>
        </w:rPr>
      </w:pPr>
      <w:r>
        <w:rPr>
          <w:rtl/>
        </w:rPr>
        <w:t>ביצוע ימי עיון/הכשרה למתכננים בנושא תכנון חירום.</w:t>
      </w:r>
    </w:p>
    <w:p w14:paraId="5FAA08D6" w14:textId="19326651" w:rsidR="0011237E" w:rsidRDefault="0011237E" w:rsidP="00203EA2">
      <w:pPr>
        <w:pStyle w:val="3-"/>
        <w:spacing w:line="276" w:lineRule="auto"/>
        <w:ind w:left="1476" w:hanging="709"/>
      </w:pPr>
      <w:r>
        <w:rPr>
          <w:rFonts w:hint="cs"/>
          <w:rtl/>
        </w:rPr>
        <w:t xml:space="preserve">סיכום בכתב </w:t>
      </w:r>
      <w:r w:rsidR="00203EA2">
        <w:rPr>
          <w:rFonts w:hint="cs"/>
          <w:rtl/>
        </w:rPr>
        <w:t xml:space="preserve">של ימי העיון </w:t>
      </w:r>
      <w:r>
        <w:rPr>
          <w:rFonts w:hint="cs"/>
          <w:rtl/>
        </w:rPr>
        <w:t>והפצת מסמך \מדריך למתכ</w:t>
      </w:r>
      <w:r w:rsidR="00203EA2">
        <w:rPr>
          <w:rFonts w:hint="cs"/>
          <w:rtl/>
        </w:rPr>
        <w:t>נ</w:t>
      </w:r>
      <w:r>
        <w:rPr>
          <w:rFonts w:hint="cs"/>
          <w:rtl/>
        </w:rPr>
        <w:t>ן</w:t>
      </w:r>
      <w:r w:rsidR="00203EA2">
        <w:rPr>
          <w:rFonts w:hint="cs"/>
          <w:rtl/>
        </w:rPr>
        <w:t>.</w:t>
      </w:r>
    </w:p>
    <w:p w14:paraId="460C329D" w14:textId="2E7DD00B" w:rsidR="00203EA2" w:rsidRDefault="00203EA2" w:rsidP="00203EA2">
      <w:pPr>
        <w:pStyle w:val="3-"/>
        <w:spacing w:line="276" w:lineRule="auto"/>
        <w:ind w:left="1476" w:hanging="709"/>
      </w:pPr>
      <w:r>
        <w:rPr>
          <w:rFonts w:hint="cs"/>
          <w:rtl/>
        </w:rPr>
        <w:t>יובהר ויודגש כי מקום עריכת ימי העיון וכיבוד יהיו באחריות רשות המים.</w:t>
      </w:r>
    </w:p>
    <w:p w14:paraId="2327C0C7" w14:textId="77777777" w:rsidR="009853CA" w:rsidRDefault="009853CA" w:rsidP="009853CA">
      <w:pPr>
        <w:pStyle w:val="3-"/>
        <w:spacing w:line="276" w:lineRule="auto"/>
        <w:ind w:left="1476" w:hanging="709"/>
      </w:pPr>
      <w:r>
        <w:rPr>
          <w:rFonts w:hint="cs"/>
          <w:rtl/>
        </w:rPr>
        <w:t>יובהר ויודגש כי רכיב שירות זה  הינו לתקופת ההתקשרות הראשונה בלבד.</w:t>
      </w:r>
    </w:p>
    <w:p w14:paraId="780B0C72" w14:textId="322A12F1" w:rsidR="00BF4C05" w:rsidRPr="002426A4" w:rsidRDefault="009853CA" w:rsidP="002426A4">
      <w:pPr>
        <w:pStyle w:val="2-0"/>
        <w:shd w:val="clear" w:color="auto" w:fill="DEEAF6" w:themeFill="accent5" w:themeFillTint="33"/>
        <w:spacing w:line="276" w:lineRule="auto"/>
        <w:ind w:left="767" w:hanging="393"/>
        <w:rPr>
          <w:b/>
          <w:bCs/>
        </w:rPr>
      </w:pPr>
      <w:r>
        <w:rPr>
          <w:rFonts w:hint="cs"/>
          <w:b/>
          <w:bCs/>
          <w:rtl/>
        </w:rPr>
        <w:t>תכנון וביצוע</w:t>
      </w:r>
      <w:r w:rsidR="006704AE" w:rsidRPr="002426A4">
        <w:rPr>
          <w:b/>
          <w:bCs/>
          <w:rtl/>
        </w:rPr>
        <w:t xml:space="preserve"> תרגילים/משחקי מלחמה במתקני התפלה/</w:t>
      </w:r>
      <w:proofErr w:type="spellStart"/>
      <w:r w:rsidR="006704AE" w:rsidRPr="002426A4">
        <w:rPr>
          <w:b/>
          <w:bCs/>
          <w:rtl/>
        </w:rPr>
        <w:t>מט"שים</w:t>
      </w:r>
      <w:proofErr w:type="spellEnd"/>
      <w:r w:rsidR="006704AE" w:rsidRPr="002426A4">
        <w:rPr>
          <w:b/>
          <w:bCs/>
          <w:rtl/>
        </w:rPr>
        <w:t xml:space="preserve"> ותאגידי מים וביוב</w:t>
      </w:r>
    </w:p>
    <w:p w14:paraId="3FB71A73" w14:textId="77777777" w:rsidR="002426A4" w:rsidRDefault="002426A4" w:rsidP="002426A4">
      <w:pPr>
        <w:pStyle w:val="3-"/>
        <w:spacing w:line="276" w:lineRule="auto"/>
        <w:ind w:left="1476" w:hanging="709"/>
      </w:pPr>
      <w:r>
        <w:rPr>
          <w:rFonts w:hint="cs"/>
          <w:rtl/>
        </w:rPr>
        <w:t xml:space="preserve">יתקיים מפגש התנעה ביחד עם מנהל האגף ו/או מי מטעמו ובו יסוכם מתווה ביצוע שירות זה, לוחות זמנים, פורמט התרגיל, פרטי גורמים רלוונטיים, קבלת הנחיות ספציפיות </w:t>
      </w:r>
      <w:proofErr w:type="spellStart"/>
      <w:r>
        <w:rPr>
          <w:rFonts w:hint="cs"/>
          <w:rtl/>
        </w:rPr>
        <w:t>וכיוצ"ב</w:t>
      </w:r>
      <w:proofErr w:type="spellEnd"/>
      <w:r>
        <w:rPr>
          <w:rFonts w:hint="cs"/>
          <w:rtl/>
        </w:rPr>
        <w:t>.</w:t>
      </w:r>
    </w:p>
    <w:p w14:paraId="6C02D506" w14:textId="185085D2" w:rsidR="0011237E" w:rsidRDefault="0011237E" w:rsidP="002426A4">
      <w:pPr>
        <w:pStyle w:val="3-"/>
        <w:spacing w:line="276" w:lineRule="auto"/>
        <w:ind w:left="1476" w:hanging="709"/>
      </w:pPr>
      <w:r>
        <w:rPr>
          <w:rtl/>
        </w:rPr>
        <w:t>שלב ההכנות:</w:t>
      </w:r>
    </w:p>
    <w:p w14:paraId="3202EEB4" w14:textId="40E401C0" w:rsidR="0011237E" w:rsidRPr="002426A4" w:rsidRDefault="0011237E" w:rsidP="002426A4">
      <w:pPr>
        <w:pStyle w:val="4-"/>
        <w:tabs>
          <w:tab w:val="clear" w:pos="1890"/>
          <w:tab w:val="left" w:pos="2468"/>
        </w:tabs>
        <w:ind w:hanging="34"/>
        <w:rPr>
          <w:b w:val="0"/>
          <w:bCs w:val="0"/>
          <w:rtl/>
        </w:rPr>
      </w:pPr>
      <w:r w:rsidRPr="002426A4">
        <w:rPr>
          <w:rFonts w:hint="cs"/>
          <w:b w:val="0"/>
          <w:bCs w:val="0"/>
          <w:rtl/>
        </w:rPr>
        <w:t xml:space="preserve">בחירת המשתתפים באישור </w:t>
      </w:r>
      <w:r w:rsidR="002426A4" w:rsidRPr="002426A4">
        <w:rPr>
          <w:rFonts w:hint="cs"/>
          <w:b w:val="0"/>
          <w:bCs w:val="0"/>
          <w:rtl/>
        </w:rPr>
        <w:t>מנהל האגף</w:t>
      </w:r>
      <w:r w:rsidRPr="002426A4">
        <w:rPr>
          <w:rFonts w:hint="cs"/>
          <w:b w:val="0"/>
          <w:bCs w:val="0"/>
          <w:rtl/>
        </w:rPr>
        <w:t xml:space="preserve"> </w:t>
      </w:r>
      <w:r w:rsidR="002426A4">
        <w:rPr>
          <w:rFonts w:hint="cs"/>
          <w:b w:val="0"/>
          <w:bCs w:val="0"/>
          <w:rtl/>
        </w:rPr>
        <w:t>ו/או מי מטעמו.</w:t>
      </w:r>
    </w:p>
    <w:p w14:paraId="43B33938" w14:textId="4E1C0E3C" w:rsidR="0011237E" w:rsidRPr="002426A4" w:rsidRDefault="0011237E" w:rsidP="002426A4">
      <w:pPr>
        <w:pStyle w:val="4-"/>
        <w:tabs>
          <w:tab w:val="clear" w:pos="1890"/>
          <w:tab w:val="left" w:pos="2468"/>
        </w:tabs>
        <w:ind w:left="2468" w:hanging="567"/>
        <w:rPr>
          <w:b w:val="0"/>
          <w:bCs w:val="0"/>
        </w:rPr>
      </w:pPr>
      <w:r w:rsidRPr="002426A4">
        <w:rPr>
          <w:b w:val="0"/>
          <w:bCs w:val="0"/>
          <w:rtl/>
        </w:rPr>
        <w:t>תיאום התרגיל/מש"ם,</w:t>
      </w:r>
      <w:r w:rsidRPr="002426A4">
        <w:rPr>
          <w:rFonts w:hint="cs"/>
          <w:b w:val="0"/>
          <w:bCs w:val="0"/>
          <w:rtl/>
        </w:rPr>
        <w:t xml:space="preserve">כולל לו"ז </w:t>
      </w:r>
      <w:r w:rsidRPr="002426A4">
        <w:rPr>
          <w:b w:val="0"/>
          <w:bCs w:val="0"/>
          <w:rtl/>
        </w:rPr>
        <w:t xml:space="preserve"> הפצת מסמכים, זימונים והוראת הארגון ביחד עם </w:t>
      </w:r>
      <w:r w:rsidR="002426A4">
        <w:rPr>
          <w:rFonts w:hint="cs"/>
          <w:b w:val="0"/>
          <w:bCs w:val="0"/>
          <w:rtl/>
        </w:rPr>
        <w:t>מנהל האגף ו/או מי מטעמו.</w:t>
      </w:r>
    </w:p>
    <w:p w14:paraId="4DA704DE" w14:textId="6A091F58" w:rsidR="0011237E" w:rsidRPr="002426A4" w:rsidRDefault="0011237E" w:rsidP="002426A4">
      <w:pPr>
        <w:pStyle w:val="4-"/>
        <w:tabs>
          <w:tab w:val="clear" w:pos="1890"/>
          <w:tab w:val="left" w:pos="2468"/>
        </w:tabs>
        <w:ind w:hanging="34"/>
        <w:rPr>
          <w:b w:val="0"/>
          <w:bCs w:val="0"/>
        </w:rPr>
      </w:pPr>
      <w:r w:rsidRPr="002426A4">
        <w:rPr>
          <w:b w:val="0"/>
          <w:bCs w:val="0"/>
          <w:rtl/>
        </w:rPr>
        <w:t>תיאום למול השותפים השונים.</w:t>
      </w:r>
    </w:p>
    <w:p w14:paraId="1B72853A" w14:textId="0A7AB944" w:rsidR="0011237E" w:rsidRPr="002426A4" w:rsidRDefault="0011237E" w:rsidP="002426A4">
      <w:pPr>
        <w:pStyle w:val="4-"/>
        <w:tabs>
          <w:tab w:val="clear" w:pos="1890"/>
          <w:tab w:val="left" w:pos="2468"/>
        </w:tabs>
        <w:ind w:left="2468" w:hanging="567"/>
        <w:rPr>
          <w:b w:val="0"/>
          <w:bCs w:val="0"/>
        </w:rPr>
      </w:pPr>
      <w:r w:rsidRPr="002426A4">
        <w:rPr>
          <w:b w:val="0"/>
          <w:bCs w:val="0"/>
          <w:rtl/>
        </w:rPr>
        <w:t>בניית ההזרמות והתרחישים הנדרשים לתרגיל לאור המטרה וההישגים הנדרשים.</w:t>
      </w:r>
    </w:p>
    <w:p w14:paraId="136DCDFA" w14:textId="53038DCE" w:rsidR="0011237E" w:rsidRDefault="0011237E" w:rsidP="002426A4">
      <w:pPr>
        <w:pStyle w:val="3-"/>
        <w:spacing w:line="276" w:lineRule="auto"/>
        <w:ind w:left="1476" w:hanging="709"/>
      </w:pPr>
      <w:r>
        <w:rPr>
          <w:rtl/>
        </w:rPr>
        <w:t>שלב הביצוע:</w:t>
      </w:r>
    </w:p>
    <w:p w14:paraId="5363B8F0" w14:textId="1C305995" w:rsidR="0011237E" w:rsidRPr="002426A4" w:rsidRDefault="0011237E" w:rsidP="002426A4">
      <w:pPr>
        <w:pStyle w:val="4-"/>
        <w:tabs>
          <w:tab w:val="clear" w:pos="1890"/>
          <w:tab w:val="left" w:pos="2468"/>
        </w:tabs>
        <w:ind w:left="2468" w:hanging="567"/>
        <w:rPr>
          <w:b w:val="0"/>
          <w:bCs w:val="0"/>
          <w:rtl/>
        </w:rPr>
      </w:pPr>
      <w:r w:rsidRPr="002426A4">
        <w:rPr>
          <w:rFonts w:hint="cs"/>
          <w:b w:val="0"/>
          <w:bCs w:val="0"/>
          <w:rtl/>
        </w:rPr>
        <w:t>ארגון מקום המש"מ\תרגיל וכלל העזרים</w:t>
      </w:r>
      <w:r w:rsidR="002426A4">
        <w:rPr>
          <w:rFonts w:hint="cs"/>
          <w:b w:val="0"/>
          <w:bCs w:val="0"/>
          <w:rtl/>
        </w:rPr>
        <w:t>.</w:t>
      </w:r>
    </w:p>
    <w:p w14:paraId="7683A35E" w14:textId="63CCFF0D" w:rsidR="0011237E" w:rsidRPr="002426A4" w:rsidRDefault="0011237E" w:rsidP="002426A4">
      <w:pPr>
        <w:pStyle w:val="4-"/>
        <w:tabs>
          <w:tab w:val="clear" w:pos="1890"/>
          <w:tab w:val="left" w:pos="2468"/>
        </w:tabs>
        <w:ind w:left="2468" w:hanging="567"/>
        <w:rPr>
          <w:b w:val="0"/>
          <w:bCs w:val="0"/>
        </w:rPr>
      </w:pPr>
      <w:r w:rsidRPr="002426A4">
        <w:rPr>
          <w:b w:val="0"/>
          <w:bCs w:val="0"/>
          <w:rtl/>
        </w:rPr>
        <w:t>הובלת והפעלת התרגיל/מש"ם</w:t>
      </w:r>
      <w:r w:rsidR="002426A4">
        <w:rPr>
          <w:rFonts w:hint="cs"/>
          <w:b w:val="0"/>
          <w:bCs w:val="0"/>
          <w:rtl/>
        </w:rPr>
        <w:t xml:space="preserve">, </w:t>
      </w:r>
      <w:r w:rsidRPr="002426A4">
        <w:rPr>
          <w:rFonts w:hint="cs"/>
          <w:b w:val="0"/>
          <w:bCs w:val="0"/>
          <w:rtl/>
        </w:rPr>
        <w:t>הזרמות</w:t>
      </w:r>
      <w:r w:rsidR="002426A4">
        <w:rPr>
          <w:rFonts w:hint="cs"/>
          <w:b w:val="0"/>
          <w:bCs w:val="0"/>
          <w:rtl/>
        </w:rPr>
        <w:t>.</w:t>
      </w:r>
    </w:p>
    <w:p w14:paraId="331F4C27" w14:textId="027EFBF2" w:rsidR="0011237E" w:rsidRDefault="0011237E" w:rsidP="002426A4">
      <w:pPr>
        <w:pStyle w:val="3-"/>
        <w:spacing w:line="276" w:lineRule="auto"/>
        <w:ind w:left="1476" w:hanging="709"/>
      </w:pPr>
      <w:r>
        <w:rPr>
          <w:rtl/>
        </w:rPr>
        <w:t>שלב הסיכום והתחקור:</w:t>
      </w:r>
    </w:p>
    <w:p w14:paraId="0402B943" w14:textId="77777777" w:rsidR="0011237E" w:rsidRPr="002426A4" w:rsidRDefault="0011237E" w:rsidP="002426A4">
      <w:pPr>
        <w:pStyle w:val="4-"/>
        <w:tabs>
          <w:tab w:val="clear" w:pos="1890"/>
          <w:tab w:val="left" w:pos="2468"/>
        </w:tabs>
        <w:ind w:left="2468" w:hanging="567"/>
        <w:rPr>
          <w:b w:val="0"/>
          <w:bCs w:val="0"/>
          <w:rtl/>
        </w:rPr>
      </w:pPr>
      <w:r w:rsidRPr="002426A4">
        <w:rPr>
          <w:rFonts w:hint="cs"/>
          <w:b w:val="0"/>
          <w:bCs w:val="0"/>
          <w:rtl/>
        </w:rPr>
        <w:t>ביצוע תחקור "חם"</w:t>
      </w:r>
    </w:p>
    <w:p w14:paraId="52B94983" w14:textId="7080C0B5" w:rsidR="0011237E" w:rsidRPr="002426A4" w:rsidRDefault="0011237E" w:rsidP="002426A4">
      <w:pPr>
        <w:pStyle w:val="4-"/>
        <w:tabs>
          <w:tab w:val="clear" w:pos="1890"/>
          <w:tab w:val="left" w:pos="2468"/>
        </w:tabs>
        <w:ind w:left="2468" w:hanging="567"/>
        <w:rPr>
          <w:b w:val="0"/>
          <w:bCs w:val="0"/>
        </w:rPr>
      </w:pPr>
      <w:r w:rsidRPr="002426A4">
        <w:rPr>
          <w:b w:val="0"/>
          <w:bCs w:val="0"/>
          <w:rtl/>
        </w:rPr>
        <w:t>הכנת סיכום לתרגיל</w:t>
      </w:r>
      <w:r w:rsidRPr="002426A4">
        <w:rPr>
          <w:rFonts w:hint="cs"/>
          <w:b w:val="0"/>
          <w:bCs w:val="0"/>
          <w:rtl/>
        </w:rPr>
        <w:t xml:space="preserve"> מסקנות והמלצות </w:t>
      </w:r>
    </w:p>
    <w:p w14:paraId="25BCC5A3" w14:textId="118251D9" w:rsidR="0011237E" w:rsidRPr="002426A4" w:rsidRDefault="0011237E" w:rsidP="002426A4">
      <w:pPr>
        <w:pStyle w:val="4-"/>
        <w:tabs>
          <w:tab w:val="clear" w:pos="1890"/>
          <w:tab w:val="left" w:pos="2468"/>
        </w:tabs>
        <w:ind w:left="2468" w:hanging="567"/>
        <w:rPr>
          <w:b w:val="0"/>
          <w:bCs w:val="0"/>
          <w:rtl/>
        </w:rPr>
      </w:pPr>
      <w:r w:rsidRPr="002426A4">
        <w:rPr>
          <w:b w:val="0"/>
          <w:bCs w:val="0"/>
          <w:rtl/>
        </w:rPr>
        <w:t xml:space="preserve">הצגת הסיכום </w:t>
      </w:r>
      <w:r w:rsidR="007E19C5" w:rsidRPr="002426A4">
        <w:rPr>
          <w:rFonts w:hint="cs"/>
          <w:b w:val="0"/>
          <w:bCs w:val="0"/>
          <w:rtl/>
        </w:rPr>
        <w:t xml:space="preserve">ואישור </w:t>
      </w:r>
      <w:r w:rsidR="002426A4">
        <w:rPr>
          <w:rFonts w:hint="cs"/>
          <w:b w:val="0"/>
          <w:bCs w:val="0"/>
          <w:rtl/>
        </w:rPr>
        <w:t>מנהל האגף</w:t>
      </w:r>
      <w:r w:rsidR="007E19C5" w:rsidRPr="002426A4">
        <w:rPr>
          <w:rFonts w:hint="cs"/>
          <w:b w:val="0"/>
          <w:bCs w:val="0"/>
          <w:rtl/>
        </w:rPr>
        <w:t xml:space="preserve"> והפצתו</w:t>
      </w:r>
    </w:p>
    <w:p w14:paraId="5AE9639A" w14:textId="1D01CD5C" w:rsidR="00BF4C05" w:rsidRDefault="009853CA" w:rsidP="002426A4">
      <w:pPr>
        <w:pStyle w:val="2-0"/>
        <w:shd w:val="clear" w:color="auto" w:fill="DEEAF6" w:themeFill="accent5" w:themeFillTint="33"/>
        <w:spacing w:line="276" w:lineRule="auto"/>
        <w:ind w:left="767" w:hanging="393"/>
      </w:pPr>
      <w:r>
        <w:rPr>
          <w:rFonts w:hint="cs"/>
          <w:b/>
          <w:bCs/>
          <w:rtl/>
        </w:rPr>
        <w:t>תכנון ו</w:t>
      </w:r>
      <w:r w:rsidR="006704AE" w:rsidRPr="002426A4">
        <w:rPr>
          <w:b/>
          <w:bCs/>
          <w:rtl/>
        </w:rPr>
        <w:t>עריכת משחק מלחמה להנהלת רשות המים והביוב + גורמים נוספים</w:t>
      </w:r>
    </w:p>
    <w:p w14:paraId="45E76A95" w14:textId="77777777" w:rsidR="002426A4" w:rsidRDefault="002426A4" w:rsidP="002426A4">
      <w:pPr>
        <w:pStyle w:val="3-"/>
        <w:spacing w:line="276" w:lineRule="auto"/>
        <w:ind w:left="1476" w:hanging="709"/>
      </w:pPr>
      <w:r>
        <w:rPr>
          <w:rFonts w:hint="cs"/>
          <w:rtl/>
        </w:rPr>
        <w:t xml:space="preserve">יתקיים מפגש התנעה ביחד עם מנהל האגף ו/או מי מטעמו ובו יסוכם מתווה ביצוע שירות זה, לוחות זמנים, פורמט התרגיל, פרטי גורמים רלוונטיים, קבלת הנחיות ספציפיות </w:t>
      </w:r>
      <w:proofErr w:type="spellStart"/>
      <w:r>
        <w:rPr>
          <w:rFonts w:hint="cs"/>
          <w:rtl/>
        </w:rPr>
        <w:t>וכיוצ"ב</w:t>
      </w:r>
      <w:proofErr w:type="spellEnd"/>
      <w:r>
        <w:rPr>
          <w:rFonts w:hint="cs"/>
          <w:rtl/>
        </w:rPr>
        <w:t>.</w:t>
      </w:r>
    </w:p>
    <w:p w14:paraId="3A950D85" w14:textId="494C11B4" w:rsidR="007E19C5" w:rsidRDefault="007E19C5" w:rsidP="002426A4">
      <w:pPr>
        <w:pStyle w:val="3-"/>
        <w:spacing w:line="276" w:lineRule="auto"/>
        <w:ind w:left="1476" w:hanging="709"/>
      </w:pPr>
      <w:r>
        <w:rPr>
          <w:rtl/>
        </w:rPr>
        <w:t xml:space="preserve">לימוד התובנות מהתרגילים </w:t>
      </w:r>
      <w:proofErr w:type="spellStart"/>
      <w:r>
        <w:rPr>
          <w:rtl/>
        </w:rPr>
        <w:t>והמש"מים</w:t>
      </w:r>
      <w:proofErr w:type="spellEnd"/>
      <w:r>
        <w:rPr>
          <w:rtl/>
        </w:rPr>
        <w:t xml:space="preserve"> הקודמים.</w:t>
      </w:r>
    </w:p>
    <w:p w14:paraId="03348056" w14:textId="3BE03549" w:rsidR="007E19C5" w:rsidRDefault="007E19C5" w:rsidP="002426A4">
      <w:pPr>
        <w:pStyle w:val="3-"/>
        <w:spacing w:line="276" w:lineRule="auto"/>
        <w:ind w:left="1476" w:hanging="709"/>
      </w:pPr>
      <w:r>
        <w:rPr>
          <w:rtl/>
        </w:rPr>
        <w:t xml:space="preserve">בניית </w:t>
      </w:r>
      <w:proofErr w:type="spellStart"/>
      <w:r>
        <w:rPr>
          <w:rtl/>
        </w:rPr>
        <w:t>המש"ם</w:t>
      </w:r>
      <w:proofErr w:type="spellEnd"/>
      <w:r>
        <w:rPr>
          <w:rtl/>
        </w:rPr>
        <w:t xml:space="preserve"> ואישורו למול מנהל רשות המים והביוב.</w:t>
      </w:r>
    </w:p>
    <w:p w14:paraId="102C0EA1" w14:textId="11916E8A" w:rsidR="007E19C5" w:rsidRDefault="007E19C5" w:rsidP="002426A4">
      <w:pPr>
        <w:pStyle w:val="3-"/>
        <w:spacing w:line="276" w:lineRule="auto"/>
        <w:ind w:left="1476" w:hanging="709"/>
      </w:pPr>
      <w:r>
        <w:rPr>
          <w:rtl/>
        </w:rPr>
        <w:lastRenderedPageBreak/>
        <w:t xml:space="preserve">תיאום </w:t>
      </w:r>
      <w:proofErr w:type="spellStart"/>
      <w:r>
        <w:rPr>
          <w:rtl/>
        </w:rPr>
        <w:t>המש"ם</w:t>
      </w:r>
      <w:proofErr w:type="spellEnd"/>
      <w:r>
        <w:rPr>
          <w:rtl/>
        </w:rPr>
        <w:t xml:space="preserve"> והפצת הוראת ארגון ותמונת מצב פתיחה ביחד עם ראש אגף בכיר חירום, ביטחון מים, מידע וסייבר.</w:t>
      </w:r>
    </w:p>
    <w:p w14:paraId="0539F07D" w14:textId="12B49C86" w:rsidR="007E19C5" w:rsidRDefault="007E19C5" w:rsidP="002426A4">
      <w:pPr>
        <w:pStyle w:val="3-"/>
        <w:spacing w:line="276" w:lineRule="auto"/>
        <w:ind w:left="1476" w:hanging="709"/>
      </w:pPr>
      <w:r>
        <w:rPr>
          <w:rtl/>
        </w:rPr>
        <w:t xml:space="preserve">הובלת ביצוע </w:t>
      </w:r>
      <w:proofErr w:type="spellStart"/>
      <w:r>
        <w:rPr>
          <w:rtl/>
        </w:rPr>
        <w:t>המש"ם</w:t>
      </w:r>
      <w:proofErr w:type="spellEnd"/>
      <w:r>
        <w:rPr>
          <w:rFonts w:hint="cs"/>
          <w:rtl/>
        </w:rPr>
        <w:t xml:space="preserve"> והמנהלת</w:t>
      </w:r>
      <w:r w:rsidR="002426A4">
        <w:rPr>
          <w:rFonts w:hint="cs"/>
          <w:rtl/>
        </w:rPr>
        <w:t>.</w:t>
      </w:r>
      <w:r>
        <w:rPr>
          <w:rFonts w:hint="cs"/>
          <w:rtl/>
        </w:rPr>
        <w:t xml:space="preserve"> </w:t>
      </w:r>
    </w:p>
    <w:p w14:paraId="3E4FE57B" w14:textId="26590651" w:rsidR="007E19C5" w:rsidRDefault="007E19C5" w:rsidP="002426A4">
      <w:pPr>
        <w:pStyle w:val="3-"/>
        <w:spacing w:line="276" w:lineRule="auto"/>
        <w:ind w:left="1476" w:hanging="709"/>
      </w:pPr>
      <w:r>
        <w:rPr>
          <w:rtl/>
        </w:rPr>
        <w:t xml:space="preserve">הוצאת סיכום ותובנות </w:t>
      </w:r>
      <w:proofErr w:type="spellStart"/>
      <w:r>
        <w:rPr>
          <w:rtl/>
        </w:rPr>
        <w:t>מהמש"ם</w:t>
      </w:r>
      <w:proofErr w:type="spellEnd"/>
      <w:r>
        <w:rPr>
          <w:rtl/>
        </w:rPr>
        <w:t>.</w:t>
      </w:r>
    </w:p>
    <w:p w14:paraId="469F0441" w14:textId="6731C235" w:rsidR="00BF4C05" w:rsidRPr="002426A4" w:rsidRDefault="006704AE" w:rsidP="002426A4">
      <w:pPr>
        <w:pStyle w:val="2-0"/>
        <w:shd w:val="clear" w:color="auto" w:fill="DEEAF6" w:themeFill="accent5" w:themeFillTint="33"/>
        <w:spacing w:line="276" w:lineRule="auto"/>
        <w:ind w:left="767" w:hanging="393"/>
        <w:rPr>
          <w:b/>
          <w:bCs/>
          <w:rtl/>
        </w:rPr>
      </w:pPr>
      <w:r w:rsidRPr="002426A4">
        <w:rPr>
          <w:b/>
          <w:bCs/>
          <w:rtl/>
        </w:rPr>
        <w:t xml:space="preserve">בניית והובלת יום עיון </w:t>
      </w:r>
      <w:r w:rsidR="008F186A">
        <w:rPr>
          <w:rFonts w:hint="cs"/>
          <w:b/>
          <w:bCs/>
          <w:rtl/>
        </w:rPr>
        <w:t>כ</w:t>
      </w:r>
      <w:r w:rsidRPr="002426A4">
        <w:rPr>
          <w:b/>
          <w:bCs/>
          <w:rtl/>
        </w:rPr>
        <w:t>מקצועי למנהלי תאגידים, בכירי משק המים</w:t>
      </w:r>
    </w:p>
    <w:p w14:paraId="03F16D32" w14:textId="77777777" w:rsidR="002426A4" w:rsidRDefault="002426A4" w:rsidP="002426A4">
      <w:pPr>
        <w:pStyle w:val="3-"/>
        <w:spacing w:line="276" w:lineRule="auto"/>
        <w:ind w:left="1476" w:hanging="709"/>
      </w:pPr>
      <w:r>
        <w:rPr>
          <w:rFonts w:hint="cs"/>
          <w:rtl/>
        </w:rPr>
        <w:t xml:space="preserve">יתקיים מפגש התנעה ביחד עם מנהל האגף ו/או מי מטעמו ובו יסוכם מתווה ביצוע שירות זה, לוחות זמנים, פרטי גורמים רלוונטיים, קבלת הנחיות ספציפיות </w:t>
      </w:r>
      <w:proofErr w:type="spellStart"/>
      <w:r>
        <w:rPr>
          <w:rFonts w:hint="cs"/>
          <w:rtl/>
        </w:rPr>
        <w:t>וכיוצ"ב</w:t>
      </w:r>
      <w:proofErr w:type="spellEnd"/>
      <w:r>
        <w:rPr>
          <w:rFonts w:hint="cs"/>
          <w:rtl/>
        </w:rPr>
        <w:t>.</w:t>
      </w:r>
    </w:p>
    <w:p w14:paraId="5FF6CE76" w14:textId="61864A49" w:rsidR="002426A4" w:rsidRDefault="002426A4" w:rsidP="002426A4">
      <w:pPr>
        <w:pStyle w:val="3-"/>
        <w:spacing w:line="276" w:lineRule="auto"/>
        <w:ind w:left="1476" w:hanging="709"/>
        <w:rPr>
          <w:rtl/>
        </w:rPr>
      </w:pPr>
      <w:r>
        <w:rPr>
          <w:rtl/>
        </w:rPr>
        <w:t xml:space="preserve">בניית </w:t>
      </w:r>
      <w:r>
        <w:rPr>
          <w:rFonts w:hint="cs"/>
          <w:rtl/>
        </w:rPr>
        <w:t xml:space="preserve">וארגון </w:t>
      </w:r>
      <w:r>
        <w:rPr>
          <w:rtl/>
        </w:rPr>
        <w:t xml:space="preserve">ימי עיון </w:t>
      </w:r>
      <w:r>
        <w:rPr>
          <w:rFonts w:hint="cs"/>
          <w:rtl/>
        </w:rPr>
        <w:t>למנהלי תאגידים, בכירי משק המים שיוגדרו ע"י מנהל האגף, לרבות, בחירת הנושאים והתכנים, רשימת המרצים.</w:t>
      </w:r>
    </w:p>
    <w:p w14:paraId="1A5B60A8" w14:textId="0F1D4318" w:rsidR="002426A4" w:rsidRDefault="002426A4" w:rsidP="002426A4">
      <w:pPr>
        <w:pStyle w:val="3-"/>
        <w:spacing w:line="276" w:lineRule="auto"/>
        <w:ind w:left="1476" w:hanging="709"/>
        <w:rPr>
          <w:rtl/>
        </w:rPr>
      </w:pPr>
      <w:r>
        <w:rPr>
          <w:rtl/>
        </w:rPr>
        <w:t xml:space="preserve">הוראת ארגון </w:t>
      </w:r>
      <w:r>
        <w:rPr>
          <w:rFonts w:hint="cs"/>
          <w:rtl/>
        </w:rPr>
        <w:t>בשיתוף עם מנהל האגף ו/או מי מטעמו.</w:t>
      </w:r>
    </w:p>
    <w:p w14:paraId="3E97D410" w14:textId="77777777" w:rsidR="002426A4" w:rsidRDefault="002426A4" w:rsidP="002426A4">
      <w:pPr>
        <w:pStyle w:val="3-"/>
        <w:spacing w:line="276" w:lineRule="auto"/>
        <w:ind w:left="1476" w:hanging="709"/>
        <w:rPr>
          <w:rtl/>
        </w:rPr>
      </w:pPr>
      <w:r>
        <w:rPr>
          <w:rtl/>
        </w:rPr>
        <w:t>הכנת החומרים לימי העיון.</w:t>
      </w:r>
    </w:p>
    <w:p w14:paraId="61AF4B25" w14:textId="029986E9" w:rsidR="002426A4" w:rsidRDefault="002426A4" w:rsidP="002426A4">
      <w:pPr>
        <w:pStyle w:val="3-"/>
        <w:spacing w:line="276" w:lineRule="auto"/>
        <w:ind w:left="1476" w:hanging="709"/>
        <w:rPr>
          <w:rtl/>
        </w:rPr>
      </w:pPr>
      <w:r>
        <w:rPr>
          <w:rtl/>
        </w:rPr>
        <w:t>ביצוע ימי עיון/הכשרה</w:t>
      </w:r>
      <w:r>
        <w:rPr>
          <w:rFonts w:hint="cs"/>
          <w:rtl/>
        </w:rPr>
        <w:t>.</w:t>
      </w:r>
    </w:p>
    <w:p w14:paraId="1CE2A269" w14:textId="02D709DA" w:rsidR="002426A4" w:rsidRDefault="002426A4" w:rsidP="002426A4">
      <w:pPr>
        <w:pStyle w:val="3-"/>
        <w:spacing w:line="276" w:lineRule="auto"/>
        <w:ind w:left="1476" w:hanging="709"/>
      </w:pPr>
      <w:r>
        <w:rPr>
          <w:rFonts w:hint="cs"/>
          <w:rtl/>
        </w:rPr>
        <w:t>סיכום בכתב של ימי העיון.</w:t>
      </w:r>
    </w:p>
    <w:p w14:paraId="3D7D5310" w14:textId="77777777" w:rsidR="002426A4" w:rsidRDefault="002426A4" w:rsidP="002426A4">
      <w:pPr>
        <w:pStyle w:val="3-"/>
        <w:spacing w:line="276" w:lineRule="auto"/>
        <w:ind w:left="1476" w:hanging="709"/>
      </w:pPr>
      <w:r>
        <w:rPr>
          <w:rFonts w:hint="cs"/>
          <w:rtl/>
        </w:rPr>
        <w:t>יובהר ויודגש כי מקום עריכת ימי העיון וכיבוד יהיו באחריות רשות המים.</w:t>
      </w:r>
    </w:p>
    <w:p w14:paraId="5D730E5F" w14:textId="6396AF55" w:rsidR="00BF4C05" w:rsidRPr="002426A4" w:rsidRDefault="006704AE" w:rsidP="002426A4">
      <w:pPr>
        <w:pStyle w:val="2-0"/>
        <w:shd w:val="clear" w:color="auto" w:fill="DEEAF6" w:themeFill="accent5" w:themeFillTint="33"/>
        <w:spacing w:line="276" w:lineRule="auto"/>
        <w:ind w:left="767" w:hanging="393"/>
        <w:rPr>
          <w:b/>
          <w:bCs/>
          <w:rtl/>
        </w:rPr>
      </w:pPr>
      <w:r w:rsidRPr="002426A4">
        <w:rPr>
          <w:b/>
          <w:bCs/>
          <w:rtl/>
        </w:rPr>
        <w:t>יעוץ למנהל האגף הבכיר על פי הצורך </w:t>
      </w:r>
    </w:p>
    <w:p w14:paraId="21FB4DC5" w14:textId="0F4ECE53" w:rsidR="00BF4C05" w:rsidRDefault="002426A4" w:rsidP="00763FD8">
      <w:pPr>
        <w:ind w:firstLine="720"/>
        <w:rPr>
          <w:rtl/>
        </w:rPr>
      </w:pPr>
      <w:r>
        <w:rPr>
          <w:rFonts w:hint="cs"/>
          <w:rtl/>
        </w:rPr>
        <w:t>מתן ייעוץ למנהל האגף, בהתאם לדרישה</w:t>
      </w:r>
      <w:r w:rsidR="00763FD8">
        <w:rPr>
          <w:rFonts w:hint="cs"/>
          <w:rtl/>
        </w:rPr>
        <w:t>.</w:t>
      </w:r>
    </w:p>
    <w:p w14:paraId="02579A18" w14:textId="77777777" w:rsidR="00763FD8" w:rsidRDefault="00763FD8"/>
    <w:bookmarkEnd w:id="337"/>
    <w:bookmarkEnd w:id="338"/>
    <w:bookmarkEnd w:id="339"/>
    <w:bookmarkEnd w:id="340"/>
    <w:bookmarkEnd w:id="341"/>
    <w:bookmarkEnd w:id="342"/>
    <w:p w14:paraId="3FDD23CB" w14:textId="77777777" w:rsidR="004A4F0C" w:rsidRPr="000E2A01" w:rsidRDefault="004A4F0C" w:rsidP="00E0309B">
      <w:pPr>
        <w:rPr>
          <w:rtl/>
        </w:rPr>
      </w:pPr>
    </w:p>
    <w:p w14:paraId="39598CB9" w14:textId="77777777" w:rsidR="00A53731" w:rsidRDefault="00A53731" w:rsidP="0057259E">
      <w:pPr>
        <w:pStyle w:val="afffffff9"/>
        <w:rPr>
          <w:rtl/>
        </w:rPr>
      </w:pPr>
      <w:bookmarkStart w:id="350" w:name="_Toc256000062"/>
      <w:bookmarkStart w:id="351" w:name="_Toc173823733"/>
      <w:bookmarkStart w:id="352" w:name="_Toc173825542"/>
      <w:bookmarkEnd w:id="1"/>
      <w:bookmarkEnd w:id="2"/>
      <w:bookmarkEnd w:id="3"/>
      <w:bookmarkEnd w:id="4"/>
    </w:p>
    <w:p w14:paraId="17AD60FF" w14:textId="77777777" w:rsidR="00A53731" w:rsidRDefault="00A53731" w:rsidP="0057259E">
      <w:pPr>
        <w:pStyle w:val="afffffff9"/>
        <w:rPr>
          <w:rtl/>
        </w:rPr>
      </w:pPr>
    </w:p>
    <w:p w14:paraId="46239FFA" w14:textId="77777777" w:rsidR="00A53731" w:rsidRDefault="00A53731" w:rsidP="0057259E">
      <w:pPr>
        <w:pStyle w:val="afffffff9"/>
        <w:rPr>
          <w:rtl/>
        </w:rPr>
      </w:pPr>
    </w:p>
    <w:p w14:paraId="7517FB82" w14:textId="77777777" w:rsidR="00A53731" w:rsidRDefault="00A53731" w:rsidP="0057259E">
      <w:pPr>
        <w:pStyle w:val="afffffff9"/>
        <w:rPr>
          <w:rtl/>
        </w:rPr>
      </w:pPr>
    </w:p>
    <w:p w14:paraId="32ADBFEE" w14:textId="77777777" w:rsidR="00A53731" w:rsidRDefault="00A53731" w:rsidP="0057259E">
      <w:pPr>
        <w:pStyle w:val="afffffff9"/>
        <w:rPr>
          <w:rtl/>
        </w:rPr>
      </w:pPr>
    </w:p>
    <w:p w14:paraId="21B2F0E6" w14:textId="4EA8E9C6" w:rsidR="00024056" w:rsidRPr="002F1CE5" w:rsidRDefault="006704AE"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50"/>
      <w:bookmarkEnd w:id="351"/>
      <w:bookmarkEnd w:id="352"/>
    </w:p>
    <w:p w14:paraId="1892AF9C" w14:textId="0007AB71" w:rsidR="00E55C97" w:rsidRDefault="00E55C97" w:rsidP="00E55C97">
      <w:pPr>
        <w:tabs>
          <w:tab w:val="left" w:pos="1080"/>
        </w:tabs>
        <w:rPr>
          <w:b/>
          <w:bCs/>
          <w:caps w:val="0"/>
          <w:rtl/>
        </w:rPr>
      </w:pPr>
      <w:bookmarkStart w:id="353" w:name="show_isNotCyberDetailsOrAttach_2"/>
      <w:bookmarkEnd w:id="5"/>
      <w:bookmarkEnd w:id="353"/>
    </w:p>
    <w:p w14:paraId="4148BC6F" w14:textId="1E71B283" w:rsidR="00E55C97" w:rsidRDefault="00E55C97" w:rsidP="00E55C97">
      <w:pPr>
        <w:tabs>
          <w:tab w:val="left" w:pos="1080"/>
        </w:tabs>
        <w:rPr>
          <w:b/>
          <w:bCs/>
          <w:caps w:val="0"/>
          <w:rtl/>
        </w:rPr>
      </w:pPr>
    </w:p>
    <w:p w14:paraId="0ADA17F2" w14:textId="6BD555E9" w:rsidR="00E55C97" w:rsidRDefault="00E55C97" w:rsidP="00E55C97">
      <w:pPr>
        <w:tabs>
          <w:tab w:val="left" w:pos="1080"/>
        </w:tabs>
        <w:rPr>
          <w:b/>
          <w:bCs/>
          <w:caps w:val="0"/>
          <w:rtl/>
        </w:rPr>
      </w:pPr>
    </w:p>
    <w:p w14:paraId="724DB1EB" w14:textId="29AF8254" w:rsidR="00E55C97" w:rsidRDefault="00E55C97" w:rsidP="00E55C97">
      <w:pPr>
        <w:tabs>
          <w:tab w:val="left" w:pos="1080"/>
        </w:tabs>
        <w:rPr>
          <w:b/>
          <w:bCs/>
          <w:caps w:val="0"/>
          <w:rtl/>
        </w:rPr>
      </w:pPr>
    </w:p>
    <w:p w14:paraId="4D279107" w14:textId="01F3A272" w:rsidR="00E55C97" w:rsidRDefault="00E55C97" w:rsidP="00E55C97">
      <w:pPr>
        <w:tabs>
          <w:tab w:val="left" w:pos="1080"/>
        </w:tabs>
        <w:rPr>
          <w:b/>
          <w:bCs/>
          <w:caps w:val="0"/>
          <w:rtl/>
        </w:rPr>
      </w:pPr>
    </w:p>
    <w:p w14:paraId="7AABAE47" w14:textId="2749C2D9" w:rsidR="00E55C97" w:rsidRDefault="00E55C97" w:rsidP="00E55C97">
      <w:pPr>
        <w:tabs>
          <w:tab w:val="left" w:pos="1080"/>
        </w:tabs>
        <w:rPr>
          <w:b/>
          <w:bCs/>
          <w:caps w:val="0"/>
          <w:rtl/>
        </w:rPr>
      </w:pPr>
    </w:p>
    <w:p w14:paraId="53C4BC59" w14:textId="3D7A810B" w:rsidR="00E55C97" w:rsidRDefault="00E55C97" w:rsidP="00E55C97">
      <w:pPr>
        <w:tabs>
          <w:tab w:val="left" w:pos="1080"/>
        </w:tabs>
        <w:rPr>
          <w:b/>
          <w:bCs/>
          <w:caps w:val="0"/>
          <w:rtl/>
        </w:rPr>
      </w:pPr>
    </w:p>
    <w:p w14:paraId="1FB54D41" w14:textId="09616A51" w:rsidR="00E55C97" w:rsidRDefault="00E55C97" w:rsidP="00E55C97">
      <w:pPr>
        <w:tabs>
          <w:tab w:val="left" w:pos="1080"/>
        </w:tabs>
        <w:rPr>
          <w:b/>
          <w:bCs/>
          <w:caps w:val="0"/>
          <w:rtl/>
        </w:rPr>
      </w:pPr>
    </w:p>
    <w:p w14:paraId="793865A3" w14:textId="03A0119C" w:rsidR="00E55C97" w:rsidRDefault="00E55C97" w:rsidP="00E55C97">
      <w:pPr>
        <w:tabs>
          <w:tab w:val="left" w:pos="1080"/>
        </w:tabs>
        <w:rPr>
          <w:b/>
          <w:bCs/>
          <w:caps w:val="0"/>
          <w:rtl/>
        </w:rPr>
      </w:pPr>
    </w:p>
    <w:p w14:paraId="2ED036A9" w14:textId="04CDB296" w:rsidR="00E55C97" w:rsidRDefault="00E55C97" w:rsidP="00E55C97">
      <w:pPr>
        <w:tabs>
          <w:tab w:val="left" w:pos="1080"/>
        </w:tabs>
        <w:rPr>
          <w:b/>
          <w:bCs/>
          <w:caps w:val="0"/>
          <w:rtl/>
        </w:rPr>
      </w:pPr>
    </w:p>
    <w:p w14:paraId="6248D904" w14:textId="1FBA54F5" w:rsidR="00E55C97" w:rsidRDefault="00E55C97" w:rsidP="00E55C97">
      <w:pPr>
        <w:tabs>
          <w:tab w:val="left" w:pos="1080"/>
        </w:tabs>
        <w:rPr>
          <w:b/>
          <w:bCs/>
          <w:caps w:val="0"/>
          <w:rtl/>
        </w:rPr>
      </w:pPr>
    </w:p>
    <w:p w14:paraId="4A5A0110" w14:textId="79E79648" w:rsidR="00E55C97" w:rsidRDefault="00E55C97" w:rsidP="00E55C97">
      <w:pPr>
        <w:tabs>
          <w:tab w:val="left" w:pos="1080"/>
        </w:tabs>
        <w:rPr>
          <w:b/>
          <w:bCs/>
          <w:caps w:val="0"/>
          <w:rtl/>
        </w:rPr>
      </w:pPr>
    </w:p>
    <w:p w14:paraId="447D2F55" w14:textId="118DAE5E" w:rsidR="00E55C97" w:rsidRDefault="00E55C97" w:rsidP="00E55C97">
      <w:pPr>
        <w:tabs>
          <w:tab w:val="left" w:pos="1080"/>
        </w:tabs>
        <w:rPr>
          <w:b/>
          <w:bCs/>
          <w:caps w:val="0"/>
          <w:rtl/>
        </w:rPr>
      </w:pPr>
    </w:p>
    <w:p w14:paraId="03670180" w14:textId="21B14B91" w:rsidR="00E55C97" w:rsidRDefault="00E55C97" w:rsidP="00E55C97">
      <w:pPr>
        <w:tabs>
          <w:tab w:val="left" w:pos="1080"/>
        </w:tabs>
        <w:rPr>
          <w:b/>
          <w:bCs/>
          <w:caps w:val="0"/>
          <w:rtl/>
        </w:rPr>
      </w:pPr>
    </w:p>
    <w:p w14:paraId="29ACB8C4" w14:textId="62390ECB" w:rsidR="00E55C97" w:rsidRDefault="00E55C97" w:rsidP="00E55C97">
      <w:pPr>
        <w:tabs>
          <w:tab w:val="left" w:pos="1080"/>
        </w:tabs>
        <w:rPr>
          <w:b/>
          <w:bCs/>
          <w:caps w:val="0"/>
          <w:rtl/>
        </w:rPr>
      </w:pPr>
    </w:p>
    <w:p w14:paraId="39FDD504" w14:textId="77777777" w:rsidR="00E55C97" w:rsidRPr="00E55C97" w:rsidRDefault="00E55C97" w:rsidP="00E55C97">
      <w:pPr>
        <w:widowControl w:val="0"/>
        <w:numPr>
          <w:ilvl w:val="12"/>
          <w:numId w:val="0"/>
        </w:numPr>
        <w:tabs>
          <w:tab w:val="center" w:pos="4153"/>
          <w:tab w:val="right" w:pos="8306"/>
          <w:tab w:val="right" w:pos="8487"/>
        </w:tabs>
        <w:spacing w:line="360" w:lineRule="auto"/>
        <w:ind w:left="-18" w:firstLine="18"/>
        <w:jc w:val="center"/>
        <w:rPr>
          <w:rFonts w:ascii="FrankRuehl" w:hAnsi="FrankRuehl" w:cs="FrankRuehl"/>
          <w:caps w:val="0"/>
          <w:rtl/>
        </w:rPr>
        <w:sectPr w:rsidR="00E55C97" w:rsidRPr="00E55C97" w:rsidSect="00654526">
          <w:headerReference w:type="default" r:id="rId26"/>
          <w:headerReference w:type="first" r:id="rId27"/>
          <w:footerReference w:type="first" r:id="rId28"/>
          <w:pgSz w:w="11906" w:h="16838" w:code="9"/>
          <w:pgMar w:top="1616" w:right="1826" w:bottom="1440" w:left="1800" w:header="709" w:footer="709" w:gutter="0"/>
          <w:cols w:space="708"/>
          <w:titlePg/>
          <w:bidi/>
          <w:rtlGutter/>
          <w:docGrid w:linePitch="360"/>
        </w:sectPr>
      </w:pPr>
      <w:bookmarkStart w:id="356" w:name="add_FileTechni2"/>
      <w:bookmarkStart w:id="357" w:name="_Hlk205462063"/>
      <w:bookmarkStart w:id="358" w:name="_Hlk234232168"/>
      <w:bookmarkEnd w:id="356"/>
    </w:p>
    <w:p w14:paraId="59E1D80A" w14:textId="77777777" w:rsidR="00E55C97" w:rsidRPr="00E55C97" w:rsidRDefault="00E55C97" w:rsidP="00E55C97">
      <w:pPr>
        <w:spacing w:after="120"/>
        <w:ind w:left="-87"/>
        <w:jc w:val="center"/>
        <w:rPr>
          <w:rFonts w:ascii="FrankRuehl" w:hAnsi="FrankRuehl" w:cs="FrankRuehl"/>
          <w:b/>
          <w:bCs/>
          <w:caps w:val="0"/>
          <w:sz w:val="28"/>
          <w:szCs w:val="28"/>
          <w:u w:val="single"/>
          <w:rtl/>
        </w:rPr>
      </w:pPr>
      <w:r w:rsidRPr="00E55C97">
        <w:rPr>
          <w:rFonts w:ascii="FrankRuehl" w:hAnsi="FrankRuehl" w:cs="FrankRuehl" w:hint="cs"/>
          <w:b/>
          <w:bCs/>
          <w:caps w:val="0"/>
          <w:sz w:val="28"/>
          <w:szCs w:val="28"/>
          <w:u w:val="single"/>
          <w:rtl/>
        </w:rPr>
        <w:lastRenderedPageBreak/>
        <w:t>מכרז פומבי דו שלבי מספר מכרז 100057501/2026</w:t>
      </w:r>
    </w:p>
    <w:p w14:paraId="4829CC74" w14:textId="77777777" w:rsidR="00E55C97" w:rsidRPr="00E55C97" w:rsidRDefault="00E55C97" w:rsidP="00E55C97">
      <w:pPr>
        <w:spacing w:after="120"/>
        <w:ind w:left="-87"/>
        <w:jc w:val="center"/>
        <w:rPr>
          <w:rFonts w:ascii="FrankRuehl" w:hAnsi="FrankRuehl" w:cs="FrankRuehl"/>
          <w:b/>
          <w:bCs/>
          <w:caps w:val="0"/>
          <w:sz w:val="28"/>
          <w:szCs w:val="28"/>
          <w:u w:val="single"/>
          <w:rtl/>
        </w:rPr>
      </w:pPr>
      <w:r w:rsidRPr="00E55C97">
        <w:rPr>
          <w:rFonts w:ascii="FrankRuehl" w:hAnsi="FrankRuehl" w:cs="FrankRuehl" w:hint="cs"/>
          <w:b/>
          <w:bCs/>
          <w:caps w:val="0"/>
          <w:sz w:val="28"/>
          <w:szCs w:val="28"/>
          <w:u w:val="single"/>
          <w:rtl/>
        </w:rPr>
        <w:t>הסכם מס' _____</w:t>
      </w:r>
    </w:p>
    <w:p w14:paraId="0695494C" w14:textId="77777777" w:rsidR="00E55C97" w:rsidRPr="00E55C97" w:rsidRDefault="00E55C97" w:rsidP="00E55C97">
      <w:pPr>
        <w:jc w:val="center"/>
        <w:rPr>
          <w:rFonts w:ascii="FrankRuehl" w:hAnsi="FrankRuehl" w:cs="FrankRuehl"/>
          <w:b/>
          <w:bCs/>
          <w:caps w:val="0"/>
          <w:sz w:val="28"/>
          <w:szCs w:val="28"/>
          <w:u w:val="single"/>
          <w:rtl/>
        </w:rPr>
      </w:pPr>
    </w:p>
    <w:p w14:paraId="2829A335" w14:textId="77777777" w:rsidR="00E55C97" w:rsidRPr="00E55C97" w:rsidRDefault="00E55C97" w:rsidP="00E55C97">
      <w:pPr>
        <w:spacing w:after="120" w:line="259" w:lineRule="auto"/>
        <w:ind w:left="-87"/>
        <w:jc w:val="center"/>
        <w:rPr>
          <w:rFonts w:ascii="Calibri" w:hAnsi="Calibri" w:cs="FrankRuehl"/>
          <w:b/>
          <w:bCs/>
          <w:caps w:val="0"/>
          <w:color w:val="44546A"/>
          <w:sz w:val="36"/>
          <w:szCs w:val="36"/>
          <w:rtl/>
        </w:rPr>
      </w:pPr>
      <w:bookmarkStart w:id="359" w:name="_Hlk232068443"/>
      <w:r w:rsidRPr="00E55C97">
        <w:rPr>
          <w:rFonts w:ascii="FrankRuehl" w:hAnsi="FrankRuehl" w:cs="FrankRuehl"/>
          <w:b/>
          <w:bCs/>
          <w:caps w:val="0"/>
          <w:sz w:val="36"/>
          <w:szCs w:val="36"/>
          <w:u w:val="single"/>
          <w:rtl/>
        </w:rPr>
        <w:t xml:space="preserve">שירותי </w:t>
      </w:r>
      <w:r w:rsidRPr="00E55C97">
        <w:rPr>
          <w:rFonts w:ascii="FrankRuehl" w:hAnsi="FrankRuehl" w:cs="FrankRuehl" w:hint="cs"/>
          <w:b/>
          <w:bCs/>
          <w:caps w:val="0"/>
          <w:sz w:val="36"/>
          <w:szCs w:val="36"/>
          <w:u w:val="single"/>
          <w:rtl/>
        </w:rPr>
        <w:t>ייעוץ וליווי בתחום מענה לתרחיש הייחוס, תהליכי תכנון נגזרי תרחיש ותרגול ספקי מים וביוב לרבות חברת מקורות ותאגידי מים וביוב</w:t>
      </w:r>
    </w:p>
    <w:bookmarkEnd w:id="359"/>
    <w:p w14:paraId="6066DD60" w14:textId="77777777" w:rsidR="00E55C97" w:rsidRPr="00E55C97" w:rsidRDefault="00E55C97" w:rsidP="00E55C97">
      <w:pPr>
        <w:rPr>
          <w:rFonts w:ascii="FrankRuehl" w:hAnsi="FrankRuehl" w:cs="FrankRuehl"/>
          <w:bCs/>
          <w:caps w:val="0"/>
          <w:u w:val="single"/>
          <w:rtl/>
        </w:rPr>
      </w:pPr>
    </w:p>
    <w:p w14:paraId="6547A3C2" w14:textId="77777777" w:rsidR="00E55C97" w:rsidRPr="00E55C97" w:rsidRDefault="00E55C97" w:rsidP="00E55C97">
      <w:pPr>
        <w:tabs>
          <w:tab w:val="left" w:pos="1560"/>
          <w:tab w:val="left" w:pos="1755"/>
          <w:tab w:val="left" w:pos="9720"/>
        </w:tabs>
        <w:ind w:left="905" w:hanging="851"/>
        <w:jc w:val="both"/>
        <w:rPr>
          <w:rFonts w:ascii="FrankRuehl" w:hAnsi="FrankRuehl" w:cs="FrankRuehl"/>
          <w:caps w:val="0"/>
          <w:rtl/>
        </w:rPr>
      </w:pPr>
      <w:r w:rsidRPr="00E55C97">
        <w:rPr>
          <w:rFonts w:ascii="FrankRuehl" w:hAnsi="FrankRuehl" w:cs="FrankRuehl" w:hint="cs"/>
          <w:caps w:val="0"/>
          <w:rtl/>
        </w:rPr>
        <w:t xml:space="preserve">בין </w:t>
      </w:r>
      <w:r w:rsidRPr="00E55C97">
        <w:rPr>
          <w:rFonts w:ascii="FrankRuehl" w:hAnsi="FrankRuehl" w:cs="FrankRuehl" w:hint="cs"/>
          <w:caps w:val="0"/>
          <w:rtl/>
        </w:rPr>
        <w:tab/>
        <w:t xml:space="preserve">ממשלת ישראל בשם מדינת ישראל על-ידי </w:t>
      </w:r>
      <w:proofErr w:type="spellStart"/>
      <w:r w:rsidRPr="00E55C97">
        <w:rPr>
          <w:rFonts w:ascii="FrankRuehl" w:hAnsi="FrankRuehl" w:cs="FrankRuehl" w:hint="cs"/>
          <w:caps w:val="0"/>
          <w:rtl/>
        </w:rPr>
        <w:t>מורשי</w:t>
      </w:r>
      <w:proofErr w:type="spellEnd"/>
      <w:r w:rsidRPr="00E55C97">
        <w:rPr>
          <w:rFonts w:ascii="FrankRuehl" w:hAnsi="FrankRuehl" w:cs="FrankRuehl" w:hint="cs"/>
          <w:caps w:val="0"/>
          <w:rtl/>
        </w:rPr>
        <w:t xml:space="preserve"> החתימה מטעמה שהם סגן מנהל הרשות הממשלתית למים ולביוב וחשב הרשות הממשלתית למים ולביוב (להלן: "</w:t>
      </w:r>
      <w:r w:rsidRPr="00E55C97">
        <w:rPr>
          <w:rFonts w:ascii="FrankRuehl" w:hAnsi="FrankRuehl" w:cs="FrankRuehl" w:hint="cs"/>
          <w:b/>
          <w:bCs/>
          <w:caps w:val="0"/>
          <w:rtl/>
        </w:rPr>
        <w:t>הרשות</w:t>
      </w:r>
      <w:r w:rsidRPr="00E55C97">
        <w:rPr>
          <w:rFonts w:ascii="FrankRuehl" w:hAnsi="FrankRuehl" w:cs="FrankRuehl" w:hint="cs"/>
          <w:caps w:val="0"/>
          <w:rtl/>
        </w:rPr>
        <w:t>")</w:t>
      </w:r>
    </w:p>
    <w:p w14:paraId="08623B4C" w14:textId="77777777" w:rsidR="00E55C97" w:rsidRPr="00E55C97" w:rsidRDefault="00E55C97" w:rsidP="00E55C97">
      <w:pPr>
        <w:tabs>
          <w:tab w:val="left" w:pos="1560"/>
          <w:tab w:val="left" w:pos="1755"/>
          <w:tab w:val="left" w:pos="9720"/>
        </w:tabs>
        <w:ind w:left="905" w:hanging="851"/>
        <w:jc w:val="both"/>
        <w:rPr>
          <w:rFonts w:ascii="FrankRuehl" w:hAnsi="FrankRuehl" w:cs="FrankRuehl"/>
          <w:caps w:val="0"/>
          <w:rtl/>
        </w:rPr>
      </w:pPr>
    </w:p>
    <w:p w14:paraId="3B8982B7" w14:textId="77777777" w:rsidR="00E55C97" w:rsidRPr="00E55C97" w:rsidRDefault="00E55C97" w:rsidP="00E55C97">
      <w:pPr>
        <w:ind w:left="3"/>
        <w:jc w:val="right"/>
        <w:rPr>
          <w:rFonts w:ascii="FrankRuehl" w:hAnsi="FrankRuehl" w:cs="FrankRuehl"/>
          <w:b/>
          <w:bCs/>
          <w:caps w:val="0"/>
          <w:u w:val="single"/>
          <w:rtl/>
        </w:rPr>
      </w:pPr>
      <w:r w:rsidRPr="00E55C97">
        <w:rPr>
          <w:rFonts w:ascii="FrankRuehl" w:hAnsi="FrankRuehl" w:cs="FrankRuehl" w:hint="cs"/>
          <w:b/>
          <w:bCs/>
          <w:caps w:val="0"/>
          <w:u w:val="single"/>
          <w:rtl/>
        </w:rPr>
        <w:t>מצד אחד</w:t>
      </w:r>
    </w:p>
    <w:p w14:paraId="2568717C" w14:textId="77777777" w:rsidR="00E55C97" w:rsidRPr="00E55C97" w:rsidRDefault="00E55C97" w:rsidP="00E55C97">
      <w:pPr>
        <w:tabs>
          <w:tab w:val="left" w:pos="840"/>
          <w:tab w:val="left" w:pos="9546"/>
        </w:tabs>
        <w:ind w:left="3"/>
        <w:rPr>
          <w:rFonts w:ascii="FrankRuehl" w:hAnsi="FrankRuehl" w:cs="FrankRuehl"/>
          <w:caps w:val="0"/>
          <w:rtl/>
        </w:rPr>
      </w:pPr>
      <w:r w:rsidRPr="00E55C97">
        <w:rPr>
          <w:rFonts w:ascii="FrankRuehl" w:hAnsi="FrankRuehl" w:cs="FrankRuehl" w:hint="cs"/>
          <w:caps w:val="0"/>
          <w:rtl/>
        </w:rPr>
        <w:t>ובין</w:t>
      </w:r>
      <w:r w:rsidRPr="00E55C97">
        <w:rPr>
          <w:rFonts w:ascii="FrankRuehl" w:hAnsi="FrankRuehl" w:cs="FrankRuehl" w:hint="cs"/>
          <w:caps w:val="0"/>
          <w:rtl/>
        </w:rPr>
        <w:tab/>
        <w:t xml:space="preserve"> ____________________ (ח.פ ____________)</w:t>
      </w:r>
    </w:p>
    <w:p w14:paraId="32D67512" w14:textId="77777777" w:rsidR="00E55C97" w:rsidRPr="00E55C97" w:rsidRDefault="00E55C97" w:rsidP="00E55C97">
      <w:pPr>
        <w:tabs>
          <w:tab w:val="left" w:pos="972"/>
        </w:tabs>
        <w:ind w:right="142"/>
        <w:rPr>
          <w:rFonts w:ascii="FrankRuehl" w:hAnsi="FrankRuehl" w:cs="FrankRuehl"/>
          <w:caps w:val="0"/>
          <w:rtl/>
        </w:rPr>
      </w:pPr>
      <w:r w:rsidRPr="00E55C97">
        <w:rPr>
          <w:rFonts w:ascii="FrankRuehl" w:hAnsi="FrankRuehl" w:cs="FrankRuehl" w:hint="cs"/>
          <w:caps w:val="0"/>
          <w:rtl/>
        </w:rPr>
        <w:t xml:space="preserve">                מרח' _______________ (</w:t>
      </w:r>
      <w:r w:rsidRPr="00E55C97">
        <w:rPr>
          <w:rFonts w:ascii="FrankRuehl" w:hAnsi="FrankRuehl" w:cs="FrankRuehl" w:hint="cs"/>
          <w:b/>
          <w:caps w:val="0"/>
          <w:rtl/>
        </w:rPr>
        <w:t>להלן: "</w:t>
      </w:r>
      <w:r w:rsidRPr="00E55C97">
        <w:rPr>
          <w:rFonts w:ascii="FrankRuehl" w:hAnsi="FrankRuehl" w:cs="FrankRuehl" w:hint="cs"/>
          <w:bCs/>
          <w:caps w:val="0"/>
          <w:rtl/>
        </w:rPr>
        <w:t>הספק</w:t>
      </w:r>
      <w:r w:rsidRPr="00E55C97">
        <w:rPr>
          <w:rFonts w:ascii="FrankRuehl" w:hAnsi="FrankRuehl" w:cs="FrankRuehl" w:hint="cs"/>
          <w:b/>
          <w:caps w:val="0"/>
          <w:rtl/>
        </w:rPr>
        <w:t>")</w:t>
      </w:r>
    </w:p>
    <w:p w14:paraId="6855F0E7" w14:textId="77777777" w:rsidR="00E55C97" w:rsidRPr="00E55C97" w:rsidRDefault="00E55C97" w:rsidP="00E55C97">
      <w:pPr>
        <w:ind w:left="3"/>
        <w:jc w:val="right"/>
        <w:rPr>
          <w:rFonts w:ascii="FrankRuehl" w:hAnsi="FrankRuehl" w:cs="FrankRuehl"/>
          <w:bCs/>
          <w:caps w:val="0"/>
          <w:u w:val="single"/>
          <w:rtl/>
        </w:rPr>
      </w:pPr>
      <w:r w:rsidRPr="00E55C97">
        <w:rPr>
          <w:rFonts w:ascii="FrankRuehl" w:hAnsi="FrankRuehl" w:cs="FrankRuehl" w:hint="cs"/>
          <w:bCs/>
          <w:caps w:val="0"/>
          <w:u w:val="single"/>
          <w:rtl/>
        </w:rPr>
        <w:t>מצד שני</w:t>
      </w:r>
    </w:p>
    <w:p w14:paraId="4407C50E" w14:textId="77777777" w:rsidR="00E55C97" w:rsidRPr="00E55C97" w:rsidRDefault="00E55C97" w:rsidP="00E55C97">
      <w:pPr>
        <w:rPr>
          <w:rFonts w:ascii="FrankRuehl" w:hAnsi="FrankRuehl" w:cs="FrankRuehl"/>
          <w:bCs/>
          <w:caps w:val="0"/>
          <w:rtl/>
        </w:rPr>
      </w:pPr>
    </w:p>
    <w:p w14:paraId="791F7C94" w14:textId="77777777" w:rsidR="00E55C97" w:rsidRPr="00E55C97" w:rsidRDefault="00E55C97" w:rsidP="00E55C97">
      <w:pPr>
        <w:rPr>
          <w:rFonts w:ascii="FrankRuehl" w:hAnsi="FrankRuehl" w:cs="FrankRuehl"/>
          <w:bCs/>
          <w:caps w:val="0"/>
          <w:rtl/>
        </w:rPr>
      </w:pPr>
    </w:p>
    <w:tbl>
      <w:tblPr>
        <w:bidiVisual/>
        <w:tblW w:w="9470" w:type="dxa"/>
        <w:tblInd w:w="1332" w:type="dxa"/>
        <w:tblLook w:val="04A0" w:firstRow="1" w:lastRow="0" w:firstColumn="1" w:lastColumn="0" w:noHBand="0" w:noVBand="1"/>
      </w:tblPr>
      <w:tblGrid>
        <w:gridCol w:w="1264"/>
        <w:gridCol w:w="8206"/>
      </w:tblGrid>
      <w:tr w:rsidR="00E55C97" w:rsidRPr="00E55C97" w14:paraId="455B8695" w14:textId="77777777" w:rsidTr="00694BAB">
        <w:tc>
          <w:tcPr>
            <w:tcW w:w="1264" w:type="dxa"/>
            <w:shd w:val="clear" w:color="auto" w:fill="auto"/>
          </w:tcPr>
          <w:p w14:paraId="47FB3971" w14:textId="77777777" w:rsidR="00E55C97" w:rsidRPr="00E55C97" w:rsidRDefault="00E55C97" w:rsidP="00E55C97">
            <w:pPr>
              <w:rPr>
                <w:rFonts w:ascii="FrankRuehl" w:hAnsi="FrankRuehl" w:cs="FrankRuehl"/>
                <w:caps w:val="0"/>
                <w:rtl/>
              </w:rPr>
            </w:pPr>
            <w:r w:rsidRPr="00E55C97">
              <w:rPr>
                <w:rFonts w:ascii="FrankRuehl" w:hAnsi="FrankRuehl" w:cs="FrankRuehl" w:hint="cs"/>
                <w:b/>
                <w:bCs/>
                <w:caps w:val="0"/>
                <w:rtl/>
              </w:rPr>
              <w:t>והואיל</w:t>
            </w:r>
            <w:r w:rsidRPr="00E55C97">
              <w:rPr>
                <w:rFonts w:ascii="FrankRuehl" w:hAnsi="FrankRuehl" w:cs="FrankRuehl" w:hint="cs"/>
                <w:b/>
                <w:bCs/>
                <w:caps w:val="0"/>
                <w:rtl/>
              </w:rPr>
              <w:tab/>
            </w:r>
          </w:p>
          <w:p w14:paraId="0BD791AD" w14:textId="77777777" w:rsidR="00E55C97" w:rsidRPr="00E55C97" w:rsidRDefault="00E55C97" w:rsidP="00E55C97">
            <w:pPr>
              <w:rPr>
                <w:rFonts w:ascii="FrankRuehl" w:hAnsi="FrankRuehl" w:cs="FrankRuehl"/>
                <w:bCs/>
                <w:caps w:val="0"/>
                <w:rtl/>
              </w:rPr>
            </w:pPr>
          </w:p>
        </w:tc>
        <w:tc>
          <w:tcPr>
            <w:tcW w:w="8206" w:type="dxa"/>
            <w:shd w:val="clear" w:color="auto" w:fill="auto"/>
          </w:tcPr>
          <w:p w14:paraId="67FC435B" w14:textId="77777777" w:rsidR="00E55C97" w:rsidRPr="00E55C97" w:rsidRDefault="00E55C97" w:rsidP="00E55C97">
            <w:pPr>
              <w:spacing w:after="120"/>
              <w:ind w:left="-87"/>
              <w:jc w:val="both"/>
              <w:rPr>
                <w:rFonts w:ascii="FrankRuehl" w:hAnsi="FrankRuehl" w:cs="FrankRuehl"/>
                <w:caps w:val="0"/>
                <w:rtl/>
              </w:rPr>
            </w:pPr>
            <w:r w:rsidRPr="00E55C97">
              <w:rPr>
                <w:rFonts w:ascii="FrankRuehl" w:hAnsi="FrankRuehl" w:cs="FrankRuehl" w:hint="cs"/>
                <w:caps w:val="0"/>
                <w:rtl/>
              </w:rPr>
              <w:t xml:space="preserve">והרשות פנתה במכרז פומבי דו שלבי מס' 100057501/2026 בהזמנה לקבלת הצעות </w:t>
            </w:r>
            <w:bookmarkStart w:id="360" w:name="_Hlk235961165"/>
            <w:r w:rsidRPr="00E55C97">
              <w:rPr>
                <w:rFonts w:ascii="FrankRuehl" w:hAnsi="FrankRuehl" w:cs="FrankRuehl" w:hint="cs"/>
                <w:caps w:val="0"/>
                <w:rtl/>
              </w:rPr>
              <w:t xml:space="preserve">למתן שירותי ייעוץ, </w:t>
            </w:r>
            <w:r w:rsidRPr="00E55C97">
              <w:rPr>
                <w:rFonts w:ascii="FrankRuehl" w:hAnsi="FrankRuehl" w:cs="FrankRuehl"/>
                <w:caps w:val="0"/>
                <w:rtl/>
              </w:rPr>
              <w:t xml:space="preserve">ליווי </w:t>
            </w:r>
            <w:r w:rsidRPr="00E55C97">
              <w:rPr>
                <w:rFonts w:ascii="FrankRuehl" w:hAnsi="FrankRuehl" w:cs="FrankRuehl" w:hint="cs"/>
                <w:caps w:val="0"/>
                <w:rtl/>
              </w:rPr>
              <w:t>בתחום מענה לתרחיש הייחוס, גיבוש תהליכי תכנון נגזרי תרחיש ותרגול ספקי מים וביוב לרבות חברת מקורות ותאגידי מים וביוב</w:t>
            </w:r>
            <w:r w:rsidRPr="00E55C97">
              <w:rPr>
                <w:rFonts w:ascii="Calibri" w:hAnsi="Calibri" w:cs="Arial" w:hint="cs"/>
                <w:caps w:val="0"/>
                <w:sz w:val="22"/>
                <w:szCs w:val="22"/>
                <w:rtl/>
              </w:rPr>
              <w:t xml:space="preserve"> </w:t>
            </w:r>
            <w:bookmarkEnd w:id="360"/>
            <w:proofErr w:type="spellStart"/>
            <w:r w:rsidRPr="00E55C97">
              <w:rPr>
                <w:rFonts w:ascii="FrankRuehl" w:hAnsi="FrankRuehl" w:cs="FrankRuehl" w:hint="cs"/>
                <w:caps w:val="0"/>
                <w:rtl/>
              </w:rPr>
              <w:t>המצ"ב</w:t>
            </w:r>
            <w:proofErr w:type="spellEnd"/>
            <w:r w:rsidRPr="00E55C97">
              <w:rPr>
                <w:rFonts w:ascii="FrankRuehl" w:hAnsi="FrankRuehl" w:cs="FrankRuehl" w:hint="cs"/>
                <w:caps w:val="0"/>
                <w:rtl/>
              </w:rPr>
              <w:t xml:space="preserve"> כחלק בלתי נפרד מהסכם זה</w:t>
            </w:r>
            <w:r w:rsidRPr="00E55C97">
              <w:rPr>
                <w:rFonts w:ascii="FrankRuehl" w:hAnsi="FrankRuehl" w:cs="FrankRuehl" w:hint="cs"/>
                <w:bCs/>
                <w:caps w:val="0"/>
                <w:rtl/>
              </w:rPr>
              <w:t xml:space="preserve"> </w:t>
            </w:r>
            <w:r w:rsidRPr="00E55C97">
              <w:rPr>
                <w:rFonts w:ascii="FrankRuehl" w:hAnsi="FrankRuehl" w:cs="FrankRuehl" w:hint="cs"/>
                <w:caps w:val="0"/>
                <w:rtl/>
              </w:rPr>
              <w:t>ומסומן כ-"</w:t>
            </w:r>
            <w:r w:rsidRPr="00E55C97">
              <w:rPr>
                <w:rFonts w:ascii="FrankRuehl" w:hAnsi="FrankRuehl" w:cs="FrankRuehl" w:hint="cs"/>
                <w:b/>
                <w:bCs/>
                <w:caps w:val="0"/>
                <w:rtl/>
              </w:rPr>
              <w:t>נספח א'</w:t>
            </w:r>
            <w:r w:rsidRPr="00E55C97">
              <w:rPr>
                <w:rFonts w:ascii="FrankRuehl" w:hAnsi="FrankRuehl" w:cs="FrankRuehl" w:hint="cs"/>
                <w:caps w:val="0"/>
                <w:rtl/>
              </w:rPr>
              <w:t>" (להלן: "</w:t>
            </w:r>
            <w:r w:rsidRPr="00E55C97">
              <w:rPr>
                <w:rFonts w:ascii="FrankRuehl" w:hAnsi="FrankRuehl" w:cs="FrankRuehl" w:hint="cs"/>
                <w:b/>
                <w:bCs/>
                <w:caps w:val="0"/>
                <w:rtl/>
              </w:rPr>
              <w:t>ההליך</w:t>
            </w:r>
            <w:r w:rsidRPr="00E55C97">
              <w:rPr>
                <w:rFonts w:ascii="FrankRuehl" w:hAnsi="FrankRuehl" w:cs="FrankRuehl" w:hint="cs"/>
                <w:caps w:val="0"/>
                <w:rtl/>
              </w:rPr>
              <w:t>" "</w:t>
            </w:r>
            <w:r w:rsidRPr="00E55C97">
              <w:rPr>
                <w:rFonts w:ascii="FrankRuehl" w:hAnsi="FrankRuehl" w:cs="FrankRuehl" w:hint="cs"/>
                <w:b/>
                <w:bCs/>
                <w:caps w:val="0"/>
                <w:rtl/>
              </w:rPr>
              <w:t>המכרז</w:t>
            </w:r>
            <w:r w:rsidRPr="00E55C97">
              <w:rPr>
                <w:rFonts w:ascii="FrankRuehl" w:hAnsi="FrankRuehl" w:cs="FrankRuehl" w:hint="cs"/>
                <w:caps w:val="0"/>
                <w:rtl/>
              </w:rPr>
              <w:t>" ו"</w:t>
            </w:r>
            <w:r w:rsidRPr="00E55C97">
              <w:rPr>
                <w:rFonts w:ascii="FrankRuehl" w:hAnsi="FrankRuehl" w:cs="FrankRuehl" w:hint="cs"/>
                <w:b/>
                <w:bCs/>
                <w:caps w:val="0"/>
                <w:rtl/>
              </w:rPr>
              <w:t>השירותים</w:t>
            </w:r>
            <w:r w:rsidRPr="00E55C97">
              <w:rPr>
                <w:rFonts w:ascii="FrankRuehl" w:hAnsi="FrankRuehl" w:cs="FrankRuehl" w:hint="cs"/>
                <w:caps w:val="0"/>
                <w:rtl/>
              </w:rPr>
              <w:t>", בהתאמה ובהתאם לצורך)</w:t>
            </w:r>
          </w:p>
          <w:p w14:paraId="53B0EC06" w14:textId="77777777" w:rsidR="00E55C97" w:rsidRPr="00E55C97" w:rsidRDefault="00E55C97" w:rsidP="00E55C97">
            <w:pPr>
              <w:jc w:val="both"/>
              <w:rPr>
                <w:rFonts w:ascii="FrankRuehl" w:hAnsi="FrankRuehl" w:cs="FrankRuehl"/>
                <w:bCs/>
                <w:caps w:val="0"/>
                <w:rtl/>
              </w:rPr>
            </w:pPr>
          </w:p>
        </w:tc>
      </w:tr>
      <w:tr w:rsidR="00E55C97" w:rsidRPr="00E55C97" w14:paraId="30A130CF" w14:textId="77777777" w:rsidTr="00694BAB">
        <w:tc>
          <w:tcPr>
            <w:tcW w:w="1264" w:type="dxa"/>
            <w:shd w:val="clear" w:color="auto" w:fill="auto"/>
          </w:tcPr>
          <w:p w14:paraId="6346EB40"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והואיל</w:t>
            </w:r>
          </w:p>
        </w:tc>
        <w:tc>
          <w:tcPr>
            <w:tcW w:w="8206" w:type="dxa"/>
            <w:shd w:val="clear" w:color="auto" w:fill="auto"/>
          </w:tcPr>
          <w:p w14:paraId="32BBF062" w14:textId="5C38BA3D" w:rsidR="00E55C97" w:rsidRPr="00E55C97" w:rsidRDefault="00E55C97" w:rsidP="00E55C97">
            <w:pPr>
              <w:jc w:val="both"/>
              <w:rPr>
                <w:rFonts w:ascii="FrankRuehl" w:hAnsi="FrankRuehl" w:cs="FrankRuehl"/>
                <w:bCs/>
                <w:caps w:val="0"/>
                <w:rtl/>
              </w:rPr>
            </w:pPr>
            <w:r w:rsidRPr="00E55C97">
              <w:rPr>
                <w:rFonts w:ascii="FrankRuehl" w:hAnsi="FrankRuehl" w:cs="FrankRuehl" w:hint="cs"/>
                <w:caps w:val="0"/>
                <w:rtl/>
              </w:rPr>
              <w:t xml:space="preserve">והספק, לאחר שעיין בכל הנחיות והוראות המכרז, הגיש ביום </w:t>
            </w:r>
            <w:r w:rsidRPr="00E55C97">
              <w:rPr>
                <w:rFonts w:ascii="FrankRuehl" w:hAnsi="FrankRuehl" w:cs="FrankRuehl" w:hint="cs"/>
                <w:b/>
                <w:bCs/>
                <w:caps w:val="0"/>
                <w:rtl/>
              </w:rPr>
              <w:t>____</w:t>
            </w:r>
            <w:r w:rsidR="00A53731">
              <w:rPr>
                <w:rFonts w:ascii="FrankRuehl" w:hAnsi="FrankRuehl" w:cs="FrankRuehl" w:hint="cs"/>
                <w:b/>
                <w:bCs/>
                <w:caps w:val="0"/>
                <w:rtl/>
              </w:rPr>
              <w:t>___</w:t>
            </w:r>
            <w:r w:rsidRPr="00E55C97">
              <w:rPr>
                <w:rFonts w:ascii="FrankRuehl" w:hAnsi="FrankRuehl" w:cs="FrankRuehl" w:hint="cs"/>
                <w:caps w:val="0"/>
                <w:rtl/>
              </w:rPr>
              <w:t>את הצעתו, כשהיא מבוססת על הוראות המכרז ומותאמת להן, והצעה זו מצורפת בזה כ-"</w:t>
            </w:r>
            <w:r w:rsidRPr="00E55C97">
              <w:rPr>
                <w:rFonts w:ascii="FrankRuehl" w:hAnsi="FrankRuehl" w:cs="FrankRuehl" w:hint="cs"/>
                <w:b/>
                <w:bCs/>
                <w:caps w:val="0"/>
                <w:rtl/>
              </w:rPr>
              <w:t>נספח ב</w:t>
            </w:r>
            <w:r w:rsidRPr="00E55C97">
              <w:rPr>
                <w:rFonts w:ascii="FrankRuehl" w:hAnsi="FrankRuehl" w:cs="FrankRuehl" w:hint="cs"/>
                <w:caps w:val="0"/>
                <w:rtl/>
              </w:rPr>
              <w:t>'" ומהווה חלק בלתי נפרד מהסכם זה (להלן: "</w:t>
            </w:r>
            <w:r w:rsidRPr="00E55C97">
              <w:rPr>
                <w:rFonts w:ascii="FrankRuehl" w:hAnsi="FrankRuehl" w:cs="FrankRuehl" w:hint="cs"/>
                <w:b/>
                <w:bCs/>
                <w:caps w:val="0"/>
                <w:rtl/>
              </w:rPr>
              <w:t>הצעת הספק</w:t>
            </w:r>
            <w:r w:rsidRPr="00E55C97">
              <w:rPr>
                <w:rFonts w:ascii="FrankRuehl" w:hAnsi="FrankRuehl" w:cs="FrankRuehl" w:hint="cs"/>
                <w:caps w:val="0"/>
                <w:rtl/>
              </w:rPr>
              <w:t>");</w:t>
            </w:r>
          </w:p>
          <w:p w14:paraId="6F01BC49" w14:textId="77777777" w:rsidR="00E55C97" w:rsidRPr="00E55C97" w:rsidRDefault="00E55C97" w:rsidP="00E55C97">
            <w:pPr>
              <w:jc w:val="both"/>
              <w:rPr>
                <w:rFonts w:ascii="FrankRuehl" w:hAnsi="FrankRuehl" w:cs="FrankRuehl"/>
                <w:caps w:val="0"/>
                <w:rtl/>
              </w:rPr>
            </w:pPr>
          </w:p>
        </w:tc>
      </w:tr>
      <w:tr w:rsidR="00E55C97" w:rsidRPr="00E55C97" w14:paraId="12765A19" w14:textId="77777777" w:rsidTr="00694BAB">
        <w:tc>
          <w:tcPr>
            <w:tcW w:w="1264" w:type="dxa"/>
            <w:shd w:val="clear" w:color="auto" w:fill="auto"/>
          </w:tcPr>
          <w:p w14:paraId="32DA4B71" w14:textId="77777777" w:rsidR="00E55C97" w:rsidRPr="00E55C97" w:rsidRDefault="00E55C97" w:rsidP="00E55C97">
            <w:pPr>
              <w:rPr>
                <w:rFonts w:ascii="FrankRuehl" w:hAnsi="FrankRuehl" w:cs="FrankRuehl"/>
                <w:caps w:val="0"/>
                <w:rtl/>
              </w:rPr>
            </w:pPr>
            <w:r w:rsidRPr="00E55C97">
              <w:rPr>
                <w:rFonts w:ascii="FrankRuehl" w:hAnsi="FrankRuehl" w:cs="FrankRuehl" w:hint="cs"/>
                <w:b/>
                <w:bCs/>
                <w:caps w:val="0"/>
                <w:rtl/>
              </w:rPr>
              <w:t>והואיל</w:t>
            </w:r>
            <w:r w:rsidRPr="00E55C97">
              <w:rPr>
                <w:rFonts w:ascii="FrankRuehl" w:hAnsi="FrankRuehl" w:cs="FrankRuehl" w:hint="cs"/>
                <w:b/>
                <w:bCs/>
                <w:caps w:val="0"/>
                <w:rtl/>
              </w:rPr>
              <w:tab/>
            </w:r>
          </w:p>
          <w:p w14:paraId="7B8D0A82" w14:textId="77777777" w:rsidR="00E55C97" w:rsidRPr="00E55C97" w:rsidRDefault="00E55C97" w:rsidP="00E55C97">
            <w:pPr>
              <w:rPr>
                <w:rFonts w:ascii="FrankRuehl" w:hAnsi="FrankRuehl" w:cs="FrankRuehl"/>
                <w:bCs/>
                <w:caps w:val="0"/>
                <w:rtl/>
              </w:rPr>
            </w:pPr>
          </w:p>
        </w:tc>
        <w:tc>
          <w:tcPr>
            <w:tcW w:w="8206" w:type="dxa"/>
            <w:shd w:val="clear" w:color="auto" w:fill="auto"/>
          </w:tcPr>
          <w:p w14:paraId="6CD922F9" w14:textId="77777777" w:rsidR="00E55C97" w:rsidRPr="00E55C97" w:rsidRDefault="00E55C97" w:rsidP="00E55C97">
            <w:pPr>
              <w:jc w:val="both"/>
              <w:rPr>
                <w:rFonts w:ascii="FrankRuehl" w:hAnsi="FrankRuehl" w:cs="FrankRuehl"/>
                <w:bCs/>
                <w:caps w:val="0"/>
                <w:rtl/>
              </w:rPr>
            </w:pPr>
            <w:r w:rsidRPr="00E55C97">
              <w:rPr>
                <w:rFonts w:ascii="FrankRuehl" w:hAnsi="FrankRuehl" w:cs="FrankRuehl" w:hint="cs"/>
                <w:caps w:val="0"/>
                <w:rtl/>
              </w:rPr>
              <w:t>והספק הציע לרשות לקבל על עצמו את ביצוע השירותים והוא מצהיר, כי הוא בעל הידע, האמצעים הניסיון והמומחיות הנחוצים לביצוע השירותים עבור הרשות, כמפורט בהצעתו, וכי הוא מעוניין להעמיד כל זאת לביצוע השירותים ולקבל על עצמו ביצוע השירותים באופן, במועדים ובתנאים המפורטים להלן ומתחייב לפעול וליתן את השירותים בהתאם להוראות כל מסמכי ההליך וההסכם, על נספחיו ובהתאם להצעתו על כל נספחיה ולהצהרותיו;</w:t>
            </w:r>
          </w:p>
          <w:p w14:paraId="611F8D23" w14:textId="77777777" w:rsidR="00E55C97" w:rsidRPr="00E55C97" w:rsidRDefault="00E55C97" w:rsidP="00E55C97">
            <w:pPr>
              <w:jc w:val="both"/>
              <w:rPr>
                <w:rFonts w:ascii="FrankRuehl" w:hAnsi="FrankRuehl" w:cs="FrankRuehl"/>
                <w:bCs/>
                <w:caps w:val="0"/>
                <w:rtl/>
              </w:rPr>
            </w:pPr>
          </w:p>
        </w:tc>
      </w:tr>
      <w:tr w:rsidR="00E55C97" w:rsidRPr="00E55C97" w14:paraId="12D788E1" w14:textId="77777777" w:rsidTr="00694BAB">
        <w:tc>
          <w:tcPr>
            <w:tcW w:w="1264" w:type="dxa"/>
            <w:shd w:val="clear" w:color="auto" w:fill="auto"/>
          </w:tcPr>
          <w:p w14:paraId="616B3783" w14:textId="77777777" w:rsidR="00E55C97" w:rsidRPr="00E55C97" w:rsidRDefault="00E55C97" w:rsidP="00E55C97">
            <w:pPr>
              <w:rPr>
                <w:rFonts w:ascii="FrankRuehl" w:hAnsi="FrankRuehl" w:cs="FrankRuehl"/>
                <w:caps w:val="0"/>
                <w:rtl/>
              </w:rPr>
            </w:pPr>
            <w:r w:rsidRPr="00E55C97">
              <w:rPr>
                <w:rFonts w:ascii="FrankRuehl" w:hAnsi="FrankRuehl" w:cs="FrankRuehl" w:hint="cs"/>
                <w:b/>
                <w:bCs/>
                <w:caps w:val="0"/>
                <w:rtl/>
              </w:rPr>
              <w:t>והואיל</w:t>
            </w:r>
            <w:r w:rsidRPr="00E55C97">
              <w:rPr>
                <w:rFonts w:ascii="FrankRuehl" w:hAnsi="FrankRuehl" w:cs="FrankRuehl" w:hint="cs"/>
                <w:b/>
                <w:bCs/>
                <w:caps w:val="0"/>
                <w:rtl/>
              </w:rPr>
              <w:tab/>
            </w:r>
          </w:p>
          <w:p w14:paraId="693D92E6" w14:textId="77777777" w:rsidR="00E55C97" w:rsidRPr="00E55C97" w:rsidRDefault="00E55C97" w:rsidP="00E55C97">
            <w:pPr>
              <w:rPr>
                <w:rFonts w:ascii="FrankRuehl" w:hAnsi="FrankRuehl" w:cs="FrankRuehl"/>
                <w:bCs/>
                <w:caps w:val="0"/>
                <w:rtl/>
              </w:rPr>
            </w:pPr>
          </w:p>
        </w:tc>
        <w:tc>
          <w:tcPr>
            <w:tcW w:w="8206" w:type="dxa"/>
            <w:shd w:val="clear" w:color="auto" w:fill="auto"/>
          </w:tcPr>
          <w:p w14:paraId="7A397A7C" w14:textId="77777777" w:rsidR="00E55C97" w:rsidRPr="00E55C97" w:rsidRDefault="00E55C97" w:rsidP="00E55C97">
            <w:pPr>
              <w:jc w:val="both"/>
              <w:rPr>
                <w:rFonts w:ascii="FrankRuehl" w:hAnsi="FrankRuehl" w:cs="FrankRuehl"/>
                <w:bCs/>
                <w:caps w:val="0"/>
                <w:rtl/>
              </w:rPr>
            </w:pPr>
            <w:r w:rsidRPr="00E55C97">
              <w:rPr>
                <w:rFonts w:ascii="FrankRuehl" w:hAnsi="FrankRuehl" w:cs="FrankRuehl" w:hint="cs"/>
                <w:caps w:val="0"/>
                <w:rtl/>
              </w:rPr>
              <w:t>ולאחר בדיקה ובחינה של הצעת הספק, על בסיס נכונות הצהרותיו ובהתבסס על הנתונים שבהצעתו, בחרה הרשות לקבל את הצעת הספק למתן השירותים;</w:t>
            </w:r>
          </w:p>
          <w:p w14:paraId="0A1CEDB2" w14:textId="77777777" w:rsidR="00E55C97" w:rsidRPr="00E55C97" w:rsidRDefault="00E55C97" w:rsidP="00E55C97">
            <w:pPr>
              <w:jc w:val="both"/>
              <w:rPr>
                <w:rFonts w:ascii="FrankRuehl" w:hAnsi="FrankRuehl" w:cs="FrankRuehl"/>
                <w:bCs/>
                <w:caps w:val="0"/>
                <w:rtl/>
              </w:rPr>
            </w:pPr>
          </w:p>
        </w:tc>
      </w:tr>
      <w:tr w:rsidR="00E55C97" w:rsidRPr="00E55C97" w14:paraId="586ED793" w14:textId="77777777" w:rsidTr="00694BAB">
        <w:tc>
          <w:tcPr>
            <w:tcW w:w="1264" w:type="dxa"/>
            <w:shd w:val="clear" w:color="auto" w:fill="auto"/>
          </w:tcPr>
          <w:p w14:paraId="71AAD097" w14:textId="77777777" w:rsidR="00E55C97" w:rsidRPr="00E55C97" w:rsidRDefault="00E55C97" w:rsidP="00E55C97">
            <w:pPr>
              <w:rPr>
                <w:rFonts w:ascii="FrankRuehl" w:hAnsi="FrankRuehl" w:cs="FrankRuehl"/>
                <w:caps w:val="0"/>
                <w:rtl/>
              </w:rPr>
            </w:pPr>
            <w:r w:rsidRPr="00E55C97">
              <w:rPr>
                <w:rFonts w:ascii="FrankRuehl" w:hAnsi="FrankRuehl" w:cs="FrankRuehl" w:hint="cs"/>
                <w:b/>
                <w:bCs/>
                <w:caps w:val="0"/>
                <w:rtl/>
              </w:rPr>
              <w:t>והואיל</w:t>
            </w:r>
            <w:r w:rsidRPr="00E55C97">
              <w:rPr>
                <w:rFonts w:ascii="FrankRuehl" w:hAnsi="FrankRuehl" w:cs="FrankRuehl" w:hint="cs"/>
                <w:b/>
                <w:bCs/>
                <w:caps w:val="0"/>
                <w:rtl/>
              </w:rPr>
              <w:tab/>
            </w:r>
          </w:p>
          <w:p w14:paraId="41111B2E" w14:textId="77777777" w:rsidR="00E55C97" w:rsidRPr="00E55C97" w:rsidRDefault="00E55C97" w:rsidP="00E55C97">
            <w:pPr>
              <w:rPr>
                <w:rFonts w:ascii="FrankRuehl" w:hAnsi="FrankRuehl" w:cs="FrankRuehl"/>
                <w:bCs/>
                <w:caps w:val="0"/>
                <w:rtl/>
              </w:rPr>
            </w:pPr>
          </w:p>
        </w:tc>
        <w:tc>
          <w:tcPr>
            <w:tcW w:w="8206" w:type="dxa"/>
            <w:shd w:val="clear" w:color="auto" w:fill="auto"/>
          </w:tcPr>
          <w:p w14:paraId="484C83F5" w14:textId="77777777" w:rsidR="00E55C97" w:rsidRPr="00E55C97" w:rsidRDefault="00E55C97" w:rsidP="00E55C97">
            <w:pPr>
              <w:jc w:val="both"/>
              <w:rPr>
                <w:rFonts w:ascii="FrankRuehl" w:hAnsi="FrankRuehl" w:cs="FrankRuehl"/>
                <w:caps w:val="0"/>
                <w:rtl/>
              </w:rPr>
            </w:pPr>
            <w:r w:rsidRPr="00E55C97">
              <w:rPr>
                <w:rFonts w:ascii="FrankRuehl" w:hAnsi="FrankRuehl" w:cs="FrankRuehl" w:hint="cs"/>
                <w:caps w:val="0"/>
                <w:rtl/>
              </w:rPr>
              <w:t>וועדת המכרזים בישיבתה מיום _____ (פרוטוקול מס' _______) אישרה את ההתקשרות לביצוע השירותים בהתאם להצעת הספק, והכל בכפוף להוראות ההליך ולהוראות הסכם זה;</w:t>
            </w:r>
          </w:p>
          <w:p w14:paraId="3A6F3C73" w14:textId="77777777" w:rsidR="00E55C97" w:rsidRPr="00E55C97" w:rsidRDefault="00E55C97" w:rsidP="00E55C97">
            <w:pPr>
              <w:jc w:val="both"/>
              <w:rPr>
                <w:rFonts w:ascii="FrankRuehl" w:hAnsi="FrankRuehl" w:cs="FrankRuehl"/>
                <w:bCs/>
                <w:caps w:val="0"/>
                <w:rtl/>
              </w:rPr>
            </w:pPr>
            <w:r w:rsidRPr="00E55C97">
              <w:rPr>
                <w:rFonts w:ascii="FrankRuehl" w:hAnsi="FrankRuehl" w:cs="FrankRuehl" w:hint="cs"/>
                <w:caps w:val="0"/>
                <w:rtl/>
              </w:rPr>
              <w:t xml:space="preserve">  </w:t>
            </w:r>
          </w:p>
        </w:tc>
      </w:tr>
      <w:tr w:rsidR="00E55C97" w:rsidRPr="00E55C97" w14:paraId="3B8FD6D1" w14:textId="77777777" w:rsidTr="00694BAB">
        <w:tc>
          <w:tcPr>
            <w:tcW w:w="1264" w:type="dxa"/>
            <w:shd w:val="clear" w:color="auto" w:fill="auto"/>
          </w:tcPr>
          <w:p w14:paraId="2F510D67" w14:textId="77777777" w:rsidR="00E55C97" w:rsidRPr="00E55C97" w:rsidRDefault="00E55C97" w:rsidP="00E55C97">
            <w:pPr>
              <w:rPr>
                <w:rFonts w:ascii="FrankRuehl" w:hAnsi="FrankRuehl" w:cs="FrankRuehl"/>
                <w:caps w:val="0"/>
                <w:rtl/>
              </w:rPr>
            </w:pPr>
            <w:r w:rsidRPr="00E55C97">
              <w:rPr>
                <w:rFonts w:ascii="FrankRuehl" w:hAnsi="FrankRuehl" w:cs="FrankRuehl" w:hint="cs"/>
                <w:b/>
                <w:bCs/>
                <w:caps w:val="0"/>
                <w:rtl/>
              </w:rPr>
              <w:t>והואיל</w:t>
            </w:r>
            <w:r w:rsidRPr="00E55C97">
              <w:rPr>
                <w:rFonts w:ascii="FrankRuehl" w:hAnsi="FrankRuehl" w:cs="FrankRuehl" w:hint="cs"/>
                <w:b/>
                <w:bCs/>
                <w:caps w:val="0"/>
                <w:rtl/>
              </w:rPr>
              <w:tab/>
            </w:r>
          </w:p>
          <w:p w14:paraId="537BEA94" w14:textId="77777777" w:rsidR="00E55C97" w:rsidRPr="00E55C97" w:rsidRDefault="00E55C97" w:rsidP="00E55C97">
            <w:pPr>
              <w:rPr>
                <w:rFonts w:ascii="FrankRuehl" w:hAnsi="FrankRuehl" w:cs="FrankRuehl"/>
                <w:bCs/>
                <w:caps w:val="0"/>
                <w:rtl/>
              </w:rPr>
            </w:pPr>
          </w:p>
        </w:tc>
        <w:tc>
          <w:tcPr>
            <w:tcW w:w="8206" w:type="dxa"/>
            <w:shd w:val="clear" w:color="auto" w:fill="auto"/>
          </w:tcPr>
          <w:p w14:paraId="53E31884" w14:textId="77777777" w:rsidR="00E55C97" w:rsidRPr="00E55C97" w:rsidRDefault="00E55C97" w:rsidP="00E55C97">
            <w:pPr>
              <w:jc w:val="both"/>
              <w:rPr>
                <w:rFonts w:ascii="FrankRuehl" w:hAnsi="FrankRuehl" w:cs="FrankRuehl"/>
                <w:bCs/>
                <w:caps w:val="0"/>
                <w:rtl/>
              </w:rPr>
            </w:pPr>
            <w:r w:rsidRPr="00E55C97">
              <w:rPr>
                <w:rFonts w:ascii="FrankRuehl" w:hAnsi="FrankRuehl" w:cs="FrankRuehl" w:hint="cs"/>
                <w:caps w:val="0"/>
                <w:rtl/>
              </w:rPr>
              <w:t>והצדדים החליטו שהשירותים נשואי המכרז יינתנו לרשות, שלא במסגרת  יחסי עבודה הנהוגים בין עובד למעביד בין הרשות לבין הספק, אלא כאשר הספק פועל כבעל מקצוע עצמאי, המעניק את שירותיו לרשות על בסיס קבלני, ומקבל את תמורת השירות כמתחייב ממעמד זה, בהתאם לתעריפים המיוחדים למתן שירותים על-בסיס קבלני ובהתחשב בתנאי ההתקשרות אשר הולמים התקשרות לשם מתן שירותים ואינם הולמים התקשרות במסגרת יחסי עובד-מעביד;</w:t>
            </w:r>
          </w:p>
          <w:p w14:paraId="4A30573F" w14:textId="77777777" w:rsidR="00E55C97" w:rsidRPr="00E55C97" w:rsidRDefault="00E55C97" w:rsidP="00E55C97">
            <w:pPr>
              <w:jc w:val="both"/>
              <w:rPr>
                <w:rFonts w:ascii="FrankRuehl" w:hAnsi="FrankRuehl" w:cs="FrankRuehl"/>
                <w:bCs/>
                <w:caps w:val="0"/>
                <w:rtl/>
              </w:rPr>
            </w:pPr>
          </w:p>
        </w:tc>
      </w:tr>
      <w:tr w:rsidR="00E55C97" w:rsidRPr="00E55C97" w14:paraId="6B71AFE1" w14:textId="77777777" w:rsidTr="00694BAB">
        <w:tc>
          <w:tcPr>
            <w:tcW w:w="1264" w:type="dxa"/>
            <w:shd w:val="clear" w:color="auto" w:fill="auto"/>
          </w:tcPr>
          <w:p w14:paraId="1830DBFB" w14:textId="77777777" w:rsidR="00E55C97" w:rsidRPr="00E55C97" w:rsidRDefault="00E55C97" w:rsidP="00E55C97">
            <w:pPr>
              <w:rPr>
                <w:rFonts w:ascii="FrankRuehl" w:hAnsi="FrankRuehl" w:cs="FrankRuehl"/>
                <w:caps w:val="0"/>
                <w:rtl/>
              </w:rPr>
            </w:pPr>
            <w:r w:rsidRPr="00E55C97">
              <w:rPr>
                <w:rFonts w:ascii="FrankRuehl" w:hAnsi="FrankRuehl" w:cs="FrankRuehl" w:hint="cs"/>
                <w:b/>
                <w:bCs/>
                <w:caps w:val="0"/>
                <w:rtl/>
              </w:rPr>
              <w:lastRenderedPageBreak/>
              <w:t>והואיל</w:t>
            </w:r>
            <w:r w:rsidRPr="00E55C97">
              <w:rPr>
                <w:rFonts w:ascii="FrankRuehl" w:hAnsi="FrankRuehl" w:cs="FrankRuehl" w:hint="cs"/>
                <w:b/>
                <w:bCs/>
                <w:caps w:val="0"/>
                <w:rtl/>
              </w:rPr>
              <w:tab/>
            </w:r>
          </w:p>
        </w:tc>
        <w:tc>
          <w:tcPr>
            <w:tcW w:w="8206" w:type="dxa"/>
            <w:shd w:val="clear" w:color="auto" w:fill="auto"/>
          </w:tcPr>
          <w:p w14:paraId="2573EDAC" w14:textId="77777777" w:rsidR="00E55C97" w:rsidRPr="00E55C97" w:rsidRDefault="00E55C97" w:rsidP="00E55C97">
            <w:pPr>
              <w:jc w:val="both"/>
              <w:rPr>
                <w:rFonts w:ascii="FrankRuehl" w:hAnsi="FrankRuehl" w:cs="FrankRuehl"/>
                <w:bCs/>
                <w:caps w:val="0"/>
                <w:rtl/>
              </w:rPr>
            </w:pPr>
            <w:r w:rsidRPr="00E55C97">
              <w:rPr>
                <w:rFonts w:ascii="FrankRuehl" w:hAnsi="FrankRuehl" w:cs="FrankRuehl" w:hint="cs"/>
                <w:caps w:val="0"/>
                <w:rtl/>
              </w:rPr>
              <w:t>וכתנאי מוקדם לקבלת הצעת הספק נקבע, כי ייחתם הסכם בין הרשות לבין הספק ובו יפורטו התנאים, ההסכמות וההוראות בקשר עם מתן השירותים;</w:t>
            </w:r>
          </w:p>
        </w:tc>
      </w:tr>
      <w:tr w:rsidR="00E55C97" w:rsidRPr="00E55C97" w14:paraId="4C0838AC" w14:textId="77777777" w:rsidTr="00694BAB">
        <w:tc>
          <w:tcPr>
            <w:tcW w:w="1264" w:type="dxa"/>
            <w:shd w:val="clear" w:color="auto" w:fill="auto"/>
          </w:tcPr>
          <w:p w14:paraId="03754720" w14:textId="77777777" w:rsidR="00E55C97" w:rsidRPr="00E55C97" w:rsidRDefault="00E55C97" w:rsidP="00E55C97">
            <w:pPr>
              <w:rPr>
                <w:rFonts w:ascii="FrankRuehl" w:hAnsi="FrankRuehl" w:cs="FrankRuehl"/>
                <w:caps w:val="0"/>
                <w:rtl/>
              </w:rPr>
            </w:pPr>
          </w:p>
        </w:tc>
        <w:tc>
          <w:tcPr>
            <w:tcW w:w="8206" w:type="dxa"/>
            <w:shd w:val="clear" w:color="auto" w:fill="auto"/>
          </w:tcPr>
          <w:p w14:paraId="453637D1" w14:textId="77777777" w:rsidR="00E55C97" w:rsidRPr="00E55C97" w:rsidRDefault="00E55C97" w:rsidP="00E55C97">
            <w:pPr>
              <w:jc w:val="both"/>
              <w:rPr>
                <w:rFonts w:ascii="FrankRuehl" w:hAnsi="FrankRuehl" w:cs="FrankRuehl"/>
                <w:bCs/>
                <w:caps w:val="0"/>
                <w:rtl/>
              </w:rPr>
            </w:pPr>
          </w:p>
        </w:tc>
      </w:tr>
      <w:tr w:rsidR="00E55C97" w:rsidRPr="00E55C97" w14:paraId="453DE1E7" w14:textId="77777777" w:rsidTr="00694BAB">
        <w:tc>
          <w:tcPr>
            <w:tcW w:w="1264" w:type="dxa"/>
            <w:shd w:val="clear" w:color="auto" w:fill="auto"/>
          </w:tcPr>
          <w:p w14:paraId="7272FFF7" w14:textId="77777777" w:rsidR="00E55C97" w:rsidRPr="00E55C97" w:rsidRDefault="00E55C97" w:rsidP="00E55C97">
            <w:pPr>
              <w:rPr>
                <w:rFonts w:ascii="FrankRuehl" w:hAnsi="FrankRuehl" w:cs="FrankRuehl"/>
                <w:caps w:val="0"/>
                <w:rtl/>
              </w:rPr>
            </w:pPr>
            <w:r w:rsidRPr="00E55C97">
              <w:rPr>
                <w:rFonts w:ascii="FrankRuehl" w:hAnsi="FrankRuehl" w:cs="FrankRuehl" w:hint="cs"/>
                <w:b/>
                <w:bCs/>
                <w:caps w:val="0"/>
                <w:rtl/>
              </w:rPr>
              <w:t>והואיל</w:t>
            </w:r>
            <w:r w:rsidRPr="00E55C97">
              <w:rPr>
                <w:rFonts w:ascii="FrankRuehl" w:hAnsi="FrankRuehl" w:cs="FrankRuehl" w:hint="cs"/>
                <w:b/>
                <w:bCs/>
                <w:caps w:val="0"/>
                <w:rtl/>
              </w:rPr>
              <w:tab/>
            </w:r>
          </w:p>
          <w:p w14:paraId="40D28CA2" w14:textId="77777777" w:rsidR="00E55C97" w:rsidRPr="00E55C97" w:rsidRDefault="00E55C97" w:rsidP="00E55C97">
            <w:pPr>
              <w:rPr>
                <w:rFonts w:ascii="FrankRuehl" w:hAnsi="FrankRuehl" w:cs="FrankRuehl"/>
                <w:bCs/>
                <w:caps w:val="0"/>
                <w:rtl/>
              </w:rPr>
            </w:pPr>
          </w:p>
        </w:tc>
        <w:tc>
          <w:tcPr>
            <w:tcW w:w="8206" w:type="dxa"/>
            <w:shd w:val="clear" w:color="auto" w:fill="auto"/>
          </w:tcPr>
          <w:p w14:paraId="6869FDE3" w14:textId="77777777" w:rsidR="00E55C97" w:rsidRPr="00E55C97" w:rsidRDefault="00E55C97" w:rsidP="00E55C97">
            <w:pPr>
              <w:jc w:val="both"/>
              <w:rPr>
                <w:rFonts w:ascii="FrankRuehl" w:hAnsi="FrankRuehl" w:cs="FrankRuehl"/>
                <w:bCs/>
                <w:caps w:val="0"/>
                <w:rtl/>
              </w:rPr>
            </w:pPr>
            <w:r w:rsidRPr="00E55C97">
              <w:rPr>
                <w:rFonts w:ascii="FrankRuehl" w:hAnsi="FrankRuehl" w:cs="FrankRuehl" w:hint="cs"/>
                <w:caps w:val="0"/>
                <w:rtl/>
              </w:rPr>
              <w:t>והצדדים מעוניינים להעלות על הכתב את הסכמותיהם, זכויותיהם וחיוביהם בקשר עם השירותים והנובע מכך, הכול כמפורט לעיל ובהסכם זה;</w:t>
            </w:r>
          </w:p>
        </w:tc>
      </w:tr>
    </w:tbl>
    <w:p w14:paraId="72103F18" w14:textId="77777777" w:rsidR="00E55C97" w:rsidRPr="00E55C97" w:rsidRDefault="00E55C97" w:rsidP="00E55C97">
      <w:pPr>
        <w:rPr>
          <w:rFonts w:ascii="FrankRuehl" w:hAnsi="FrankRuehl" w:cs="FrankRuehl"/>
          <w:bCs/>
          <w:caps w:val="0"/>
          <w:rtl/>
        </w:rPr>
      </w:pPr>
    </w:p>
    <w:p w14:paraId="7451764C" w14:textId="77777777" w:rsidR="00E55C97" w:rsidRPr="00E55C97" w:rsidRDefault="00E55C97" w:rsidP="00E55C97">
      <w:pPr>
        <w:jc w:val="center"/>
        <w:rPr>
          <w:rFonts w:ascii="FrankRuehl" w:hAnsi="FrankRuehl" w:cs="FrankRuehl"/>
          <w:caps w:val="0"/>
          <w:rtl/>
        </w:rPr>
      </w:pPr>
      <w:r w:rsidRPr="00E55C97">
        <w:rPr>
          <w:rFonts w:ascii="FrankRuehl" w:hAnsi="FrankRuehl" w:cs="FrankRuehl" w:hint="cs"/>
          <w:bCs/>
          <w:caps w:val="0"/>
          <w:u w:val="single"/>
          <w:rtl/>
        </w:rPr>
        <w:t>אי לכך הוסכם הוצהר, הוסכם והותנה בין הצדדים, כדלקמן</w:t>
      </w:r>
      <w:r w:rsidRPr="00E55C97">
        <w:rPr>
          <w:rFonts w:ascii="FrankRuehl" w:hAnsi="FrankRuehl" w:cs="FrankRuehl" w:hint="cs"/>
          <w:caps w:val="0"/>
          <w:rtl/>
        </w:rPr>
        <w:t>:</w:t>
      </w:r>
    </w:p>
    <w:p w14:paraId="7434481A" w14:textId="77777777" w:rsidR="00E55C97" w:rsidRPr="00E55C97" w:rsidRDefault="00E55C97" w:rsidP="00E55C97">
      <w:pPr>
        <w:rPr>
          <w:rFonts w:ascii="FrankRuehl" w:hAnsi="FrankRuehl" w:cs="FrankRuehl"/>
          <w:caps w:val="0"/>
          <w:rtl/>
        </w:rPr>
      </w:pPr>
    </w:p>
    <w:p w14:paraId="14BF0F73"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מבוא, נספחים ופרשנות</w:t>
      </w:r>
    </w:p>
    <w:p w14:paraId="70609F74" w14:textId="43FBCDB0" w:rsidR="00E55C97" w:rsidRPr="00E55C97" w:rsidRDefault="00E55C97" w:rsidP="00787BC6">
      <w:pPr>
        <w:numPr>
          <w:ilvl w:val="0"/>
          <w:numId w:val="85"/>
        </w:numPr>
        <w:spacing w:after="160" w:line="259" w:lineRule="auto"/>
        <w:jc w:val="both"/>
        <w:rPr>
          <w:rFonts w:ascii="FrankRuehl" w:hAnsi="FrankRuehl" w:cs="FrankRuehl"/>
          <w:caps w:val="0"/>
        </w:rPr>
      </w:pPr>
      <w:r w:rsidRPr="00E55C97">
        <w:rPr>
          <w:rFonts w:ascii="FrankRuehl" w:hAnsi="FrankRuehl" w:cs="FrankRuehl" w:hint="cs"/>
          <w:caps w:val="0"/>
          <w:rtl/>
        </w:rPr>
        <w:t>המבוא להסכם זה, על כל הצהרותיו וקביעותיו, מהווה חלק בלתי נפרד ממנו וייקרא עמו בד בבד.</w:t>
      </w:r>
    </w:p>
    <w:p w14:paraId="28ECC9E5" w14:textId="4ED7BA2A" w:rsidR="00E55C97" w:rsidRPr="00E55C97" w:rsidRDefault="00E55C97" w:rsidP="00787BC6">
      <w:pPr>
        <w:numPr>
          <w:ilvl w:val="0"/>
          <w:numId w:val="85"/>
        </w:numPr>
        <w:spacing w:after="160" w:line="259" w:lineRule="auto"/>
        <w:jc w:val="both"/>
        <w:rPr>
          <w:rFonts w:ascii="FrankRuehl" w:hAnsi="FrankRuehl" w:cs="FrankRuehl"/>
          <w:caps w:val="0"/>
          <w:rtl/>
        </w:rPr>
      </w:pPr>
      <w:r w:rsidRPr="00E55C97">
        <w:rPr>
          <w:rFonts w:ascii="FrankRuehl" w:hAnsi="FrankRuehl" w:cs="FrankRuehl" w:hint="cs"/>
          <w:caps w:val="0"/>
          <w:rtl/>
        </w:rPr>
        <w:t>הסכם זה מהווה חלק בלתי נפרד מההליך וייקרא עמו בד בבד.</w:t>
      </w:r>
    </w:p>
    <w:p w14:paraId="63CAA11F" w14:textId="2983E3B5" w:rsidR="00E55C97" w:rsidRPr="00E55C97" w:rsidRDefault="00E55C97" w:rsidP="00787BC6">
      <w:pPr>
        <w:numPr>
          <w:ilvl w:val="0"/>
          <w:numId w:val="85"/>
        </w:numPr>
        <w:spacing w:after="160" w:line="259" w:lineRule="auto"/>
        <w:jc w:val="both"/>
        <w:rPr>
          <w:rFonts w:ascii="FrankRuehl" w:hAnsi="FrankRuehl" w:cs="FrankRuehl"/>
          <w:caps w:val="0"/>
          <w:rtl/>
        </w:rPr>
      </w:pPr>
      <w:r w:rsidRPr="00E55C97">
        <w:rPr>
          <w:rFonts w:ascii="FrankRuehl" w:hAnsi="FrankRuehl" w:cs="FrankRuehl" w:hint="cs"/>
          <w:caps w:val="0"/>
          <w:rtl/>
        </w:rPr>
        <w:t>כותרות הסעיפים בהסכם זה ניתנות לשם התמצאות בלבד והן לא תשמשנה לפרשנות ההסכם.</w:t>
      </w:r>
    </w:p>
    <w:p w14:paraId="1D940817" w14:textId="776B3409" w:rsidR="00E55C97" w:rsidRPr="00E55C97" w:rsidRDefault="00E55C97" w:rsidP="00787BC6">
      <w:pPr>
        <w:numPr>
          <w:ilvl w:val="0"/>
          <w:numId w:val="85"/>
        </w:numPr>
        <w:spacing w:after="160" w:line="259" w:lineRule="auto"/>
        <w:jc w:val="both"/>
        <w:rPr>
          <w:rFonts w:ascii="FrankRuehl" w:hAnsi="FrankRuehl" w:cs="FrankRuehl"/>
          <w:caps w:val="0"/>
          <w:rtl/>
        </w:rPr>
      </w:pPr>
      <w:r w:rsidRPr="00E55C97">
        <w:rPr>
          <w:rFonts w:ascii="FrankRuehl" w:hAnsi="FrankRuehl" w:cs="FrankRuehl" w:hint="cs"/>
          <w:caps w:val="0"/>
          <w:rtl/>
        </w:rPr>
        <w:t>בהסכם זה יינתנו למונחים הנזכרים בו הפירוש והמשמעות המוקנים לאותם המונחים במסמכי ההליך.</w:t>
      </w:r>
    </w:p>
    <w:p w14:paraId="53C3D25B" w14:textId="5131DFAC" w:rsidR="00E55C97" w:rsidRPr="00E55C97" w:rsidRDefault="00E55C97" w:rsidP="00787BC6">
      <w:pPr>
        <w:numPr>
          <w:ilvl w:val="0"/>
          <w:numId w:val="85"/>
        </w:numPr>
        <w:spacing w:after="160" w:line="259" w:lineRule="auto"/>
        <w:jc w:val="both"/>
        <w:rPr>
          <w:rFonts w:ascii="FrankRuehl" w:hAnsi="FrankRuehl" w:cs="FrankRuehl"/>
          <w:caps w:val="0"/>
        </w:rPr>
      </w:pPr>
      <w:r w:rsidRPr="00E55C97">
        <w:rPr>
          <w:rFonts w:ascii="FrankRuehl" w:hAnsi="FrankRuehl" w:cs="FrankRuehl" w:hint="cs"/>
          <w:caps w:val="0"/>
          <w:rtl/>
        </w:rPr>
        <w:t>להסכם זה מצורפים הנספחים המפורטים להלן:</w:t>
      </w:r>
    </w:p>
    <w:tbl>
      <w:tblPr>
        <w:bidiVisual/>
        <w:tblW w:w="0" w:type="auto"/>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4492"/>
      </w:tblGrid>
      <w:tr w:rsidR="00E55C97" w:rsidRPr="00E55C97" w14:paraId="022F7E70" w14:textId="77777777" w:rsidTr="00694BAB">
        <w:tc>
          <w:tcPr>
            <w:tcW w:w="1822" w:type="dxa"/>
            <w:shd w:val="clear" w:color="auto" w:fill="auto"/>
          </w:tcPr>
          <w:p w14:paraId="1A69D3F0" w14:textId="77777777" w:rsidR="00E55C97" w:rsidRPr="00E55C97" w:rsidRDefault="00E55C97" w:rsidP="00787BC6">
            <w:pPr>
              <w:numPr>
                <w:ilvl w:val="0"/>
                <w:numId w:val="92"/>
              </w:numPr>
              <w:rPr>
                <w:rFonts w:ascii="FrankRuehl" w:hAnsi="FrankRuehl" w:cs="FrankRuehl"/>
                <w:b/>
                <w:bCs/>
                <w:caps w:val="0"/>
                <w:rtl/>
              </w:rPr>
            </w:pPr>
            <w:r w:rsidRPr="00E55C97">
              <w:rPr>
                <w:rFonts w:ascii="FrankRuehl" w:hAnsi="FrankRuehl" w:cs="FrankRuehl" w:hint="cs"/>
                <w:b/>
                <w:bCs/>
                <w:caps w:val="0"/>
                <w:rtl/>
              </w:rPr>
              <w:t xml:space="preserve">נספח א' </w:t>
            </w:r>
          </w:p>
        </w:tc>
        <w:tc>
          <w:tcPr>
            <w:tcW w:w="4492" w:type="dxa"/>
            <w:shd w:val="clear" w:color="auto" w:fill="auto"/>
          </w:tcPr>
          <w:p w14:paraId="68F460B9" w14:textId="77777777" w:rsidR="00E55C97" w:rsidRPr="00E55C97" w:rsidRDefault="00E55C97" w:rsidP="00A53731">
            <w:pPr>
              <w:rPr>
                <w:rFonts w:ascii="FrankRuehl" w:hAnsi="FrankRuehl" w:cs="FrankRuehl"/>
                <w:caps w:val="0"/>
                <w:rtl/>
              </w:rPr>
            </w:pPr>
            <w:r w:rsidRPr="00E55C97">
              <w:rPr>
                <w:rFonts w:ascii="FrankRuehl" w:hAnsi="FrankRuehl" w:cs="FrankRuehl" w:hint="cs"/>
                <w:caps w:val="0"/>
                <w:rtl/>
              </w:rPr>
              <w:t>מסמכי המכרז;</w:t>
            </w:r>
          </w:p>
        </w:tc>
      </w:tr>
      <w:tr w:rsidR="00E55C97" w:rsidRPr="00E55C97" w14:paraId="4B2F90A8" w14:textId="77777777" w:rsidTr="00694BAB">
        <w:tc>
          <w:tcPr>
            <w:tcW w:w="1822" w:type="dxa"/>
            <w:shd w:val="clear" w:color="auto" w:fill="auto"/>
          </w:tcPr>
          <w:p w14:paraId="7312515F" w14:textId="77777777" w:rsidR="00E55C97" w:rsidRPr="00E55C97" w:rsidRDefault="00E55C97" w:rsidP="00787BC6">
            <w:pPr>
              <w:numPr>
                <w:ilvl w:val="0"/>
                <w:numId w:val="92"/>
              </w:numPr>
              <w:rPr>
                <w:rFonts w:ascii="FrankRuehl" w:hAnsi="FrankRuehl" w:cs="FrankRuehl"/>
                <w:b/>
                <w:bCs/>
                <w:caps w:val="0"/>
                <w:rtl/>
              </w:rPr>
            </w:pPr>
            <w:r w:rsidRPr="00E55C97">
              <w:rPr>
                <w:rFonts w:ascii="FrankRuehl" w:hAnsi="FrankRuehl" w:cs="FrankRuehl" w:hint="cs"/>
                <w:b/>
                <w:bCs/>
                <w:caps w:val="0"/>
                <w:rtl/>
              </w:rPr>
              <w:t xml:space="preserve">נספח ב' </w:t>
            </w:r>
          </w:p>
        </w:tc>
        <w:tc>
          <w:tcPr>
            <w:tcW w:w="4492" w:type="dxa"/>
            <w:shd w:val="clear" w:color="auto" w:fill="auto"/>
          </w:tcPr>
          <w:p w14:paraId="20C89CAE" w14:textId="77777777" w:rsidR="00E55C97" w:rsidRPr="00E55C97" w:rsidRDefault="00E55C97" w:rsidP="00A53731">
            <w:pPr>
              <w:rPr>
                <w:rFonts w:ascii="FrankRuehl" w:hAnsi="FrankRuehl" w:cs="FrankRuehl"/>
                <w:caps w:val="0"/>
                <w:rtl/>
              </w:rPr>
            </w:pPr>
            <w:r w:rsidRPr="00E55C97">
              <w:rPr>
                <w:rFonts w:ascii="FrankRuehl" w:hAnsi="FrankRuehl" w:cs="FrankRuehl" w:hint="cs"/>
                <w:caps w:val="0"/>
                <w:rtl/>
              </w:rPr>
              <w:t>הצעת הספק;</w:t>
            </w:r>
          </w:p>
        </w:tc>
      </w:tr>
      <w:tr w:rsidR="00E55C97" w:rsidRPr="00E55C97" w14:paraId="4E014A38" w14:textId="77777777" w:rsidTr="00694BAB">
        <w:tc>
          <w:tcPr>
            <w:tcW w:w="1822" w:type="dxa"/>
            <w:shd w:val="clear" w:color="auto" w:fill="auto"/>
          </w:tcPr>
          <w:p w14:paraId="7ACD67E0" w14:textId="77777777" w:rsidR="00E55C97" w:rsidRPr="00E55C97" w:rsidRDefault="00E55C97" w:rsidP="00787BC6">
            <w:pPr>
              <w:numPr>
                <w:ilvl w:val="0"/>
                <w:numId w:val="92"/>
              </w:numPr>
              <w:rPr>
                <w:rFonts w:ascii="FrankRuehl" w:hAnsi="FrankRuehl" w:cs="FrankRuehl"/>
                <w:b/>
                <w:bCs/>
                <w:caps w:val="0"/>
                <w:rtl/>
              </w:rPr>
            </w:pPr>
            <w:r w:rsidRPr="00E55C97">
              <w:rPr>
                <w:rFonts w:ascii="FrankRuehl" w:hAnsi="FrankRuehl" w:cs="FrankRuehl" w:hint="cs"/>
                <w:b/>
                <w:bCs/>
                <w:caps w:val="0"/>
                <w:rtl/>
              </w:rPr>
              <w:t xml:space="preserve">נספח ג' </w:t>
            </w:r>
          </w:p>
        </w:tc>
        <w:tc>
          <w:tcPr>
            <w:tcW w:w="4492" w:type="dxa"/>
            <w:shd w:val="clear" w:color="auto" w:fill="auto"/>
          </w:tcPr>
          <w:p w14:paraId="3516FD54" w14:textId="77777777" w:rsidR="00E55C97" w:rsidRPr="00E55C97" w:rsidRDefault="00E55C97" w:rsidP="00A53731">
            <w:pPr>
              <w:rPr>
                <w:rFonts w:ascii="FrankRuehl" w:hAnsi="FrankRuehl" w:cs="FrankRuehl"/>
                <w:caps w:val="0"/>
                <w:rtl/>
              </w:rPr>
            </w:pPr>
            <w:r w:rsidRPr="00E55C97">
              <w:rPr>
                <w:rFonts w:ascii="FrankRuehl" w:hAnsi="FrankRuehl" w:cs="FrankRuehl" w:hint="cs"/>
                <w:caps w:val="0"/>
                <w:rtl/>
              </w:rPr>
              <w:t>הצהרה בדבר שמירה על סודיות;</w:t>
            </w:r>
          </w:p>
        </w:tc>
      </w:tr>
      <w:tr w:rsidR="00E55C97" w:rsidRPr="00E55C97" w14:paraId="39CCC96B" w14:textId="77777777" w:rsidTr="00694BAB">
        <w:tc>
          <w:tcPr>
            <w:tcW w:w="1822" w:type="dxa"/>
            <w:shd w:val="clear" w:color="auto" w:fill="auto"/>
          </w:tcPr>
          <w:p w14:paraId="228923DB" w14:textId="77777777" w:rsidR="00E55C97" w:rsidRPr="00E55C97" w:rsidRDefault="00E55C97" w:rsidP="00787BC6">
            <w:pPr>
              <w:numPr>
                <w:ilvl w:val="0"/>
                <w:numId w:val="92"/>
              </w:numPr>
              <w:rPr>
                <w:rFonts w:ascii="FrankRuehl" w:hAnsi="FrankRuehl" w:cs="FrankRuehl"/>
                <w:b/>
                <w:bCs/>
                <w:caps w:val="0"/>
                <w:rtl/>
              </w:rPr>
            </w:pPr>
            <w:r w:rsidRPr="00E55C97">
              <w:rPr>
                <w:rFonts w:ascii="FrankRuehl" w:hAnsi="FrankRuehl" w:cs="FrankRuehl" w:hint="cs"/>
                <w:b/>
                <w:bCs/>
                <w:caps w:val="0"/>
                <w:rtl/>
              </w:rPr>
              <w:t xml:space="preserve">נספח ד' </w:t>
            </w:r>
          </w:p>
        </w:tc>
        <w:tc>
          <w:tcPr>
            <w:tcW w:w="4492" w:type="dxa"/>
            <w:shd w:val="clear" w:color="auto" w:fill="auto"/>
          </w:tcPr>
          <w:p w14:paraId="0231566A" w14:textId="77777777" w:rsidR="00E55C97" w:rsidRPr="00E55C97" w:rsidRDefault="00E55C97" w:rsidP="00A53731">
            <w:pPr>
              <w:rPr>
                <w:rFonts w:ascii="FrankRuehl" w:hAnsi="FrankRuehl" w:cs="FrankRuehl"/>
                <w:caps w:val="0"/>
                <w:rtl/>
              </w:rPr>
            </w:pPr>
            <w:r w:rsidRPr="00E55C97">
              <w:rPr>
                <w:rFonts w:ascii="FrankRuehl" w:hAnsi="FrankRuehl" w:cs="FrankRuehl" w:hint="cs"/>
                <w:caps w:val="0"/>
                <w:rtl/>
              </w:rPr>
              <w:t xml:space="preserve"> הצהרה בדבר היעדר ניגוד עניינים;</w:t>
            </w:r>
          </w:p>
        </w:tc>
      </w:tr>
      <w:tr w:rsidR="00E55C97" w:rsidRPr="00E55C97" w14:paraId="37E88B3B" w14:textId="77777777" w:rsidTr="00694BAB">
        <w:trPr>
          <w:trHeight w:val="252"/>
        </w:trPr>
        <w:tc>
          <w:tcPr>
            <w:tcW w:w="1822" w:type="dxa"/>
            <w:shd w:val="clear" w:color="auto" w:fill="auto"/>
          </w:tcPr>
          <w:p w14:paraId="0057EE76" w14:textId="77777777" w:rsidR="00E55C97" w:rsidRPr="00E55C97" w:rsidRDefault="00E55C97" w:rsidP="00787BC6">
            <w:pPr>
              <w:numPr>
                <w:ilvl w:val="0"/>
                <w:numId w:val="92"/>
              </w:numPr>
              <w:contextualSpacing/>
              <w:rPr>
                <w:rFonts w:ascii="FrankRuehl" w:hAnsi="FrankRuehl" w:cs="FrankRuehl"/>
                <w:b/>
                <w:bCs/>
                <w:caps w:val="0"/>
                <w:rtl/>
              </w:rPr>
            </w:pPr>
            <w:r w:rsidRPr="00E55C97">
              <w:rPr>
                <w:rFonts w:ascii="FrankRuehl" w:hAnsi="FrankRuehl" w:cs="FrankRuehl" w:hint="cs"/>
                <w:b/>
                <w:bCs/>
                <w:caps w:val="0"/>
                <w:rtl/>
              </w:rPr>
              <w:t>נספח ה'</w:t>
            </w:r>
          </w:p>
        </w:tc>
        <w:tc>
          <w:tcPr>
            <w:tcW w:w="4492" w:type="dxa"/>
            <w:shd w:val="clear" w:color="auto" w:fill="auto"/>
          </w:tcPr>
          <w:p w14:paraId="4863CE27" w14:textId="77777777" w:rsidR="00E55C97" w:rsidRPr="00E55C97" w:rsidRDefault="00E55C97" w:rsidP="00A53731">
            <w:pPr>
              <w:rPr>
                <w:rFonts w:ascii="FrankRuehl" w:hAnsi="FrankRuehl" w:cs="FrankRuehl"/>
                <w:caps w:val="0"/>
                <w:rtl/>
              </w:rPr>
            </w:pPr>
            <w:r w:rsidRPr="00E55C97">
              <w:rPr>
                <w:rFonts w:ascii="FrankRuehl" w:hAnsi="FrankRuehl" w:cs="FrankRuehl" w:hint="cs"/>
                <w:caps w:val="0"/>
                <w:rtl/>
              </w:rPr>
              <w:t>הצהרה על שרשרת אספקה לאבטחת מידע;</w:t>
            </w:r>
          </w:p>
        </w:tc>
      </w:tr>
      <w:tr w:rsidR="00E55C97" w:rsidRPr="00E55C97" w14:paraId="0C40575E" w14:textId="77777777" w:rsidTr="00694BAB">
        <w:tc>
          <w:tcPr>
            <w:tcW w:w="1822" w:type="dxa"/>
            <w:shd w:val="clear" w:color="auto" w:fill="auto"/>
          </w:tcPr>
          <w:p w14:paraId="6F322F39" w14:textId="77777777" w:rsidR="00E55C97" w:rsidRPr="00E55C97" w:rsidRDefault="00E55C97" w:rsidP="00787BC6">
            <w:pPr>
              <w:numPr>
                <w:ilvl w:val="0"/>
                <w:numId w:val="92"/>
              </w:numPr>
              <w:rPr>
                <w:rFonts w:ascii="FrankRuehl" w:hAnsi="FrankRuehl" w:cs="FrankRuehl"/>
                <w:b/>
                <w:bCs/>
                <w:caps w:val="0"/>
                <w:rtl/>
              </w:rPr>
            </w:pPr>
            <w:r w:rsidRPr="00E55C97">
              <w:rPr>
                <w:rFonts w:ascii="FrankRuehl" w:hAnsi="FrankRuehl" w:cs="FrankRuehl" w:hint="cs"/>
                <w:b/>
                <w:bCs/>
                <w:caps w:val="0"/>
                <w:rtl/>
              </w:rPr>
              <w:t xml:space="preserve">נספח ו'                </w:t>
            </w:r>
          </w:p>
        </w:tc>
        <w:tc>
          <w:tcPr>
            <w:tcW w:w="4492" w:type="dxa"/>
            <w:shd w:val="clear" w:color="auto" w:fill="auto"/>
          </w:tcPr>
          <w:p w14:paraId="734A80E9" w14:textId="77777777" w:rsidR="00E55C97" w:rsidRPr="00E55C97" w:rsidRDefault="00E55C97" w:rsidP="00A53731">
            <w:pPr>
              <w:rPr>
                <w:rFonts w:ascii="FrankRuehl" w:hAnsi="FrankRuehl" w:cs="FrankRuehl"/>
                <w:caps w:val="0"/>
                <w:rtl/>
              </w:rPr>
            </w:pPr>
            <w:r w:rsidRPr="00E55C97">
              <w:rPr>
                <w:rFonts w:ascii="FrankRuehl" w:hAnsi="FrankRuehl" w:cs="FrankRuehl" w:hint="cs"/>
                <w:caps w:val="0"/>
                <w:rtl/>
              </w:rPr>
              <w:t>הבהרות למכרז;</w:t>
            </w:r>
          </w:p>
        </w:tc>
      </w:tr>
      <w:tr w:rsidR="00E55C97" w:rsidRPr="00E55C97" w14:paraId="3888CF03" w14:textId="77777777" w:rsidTr="00694BAB">
        <w:tc>
          <w:tcPr>
            <w:tcW w:w="1822" w:type="dxa"/>
            <w:shd w:val="clear" w:color="auto" w:fill="auto"/>
          </w:tcPr>
          <w:p w14:paraId="1B647A35" w14:textId="77777777" w:rsidR="00E55C97" w:rsidRPr="00E55C97" w:rsidRDefault="00E55C97" w:rsidP="00787BC6">
            <w:pPr>
              <w:numPr>
                <w:ilvl w:val="0"/>
                <w:numId w:val="92"/>
              </w:numPr>
              <w:rPr>
                <w:rFonts w:ascii="FrankRuehl" w:hAnsi="FrankRuehl" w:cs="FrankRuehl"/>
                <w:b/>
                <w:bCs/>
                <w:caps w:val="0"/>
                <w:rtl/>
              </w:rPr>
            </w:pPr>
            <w:r w:rsidRPr="00E55C97">
              <w:rPr>
                <w:rFonts w:ascii="FrankRuehl" w:hAnsi="FrankRuehl" w:cs="FrankRuehl" w:hint="cs"/>
                <w:b/>
                <w:bCs/>
                <w:caps w:val="0"/>
                <w:rtl/>
              </w:rPr>
              <w:t xml:space="preserve">נספח ז'          </w:t>
            </w:r>
            <w:r w:rsidRPr="00E55C97">
              <w:rPr>
                <w:rFonts w:ascii="FrankRuehl" w:hAnsi="FrankRuehl" w:cs="FrankRuehl" w:hint="cs"/>
                <w:b/>
                <w:bCs/>
                <w:caps w:val="0"/>
                <w:strike/>
                <w:rtl/>
              </w:rPr>
              <w:t xml:space="preserve">    </w:t>
            </w:r>
          </w:p>
        </w:tc>
        <w:tc>
          <w:tcPr>
            <w:tcW w:w="4492" w:type="dxa"/>
            <w:shd w:val="clear" w:color="auto" w:fill="auto"/>
          </w:tcPr>
          <w:p w14:paraId="78B0FA8C" w14:textId="77777777" w:rsidR="00E55C97" w:rsidRPr="00E55C97" w:rsidRDefault="00E55C97" w:rsidP="00A53731">
            <w:pPr>
              <w:rPr>
                <w:rFonts w:ascii="FrankRuehl" w:hAnsi="FrankRuehl" w:cs="FrankRuehl"/>
                <w:caps w:val="0"/>
                <w:rtl/>
              </w:rPr>
            </w:pPr>
            <w:r w:rsidRPr="00E55C97">
              <w:rPr>
                <w:rFonts w:ascii="FrankRuehl" w:hAnsi="FrankRuehl" w:cs="FrankRuehl" w:hint="cs"/>
                <w:caps w:val="0"/>
                <w:rtl/>
              </w:rPr>
              <w:t>כללי הצמדה.</w:t>
            </w:r>
          </w:p>
        </w:tc>
      </w:tr>
    </w:tbl>
    <w:p w14:paraId="737A6D32" w14:textId="77777777" w:rsidR="00E55C97" w:rsidRPr="00E55C97" w:rsidRDefault="00E55C97" w:rsidP="00E55C97">
      <w:pPr>
        <w:ind w:left="720"/>
        <w:rPr>
          <w:rFonts w:ascii="FrankRuehl" w:hAnsi="FrankRuehl" w:cs="FrankRuehl"/>
          <w:caps w:val="0"/>
          <w:rtl/>
        </w:rPr>
      </w:pPr>
    </w:p>
    <w:p w14:paraId="3ABBFF77" w14:textId="77777777" w:rsidR="00E55C97" w:rsidRPr="00E55C97" w:rsidRDefault="00E55C97" w:rsidP="00E55C97">
      <w:pPr>
        <w:ind w:left="720" w:hanging="378"/>
        <w:jc w:val="both"/>
        <w:rPr>
          <w:rFonts w:ascii="FrankRuehl" w:hAnsi="FrankRuehl" w:cs="FrankRuehl"/>
          <w:caps w:val="0"/>
          <w:rtl/>
        </w:rPr>
      </w:pPr>
      <w:r w:rsidRPr="00E55C97">
        <w:rPr>
          <w:rFonts w:ascii="FrankRuehl" w:hAnsi="FrankRuehl" w:cs="FrankRuehl" w:hint="cs"/>
          <w:caps w:val="0"/>
          <w:rtl/>
        </w:rPr>
        <w:t xml:space="preserve">    </w:t>
      </w:r>
      <w:r w:rsidRPr="00E55C97">
        <w:rPr>
          <w:rFonts w:ascii="FrankRuehl" w:hAnsi="FrankRuehl" w:cs="FrankRuehl" w:hint="cs"/>
          <w:b/>
          <w:bCs/>
          <w:caps w:val="0"/>
          <w:u w:val="single"/>
          <w:rtl/>
        </w:rPr>
        <w:t>הערה</w:t>
      </w:r>
      <w:r w:rsidRPr="00E55C97">
        <w:rPr>
          <w:rFonts w:ascii="FrankRuehl" w:hAnsi="FrankRuehl" w:cs="FrankRuehl" w:hint="cs"/>
          <w:caps w:val="0"/>
          <w:rtl/>
        </w:rPr>
        <w:t>: כלל הנספחים שפורטו בטבלה שלעיל מהווים חלק בלתי נפרד מההסכם ויש לקרוא את ההסכם בד בבד עימם.</w:t>
      </w:r>
    </w:p>
    <w:p w14:paraId="59444C13" w14:textId="77777777" w:rsidR="00E55C97" w:rsidRPr="00E55C97" w:rsidRDefault="00E55C97" w:rsidP="00E55C97">
      <w:pPr>
        <w:rPr>
          <w:rFonts w:ascii="FrankRuehl" w:hAnsi="FrankRuehl" w:cs="FrankRuehl"/>
          <w:caps w:val="0"/>
          <w:rtl/>
        </w:rPr>
      </w:pPr>
    </w:p>
    <w:p w14:paraId="7C7D2FC0" w14:textId="06F77765" w:rsidR="00E55C97" w:rsidRPr="00E55C97" w:rsidRDefault="00E55C97" w:rsidP="00787BC6">
      <w:pPr>
        <w:numPr>
          <w:ilvl w:val="0"/>
          <w:numId w:val="85"/>
        </w:numPr>
        <w:spacing w:after="160" w:line="259" w:lineRule="auto"/>
        <w:jc w:val="both"/>
        <w:rPr>
          <w:rFonts w:ascii="FrankRuehl" w:hAnsi="FrankRuehl" w:cs="FrankRuehl"/>
          <w:caps w:val="0"/>
          <w:rtl/>
        </w:rPr>
      </w:pPr>
      <w:r w:rsidRPr="00E55C97">
        <w:rPr>
          <w:rFonts w:ascii="FrankRuehl" w:hAnsi="FrankRuehl" w:cs="FrankRuehl" w:hint="cs"/>
          <w:caps w:val="0"/>
          <w:rtl/>
        </w:rPr>
        <w:t>הוראות ההליך שלא הובאו או שלא יושמו בהסכם זה תחולנה על הסכם זה, ככל שהן ישימות ובשינויים המחויבים. אין בהוראות הסכם זה כדי לגרוע מהוראות ההליך ומכל סעד לו זכאית הרשות על-פי ההליך והאמור בהסכם זה לא ייחשב בבחינת הקלה או ויתור על הוראה כלשהי מהוראות ההליך.</w:t>
      </w:r>
    </w:p>
    <w:p w14:paraId="671D3FDF" w14:textId="54D97BDC" w:rsidR="00E55C97" w:rsidRPr="00E55C97" w:rsidRDefault="00E55C97" w:rsidP="00787BC6">
      <w:pPr>
        <w:numPr>
          <w:ilvl w:val="0"/>
          <w:numId w:val="85"/>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במקרה של סתירה בין האמור בהליך לבין האמור בהסכם זה, תחולנה הוראות ההסכם אלא אם נאמר במפורש אחרת. </w:t>
      </w:r>
    </w:p>
    <w:p w14:paraId="6B0B9FA5" w14:textId="7E78F5FB" w:rsidR="00E55C97" w:rsidRPr="00E55C97" w:rsidRDefault="00E55C97" w:rsidP="00787BC6">
      <w:pPr>
        <w:numPr>
          <w:ilvl w:val="0"/>
          <w:numId w:val="85"/>
        </w:numPr>
        <w:spacing w:after="160" w:line="259" w:lineRule="auto"/>
        <w:jc w:val="both"/>
        <w:rPr>
          <w:rFonts w:ascii="FrankRuehl" w:hAnsi="FrankRuehl" w:cs="FrankRuehl"/>
          <w:caps w:val="0"/>
          <w:rtl/>
        </w:rPr>
      </w:pPr>
      <w:r w:rsidRPr="00E55C97">
        <w:rPr>
          <w:rFonts w:ascii="FrankRuehl" w:hAnsi="FrankRuehl" w:cs="FrankRuehl" w:hint="cs"/>
          <w:caps w:val="0"/>
          <w:rtl/>
        </w:rPr>
        <w:t>במקרה של סתירה בין האמור בהצעת הספק לבין האמור במסמכי ההליך, יהיה הספק מחויב להוראה המחמירה מבניהן, אלא אם תקבע הרשות אחרת. כמו כן, ככל שתיתכנה פרשנויות שונות להוראה כלשהי, תבוקר הפרשנות המיטיבה עם הרשות. כל סתירה, כאמור, תובא לידיעת הרשות והיא זו שתכריע בלעדית איזו היא הפרשנות המחייבת. יובהר, כי הרשות תפעיל הוראה זו בסבירות ובהגינות.</w:t>
      </w:r>
    </w:p>
    <w:p w14:paraId="507BC1EB" w14:textId="67D9199E" w:rsidR="00E55C97" w:rsidRPr="00E55C97" w:rsidRDefault="00E55C97" w:rsidP="00787BC6">
      <w:pPr>
        <w:numPr>
          <w:ilvl w:val="0"/>
          <w:numId w:val="85"/>
        </w:numPr>
        <w:spacing w:after="160" w:line="259" w:lineRule="auto"/>
        <w:jc w:val="both"/>
        <w:rPr>
          <w:rFonts w:ascii="FrankRuehl" w:hAnsi="FrankRuehl" w:cs="FrankRuehl"/>
          <w:caps w:val="0"/>
        </w:rPr>
      </w:pPr>
      <w:r w:rsidRPr="00E55C97">
        <w:rPr>
          <w:rFonts w:ascii="FrankRuehl" w:hAnsi="FrankRuehl" w:cs="FrankRuehl" w:hint="cs"/>
          <w:caps w:val="0"/>
          <w:rtl/>
        </w:rPr>
        <w:t>מבלי לגרוע מכלליות האמור לעיל מובהר, כי הספק מחויב לבצע את הפרויקט בהתאם להצעתו, גם ככל שהיא מחמירה ביחס להוראות יתר מסמכי ההליך ואף בנסיבות בהן הפרשנות מיטיבה עם הרשות.</w:t>
      </w:r>
    </w:p>
    <w:p w14:paraId="36CB316F" w14:textId="77777777" w:rsidR="00E55C97" w:rsidRPr="00E55C97" w:rsidRDefault="00E55C97" w:rsidP="00787BC6">
      <w:pPr>
        <w:numPr>
          <w:ilvl w:val="0"/>
          <w:numId w:val="85"/>
        </w:numPr>
        <w:spacing w:after="160" w:line="259" w:lineRule="auto"/>
        <w:jc w:val="both"/>
        <w:rPr>
          <w:rFonts w:ascii="FrankRuehl" w:hAnsi="FrankRuehl" w:cs="FrankRuehl"/>
          <w:caps w:val="0"/>
        </w:rPr>
      </w:pPr>
      <w:r w:rsidRPr="00E55C97">
        <w:rPr>
          <w:rFonts w:ascii="FrankRuehl" w:hAnsi="FrankRuehl" w:cs="FrankRuehl" w:hint="cs"/>
          <w:caps w:val="0"/>
          <w:rtl/>
        </w:rPr>
        <w:lastRenderedPageBreak/>
        <w:t xml:space="preserve">במקרה של סתירה בין תוכן הנספחים ותוכן הסכם זה, תגברנה הוראות הסכם זה והנספחים יפורשו בהתאם. </w:t>
      </w:r>
    </w:p>
    <w:p w14:paraId="2C3439BB" w14:textId="77777777" w:rsidR="00E55C97" w:rsidRPr="00E55C97" w:rsidRDefault="00E55C97" w:rsidP="00E55C97">
      <w:pPr>
        <w:rPr>
          <w:rFonts w:ascii="FrankRuehl" w:hAnsi="FrankRuehl" w:cs="FrankRuehl"/>
          <w:caps w:val="0"/>
        </w:rPr>
      </w:pPr>
    </w:p>
    <w:p w14:paraId="6A977C92"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הגדרת מונחים</w:t>
      </w:r>
    </w:p>
    <w:p w14:paraId="5092CB60" w14:textId="77777777" w:rsidR="00E55C97" w:rsidRPr="00E55C97" w:rsidRDefault="00E55C97" w:rsidP="00787BC6">
      <w:pPr>
        <w:numPr>
          <w:ilvl w:val="0"/>
          <w:numId w:val="106"/>
        </w:numPr>
        <w:spacing w:after="160" w:line="259" w:lineRule="auto"/>
        <w:jc w:val="both"/>
        <w:rPr>
          <w:rFonts w:ascii="FrankRuehl" w:hAnsi="FrankRuehl" w:cs="FrankRuehl"/>
          <w:caps w:val="0"/>
        </w:rPr>
      </w:pPr>
      <w:r w:rsidRPr="00E55C97">
        <w:rPr>
          <w:rFonts w:ascii="FrankRuehl" w:hAnsi="FrankRuehl" w:cs="FrankRuehl" w:hint="cs"/>
          <w:caps w:val="0"/>
          <w:rtl/>
        </w:rPr>
        <w:t>בהסכם זה, "</w:t>
      </w:r>
      <w:r w:rsidRPr="00E55C97">
        <w:rPr>
          <w:rFonts w:ascii="FrankRuehl" w:hAnsi="FrankRuehl" w:cs="FrankRuehl" w:hint="cs"/>
          <w:b/>
          <w:bCs/>
          <w:caps w:val="0"/>
          <w:rtl/>
        </w:rPr>
        <w:t>שנה</w:t>
      </w:r>
      <w:r w:rsidRPr="00E55C97">
        <w:rPr>
          <w:rFonts w:ascii="FrankRuehl" w:hAnsi="FrankRuehl" w:cs="FrankRuehl" w:hint="cs"/>
          <w:caps w:val="0"/>
          <w:rtl/>
        </w:rPr>
        <w:t>" ו-"</w:t>
      </w:r>
      <w:r w:rsidRPr="00E55C97">
        <w:rPr>
          <w:rFonts w:ascii="FrankRuehl" w:hAnsi="FrankRuehl" w:cs="FrankRuehl" w:hint="cs"/>
          <w:b/>
          <w:bCs/>
          <w:caps w:val="0"/>
          <w:rtl/>
        </w:rPr>
        <w:t>חודש</w:t>
      </w:r>
      <w:r w:rsidRPr="00E55C97">
        <w:rPr>
          <w:rFonts w:ascii="FrankRuehl" w:hAnsi="FrankRuehl" w:cs="FrankRuehl" w:hint="cs"/>
          <w:caps w:val="0"/>
          <w:rtl/>
        </w:rPr>
        <w:t>" - למניין לוח השנה הגרגוריאני.</w:t>
      </w:r>
    </w:p>
    <w:p w14:paraId="2A90EFA7" w14:textId="77777777" w:rsidR="00E55C97" w:rsidRPr="00E55C97" w:rsidRDefault="00E55C97" w:rsidP="00787BC6">
      <w:pPr>
        <w:numPr>
          <w:ilvl w:val="0"/>
          <w:numId w:val="106"/>
        </w:numPr>
        <w:spacing w:after="160" w:line="259" w:lineRule="auto"/>
        <w:jc w:val="both"/>
        <w:rPr>
          <w:rFonts w:ascii="FrankRuehl" w:hAnsi="FrankRuehl" w:cs="FrankRuehl"/>
          <w:caps w:val="0"/>
        </w:rPr>
      </w:pPr>
      <w:r w:rsidRPr="00E55C97">
        <w:rPr>
          <w:rFonts w:ascii="FrankRuehl" w:hAnsi="FrankRuehl" w:cs="FrankRuehl" w:hint="cs"/>
          <w:caps w:val="0"/>
          <w:rtl/>
        </w:rPr>
        <w:t xml:space="preserve">כותרות הסעיפים בהסכם זה הם להתמצאות בלבד. </w:t>
      </w:r>
    </w:p>
    <w:p w14:paraId="51C0B229" w14:textId="1AC1F9FF" w:rsidR="00E55C97" w:rsidRPr="00E55C97" w:rsidRDefault="00E55C97" w:rsidP="00787BC6">
      <w:pPr>
        <w:numPr>
          <w:ilvl w:val="0"/>
          <w:numId w:val="106"/>
        </w:numPr>
        <w:spacing w:after="160" w:line="259" w:lineRule="auto"/>
        <w:jc w:val="both"/>
        <w:rPr>
          <w:rFonts w:ascii="FrankRuehl" w:hAnsi="FrankRuehl" w:cs="FrankRuehl"/>
          <w:caps w:val="0"/>
        </w:rPr>
      </w:pPr>
      <w:r w:rsidRPr="00E55C97">
        <w:rPr>
          <w:rFonts w:ascii="FrankRuehl" w:hAnsi="FrankRuehl" w:cs="FrankRuehl" w:hint="cs"/>
          <w:caps w:val="0"/>
          <w:rtl/>
        </w:rPr>
        <w:t>כל האמור בהסכם זה בלשון יחיד אף בלשון רבים במשמע וכן להיפך, וכל האמור בהסכם זה במין זכר אף במין נקבה במשמע וכן להיפך.</w:t>
      </w:r>
    </w:p>
    <w:p w14:paraId="687FAD87" w14:textId="77777777" w:rsidR="00E55C97" w:rsidRPr="00E55C97" w:rsidRDefault="00E55C97" w:rsidP="00787BC6">
      <w:pPr>
        <w:numPr>
          <w:ilvl w:val="0"/>
          <w:numId w:val="106"/>
        </w:numPr>
        <w:spacing w:after="160" w:line="259" w:lineRule="auto"/>
        <w:jc w:val="both"/>
        <w:rPr>
          <w:rFonts w:ascii="FrankRuehl" w:hAnsi="FrankRuehl" w:cs="FrankRuehl"/>
          <w:caps w:val="0"/>
        </w:rPr>
      </w:pPr>
      <w:r w:rsidRPr="00E55C97">
        <w:rPr>
          <w:rFonts w:ascii="FrankRuehl" w:hAnsi="FrankRuehl" w:cs="FrankRuehl" w:hint="cs"/>
          <w:caps w:val="0"/>
          <w:rtl/>
        </w:rPr>
        <w:t>בחישוב זמן לעניין הסכם זה ינהגו כאמור להלן, אם אין כוונה אחרת משתמעת:</w:t>
      </w:r>
    </w:p>
    <w:p w14:paraId="0530FDB2" w14:textId="77777777" w:rsidR="00E55C97" w:rsidRPr="00E55C97" w:rsidRDefault="00E55C97" w:rsidP="00787BC6">
      <w:pPr>
        <w:numPr>
          <w:ilvl w:val="0"/>
          <w:numId w:val="78"/>
        </w:numPr>
        <w:tabs>
          <w:tab w:val="num" w:pos="1363"/>
        </w:tabs>
        <w:spacing w:after="160" w:line="259" w:lineRule="auto"/>
        <w:ind w:left="1363"/>
        <w:jc w:val="both"/>
        <w:rPr>
          <w:rFonts w:ascii="FrankRuehl" w:hAnsi="FrankRuehl" w:cs="FrankRuehl"/>
          <w:caps w:val="0"/>
        </w:rPr>
      </w:pPr>
      <w:r w:rsidRPr="00E55C97">
        <w:rPr>
          <w:rFonts w:ascii="FrankRuehl" w:hAnsi="FrankRuehl" w:cs="FrankRuehl" w:hint="cs"/>
          <w:caps w:val="0"/>
          <w:rtl/>
        </w:rPr>
        <w:t>במקום שנקוב כמספר ימים שעברו או שיעברו לאחר מעשה או מאורע כלשהו - יום המעשה או המאורע לא יבוא במניין הימים.</w:t>
      </w:r>
    </w:p>
    <w:p w14:paraId="52867440" w14:textId="14A9AFC2" w:rsidR="00E55C97" w:rsidRPr="00E55C97" w:rsidRDefault="00E55C97" w:rsidP="00787BC6">
      <w:pPr>
        <w:numPr>
          <w:ilvl w:val="0"/>
          <w:numId w:val="78"/>
        </w:numPr>
        <w:tabs>
          <w:tab w:val="num" w:pos="1363"/>
        </w:tabs>
        <w:spacing w:after="160" w:line="259" w:lineRule="auto"/>
        <w:ind w:left="1363"/>
        <w:jc w:val="both"/>
        <w:rPr>
          <w:rFonts w:ascii="FrankRuehl" w:hAnsi="FrankRuehl" w:cs="FrankRuehl"/>
          <w:caps w:val="0"/>
        </w:rPr>
      </w:pPr>
      <w:r w:rsidRPr="00E55C97">
        <w:rPr>
          <w:rFonts w:ascii="FrankRuehl" w:hAnsi="FrankRuehl" w:cs="FrankRuehl" w:hint="cs"/>
          <w:caps w:val="0"/>
          <w:rtl/>
        </w:rPr>
        <w:t>מקום שנקבעה תקופה, היא לא תופסק או תושפע מחמת העובדה שהיום האחרון לה הוא יום מנוחה, יום פגרה או יום שבתון.</w:t>
      </w:r>
    </w:p>
    <w:p w14:paraId="0B268BCD" w14:textId="77777777" w:rsidR="00E55C97" w:rsidRPr="00E55C97" w:rsidRDefault="00E55C97" w:rsidP="00787BC6">
      <w:pPr>
        <w:numPr>
          <w:ilvl w:val="0"/>
          <w:numId w:val="106"/>
        </w:numPr>
        <w:spacing w:after="160" w:line="259" w:lineRule="auto"/>
        <w:jc w:val="both"/>
        <w:rPr>
          <w:rFonts w:ascii="FrankRuehl" w:hAnsi="FrankRuehl" w:cs="FrankRuehl"/>
          <w:caps w:val="0"/>
        </w:rPr>
      </w:pPr>
      <w:r w:rsidRPr="00E55C97">
        <w:rPr>
          <w:rFonts w:ascii="FrankRuehl" w:hAnsi="FrankRuehl" w:cs="FrankRuehl" w:hint="cs"/>
          <w:caps w:val="0"/>
          <w:rtl/>
        </w:rPr>
        <w:t>שום הוראה בהסכם זה לא תתפרש כבאה למעט באיזו מהסמכויות הנתונות לרשות ולבעלי התפקידים שבה.</w:t>
      </w:r>
    </w:p>
    <w:p w14:paraId="583F4C7D" w14:textId="77777777" w:rsidR="00E55C97" w:rsidRPr="00E55C97" w:rsidRDefault="00E55C97" w:rsidP="00787BC6">
      <w:pPr>
        <w:numPr>
          <w:ilvl w:val="0"/>
          <w:numId w:val="106"/>
        </w:numPr>
        <w:spacing w:after="160" w:line="259" w:lineRule="auto"/>
        <w:jc w:val="both"/>
        <w:rPr>
          <w:rFonts w:ascii="FrankRuehl" w:hAnsi="FrankRuehl" w:cs="FrankRuehl"/>
          <w:caps w:val="0"/>
        </w:rPr>
      </w:pPr>
      <w:r w:rsidRPr="00E55C97">
        <w:rPr>
          <w:rFonts w:ascii="FrankRuehl" w:hAnsi="FrankRuehl" w:cs="FrankRuehl" w:hint="cs"/>
          <w:caps w:val="0"/>
          <w:rtl/>
        </w:rPr>
        <w:t xml:space="preserve">לא יהיה תוקף לכל שינוי או תיקון להסכם זה או לחלק ממנו, אלא אם נעשה השינוי או התיקון בכתב ונחתם ע"י כל אחד </w:t>
      </w:r>
      <w:proofErr w:type="spellStart"/>
      <w:r w:rsidRPr="00E55C97">
        <w:rPr>
          <w:rFonts w:ascii="FrankRuehl" w:hAnsi="FrankRuehl" w:cs="FrankRuehl" w:hint="cs"/>
          <w:caps w:val="0"/>
          <w:rtl/>
        </w:rPr>
        <w:t>ממורשי</w:t>
      </w:r>
      <w:proofErr w:type="spellEnd"/>
      <w:r w:rsidRPr="00E55C97">
        <w:rPr>
          <w:rFonts w:ascii="FrankRuehl" w:hAnsi="FrankRuehl" w:cs="FrankRuehl" w:hint="cs"/>
          <w:caps w:val="0"/>
          <w:rtl/>
        </w:rPr>
        <w:t xml:space="preserve"> החתימה של הצדדים להסכם.</w:t>
      </w:r>
    </w:p>
    <w:p w14:paraId="0F6643E9" w14:textId="77777777" w:rsidR="00E55C97" w:rsidRPr="00E55C97" w:rsidRDefault="00E55C97" w:rsidP="00E55C97">
      <w:pPr>
        <w:rPr>
          <w:rFonts w:ascii="FrankRuehl" w:hAnsi="FrankRuehl" w:cs="FrankRuehl"/>
          <w:caps w:val="0"/>
        </w:rPr>
      </w:pPr>
    </w:p>
    <w:p w14:paraId="6147F5B8"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הצהרות הספק</w:t>
      </w:r>
    </w:p>
    <w:p w14:paraId="46A03457" w14:textId="4A8DA87F" w:rsidR="00E55C97" w:rsidRPr="00E55C97" w:rsidRDefault="00E55C97" w:rsidP="00787BC6">
      <w:pPr>
        <w:numPr>
          <w:ilvl w:val="0"/>
          <w:numId w:val="86"/>
        </w:numPr>
        <w:spacing w:after="160" w:line="259" w:lineRule="auto"/>
        <w:jc w:val="both"/>
        <w:rPr>
          <w:rFonts w:ascii="FrankRuehl" w:hAnsi="FrankRuehl" w:cs="FrankRuehl"/>
          <w:caps w:val="0"/>
        </w:rPr>
      </w:pPr>
      <w:r w:rsidRPr="00E55C97">
        <w:rPr>
          <w:rFonts w:ascii="FrankRuehl" w:hAnsi="FrankRuehl" w:cs="FrankRuehl" w:hint="cs"/>
          <w:caps w:val="0"/>
          <w:rtl/>
        </w:rPr>
        <w:t>הרשות מוסרת בזה לספק, והספק מקבל על עצמו, לספק לרשות את השירותים, כאמור במבוא להסכם, בהתאם להוראות הסכם זה ובהתאם להנחיות נוספות שתינתנה על ידי מנהל הרשות או נציגהּ, כהגדרתו להלן.</w:t>
      </w:r>
    </w:p>
    <w:p w14:paraId="5019A0F5" w14:textId="1E5E1916" w:rsidR="00E55C97" w:rsidRPr="00E55C97" w:rsidRDefault="00E55C97" w:rsidP="00787BC6">
      <w:pPr>
        <w:numPr>
          <w:ilvl w:val="0"/>
          <w:numId w:val="86"/>
        </w:numPr>
        <w:spacing w:after="160" w:line="259" w:lineRule="auto"/>
        <w:jc w:val="both"/>
        <w:rPr>
          <w:rFonts w:ascii="FrankRuehl" w:hAnsi="FrankRuehl" w:cs="FrankRuehl"/>
          <w:caps w:val="0"/>
          <w:rtl/>
        </w:rPr>
      </w:pPr>
      <w:r w:rsidRPr="00E55C97">
        <w:rPr>
          <w:rFonts w:ascii="FrankRuehl" w:hAnsi="FrankRuehl" w:cs="FrankRuehl" w:hint="cs"/>
          <w:caps w:val="0"/>
          <w:rtl/>
        </w:rPr>
        <w:t>הספק מצהיר ומאשר בזה, כי הוא חותם על הסכם זה לאחר שבחן היטב את מסמכי ההליך, על כל נספחיהם והבינם, קיבל מנציגי הרשות את כל ההסברים וההנחיות הנחוצים לו לגיבוש הצעתו והתחייבויותיו על פיה ועל פי הסכם זה ולא תהא לו כל טענה כלפי הרשות בקשר עם אי גילוי מספיק או גילוי חסר, טעות או פגם בקשר לנתונים או לעובדות הקשורות לביצוע העבודה.</w:t>
      </w:r>
    </w:p>
    <w:p w14:paraId="08C42983" w14:textId="3BF162E4" w:rsidR="00E55C97" w:rsidRPr="00E55C97" w:rsidRDefault="00E55C97" w:rsidP="00787BC6">
      <w:pPr>
        <w:numPr>
          <w:ilvl w:val="0"/>
          <w:numId w:val="86"/>
        </w:numPr>
        <w:spacing w:after="160" w:line="259" w:lineRule="auto"/>
        <w:jc w:val="both"/>
        <w:rPr>
          <w:rFonts w:ascii="FrankRuehl" w:hAnsi="FrankRuehl" w:cs="FrankRuehl"/>
          <w:caps w:val="0"/>
          <w:rtl/>
        </w:rPr>
      </w:pPr>
      <w:r w:rsidRPr="00E55C97">
        <w:rPr>
          <w:rFonts w:ascii="FrankRuehl" w:hAnsi="FrankRuehl" w:cs="FrankRuehl" w:hint="cs"/>
          <w:caps w:val="0"/>
          <w:rtl/>
        </w:rPr>
        <w:t>הספק מצהיר ומאשר בזה, כי הבין את צרכי הרשות ודרישותיה כמפורט במסמכי ההליך על כל נספחיהם.</w:t>
      </w:r>
    </w:p>
    <w:p w14:paraId="0ECC5A4D" w14:textId="0038533E" w:rsidR="00E55C97" w:rsidRPr="00E55C97" w:rsidRDefault="00E55C97" w:rsidP="00787BC6">
      <w:pPr>
        <w:numPr>
          <w:ilvl w:val="0"/>
          <w:numId w:val="86"/>
        </w:numPr>
        <w:spacing w:after="160" w:line="259" w:lineRule="auto"/>
        <w:jc w:val="both"/>
        <w:rPr>
          <w:rFonts w:ascii="FrankRuehl" w:hAnsi="FrankRuehl" w:cs="FrankRuehl"/>
          <w:caps w:val="0"/>
          <w:rtl/>
        </w:rPr>
      </w:pPr>
      <w:r w:rsidRPr="00E55C97">
        <w:rPr>
          <w:rFonts w:ascii="FrankRuehl" w:hAnsi="FrankRuehl" w:cs="FrankRuehl" w:hint="cs"/>
          <w:caps w:val="0"/>
          <w:rtl/>
        </w:rPr>
        <w:t>הספק מצהיר ומאשר בזה, כי הוא בעל רקע מקצועי מתאים המאפשר לו לבצע את העבודה על פי מסמכי ההליך, ההצעה והוראות הסכם זה וכי יש בידיו הכלים, הידע, כוח האדם, האמצעים והכישורים למלא באופן מדויק ומלא את דרישות הרשות במסמכי ההליך ובהסכם זה על כל נספחיו.</w:t>
      </w:r>
    </w:p>
    <w:p w14:paraId="2E7D24D9" w14:textId="3ED9B222" w:rsidR="00E55C97" w:rsidRPr="00E55C97" w:rsidRDefault="00E55C97" w:rsidP="00787BC6">
      <w:pPr>
        <w:numPr>
          <w:ilvl w:val="0"/>
          <w:numId w:val="86"/>
        </w:numPr>
        <w:spacing w:after="160" w:line="259" w:lineRule="auto"/>
        <w:jc w:val="both"/>
        <w:rPr>
          <w:rFonts w:ascii="FrankRuehl" w:hAnsi="FrankRuehl" w:cs="FrankRuehl"/>
          <w:caps w:val="0"/>
          <w:rtl/>
        </w:rPr>
      </w:pPr>
      <w:r w:rsidRPr="00E55C97">
        <w:rPr>
          <w:rFonts w:ascii="FrankRuehl" w:hAnsi="FrankRuehl" w:cs="FrankRuehl" w:hint="cs"/>
          <w:caps w:val="0"/>
          <w:rtl/>
        </w:rPr>
        <w:t>הספק מצהיר ומאשר בזה, כי הוא כשיר על-פי כל דין לבצע את השירותים וכי מתן השירותים על-ידו לרשות אינו פוגע בזכויות צד ג' כלשהו, לרבות בכל הקשור לזכויות בקניין רוחני של צד ג' כלשהו.</w:t>
      </w:r>
    </w:p>
    <w:p w14:paraId="745A19F3" w14:textId="79EEE19C" w:rsidR="00E55C97" w:rsidRPr="00E55C97" w:rsidRDefault="00E55C97" w:rsidP="00787BC6">
      <w:pPr>
        <w:numPr>
          <w:ilvl w:val="0"/>
          <w:numId w:val="86"/>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הספק מצהיר, כי ידוע לו היטב כי עמידה בלוח הזמנים, כמפורט במסמכי ההליך, היא חיונית לרשות. </w:t>
      </w:r>
    </w:p>
    <w:p w14:paraId="3FA2760A" w14:textId="77777777" w:rsidR="00E55C97" w:rsidRPr="00E55C97" w:rsidRDefault="00E55C97" w:rsidP="00787BC6">
      <w:pPr>
        <w:numPr>
          <w:ilvl w:val="0"/>
          <w:numId w:val="86"/>
        </w:numPr>
        <w:spacing w:after="160" w:line="259" w:lineRule="auto"/>
        <w:jc w:val="both"/>
        <w:rPr>
          <w:rFonts w:ascii="FrankRuehl" w:hAnsi="FrankRuehl" w:cs="FrankRuehl"/>
          <w:caps w:val="0"/>
          <w:rtl/>
        </w:rPr>
      </w:pPr>
      <w:r w:rsidRPr="00E55C97">
        <w:rPr>
          <w:rFonts w:ascii="FrankRuehl" w:hAnsi="FrankRuehl" w:cs="FrankRuehl" w:hint="cs"/>
          <w:caps w:val="0"/>
          <w:rtl/>
        </w:rPr>
        <w:lastRenderedPageBreak/>
        <w:t>הספק מתחייב לפעול בכל הקשור בביצוע הסכם זה, אם בעצמו ואם על ידי מי מעובדיו, במומחיות ובמקצועיות הגבוהות ביותר. הספק מתחייב, כי הכלים, הידע, כוח האדם, האמצעים והכישורים המפורטים לעיל ימשיכו להיות ברשותו עד למילוי מלא של כל התחייבויותיו עפ"י ההליך וההסכם.</w:t>
      </w:r>
    </w:p>
    <w:p w14:paraId="569733B9" w14:textId="77777777" w:rsidR="00E55C97" w:rsidRPr="00E55C97" w:rsidRDefault="00E55C97" w:rsidP="00E55C97">
      <w:pPr>
        <w:rPr>
          <w:rFonts w:ascii="FrankRuehl" w:hAnsi="FrankRuehl" w:cs="FrankRuehl"/>
          <w:b/>
          <w:bCs/>
          <w:caps w:val="0"/>
          <w:u w:val="single"/>
          <w:rtl/>
        </w:rPr>
      </w:pPr>
    </w:p>
    <w:p w14:paraId="01A83519"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התחייבויות הספק</w:t>
      </w:r>
    </w:p>
    <w:p w14:paraId="2D09C159" w14:textId="77777777" w:rsidR="00E55C97" w:rsidRPr="00E55C97" w:rsidRDefault="00E55C97" w:rsidP="00E55C97">
      <w:pPr>
        <w:ind w:left="643"/>
        <w:jc w:val="both"/>
        <w:rPr>
          <w:rFonts w:ascii="FrankRuehl" w:hAnsi="FrankRuehl" w:cs="FrankRuehl"/>
          <w:caps w:val="0"/>
          <w:rtl/>
        </w:rPr>
      </w:pPr>
      <w:r w:rsidRPr="00E55C97">
        <w:rPr>
          <w:rFonts w:ascii="FrankRuehl" w:hAnsi="FrankRuehl" w:cs="FrankRuehl" w:hint="cs"/>
          <w:caps w:val="0"/>
          <w:rtl/>
        </w:rPr>
        <w:t>בהסתמך על הצהרותיו של הספק והתחייבויותיו על פי הסכם זה, הרשות מוסרת בזה לספק והספק מקבל על עצמו ומתחייב לבצע ולספק את השירותים באופן שיענה על כל צרכי הרשות בהתאם למסמכי ההליך ולהסכם זה, על נספחיהם, בהתאם להצעת הספק, ובהתאם לכל דין (להלן: "</w:t>
      </w:r>
      <w:r w:rsidRPr="00E55C97">
        <w:rPr>
          <w:rFonts w:ascii="FrankRuehl" w:hAnsi="FrankRuehl" w:cs="FrankRuehl" w:hint="cs"/>
          <w:b/>
          <w:bCs/>
          <w:caps w:val="0"/>
          <w:rtl/>
        </w:rPr>
        <w:t>השירותים</w:t>
      </w:r>
      <w:r w:rsidRPr="00E55C97">
        <w:rPr>
          <w:rFonts w:ascii="FrankRuehl" w:hAnsi="FrankRuehl" w:cs="FrankRuehl" w:hint="cs"/>
          <w:caps w:val="0"/>
          <w:rtl/>
        </w:rPr>
        <w:t>") והוא מצהיר ומתחייב בזה, כדלקמן:</w:t>
      </w:r>
    </w:p>
    <w:p w14:paraId="6A4B2ED3" w14:textId="77777777" w:rsidR="00E55C97" w:rsidRPr="00E55C97" w:rsidRDefault="00E55C97" w:rsidP="00787BC6">
      <w:pPr>
        <w:numPr>
          <w:ilvl w:val="0"/>
          <w:numId w:val="98"/>
        </w:numPr>
        <w:spacing w:after="160" w:line="259" w:lineRule="auto"/>
        <w:ind w:left="1003"/>
        <w:jc w:val="both"/>
        <w:rPr>
          <w:rFonts w:ascii="FrankRuehl" w:hAnsi="FrankRuehl" w:cs="FrankRuehl"/>
          <w:caps w:val="0"/>
        </w:rPr>
      </w:pPr>
      <w:r w:rsidRPr="00E55C97">
        <w:rPr>
          <w:rFonts w:ascii="FrankRuehl" w:hAnsi="FrankRuehl" w:cs="FrankRuehl" w:hint="cs"/>
          <w:caps w:val="0"/>
          <w:rtl/>
        </w:rPr>
        <w:t>לספק את השירותים בהתאם להוראות הסכם זה בתום לב, בנאמנות, בהקפדה וברמה המקצועית הגבוהה ביותר.</w:t>
      </w:r>
    </w:p>
    <w:p w14:paraId="61504288" w14:textId="77777777" w:rsidR="00E55C97" w:rsidRPr="00E55C97" w:rsidRDefault="00E55C97" w:rsidP="00787BC6">
      <w:pPr>
        <w:numPr>
          <w:ilvl w:val="0"/>
          <w:numId w:val="98"/>
        </w:numPr>
        <w:spacing w:after="160" w:line="259" w:lineRule="auto"/>
        <w:ind w:left="1003"/>
        <w:jc w:val="both"/>
        <w:rPr>
          <w:rFonts w:ascii="FrankRuehl" w:hAnsi="FrankRuehl" w:cs="FrankRuehl"/>
          <w:caps w:val="0"/>
        </w:rPr>
      </w:pPr>
      <w:r w:rsidRPr="00E55C97">
        <w:rPr>
          <w:rFonts w:ascii="FrankRuehl" w:hAnsi="FrankRuehl" w:cs="FrankRuehl" w:hint="cs"/>
          <w:caps w:val="0"/>
          <w:rtl/>
        </w:rPr>
        <w:t>להעסיק כוח אדם מיומן ואמצעים התואמים את צרכי העבודה והרשות.</w:t>
      </w:r>
    </w:p>
    <w:p w14:paraId="5F1556E3" w14:textId="77777777" w:rsidR="00E55C97" w:rsidRPr="00E55C97" w:rsidRDefault="00E55C97" w:rsidP="00787BC6">
      <w:pPr>
        <w:numPr>
          <w:ilvl w:val="0"/>
          <w:numId w:val="98"/>
        </w:numPr>
        <w:spacing w:after="160" w:line="259" w:lineRule="auto"/>
        <w:ind w:left="1003"/>
        <w:jc w:val="both"/>
        <w:rPr>
          <w:rFonts w:ascii="FrankRuehl" w:hAnsi="FrankRuehl" w:cs="FrankRuehl"/>
          <w:caps w:val="0"/>
        </w:rPr>
      </w:pPr>
      <w:r w:rsidRPr="00E55C97">
        <w:rPr>
          <w:rFonts w:ascii="FrankRuehl" w:hAnsi="FrankRuehl" w:cs="FrankRuehl" w:hint="cs"/>
          <w:caps w:val="0"/>
          <w:rtl/>
        </w:rPr>
        <w:t>לבצע התאמות, שינויים ושיפורים במתן השירותים לפי דרישות הרשות וכמפורט בהסכם זה, בכפוף לאמור בנוגע למהות השירותים ולתנאים לעריכת שינויים במסמכי ההליך, בהצעת הספק ובהסכם זה.</w:t>
      </w:r>
    </w:p>
    <w:p w14:paraId="50B3297E" w14:textId="77777777" w:rsidR="00E55C97" w:rsidRPr="00E55C97" w:rsidRDefault="00E55C97" w:rsidP="00787BC6">
      <w:pPr>
        <w:numPr>
          <w:ilvl w:val="0"/>
          <w:numId w:val="98"/>
        </w:numPr>
        <w:spacing w:after="160" w:line="259" w:lineRule="auto"/>
        <w:ind w:left="1003"/>
        <w:jc w:val="both"/>
        <w:rPr>
          <w:rFonts w:ascii="FrankRuehl" w:hAnsi="FrankRuehl" w:cs="FrankRuehl"/>
          <w:caps w:val="0"/>
        </w:rPr>
      </w:pPr>
      <w:r w:rsidRPr="00E55C97">
        <w:rPr>
          <w:rFonts w:ascii="FrankRuehl" w:hAnsi="FrankRuehl" w:cs="FrankRuehl" w:hint="cs"/>
          <w:caps w:val="0"/>
          <w:rtl/>
        </w:rPr>
        <w:t>לעמוד באופן מלא ומוחלט בלוח הזמנים ובמועדים הקבועים במסמכי ההליך, ככל שהדבר נתון בידיו.</w:t>
      </w:r>
    </w:p>
    <w:p w14:paraId="044B9740" w14:textId="77777777" w:rsidR="00E55C97" w:rsidRPr="00E55C97" w:rsidRDefault="00E55C97" w:rsidP="00787BC6">
      <w:pPr>
        <w:numPr>
          <w:ilvl w:val="0"/>
          <w:numId w:val="98"/>
        </w:numPr>
        <w:spacing w:after="160" w:line="259" w:lineRule="auto"/>
        <w:ind w:left="1003"/>
        <w:jc w:val="both"/>
        <w:rPr>
          <w:rFonts w:ascii="FrankRuehl" w:hAnsi="FrankRuehl" w:cs="FrankRuehl"/>
          <w:caps w:val="0"/>
        </w:rPr>
      </w:pPr>
      <w:r w:rsidRPr="00E55C97">
        <w:rPr>
          <w:rFonts w:ascii="FrankRuehl" w:hAnsi="FrankRuehl" w:cs="FrankRuehl" w:hint="cs"/>
          <w:caps w:val="0"/>
          <w:rtl/>
        </w:rPr>
        <w:t>למסור, בכל עת שיידרש לכך, דיווח שוטף בכתב ובע"פ לרשות ולנציגיה בכל הקשור לביצוע העבודה ולמסור לרשות כל נתון, מידע או מסמך המצוי בידו והקשור לביצוע הסכם זה.</w:t>
      </w:r>
    </w:p>
    <w:p w14:paraId="62F628DF" w14:textId="77777777" w:rsidR="00E55C97" w:rsidRPr="00E55C97" w:rsidRDefault="00E55C97" w:rsidP="00787BC6">
      <w:pPr>
        <w:numPr>
          <w:ilvl w:val="0"/>
          <w:numId w:val="98"/>
        </w:numPr>
        <w:spacing w:after="160" w:line="259" w:lineRule="auto"/>
        <w:ind w:left="1003"/>
        <w:jc w:val="both"/>
        <w:rPr>
          <w:rFonts w:ascii="FrankRuehl" w:hAnsi="FrankRuehl" w:cs="FrankRuehl"/>
          <w:caps w:val="0"/>
        </w:rPr>
      </w:pPr>
      <w:r w:rsidRPr="00E55C97">
        <w:rPr>
          <w:rFonts w:ascii="FrankRuehl" w:hAnsi="FrankRuehl" w:cs="FrankRuehl" w:hint="cs"/>
          <w:caps w:val="0"/>
          <w:rtl/>
        </w:rPr>
        <w:t>לשמור כל מידע השייך לרשות על פי הנהלים הקיימים/המקובלים ועל פי הנחיותיו של קב"ט רשות המים.</w:t>
      </w:r>
    </w:p>
    <w:p w14:paraId="2245DD53" w14:textId="34E44B40" w:rsidR="00E55C97" w:rsidRPr="00E55C97" w:rsidRDefault="00E55C97" w:rsidP="00787BC6">
      <w:pPr>
        <w:numPr>
          <w:ilvl w:val="0"/>
          <w:numId w:val="98"/>
        </w:numPr>
        <w:spacing w:after="160" w:line="259" w:lineRule="auto"/>
        <w:ind w:left="1003"/>
        <w:jc w:val="both"/>
        <w:rPr>
          <w:rFonts w:ascii="FrankRuehl" w:hAnsi="FrankRuehl" w:cs="FrankRuehl"/>
          <w:caps w:val="0"/>
          <w:rtl/>
        </w:rPr>
      </w:pPr>
      <w:r w:rsidRPr="00E55C97">
        <w:rPr>
          <w:rFonts w:ascii="FrankRuehl" w:hAnsi="FrankRuehl" w:cs="FrankRuehl" w:hint="cs"/>
          <w:caps w:val="0"/>
          <w:rtl/>
        </w:rPr>
        <w:t xml:space="preserve">לספק את השירותים בהתאם להוראות כל דין החל בקשר למתן השירותים נושא הסכם זה. </w:t>
      </w:r>
    </w:p>
    <w:p w14:paraId="6D4870BF"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u w:val="single"/>
          <w:rtl/>
        </w:rPr>
        <w:t>סעיף זה הוא מעיקרי ההתקשרות, והפרתו תיחשב כהפרה יסודית של ההסכם</w:t>
      </w:r>
      <w:r w:rsidRPr="00E55C97">
        <w:rPr>
          <w:rFonts w:ascii="FrankRuehl" w:hAnsi="FrankRuehl" w:cs="FrankRuehl" w:hint="cs"/>
          <w:b/>
          <w:bCs/>
          <w:caps w:val="0"/>
          <w:rtl/>
        </w:rPr>
        <w:t>.</w:t>
      </w:r>
    </w:p>
    <w:p w14:paraId="0F1A470D" w14:textId="77777777" w:rsidR="00E55C97" w:rsidRPr="00E55C97" w:rsidRDefault="00E55C97" w:rsidP="00E55C97">
      <w:pPr>
        <w:rPr>
          <w:rFonts w:ascii="FrankRuehl" w:hAnsi="FrankRuehl" w:cs="FrankRuehl"/>
          <w:b/>
          <w:bCs/>
          <w:caps w:val="0"/>
          <w:rtl/>
        </w:rPr>
      </w:pPr>
    </w:p>
    <w:p w14:paraId="7E247458"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התחייבויות הרשות</w:t>
      </w:r>
    </w:p>
    <w:p w14:paraId="539E7453" w14:textId="545916D1" w:rsidR="00E55C97" w:rsidRPr="00E55C97" w:rsidRDefault="00E55C97" w:rsidP="00787BC6">
      <w:pPr>
        <w:numPr>
          <w:ilvl w:val="0"/>
          <w:numId w:val="104"/>
        </w:numPr>
        <w:spacing w:after="160" w:line="259" w:lineRule="auto"/>
        <w:jc w:val="both"/>
        <w:rPr>
          <w:rFonts w:ascii="FrankRuehl" w:hAnsi="FrankRuehl" w:cs="FrankRuehl"/>
          <w:caps w:val="0"/>
        </w:rPr>
      </w:pPr>
      <w:r w:rsidRPr="00E55C97">
        <w:rPr>
          <w:rFonts w:ascii="FrankRuehl" w:hAnsi="FrankRuehl" w:cs="FrankRuehl" w:hint="cs"/>
          <w:caps w:val="0"/>
          <w:rtl/>
        </w:rPr>
        <w:t>הרשות מצהירה בזה, כי בהתאם להוראות חוק יסודות התקציב, התשמ"ה-1985 ההוצאה וההרשאה להתחייב הכרוכות בהסכם זה תוקצבו כדין.</w:t>
      </w:r>
    </w:p>
    <w:p w14:paraId="63E393D5" w14:textId="78410F3C" w:rsidR="00E55C97" w:rsidRPr="00E55C97" w:rsidRDefault="00E55C97" w:rsidP="00787BC6">
      <w:pPr>
        <w:numPr>
          <w:ilvl w:val="0"/>
          <w:numId w:val="104"/>
        </w:numPr>
        <w:spacing w:after="160" w:line="259" w:lineRule="auto"/>
        <w:jc w:val="both"/>
        <w:rPr>
          <w:rFonts w:ascii="FrankRuehl" w:hAnsi="FrankRuehl" w:cs="FrankRuehl"/>
          <w:caps w:val="0"/>
        </w:rPr>
      </w:pPr>
      <w:r w:rsidRPr="00E55C97">
        <w:rPr>
          <w:rFonts w:ascii="FrankRuehl" w:hAnsi="FrankRuehl" w:cs="FrankRuehl" w:hint="cs"/>
          <w:caps w:val="0"/>
          <w:rtl/>
        </w:rPr>
        <w:t>הרשות מתחייבת לשלם את התמורה על-פי הסכם זה, כמפורט במסמכי ההליך ובהצעת הספק ובכפוף לקבוע בהסכם.</w:t>
      </w:r>
    </w:p>
    <w:p w14:paraId="3E42182D" w14:textId="5B51EB52" w:rsidR="00E55C97" w:rsidRPr="00E55C97" w:rsidRDefault="00E55C97" w:rsidP="00787BC6">
      <w:pPr>
        <w:numPr>
          <w:ilvl w:val="0"/>
          <w:numId w:val="104"/>
        </w:numPr>
        <w:spacing w:after="160" w:line="259" w:lineRule="auto"/>
        <w:jc w:val="both"/>
        <w:rPr>
          <w:rFonts w:ascii="FrankRuehl" w:hAnsi="FrankRuehl" w:cs="FrankRuehl"/>
          <w:caps w:val="0"/>
          <w:rtl/>
        </w:rPr>
      </w:pPr>
      <w:r w:rsidRPr="00E55C97">
        <w:rPr>
          <w:rFonts w:ascii="FrankRuehl" w:hAnsi="FrankRuehl" w:cs="FrankRuehl" w:hint="cs"/>
          <w:caps w:val="0"/>
          <w:rtl/>
        </w:rPr>
        <w:t>הרשות מתחייבת לשתף פעולה עם הספק ולמסור לידיו נתונים ומידע על מנת שיתאפשר לו לבצע את התחייבויותיו על-פי האמור במסמכי ההליך, בהצעה ובהסכם זה. הקביעה בדבר היקף שיתוף הפעולה הנדרש מסורה באופן מוחלט לשיקול דעתה של הרשות אשר יופעל בהגינות ובסבירות.</w:t>
      </w:r>
    </w:p>
    <w:p w14:paraId="08A65E94" w14:textId="77777777" w:rsidR="00E55C97" w:rsidRPr="00E55C97" w:rsidRDefault="00E55C97" w:rsidP="00787BC6">
      <w:pPr>
        <w:numPr>
          <w:ilvl w:val="0"/>
          <w:numId w:val="104"/>
        </w:numPr>
        <w:spacing w:after="160" w:line="259" w:lineRule="auto"/>
        <w:jc w:val="both"/>
        <w:rPr>
          <w:rFonts w:ascii="FrankRuehl" w:hAnsi="FrankRuehl" w:cs="FrankRuehl"/>
          <w:caps w:val="0"/>
          <w:rtl/>
        </w:rPr>
      </w:pPr>
      <w:r w:rsidRPr="00E55C97">
        <w:rPr>
          <w:rFonts w:ascii="FrankRuehl" w:hAnsi="FrankRuehl" w:cs="FrankRuehl" w:hint="cs"/>
          <w:caps w:val="0"/>
          <w:rtl/>
        </w:rPr>
        <w:t>הרשות תעמיד לרשות הספק כל מידע, מסמך ונתון המצוי בידיה, אשר יידרש על ידי הספק, ושלפי שיקול דעתה המקצועי של הרשות הוא חיוני לביצוע העבודה, הכול בכפוף לקבוע במסמכי ההליך. הקביעה בדבר היקף המידע הנדרש והקביעה האם מדובר במידע חיוני מסורה באופן מוחלט לשיקול דעתה של הרשות אשר יופעל בהגינות ובסבירות.</w:t>
      </w:r>
    </w:p>
    <w:p w14:paraId="7186FA47" w14:textId="4550455D" w:rsidR="00E55C97" w:rsidRDefault="00E55C97" w:rsidP="00E55C97">
      <w:pPr>
        <w:rPr>
          <w:rFonts w:ascii="FrankRuehl" w:hAnsi="FrankRuehl" w:cs="FrankRuehl"/>
          <w:b/>
          <w:bCs/>
          <w:caps w:val="0"/>
          <w:u w:val="single"/>
          <w:rtl/>
        </w:rPr>
      </w:pPr>
    </w:p>
    <w:p w14:paraId="3381E591" w14:textId="1950AAEB" w:rsidR="00A53731" w:rsidRDefault="00A53731" w:rsidP="00E55C97">
      <w:pPr>
        <w:rPr>
          <w:rFonts w:ascii="FrankRuehl" w:hAnsi="FrankRuehl" w:cs="FrankRuehl"/>
          <w:b/>
          <w:bCs/>
          <w:caps w:val="0"/>
          <w:u w:val="single"/>
          <w:rtl/>
        </w:rPr>
      </w:pPr>
    </w:p>
    <w:p w14:paraId="46B9B889" w14:textId="77777777" w:rsidR="00A53731" w:rsidRPr="00E55C97" w:rsidRDefault="00A53731" w:rsidP="00E55C97">
      <w:pPr>
        <w:rPr>
          <w:rFonts w:ascii="FrankRuehl" w:hAnsi="FrankRuehl" w:cs="FrankRuehl"/>
          <w:b/>
          <w:bCs/>
          <w:caps w:val="0"/>
          <w:u w:val="single"/>
          <w:rtl/>
        </w:rPr>
      </w:pPr>
    </w:p>
    <w:p w14:paraId="623C5D91" w14:textId="77777777" w:rsidR="00E55C97" w:rsidRPr="00E55C97" w:rsidRDefault="00E55C97" w:rsidP="00787BC6">
      <w:pPr>
        <w:numPr>
          <w:ilvl w:val="0"/>
          <w:numId w:val="80"/>
        </w:numPr>
        <w:spacing w:line="259" w:lineRule="auto"/>
        <w:rPr>
          <w:rFonts w:ascii="FrankRuehl" w:hAnsi="FrankRuehl" w:cs="FrankRuehl"/>
          <w:b/>
          <w:bCs/>
          <w:caps w:val="0"/>
          <w:u w:val="single"/>
          <w:rtl/>
        </w:rPr>
      </w:pPr>
      <w:r w:rsidRPr="00E55C97">
        <w:rPr>
          <w:rFonts w:ascii="FrankRuehl" w:hAnsi="FrankRuehl" w:cs="FrankRuehl" w:hint="cs"/>
          <w:b/>
          <w:bCs/>
          <w:caps w:val="0"/>
          <w:u w:val="single"/>
          <w:rtl/>
        </w:rPr>
        <w:lastRenderedPageBreak/>
        <w:t>תקופת ההתקשרות</w:t>
      </w:r>
    </w:p>
    <w:p w14:paraId="31037C9B" w14:textId="32E24EE0" w:rsidR="00E55C97" w:rsidRPr="00E55C97" w:rsidRDefault="00E55C97" w:rsidP="00787BC6">
      <w:pPr>
        <w:numPr>
          <w:ilvl w:val="0"/>
          <w:numId w:val="96"/>
        </w:numPr>
        <w:spacing w:after="160" w:line="259" w:lineRule="auto"/>
        <w:jc w:val="both"/>
        <w:rPr>
          <w:rFonts w:ascii="FrankRuehl" w:hAnsi="FrankRuehl" w:cs="FrankRuehl"/>
          <w:caps w:val="0"/>
          <w:rtl/>
        </w:rPr>
      </w:pPr>
      <w:r w:rsidRPr="00E55C97">
        <w:rPr>
          <w:rFonts w:ascii="FrankRuehl" w:hAnsi="FrankRuehl" w:cs="FrankRuehl"/>
          <w:caps w:val="0"/>
          <w:rtl/>
        </w:rPr>
        <w:t xml:space="preserve">תקופת ההתקשרות לפי הסכם זה תחל ביום ________, או במועד חתימת ההסכם בידי </w:t>
      </w:r>
      <w:proofErr w:type="spellStart"/>
      <w:r w:rsidRPr="00E55C97">
        <w:rPr>
          <w:rFonts w:ascii="FrankRuehl" w:hAnsi="FrankRuehl" w:cs="FrankRuehl"/>
          <w:caps w:val="0"/>
          <w:rtl/>
        </w:rPr>
        <w:t>מורשי</w:t>
      </w:r>
      <w:proofErr w:type="spellEnd"/>
      <w:r w:rsidRPr="00E55C97">
        <w:rPr>
          <w:rFonts w:ascii="FrankRuehl" w:hAnsi="FrankRuehl" w:cs="FrankRuehl"/>
          <w:caps w:val="0"/>
          <w:rtl/>
        </w:rPr>
        <w:t xml:space="preserve"> החתימה מטעם הרשות לפי המאוחר </w:t>
      </w:r>
      <w:proofErr w:type="spellStart"/>
      <w:r w:rsidRPr="00E55C97">
        <w:rPr>
          <w:rFonts w:ascii="FrankRuehl" w:hAnsi="FrankRuehl" w:cs="FrankRuehl"/>
          <w:caps w:val="0"/>
          <w:rtl/>
        </w:rPr>
        <w:t>מביניהם</w:t>
      </w:r>
      <w:proofErr w:type="spellEnd"/>
      <w:r w:rsidRPr="00E55C97">
        <w:rPr>
          <w:rFonts w:ascii="FrankRuehl" w:hAnsi="FrankRuehl" w:cs="FrankRuehl"/>
          <w:caps w:val="0"/>
          <w:rtl/>
        </w:rPr>
        <w:t>, ותסתיים ביום ________. תקופת ההתקשרות תהיה למשך שנים-עשר (12) חודשים (להלן: "</w:t>
      </w:r>
      <w:r w:rsidRPr="00E55C97">
        <w:rPr>
          <w:rFonts w:ascii="FrankRuehl" w:hAnsi="FrankRuehl" w:cs="FrankRuehl"/>
          <w:b/>
          <w:bCs/>
          <w:caps w:val="0"/>
          <w:rtl/>
        </w:rPr>
        <w:t>תקופת ההתקשרות</w:t>
      </w:r>
      <w:r w:rsidRPr="00E55C97">
        <w:rPr>
          <w:rFonts w:ascii="FrankRuehl" w:hAnsi="FrankRuehl" w:cs="FrankRuehl"/>
          <w:caps w:val="0"/>
          <w:rtl/>
        </w:rPr>
        <w:t>")</w:t>
      </w:r>
      <w:r w:rsidRPr="00E55C97">
        <w:rPr>
          <w:rFonts w:ascii="FrankRuehl" w:hAnsi="FrankRuehl" w:cs="FrankRuehl" w:hint="cs"/>
          <w:caps w:val="0"/>
          <w:rtl/>
        </w:rPr>
        <w:t>.</w:t>
      </w:r>
    </w:p>
    <w:p w14:paraId="61044ACA" w14:textId="401990A4" w:rsidR="00E55C97" w:rsidRPr="00E55C97" w:rsidRDefault="00E55C97" w:rsidP="00787BC6">
      <w:pPr>
        <w:numPr>
          <w:ilvl w:val="0"/>
          <w:numId w:val="96"/>
        </w:numPr>
        <w:spacing w:after="160" w:line="259" w:lineRule="auto"/>
        <w:jc w:val="both"/>
        <w:rPr>
          <w:rFonts w:ascii="FrankRuehl" w:hAnsi="FrankRuehl" w:cs="FrankRuehl"/>
          <w:caps w:val="0"/>
        </w:rPr>
      </w:pPr>
      <w:r w:rsidRPr="00E55C97">
        <w:rPr>
          <w:rFonts w:ascii="FrankRuehl" w:hAnsi="FrankRuehl" w:cs="FrankRuehl"/>
          <w:caps w:val="0"/>
          <w:rtl/>
        </w:rPr>
        <w:t>לרשות שמורה זכות הברירה להאריך את תקופת ההתקשרות בגין כלל השירותים או חלקם, בעד ארבע (4) תקופות נוספות בנות עד 12 חודשים כל אחת, לפי שיקול דעתה הבלעדי והמוחלט, בהתאם להוראות ההסכם ומסמכי המכרז, ובכפוף לאישור ועדת המכרזים ולקיומה של מסגרת תקציבית מתאימה במועד מימוש זכות הברירה</w:t>
      </w:r>
      <w:r w:rsidRPr="00E55C97">
        <w:rPr>
          <w:rFonts w:ascii="FrankRuehl" w:hAnsi="FrankRuehl" w:cs="FrankRuehl"/>
          <w:caps w:val="0"/>
        </w:rPr>
        <w:t>.</w:t>
      </w:r>
      <w:r w:rsidRPr="00E55C97">
        <w:rPr>
          <w:rFonts w:ascii="FrankRuehl" w:hAnsi="FrankRuehl" w:cs="FrankRuehl"/>
          <w:caps w:val="0"/>
          <w:rtl/>
        </w:rPr>
        <w:t xml:space="preserve"> מובהר כי תקופת ההתקשרות הכוללת, לרבות תקופת ההתקשרות המקורית וכל תקופות הברירה שימומשו, לא תעלה על חמש (5) שנים במצטבר</w:t>
      </w:r>
      <w:r w:rsidRPr="00E55C97">
        <w:rPr>
          <w:rFonts w:ascii="FrankRuehl" w:hAnsi="FrankRuehl" w:cs="FrankRuehl"/>
          <w:caps w:val="0"/>
        </w:rPr>
        <w:t>.</w:t>
      </w:r>
    </w:p>
    <w:p w14:paraId="71140E71" w14:textId="5DB780A5" w:rsidR="00E55C97" w:rsidRPr="00E55C97" w:rsidRDefault="00E55C97" w:rsidP="00787BC6">
      <w:pPr>
        <w:numPr>
          <w:ilvl w:val="0"/>
          <w:numId w:val="96"/>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על אף האמור </w:t>
      </w:r>
      <w:proofErr w:type="spellStart"/>
      <w:r w:rsidRPr="00E55C97">
        <w:rPr>
          <w:rFonts w:ascii="FrankRuehl" w:hAnsi="FrankRuehl" w:cs="FrankRuehl" w:hint="cs"/>
          <w:caps w:val="0"/>
          <w:rtl/>
        </w:rPr>
        <w:t>בס"ק</w:t>
      </w:r>
      <w:proofErr w:type="spellEnd"/>
      <w:r w:rsidRPr="00E55C97">
        <w:rPr>
          <w:rFonts w:ascii="FrankRuehl" w:hAnsi="FrankRuehl" w:cs="FrankRuehl" w:hint="cs"/>
          <w:caps w:val="0"/>
          <w:rtl/>
        </w:rPr>
        <w:t xml:space="preserve"> (א) לעיל, רשאית הרשות, על-פי שיקול דעתה המוחלט והבלעדי, ומבלי לתת נימוק או הסבר, להביא הסכם זה לידי גמר בכל עת, ע"י מתן הודעה בכתב לספק לפחות 30 (שלושים) יום עובר למועד שנקבע ע"י הרשות כמועד הסיום.</w:t>
      </w:r>
    </w:p>
    <w:p w14:paraId="297AEB7B" w14:textId="77777777" w:rsidR="00E55C97" w:rsidRPr="00E55C97" w:rsidRDefault="00E55C97" w:rsidP="00787BC6">
      <w:pPr>
        <w:numPr>
          <w:ilvl w:val="0"/>
          <w:numId w:val="96"/>
        </w:numPr>
        <w:spacing w:after="160" w:line="259" w:lineRule="auto"/>
        <w:jc w:val="both"/>
        <w:rPr>
          <w:rFonts w:ascii="FrankRuehl" w:hAnsi="FrankRuehl" w:cs="FrankRuehl"/>
          <w:caps w:val="0"/>
        </w:rPr>
      </w:pPr>
      <w:r w:rsidRPr="00E55C97">
        <w:rPr>
          <w:rFonts w:ascii="FrankRuehl" w:hAnsi="FrankRuehl" w:cs="FrankRuehl" w:hint="cs"/>
          <w:caps w:val="0"/>
          <w:rtl/>
        </w:rPr>
        <w:t>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ההליך ובהסכם זה (להלן: "</w:t>
      </w:r>
      <w:r w:rsidRPr="00E55C97">
        <w:rPr>
          <w:rFonts w:ascii="FrankRuehl" w:hAnsi="FrankRuehl" w:cs="FrankRuehl" w:hint="cs"/>
          <w:b/>
          <w:bCs/>
          <w:caps w:val="0"/>
          <w:rtl/>
        </w:rPr>
        <w:t>פיגור</w:t>
      </w:r>
      <w:r w:rsidRPr="00E55C97">
        <w:rPr>
          <w:rFonts w:ascii="FrankRuehl" w:hAnsi="FrankRuehl" w:cs="FrankRuehl" w:hint="cs"/>
          <w:caps w:val="0"/>
          <w:rtl/>
        </w:rPr>
        <w:t xml:space="preserve">"), תיחשב להפרה יסודית של ההסכם ותקנה לרשות את כל </w:t>
      </w:r>
      <w:proofErr w:type="spellStart"/>
      <w:r w:rsidRPr="00E55C97">
        <w:rPr>
          <w:rFonts w:ascii="FrankRuehl" w:hAnsi="FrankRuehl" w:cs="FrankRuehl" w:hint="cs"/>
          <w:caps w:val="0"/>
          <w:rtl/>
        </w:rPr>
        <w:t>הסעדים</w:t>
      </w:r>
      <w:proofErr w:type="spellEnd"/>
      <w:r w:rsidRPr="00E55C97">
        <w:rPr>
          <w:rFonts w:ascii="FrankRuehl" w:hAnsi="FrankRuehl" w:cs="FrankRuehl" w:hint="cs"/>
          <w:caps w:val="0"/>
          <w:rtl/>
        </w:rPr>
        <w:t xml:space="preserve"> על פי דין או המפורטים בהסכם בקשר עם הפרתו היסודית על ידי הספק.</w:t>
      </w:r>
    </w:p>
    <w:p w14:paraId="6BA88CD9" w14:textId="77777777" w:rsidR="00E55C97" w:rsidRPr="00E55C97" w:rsidRDefault="00E55C97" w:rsidP="00E55C97">
      <w:pPr>
        <w:rPr>
          <w:rFonts w:ascii="FrankRuehl" w:hAnsi="FrankRuehl" w:cs="FrankRuehl"/>
          <w:caps w:val="0"/>
          <w:rtl/>
        </w:rPr>
      </w:pPr>
    </w:p>
    <w:p w14:paraId="3C303F64"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סעיף זה הוא מעיקרי ההתקשרות, והפרתו תיחשב כהפרה יסודית של ההסכם.</w:t>
      </w:r>
    </w:p>
    <w:p w14:paraId="21FCC229" w14:textId="77777777" w:rsidR="00E55C97" w:rsidRPr="00E55C97" w:rsidRDefault="00E55C97" w:rsidP="00E55C97">
      <w:pPr>
        <w:rPr>
          <w:rFonts w:ascii="FrankRuehl" w:hAnsi="FrankRuehl" w:cs="FrankRuehl"/>
          <w:b/>
          <w:bCs/>
          <w:caps w:val="0"/>
          <w:rtl/>
        </w:rPr>
      </w:pPr>
    </w:p>
    <w:p w14:paraId="78B168C5"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התמורות הכספיות</w:t>
      </w:r>
    </w:p>
    <w:p w14:paraId="490D5184" w14:textId="77777777" w:rsidR="00E55C97" w:rsidRPr="00E55C97" w:rsidRDefault="00E55C97" w:rsidP="00787BC6">
      <w:pPr>
        <w:numPr>
          <w:ilvl w:val="0"/>
          <w:numId w:val="97"/>
        </w:numPr>
        <w:spacing w:after="160" w:line="259" w:lineRule="auto"/>
        <w:jc w:val="both"/>
        <w:rPr>
          <w:rFonts w:ascii="FrankRuehl" w:hAnsi="FrankRuehl" w:cs="FrankRuehl"/>
          <w:caps w:val="0"/>
          <w:sz w:val="22"/>
          <w:szCs w:val="22"/>
        </w:rPr>
      </w:pPr>
      <w:r w:rsidRPr="00E55C97">
        <w:rPr>
          <w:rFonts w:ascii="FrankRuehl" w:hAnsi="FrankRuehl" w:cs="FrankRuehl"/>
          <w:caps w:val="0"/>
          <w:rtl/>
        </w:rPr>
        <w:t xml:space="preserve">כנגד מילוי כל התחייבויותיו על-פי הסכם זה בגין השירותים, ובכפוף לביצועם בפועל, </w:t>
      </w:r>
      <w:r w:rsidRPr="00E55C97">
        <w:rPr>
          <w:rFonts w:ascii="FrankRuehl" w:hAnsi="FrankRuehl" w:cs="FrankRuehl" w:hint="cs"/>
          <w:caps w:val="0"/>
          <w:rtl/>
        </w:rPr>
        <w:t>על ידי מר/גב' _____</w:t>
      </w:r>
      <w:r w:rsidRPr="00E55C97">
        <w:rPr>
          <w:rFonts w:ascii="FrankRuehl" w:hAnsi="FrankRuehl" w:cs="FrankRuehl"/>
          <w:caps w:val="0"/>
          <w:rtl/>
        </w:rPr>
        <w:t xml:space="preserve">בהתאם למתכונת ביצוע העבודה כמפורט במסמכי </w:t>
      </w:r>
      <w:r w:rsidRPr="00E55C97">
        <w:rPr>
          <w:rFonts w:ascii="FrankRuehl" w:hAnsi="FrankRuehl" w:cs="FrankRuehl" w:hint="cs"/>
          <w:caps w:val="0"/>
          <w:rtl/>
        </w:rPr>
        <w:t>המכרז ובפרק ג' לו</w:t>
      </w:r>
      <w:r w:rsidRPr="00E55C97">
        <w:rPr>
          <w:rFonts w:ascii="FrankRuehl" w:hAnsi="FrankRuehl" w:cs="FrankRuehl"/>
          <w:caps w:val="0"/>
          <w:rtl/>
        </w:rPr>
        <w:t xml:space="preserve">, ובהתאם לכל אמור </w:t>
      </w:r>
      <w:proofErr w:type="spellStart"/>
      <w:r w:rsidRPr="00E55C97">
        <w:rPr>
          <w:rFonts w:ascii="FrankRuehl" w:hAnsi="FrankRuehl" w:cs="FrankRuehl"/>
          <w:caps w:val="0"/>
          <w:rtl/>
        </w:rPr>
        <w:t>בס"ק</w:t>
      </w:r>
      <w:proofErr w:type="spellEnd"/>
      <w:r w:rsidRPr="00E55C97">
        <w:rPr>
          <w:rFonts w:ascii="FrankRuehl" w:hAnsi="FrankRuehl" w:cs="FrankRuehl"/>
          <w:caps w:val="0"/>
          <w:rtl/>
        </w:rPr>
        <w:t xml:space="preserve"> ב'-ט"</w:t>
      </w:r>
      <w:r w:rsidRPr="00E55C97">
        <w:rPr>
          <w:rFonts w:ascii="FrankRuehl" w:hAnsi="FrankRuehl" w:cs="FrankRuehl" w:hint="cs"/>
          <w:caps w:val="0"/>
          <w:rtl/>
        </w:rPr>
        <w:t>ז</w:t>
      </w:r>
      <w:r w:rsidRPr="00E55C97">
        <w:rPr>
          <w:rFonts w:ascii="FrankRuehl" w:hAnsi="FrankRuehl" w:cs="FrankRuehl"/>
          <w:caps w:val="0"/>
          <w:rtl/>
        </w:rPr>
        <w:t xml:space="preserve"> להלן, </w:t>
      </w:r>
      <w:r w:rsidRPr="00E55C97">
        <w:rPr>
          <w:rFonts w:ascii="FrankRuehl" w:hAnsi="FrankRuehl" w:cs="FrankRuehl" w:hint="cs"/>
          <w:caps w:val="0"/>
          <w:rtl/>
        </w:rPr>
        <w:t>תשלם הרשות לס</w:t>
      </w:r>
      <w:r w:rsidRPr="00E55C97">
        <w:rPr>
          <w:rFonts w:ascii="FrankRuehl" w:hAnsi="FrankRuehl" w:cs="FrankRuehl"/>
          <w:caps w:val="0"/>
          <w:rtl/>
        </w:rPr>
        <w:t xml:space="preserve">פק תמורה בסכום מקסימלי שלא יעלה על </w:t>
      </w:r>
      <w:r w:rsidRPr="00E55C97">
        <w:rPr>
          <w:rFonts w:ascii="FrankRuehl" w:hAnsi="FrankRuehl" w:cs="FrankRuehl"/>
          <w:b/>
          <w:bCs/>
          <w:caps w:val="0"/>
          <w:rtl/>
        </w:rPr>
        <w:t>________ ₪</w:t>
      </w:r>
      <w:r w:rsidRPr="00E55C97">
        <w:rPr>
          <w:rFonts w:ascii="FrankRuehl" w:hAnsi="FrankRuehl" w:cs="FrankRuehl"/>
          <w:caps w:val="0"/>
          <w:rtl/>
        </w:rPr>
        <w:t xml:space="preserve"> (ובמילים: </w:t>
      </w:r>
      <w:r w:rsidRPr="00E55C97">
        <w:rPr>
          <w:rFonts w:ascii="FrankRuehl" w:hAnsi="FrankRuehl" w:cs="FrankRuehl"/>
          <w:b/>
          <w:bCs/>
          <w:caps w:val="0"/>
          <w:rtl/>
        </w:rPr>
        <w:t>___________ שקלים חדשים)</w:t>
      </w:r>
      <w:r w:rsidRPr="00E55C97">
        <w:rPr>
          <w:rFonts w:ascii="FrankRuehl" w:hAnsi="FrankRuehl" w:cs="FrankRuehl" w:hint="cs"/>
          <w:caps w:val="0"/>
          <w:rtl/>
        </w:rPr>
        <w:t xml:space="preserve"> לא כולל מע"מ.</w:t>
      </w:r>
    </w:p>
    <w:p w14:paraId="6C6F9BF3" w14:textId="7CEFE1C3" w:rsidR="00E55C97" w:rsidRPr="00E55C97" w:rsidRDefault="00E55C97" w:rsidP="00A53731">
      <w:pPr>
        <w:ind w:left="785"/>
        <w:jc w:val="both"/>
        <w:rPr>
          <w:rFonts w:ascii="FrankRuehl" w:hAnsi="FrankRuehl" w:cs="FrankRuehl"/>
          <w:caps w:val="0"/>
          <w:sz w:val="22"/>
          <w:szCs w:val="22"/>
          <w:rtl/>
        </w:rPr>
      </w:pPr>
      <w:r w:rsidRPr="00E55C97">
        <w:rPr>
          <w:rFonts w:ascii="FrankRuehl" w:hAnsi="FrankRuehl" w:cs="FrankRuehl" w:hint="cs"/>
          <w:caps w:val="0"/>
          <w:sz w:val="22"/>
          <w:szCs w:val="22"/>
          <w:rtl/>
        </w:rPr>
        <w:t xml:space="preserve">לפי הפירוט </w:t>
      </w:r>
      <w:proofErr w:type="spellStart"/>
      <w:r w:rsidRPr="00E55C97">
        <w:rPr>
          <w:rFonts w:ascii="FrankRuehl" w:hAnsi="FrankRuehl" w:cs="FrankRuehl" w:hint="cs"/>
          <w:caps w:val="0"/>
          <w:sz w:val="22"/>
          <w:szCs w:val="22"/>
          <w:rtl/>
        </w:rPr>
        <w:t>הבא:____</w:t>
      </w:r>
      <w:r w:rsidRPr="00E55C97">
        <w:rPr>
          <w:rFonts w:ascii="FrankRuehl" w:hAnsi="FrankRuehl" w:cs="FrankRuehl"/>
          <w:caps w:val="0"/>
          <w:sz w:val="22"/>
          <w:szCs w:val="22"/>
          <w:rtl/>
        </w:rPr>
        <w:softHyphen/>
      </w:r>
      <w:r w:rsidRPr="00E55C97">
        <w:rPr>
          <w:rFonts w:ascii="FrankRuehl" w:hAnsi="FrankRuehl" w:cs="FrankRuehl"/>
          <w:caps w:val="0"/>
          <w:sz w:val="22"/>
          <w:szCs w:val="22"/>
          <w:rtl/>
        </w:rPr>
        <w:softHyphen/>
      </w:r>
      <w:r w:rsidRPr="00E55C97">
        <w:rPr>
          <w:rFonts w:ascii="FrankRuehl" w:hAnsi="FrankRuehl" w:cs="FrankRuehl"/>
          <w:caps w:val="0"/>
          <w:sz w:val="22"/>
          <w:szCs w:val="22"/>
          <w:rtl/>
        </w:rPr>
        <w:softHyphen/>
      </w:r>
      <w:r w:rsidRPr="00E55C97">
        <w:rPr>
          <w:rFonts w:ascii="FrankRuehl" w:hAnsi="FrankRuehl" w:cs="FrankRuehl"/>
          <w:caps w:val="0"/>
          <w:sz w:val="22"/>
          <w:szCs w:val="22"/>
          <w:rtl/>
        </w:rPr>
        <w:softHyphen/>
      </w:r>
      <w:r w:rsidRPr="00E55C97">
        <w:rPr>
          <w:rFonts w:ascii="FrankRuehl" w:hAnsi="FrankRuehl" w:cs="FrankRuehl" w:hint="cs"/>
          <w:caps w:val="0"/>
          <w:sz w:val="22"/>
          <w:szCs w:val="22"/>
          <w:rtl/>
        </w:rPr>
        <w:t>____</w:t>
      </w:r>
      <w:r w:rsidR="00A53731">
        <w:rPr>
          <w:rFonts w:ascii="FrankRuehl" w:hAnsi="FrankRuehl" w:cs="FrankRuehl" w:hint="cs"/>
          <w:caps w:val="0"/>
          <w:sz w:val="22"/>
          <w:szCs w:val="22"/>
          <w:rtl/>
        </w:rPr>
        <w:t>.</w:t>
      </w:r>
      <w:r w:rsidRPr="00E55C97">
        <w:rPr>
          <w:rFonts w:ascii="FrankRuehl" w:hAnsi="FrankRuehl" w:cs="FrankRuehl" w:hint="cs"/>
          <w:caps w:val="0"/>
          <w:rtl/>
        </w:rPr>
        <w:t>מובהר</w:t>
      </w:r>
      <w:proofErr w:type="spellEnd"/>
      <w:r w:rsidRPr="00E55C97">
        <w:rPr>
          <w:rFonts w:ascii="FrankRuehl" w:hAnsi="FrankRuehl" w:cs="FrankRuehl" w:hint="cs"/>
          <w:caps w:val="0"/>
          <w:rtl/>
        </w:rPr>
        <w:t>, כי הרשות אינה מתחייבת לנצל את מלוא מסגרת התקציב, והספק יהיה זכאי לתשלום רק עבור שירותים שאושרו ובוצעו בפועל</w:t>
      </w:r>
      <w:r w:rsidRPr="00E55C97">
        <w:rPr>
          <w:rFonts w:ascii="FrankRuehl" w:hAnsi="FrankRuehl" w:cs="FrankRuehl" w:hint="cs"/>
          <w:caps w:val="0"/>
        </w:rPr>
        <w:t>.</w:t>
      </w:r>
    </w:p>
    <w:p w14:paraId="10BEBC7B" w14:textId="77777777" w:rsidR="00E55C97" w:rsidRPr="00E55C97" w:rsidRDefault="00E55C97" w:rsidP="00E55C97">
      <w:pPr>
        <w:ind w:left="502"/>
        <w:jc w:val="both"/>
        <w:rPr>
          <w:rFonts w:ascii="FrankRuehl" w:hAnsi="FrankRuehl" w:cs="FrankRuehl"/>
          <w:caps w:val="0"/>
          <w:rtl/>
        </w:rPr>
      </w:pPr>
    </w:p>
    <w:p w14:paraId="4F4C68F2" w14:textId="3B63FD96"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 xml:space="preserve">הכמויות המצוינות דלעיל הן בבחינת הערכה בלבד ולרשות מסור שיקול הדעת המלא לקבוע את היקף השירותים/ הטובין שיוזמנו, מועדיהם, משכם, היקפם וסדרם וממילא אין הרשות מתחייבת להזמין את כולם או לתמורה מינימאלית כלשהי. </w:t>
      </w:r>
    </w:p>
    <w:p w14:paraId="09F83E78" w14:textId="7C899362"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 xml:space="preserve">יובהר, כי ככל שמדובר בעבודה לפי תשומות, התמורה הנקובה לעיל תשולם לפי יחידת החישוב 'שעת עבודה' המחושבת לפי 60 דקות עבודה בפועל. בהינתן עבודה במשך חלק מן השעה, ישולם החלק היחסי מן התעריף הנקוב לעיל. </w:t>
      </w:r>
    </w:p>
    <w:p w14:paraId="5E81C959" w14:textId="6AD93C63"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מוסכם בזה, כי התמורה המפורטת לעיל, כוללת כיסוי מלא של כל הוצאה מכל מין וסוג שהוא אשר תוצא על ידי הספק לצורך מילוי התחייבויותיו בהתאם להסכם זה ולרבות, מיסים, אמצעי למידה, ביטוח, עלויות עבודה, הוצאות נלוות, הוצאות משרד, הוצאות נסיעה (לרבות זמן נסיעה), הוצאות שילוח, עלויות חניה, ביטול זמן, זכויות סוציאליות של עובדי הספק וכל עלות אחרת, לרבות רווח קבלני.</w:t>
      </w:r>
    </w:p>
    <w:p w14:paraId="55754E76" w14:textId="525A625B"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 xml:space="preserve">הספק לא יגדיל את היקף העבודות או יערוך שינויים נוספים על המוסכם במפורש בהסכם זה ובנספחיו, אלא אם קיבל מראש הוראה בכתב לעשות כן ממי שהוסמך לכך על ידי הרשות כמורשה חתימה </w:t>
      </w:r>
      <w:r w:rsidRPr="00E55C97">
        <w:rPr>
          <w:rFonts w:ascii="FrankRuehl" w:hAnsi="FrankRuehl" w:cs="FrankRuehl" w:hint="cs"/>
          <w:caps w:val="0"/>
          <w:rtl/>
        </w:rPr>
        <w:lastRenderedPageBreak/>
        <w:t xml:space="preserve">מטעמה, ובכלל זה חשב הרשות. כל שינוי שלא אושר מראש ובכתב על ידי </w:t>
      </w:r>
      <w:proofErr w:type="spellStart"/>
      <w:r w:rsidRPr="00E55C97">
        <w:rPr>
          <w:rFonts w:ascii="FrankRuehl" w:hAnsi="FrankRuehl" w:cs="FrankRuehl" w:hint="cs"/>
          <w:caps w:val="0"/>
          <w:rtl/>
        </w:rPr>
        <w:t>מורשי</w:t>
      </w:r>
      <w:proofErr w:type="spellEnd"/>
      <w:r w:rsidRPr="00E55C97">
        <w:rPr>
          <w:rFonts w:ascii="FrankRuehl" w:hAnsi="FrankRuehl" w:cs="FrankRuehl" w:hint="cs"/>
          <w:caps w:val="0"/>
          <w:rtl/>
        </w:rPr>
        <w:t xml:space="preserve"> החתימה מטעם הרשות, לא יזכה את הספק בתשלום כלשהו ויהיה על אחריותו הבלעדית והמלאה.</w:t>
      </w:r>
    </w:p>
    <w:p w14:paraId="6666F1A9" w14:textId="49860CE1"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 xml:space="preserve">הספק מצהיר בזאת, כי וידא מיהם </w:t>
      </w:r>
      <w:proofErr w:type="spellStart"/>
      <w:r w:rsidRPr="00E55C97">
        <w:rPr>
          <w:rFonts w:ascii="FrankRuehl" w:hAnsi="FrankRuehl" w:cs="FrankRuehl" w:hint="cs"/>
          <w:caps w:val="0"/>
          <w:rtl/>
        </w:rPr>
        <w:t>מורשי</w:t>
      </w:r>
      <w:proofErr w:type="spellEnd"/>
      <w:r w:rsidRPr="00E55C97">
        <w:rPr>
          <w:rFonts w:ascii="FrankRuehl" w:hAnsi="FrankRuehl" w:cs="FrankRuehl" w:hint="cs"/>
          <w:caps w:val="0"/>
          <w:rtl/>
        </w:rPr>
        <w:t xml:space="preserve"> החתימה לעניין ביצוע ההליך, ובפרט - חשב הרשות, וכי הוא יודע שלא יהיה כל תוקף מחייב כלפי הרשות לכל עבודה חורגת או נוספת או שינוי שיעשה ולא קיבל את אישורם המפורש מראש ובכתב. </w:t>
      </w:r>
    </w:p>
    <w:p w14:paraId="5BF47857" w14:textId="19A164F6"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 xml:space="preserve">הספק יגיש חשבונות, בצרוף דו"ח מפורט המתאר את מהות העבודה, בתום כל שלב ביצוע, כמפורט במסמכי ההליך וכפי שיסוכם עם נציג הרשות </w:t>
      </w:r>
      <w:r w:rsidRPr="00E55C97">
        <w:rPr>
          <w:rFonts w:ascii="FrankRuehl" w:hAnsi="FrankRuehl" w:cs="FrankRuehl" w:hint="cs"/>
          <w:b/>
          <w:bCs/>
          <w:caps w:val="0"/>
          <w:u w:val="single"/>
          <w:rtl/>
        </w:rPr>
        <w:t>באמצעות פורטל ספקים בלבד.</w:t>
      </w:r>
      <w:r w:rsidRPr="00E55C97">
        <w:rPr>
          <w:rFonts w:ascii="FrankRuehl" w:hAnsi="FrankRuehl" w:cs="FrankRuehl" w:hint="cs"/>
          <w:caps w:val="0"/>
          <w:rtl/>
        </w:rPr>
        <w:t xml:space="preserve"> בכל מועד מוסכם יגיש הספק חשבון ובו פירוט התשלום הנדרש עבור השירות שבוצע. מובהר בזה, כי לא יבוצע כל תשלום ללא אישור נציג הרשות כי העבודה בוצעה במלואה לשביעות רצונו המלאה, בכפוף לכל האמור בהסכם זה.</w:t>
      </w:r>
    </w:p>
    <w:p w14:paraId="07845F41" w14:textId="7C09B7FE"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בהתקשרויות בהן קיים רכיב תמורה בגין ביצוע תשומות לפי שעות עבודה וכיו"ב, מתחייב הספק, ככל שיידרש ע"י הרשות, לדווח על ביצוע העבודה באמצעים דיגיטאליים, לרבות שימוש באפליקציה, אתר אינטרנט וכיו"ב בזמן אמת (על ידי עובדי הספק הרלוונטיים), או במועדים אחרים, הכול על פי הנחיית הרשות</w:t>
      </w:r>
    </w:p>
    <w:p w14:paraId="4B988ACD" w14:textId="6346569B"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תשלום התמורה עבור החלק מדרישת התשלום המקובל על ידי הרשות, ושאושר ע"י נציג הרשות, ייעשה, לאחר האישור והגשת חשבונות באמצעות פורטל ספקים בלבד, לא יאוחר מ-45 ימים מהמועד שבו הומצא החשבון למזמין. במקרים חריגים, חשב המשרד יהא רשאי לאשר כי מועדי התשלום יהיו לא יאוחר מ- 30 ימים מתום אותו החודש שבמהלכו הומצא החשבון למזמין.</w:t>
      </w:r>
    </w:p>
    <w:p w14:paraId="5E95C5DF" w14:textId="1F0E6777"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לספק לא תהיינה כל דרישות וטענות לרשות בגלל עיכובים בתשלום התמורה, כולה או חלק הימנה, אשר נבעו מחוסר פרטים בדרישת התשלום או משדרישת התשלום או הדו"ח לא אושרו.</w:t>
      </w:r>
    </w:p>
    <w:p w14:paraId="2F35E328" w14:textId="5304F88E"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מהתמורה ינוכו כל התשלומים שחלה החובה לנכותם על פי כל דין. הספק מתחייב לשאת על חשבונו בכל התשלומים החלים עליו מכוח הוראות כל דין או הסכם במסגרת מתן השירותים.</w:t>
      </w:r>
    </w:p>
    <w:p w14:paraId="6F6BF4E9" w14:textId="24DA1626"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הספק מתחייב להחזיר לרשות מיד כל סכום עודף שקיבל מהרשות.</w:t>
      </w:r>
    </w:p>
    <w:p w14:paraId="52F8AF6C" w14:textId="77C91B5F"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השתמשה הרשות בזכות הנתונה לה מכוח סעיף 6(ג) לעיל, לא תהא חייבת, על אף כל האמור אחרת בהסכם זה, לשלם לספק, אלא בעבור אותו השירות שבוצע על פי הסכם זה עד למועד הפסקת מתן השירותים, כאמור.</w:t>
      </w:r>
    </w:p>
    <w:p w14:paraId="16771345" w14:textId="4906AA86"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למען הסר ספק, מוסכם בין הצדדים, כי הרשות לא תהא אחראית לכיסוי גרעון כלשהו שייגרם לספק עקב מתן השירותים.</w:t>
      </w:r>
    </w:p>
    <w:p w14:paraId="1B4FA754" w14:textId="35713B70" w:rsidR="00E55C97" w:rsidRPr="00E55C97" w:rsidRDefault="00E55C97" w:rsidP="00787BC6">
      <w:pPr>
        <w:numPr>
          <w:ilvl w:val="0"/>
          <w:numId w:val="97"/>
        </w:numPr>
        <w:spacing w:after="160" w:line="259" w:lineRule="auto"/>
        <w:jc w:val="both"/>
        <w:rPr>
          <w:rFonts w:ascii="FrankRuehl" w:hAnsi="FrankRuehl" w:cs="FrankRuehl"/>
          <w:caps w:val="0"/>
        </w:rPr>
      </w:pPr>
      <w:r w:rsidRPr="00E55C97">
        <w:rPr>
          <w:rFonts w:ascii="FrankRuehl" w:hAnsi="FrankRuehl" w:cs="FrankRuehl" w:hint="cs"/>
          <w:caps w:val="0"/>
          <w:rtl/>
        </w:rPr>
        <w:t>אם נציג הרשות לא יאשר עבודה שנעשתה על ידי הספק או יאשר, כי בוצעה באופן חלקי בלבד, יתבצע התשלום בהתאם לקביעתו של נציג הרשות.</w:t>
      </w:r>
    </w:p>
    <w:p w14:paraId="105A9FED" w14:textId="03664C4D" w:rsidR="00E55C97" w:rsidRPr="00E55C97" w:rsidRDefault="00E55C97" w:rsidP="00787BC6">
      <w:pPr>
        <w:numPr>
          <w:ilvl w:val="0"/>
          <w:numId w:val="97"/>
        </w:numPr>
        <w:spacing w:after="160" w:line="259" w:lineRule="auto"/>
        <w:rPr>
          <w:rFonts w:ascii="FrankRuehl" w:hAnsi="FrankRuehl" w:cs="FrankRuehl"/>
          <w:b/>
          <w:bCs/>
          <w:caps w:val="0"/>
          <w:u w:val="single"/>
          <w:rtl/>
        </w:rPr>
      </w:pPr>
      <w:r w:rsidRPr="00E55C97">
        <w:rPr>
          <w:rFonts w:ascii="FrankRuehl" w:hAnsi="FrankRuehl" w:cs="FrankRuehl" w:hint="cs"/>
          <w:b/>
          <w:bCs/>
          <w:caps w:val="0"/>
          <w:u w:val="single"/>
          <w:rtl/>
        </w:rPr>
        <w:t>הצמדה-בהתאם לנספח ז' להסכם</w:t>
      </w:r>
    </w:p>
    <w:p w14:paraId="7FB60A28"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u w:val="single"/>
          <w:rtl/>
        </w:rPr>
        <w:t>סעיף זה הוא מעיקרי ההתקשרות והפרתו תיחשב כהפרה יסודית של ההסכם</w:t>
      </w:r>
      <w:r w:rsidRPr="00E55C97">
        <w:rPr>
          <w:rFonts w:ascii="FrankRuehl" w:hAnsi="FrankRuehl" w:cs="FrankRuehl" w:hint="cs"/>
          <w:b/>
          <w:bCs/>
          <w:caps w:val="0"/>
          <w:rtl/>
        </w:rPr>
        <w:t>.</w:t>
      </w:r>
    </w:p>
    <w:p w14:paraId="05B0902E" w14:textId="77777777" w:rsidR="00E55C97" w:rsidRPr="00E55C97" w:rsidRDefault="00E55C97" w:rsidP="00E55C97">
      <w:pPr>
        <w:rPr>
          <w:rFonts w:ascii="FrankRuehl" w:hAnsi="FrankRuehl" w:cs="FrankRuehl"/>
          <w:b/>
          <w:bCs/>
          <w:caps w:val="0"/>
          <w:rtl/>
        </w:rPr>
      </w:pPr>
    </w:p>
    <w:p w14:paraId="6197DAB3"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התמורה - סופית ומוחלטת</w:t>
      </w:r>
    </w:p>
    <w:p w14:paraId="19ADE264" w14:textId="77777777" w:rsidR="00E55C97" w:rsidRPr="00E55C97" w:rsidRDefault="00E55C97" w:rsidP="00E55C97">
      <w:pPr>
        <w:ind w:left="643"/>
        <w:jc w:val="both"/>
        <w:rPr>
          <w:rFonts w:ascii="FrankRuehl" w:hAnsi="FrankRuehl" w:cs="FrankRuehl"/>
          <w:caps w:val="0"/>
          <w:rtl/>
        </w:rPr>
      </w:pPr>
      <w:r w:rsidRPr="00E55C97">
        <w:rPr>
          <w:rFonts w:ascii="FrankRuehl" w:hAnsi="FrankRuehl" w:cs="FrankRuehl" w:hint="cs"/>
          <w:caps w:val="0"/>
          <w:rtl/>
        </w:rPr>
        <w:t>מובהר ומוסכם בזה, כי התמורה דלעיל היא התמורה הסופית והיחידה שתשולם לספק עבור אספקת השירותים כמפורט בהסכם. לא ישולם ע"י הרשות כל תשלום אחר או נוסף, בין במהלך תקופת ההסכם ובין לאחריה, עבור מתן השירותים או בקשר ישיר או עקיף עם מתן השירותים, לא לספק ולא לכל אדם או לכל גוף אחר.</w:t>
      </w:r>
    </w:p>
    <w:p w14:paraId="3ED2D63E" w14:textId="77777777" w:rsidR="00E55C97" w:rsidRPr="00E55C97" w:rsidRDefault="00E55C97" w:rsidP="00E55C97">
      <w:pPr>
        <w:jc w:val="both"/>
        <w:rPr>
          <w:rFonts w:ascii="FrankRuehl" w:hAnsi="FrankRuehl" w:cs="FrankRuehl"/>
          <w:caps w:val="0"/>
          <w:rtl/>
        </w:rPr>
      </w:pPr>
    </w:p>
    <w:p w14:paraId="3971E00A" w14:textId="77777777" w:rsidR="00E55C97" w:rsidRPr="00E55C97" w:rsidRDefault="00E55C97" w:rsidP="00787BC6">
      <w:pPr>
        <w:numPr>
          <w:ilvl w:val="0"/>
          <w:numId w:val="80"/>
        </w:numPr>
        <w:spacing w:line="259" w:lineRule="auto"/>
        <w:jc w:val="both"/>
        <w:rPr>
          <w:rFonts w:ascii="FrankRuehl" w:hAnsi="FrankRuehl" w:cs="FrankRuehl"/>
          <w:b/>
          <w:bCs/>
          <w:caps w:val="0"/>
          <w:u w:val="single"/>
        </w:rPr>
      </w:pPr>
      <w:r w:rsidRPr="00E55C97">
        <w:rPr>
          <w:rFonts w:ascii="FrankRuehl" w:hAnsi="FrankRuehl" w:cs="FrankRuehl" w:hint="cs"/>
          <w:b/>
          <w:bCs/>
          <w:caps w:val="0"/>
          <w:u w:val="single"/>
          <w:rtl/>
        </w:rPr>
        <w:t>קיזוז  ועיכבון</w:t>
      </w:r>
    </w:p>
    <w:p w14:paraId="5E3A1E48" w14:textId="78B1D3C4" w:rsidR="00E55C97" w:rsidRPr="00E55C97" w:rsidRDefault="00E55C97" w:rsidP="00787BC6">
      <w:pPr>
        <w:numPr>
          <w:ilvl w:val="0"/>
          <w:numId w:val="83"/>
        </w:numPr>
        <w:spacing w:after="160" w:line="259" w:lineRule="auto"/>
        <w:jc w:val="both"/>
        <w:rPr>
          <w:rFonts w:ascii="FrankRuehl" w:hAnsi="FrankRuehl" w:cs="FrankRuehl"/>
          <w:caps w:val="0"/>
          <w:rtl/>
        </w:rPr>
      </w:pPr>
      <w:r w:rsidRPr="00E55C97">
        <w:rPr>
          <w:rFonts w:ascii="FrankRuehl" w:hAnsi="FrankRuehl" w:cs="FrankRuehl" w:hint="cs"/>
          <w:caps w:val="0"/>
          <w:rtl/>
        </w:rPr>
        <w:t>הספק מסכים ומצהיר בזה, כי לרשות הזכות לקזז מכל תמורה כספית, לה זכאי הספק על פי הסכם זה, כל סכום המגיע לרשות מן הספק עפ"י הסכם זה או על-פי כל הסכם אחר שבין הספק לבין הרשות, הכול בכפוף להודעה בכתב ומראש.</w:t>
      </w:r>
    </w:p>
    <w:p w14:paraId="5B6F4C23" w14:textId="64B8EA44" w:rsidR="00A53731" w:rsidRDefault="00E55C97" w:rsidP="00787BC6">
      <w:pPr>
        <w:numPr>
          <w:ilvl w:val="0"/>
          <w:numId w:val="83"/>
        </w:numPr>
        <w:spacing w:after="160" w:line="259" w:lineRule="auto"/>
        <w:jc w:val="both"/>
        <w:rPr>
          <w:rFonts w:ascii="FrankRuehl" w:hAnsi="FrankRuehl" w:cs="FrankRuehl"/>
          <w:caps w:val="0"/>
        </w:rPr>
      </w:pPr>
      <w:r w:rsidRPr="00E55C97">
        <w:rPr>
          <w:rFonts w:ascii="FrankRuehl" w:hAnsi="FrankRuehl" w:cs="FrankRuehl" w:hint="cs"/>
          <w:caps w:val="0"/>
          <w:rtl/>
        </w:rPr>
        <w:t>בהתחשב במהות השירות ובייחודו, הספק מוותר בזאת על זכות עיכבון העומדת לרשותו, ככל שעומדת, על-פי כל דין.</w:t>
      </w:r>
    </w:p>
    <w:p w14:paraId="25002AF7" w14:textId="77777777" w:rsidR="00327C18" w:rsidRPr="00E55C97" w:rsidRDefault="00327C18" w:rsidP="00327C18">
      <w:pPr>
        <w:spacing w:after="160"/>
        <w:ind w:left="720"/>
        <w:jc w:val="both"/>
        <w:rPr>
          <w:rFonts w:ascii="FrankRuehl" w:hAnsi="FrankRuehl" w:cs="FrankRuehl"/>
          <w:caps w:val="0"/>
          <w:rtl/>
        </w:rPr>
      </w:pPr>
    </w:p>
    <w:p w14:paraId="61DAB700"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בעלות על השירותים ועל התוצרים וזכות קניין בהם</w:t>
      </w:r>
    </w:p>
    <w:p w14:paraId="31BC816B" w14:textId="24A753F3" w:rsidR="00E55C97" w:rsidRPr="00E55C97" w:rsidRDefault="00E55C97" w:rsidP="00787BC6">
      <w:pPr>
        <w:numPr>
          <w:ilvl w:val="0"/>
          <w:numId w:val="88"/>
        </w:numPr>
        <w:spacing w:after="160" w:line="259" w:lineRule="auto"/>
        <w:jc w:val="both"/>
        <w:rPr>
          <w:rFonts w:ascii="FrankRuehl" w:hAnsi="FrankRuehl" w:cs="FrankRuehl"/>
          <w:caps w:val="0"/>
        </w:rPr>
      </w:pPr>
      <w:r w:rsidRPr="00E55C97">
        <w:rPr>
          <w:rFonts w:ascii="FrankRuehl" w:hAnsi="FrankRuehl" w:cs="FrankRuehl" w:hint="cs"/>
          <w:caps w:val="0"/>
          <w:rtl/>
        </w:rPr>
        <w:t>למען הסר ספק, מוצהר ומוסכם בזה, כי כל הנתונים שייאספו וייקלטו במסגרת העבודה נושא ההתקשרות על כל מרכיביה, ולרבות מאגרי המידע ומסמכי התיעוד, וכל זכויות היוצרים, זכויות פטנט וכל זכות קניינית או זכות אחרת (להלן: "</w:t>
      </w:r>
      <w:r w:rsidRPr="00E55C97">
        <w:rPr>
          <w:rFonts w:ascii="FrankRuehl" w:hAnsi="FrankRuehl" w:cs="FrankRuehl" w:hint="cs"/>
          <w:b/>
          <w:bCs/>
          <w:caps w:val="0"/>
          <w:rtl/>
        </w:rPr>
        <w:t>התוצרים</w:t>
      </w:r>
      <w:r w:rsidRPr="00E55C97">
        <w:rPr>
          <w:rFonts w:ascii="FrankRuehl" w:hAnsi="FrankRuehl" w:cs="FrankRuehl" w:hint="cs"/>
          <w:caps w:val="0"/>
          <w:rtl/>
        </w:rPr>
        <w:t>"), יהיו שייכים לרשות ללא כל תמורה נוספת לזו הנקובה בהסכם זה, והספק מוותר בזאת על זכות תביעה בקשר לכך.</w:t>
      </w:r>
    </w:p>
    <w:p w14:paraId="36425159" w14:textId="416781FE" w:rsidR="00E55C97" w:rsidRPr="00E55C97" w:rsidRDefault="00E55C97" w:rsidP="00787BC6">
      <w:pPr>
        <w:numPr>
          <w:ilvl w:val="0"/>
          <w:numId w:val="88"/>
        </w:numPr>
        <w:spacing w:after="160" w:line="259" w:lineRule="auto"/>
        <w:jc w:val="both"/>
        <w:rPr>
          <w:rFonts w:ascii="FrankRuehl" w:hAnsi="FrankRuehl" w:cs="FrankRuehl"/>
          <w:caps w:val="0"/>
          <w:rtl/>
        </w:rPr>
      </w:pPr>
      <w:r w:rsidRPr="00E55C97">
        <w:rPr>
          <w:rFonts w:ascii="FrankRuehl" w:hAnsi="FrankRuehl" w:cs="FrankRuehl" w:hint="cs"/>
          <w:caps w:val="0"/>
          <w:rtl/>
        </w:rPr>
        <w:t>מוסכם ומוצהר בזה, כי אין לספק היתר כלשהו לעשות שימוש כלשהו בתוצרים כולם או חלקם, במישרין או בעקיפין, בלא לקבל היתר מראש ובכתב על כך מנציגי הרשות.</w:t>
      </w:r>
    </w:p>
    <w:p w14:paraId="566D08F5" w14:textId="4D6E5DBF" w:rsidR="00E55C97" w:rsidRPr="00E55C97" w:rsidRDefault="00E55C97" w:rsidP="00787BC6">
      <w:pPr>
        <w:numPr>
          <w:ilvl w:val="0"/>
          <w:numId w:val="88"/>
        </w:numPr>
        <w:spacing w:after="160" w:line="259" w:lineRule="auto"/>
        <w:jc w:val="both"/>
        <w:rPr>
          <w:rFonts w:ascii="FrankRuehl" w:hAnsi="FrankRuehl" w:cs="FrankRuehl"/>
          <w:caps w:val="0"/>
          <w:rtl/>
        </w:rPr>
      </w:pPr>
      <w:r w:rsidRPr="00E55C97">
        <w:rPr>
          <w:rFonts w:ascii="FrankRuehl" w:hAnsi="FrankRuehl" w:cs="FrankRuehl" w:hint="cs"/>
          <w:caps w:val="0"/>
          <w:rtl/>
        </w:rPr>
        <w:t>כל השירותים שיסופקו על-ידי הספק במסגרת הסכם זה וכל תוצרי השירות ולרבות תוצאות, דו"חות, לומדות ותוכניות העבודה שתופקנה ושתיערכנה ע"י הספק בהתאם להסכם זה וכן שיטות, דרכי עבודה, חומרים, מתקנים, מכונות, תוכניות ומפרטיהן, ייצורן ושינוין, יחשבו קניינה הבלעדי של הרשות, הכול בכפוף לכל דין, וזולת אם סוכם אחרת בין הצדדים וניתן אישורה של הרשות לכך מראש ובכתב.</w:t>
      </w:r>
    </w:p>
    <w:p w14:paraId="29AD2CAB" w14:textId="6EB5C5CE" w:rsidR="00E55C97" w:rsidRPr="00E55C97" w:rsidRDefault="00E55C97" w:rsidP="00787BC6">
      <w:pPr>
        <w:numPr>
          <w:ilvl w:val="0"/>
          <w:numId w:val="88"/>
        </w:numPr>
        <w:spacing w:after="160" w:line="259" w:lineRule="auto"/>
        <w:jc w:val="both"/>
        <w:rPr>
          <w:rFonts w:ascii="FrankRuehl" w:hAnsi="FrankRuehl" w:cs="FrankRuehl"/>
          <w:caps w:val="0"/>
        </w:rPr>
      </w:pPr>
      <w:r w:rsidRPr="00E55C97">
        <w:rPr>
          <w:rFonts w:ascii="FrankRuehl" w:hAnsi="FrankRuehl" w:cs="FrankRuehl" w:hint="cs"/>
          <w:caps w:val="0"/>
          <w:rtl/>
        </w:rPr>
        <w:t xml:space="preserve">זכויות היוצרים בכל השירותים שיסופקו לרשות במסגרת הסכם זה, לרבות חוות דעת, דו"חות, מחקרים וכל כיוצא באלה תהיינה שייכות כולן לרשות והתמורה שלהלן תיחשב גם תמורה עבור זכויות אלו. </w:t>
      </w:r>
    </w:p>
    <w:p w14:paraId="132260BA" w14:textId="65BBCE87" w:rsidR="00E55C97" w:rsidRPr="00E55C97" w:rsidRDefault="00E55C97" w:rsidP="00787BC6">
      <w:pPr>
        <w:numPr>
          <w:ilvl w:val="0"/>
          <w:numId w:val="88"/>
        </w:numPr>
        <w:spacing w:after="160" w:line="259" w:lineRule="auto"/>
        <w:jc w:val="both"/>
        <w:rPr>
          <w:rFonts w:ascii="FrankRuehl" w:hAnsi="FrankRuehl" w:cs="FrankRuehl"/>
          <w:caps w:val="0"/>
          <w:rtl/>
        </w:rPr>
      </w:pPr>
      <w:r w:rsidRPr="00E55C97">
        <w:rPr>
          <w:rFonts w:ascii="FrankRuehl" w:hAnsi="FrankRuehl" w:cs="FrankRuehl" w:hint="cs"/>
          <w:caps w:val="0"/>
          <w:rtl/>
        </w:rPr>
        <w:t>הספק מצהיר, כי בעת ביצוע העבודה עבור הרשות לא הפר ולא יפר זכויות יוצרים או פטנט או סוד מסחרי כלשהו, ולא יפגע בזכות כלשהי של צד ג' בקשר לכך.</w:t>
      </w:r>
    </w:p>
    <w:p w14:paraId="049B2F1F" w14:textId="264DA0FD" w:rsidR="00E55C97" w:rsidRPr="00E55C97" w:rsidRDefault="00E55C97" w:rsidP="00787BC6">
      <w:pPr>
        <w:numPr>
          <w:ilvl w:val="0"/>
          <w:numId w:val="88"/>
        </w:numPr>
        <w:spacing w:after="160" w:line="259" w:lineRule="auto"/>
        <w:jc w:val="both"/>
        <w:rPr>
          <w:rFonts w:ascii="FrankRuehl" w:hAnsi="FrankRuehl" w:cs="FrankRuehl"/>
          <w:caps w:val="0"/>
        </w:rPr>
      </w:pPr>
      <w:r w:rsidRPr="00E55C97">
        <w:rPr>
          <w:rFonts w:ascii="FrankRuehl" w:hAnsi="FrankRuehl" w:cs="FrankRuehl" w:hint="cs"/>
          <w:caps w:val="0"/>
          <w:rtl/>
        </w:rPr>
        <w:t xml:space="preserve">מבלי לגרוע מהוראת </w:t>
      </w:r>
      <w:proofErr w:type="spellStart"/>
      <w:r w:rsidRPr="00E55C97">
        <w:rPr>
          <w:rFonts w:ascii="FrankRuehl" w:hAnsi="FrankRuehl" w:cs="FrankRuehl" w:hint="cs"/>
          <w:caps w:val="0"/>
          <w:rtl/>
        </w:rPr>
        <w:t>ס"ק</w:t>
      </w:r>
      <w:proofErr w:type="spellEnd"/>
      <w:r w:rsidRPr="00E55C97">
        <w:rPr>
          <w:rFonts w:ascii="FrankRuehl" w:hAnsi="FrankRuehl" w:cs="FrankRuehl" w:hint="cs"/>
          <w:caps w:val="0"/>
          <w:rtl/>
        </w:rPr>
        <w:t xml:space="preserve"> (ב) דלעיל, מובהר בזה, כי הרשות תהיה זכאית לעשות כל שימוש, לפי שיקול דעתה הבלעדי, בתוצרי השירות נושא הסכם זה, במהלך תקופת ההתקשרות ולאחריה, ובכלל זה להעבירם לכל גורם שהוא ולכל מטרה שתמצא לנכון וזאת, מבלי צורך לבקש רשות מהספק ומבלי שהספק יהיה זכאי לכל תמורה או תוספת תמורה בגין שימוש זה.</w:t>
      </w:r>
    </w:p>
    <w:p w14:paraId="462D6B05" w14:textId="1EE5DCAC" w:rsidR="00E55C97" w:rsidRPr="00E55C97" w:rsidRDefault="00E55C97" w:rsidP="00787BC6">
      <w:pPr>
        <w:numPr>
          <w:ilvl w:val="0"/>
          <w:numId w:val="88"/>
        </w:numPr>
        <w:spacing w:after="160" w:line="259" w:lineRule="auto"/>
        <w:jc w:val="both"/>
        <w:rPr>
          <w:rFonts w:ascii="FrankRuehl" w:hAnsi="FrankRuehl" w:cs="FrankRuehl"/>
          <w:caps w:val="0"/>
        </w:rPr>
      </w:pPr>
      <w:r w:rsidRPr="00E55C97">
        <w:rPr>
          <w:rFonts w:ascii="FrankRuehl" w:hAnsi="FrankRuehl" w:cs="FrankRuehl" w:hint="cs"/>
          <w:caps w:val="0"/>
          <w:rtl/>
        </w:rPr>
        <w:t>הרשות תהיה רשאית לפרסם כל חומר שיימסר לה על-ידי הספק כחלק מהסכם זה, ובלבד שתישמר לספק, או למי שיצר את החומר, הזכות המוסרית בו.</w:t>
      </w:r>
    </w:p>
    <w:p w14:paraId="6943E469" w14:textId="15D3EF2F" w:rsidR="00E55C97" w:rsidRPr="00E55C97" w:rsidRDefault="00E55C97" w:rsidP="00787BC6">
      <w:pPr>
        <w:numPr>
          <w:ilvl w:val="0"/>
          <w:numId w:val="88"/>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בגמר הסכם זה, מכל סיבה שהיא, הספק יעביר לרשות בצורה מלאה, מסודרת ועניינית את כל הידע והמידע הנמצאים ברשותו בקשר לשירות ולביצוע הסכם זה (להלן: </w:t>
      </w:r>
      <w:r w:rsidRPr="00E55C97">
        <w:rPr>
          <w:rFonts w:ascii="FrankRuehl" w:hAnsi="FrankRuehl" w:cs="FrankRuehl" w:hint="cs"/>
          <w:b/>
          <w:bCs/>
          <w:caps w:val="0"/>
          <w:rtl/>
        </w:rPr>
        <w:t>"המידע"</w:t>
      </w:r>
      <w:r w:rsidRPr="00E55C97">
        <w:rPr>
          <w:rFonts w:ascii="FrankRuehl" w:hAnsi="FrankRuehl" w:cs="FrankRuehl" w:hint="cs"/>
          <w:caps w:val="0"/>
          <w:rtl/>
        </w:rPr>
        <w:t xml:space="preserve">) לרבות ההנחיות הדרושות להסקת מסקנות הנובעות מן המידע. כל המידע יועבר לרשות או לצד שלישי שייקבע על-ידה, בכל אופן שבו הוא קיים (בכתב, בקבצי מחשב, בע"פ או בכל אופן אחר), בלוח זמנים שייקבע על ידי הרשות באופן מלא ובלעדי וללא כל תמורה נוספת. למען הסר ספק, מובהר בזה, כי כל המידע הוא קניינה הבלעדי של הרשות, זולת אם סוכם אחרת בין הצדדים מראש ובכתב. </w:t>
      </w:r>
    </w:p>
    <w:p w14:paraId="167CA164" w14:textId="6DECC723" w:rsidR="00E55C97" w:rsidRPr="00E55C97" w:rsidRDefault="00E55C97" w:rsidP="00787BC6">
      <w:pPr>
        <w:numPr>
          <w:ilvl w:val="0"/>
          <w:numId w:val="88"/>
        </w:numPr>
        <w:spacing w:after="160" w:line="259" w:lineRule="auto"/>
        <w:jc w:val="both"/>
        <w:rPr>
          <w:rFonts w:ascii="FrankRuehl" w:hAnsi="FrankRuehl" w:cs="FrankRuehl"/>
          <w:caps w:val="0"/>
        </w:rPr>
      </w:pPr>
      <w:r w:rsidRPr="00E55C97">
        <w:rPr>
          <w:rFonts w:ascii="FrankRuehl" w:hAnsi="FrankRuehl" w:cs="FrankRuehl" w:hint="cs"/>
          <w:caps w:val="0"/>
          <w:rtl/>
        </w:rPr>
        <w:t>הספק מצהיר ומתחייב בזאת, כי לא ישמור ברשותו בתום תקופת ההסכם, במישרין או בעקיפין כל מסמך, רשימה או חומר אחר שהגיעו אליו בעקבות התקשרותו עם הרשות, למעט מסמכים אותם נדרש הספק לשמור לצורכי תיוק, ארכוב או על פי כל דין, בכפוף לאישור הרשות - באשר לסוג המסמכים - מראש ובכתב.</w:t>
      </w:r>
    </w:p>
    <w:p w14:paraId="5C081431" w14:textId="6B14BFCA" w:rsidR="00E55C97" w:rsidRPr="00E55C97" w:rsidRDefault="00E55C97" w:rsidP="00787BC6">
      <w:pPr>
        <w:numPr>
          <w:ilvl w:val="0"/>
          <w:numId w:val="88"/>
        </w:numPr>
        <w:spacing w:after="160" w:line="259" w:lineRule="auto"/>
        <w:jc w:val="both"/>
        <w:rPr>
          <w:rFonts w:ascii="FrankRuehl" w:hAnsi="FrankRuehl" w:cs="FrankRuehl"/>
          <w:caps w:val="0"/>
          <w:rtl/>
        </w:rPr>
      </w:pPr>
      <w:r w:rsidRPr="00E55C97">
        <w:rPr>
          <w:rFonts w:ascii="FrankRuehl" w:hAnsi="FrankRuehl" w:cs="FrankRuehl" w:hint="cs"/>
          <w:caps w:val="0"/>
          <w:rtl/>
        </w:rPr>
        <w:lastRenderedPageBreak/>
        <w:t>הספק מתחייב לא לעשות שימוש כלשהו ולא למסור, להעביר, לתרגם או לפרסם תוצאות ביצוע מתן השירותים וההסכם או כל פרט אחר אודותיו אלא בכפוף לאישור מראש ובכתב של נציגי הרשות ובלבד שבכל העברה, תרגום או פרסום, כאמור, תצוין העובדה, כי ביצוע ההסכם מומן ע"י הרשות ויוסכם בין הצדדים על התשלומים שתקבל הרשות בגין ההעברה, התרגום או הפרסום, כאמור.</w:t>
      </w:r>
    </w:p>
    <w:p w14:paraId="1A6BF1BF" w14:textId="1CE4A949" w:rsidR="00E55C97" w:rsidRPr="00E55C97" w:rsidRDefault="00E55C97" w:rsidP="00787BC6">
      <w:pPr>
        <w:numPr>
          <w:ilvl w:val="0"/>
          <w:numId w:val="88"/>
        </w:numPr>
        <w:spacing w:after="160" w:line="259" w:lineRule="auto"/>
        <w:jc w:val="both"/>
        <w:rPr>
          <w:rFonts w:ascii="FrankRuehl" w:hAnsi="FrankRuehl" w:cs="FrankRuehl"/>
          <w:caps w:val="0"/>
          <w:rtl/>
        </w:rPr>
      </w:pPr>
      <w:r w:rsidRPr="00E55C97">
        <w:rPr>
          <w:rFonts w:ascii="FrankRuehl" w:hAnsi="FrankRuehl" w:cs="FrankRuehl" w:hint="cs"/>
          <w:caps w:val="0"/>
          <w:rtl/>
        </w:rPr>
        <w:t>הספק מצהיר ומתחייב בזאת, כי לצורך מתן השירותים וביצוע העבודה עפ"י הסכם זה הוא יעשה שימוש בתוכנות מחשב מקוריות בלבד ויש לו את כל ההרשאות מהיצרן המקורי המתירות לו לבצע את העבודה בישראל.</w:t>
      </w:r>
    </w:p>
    <w:p w14:paraId="3A25EE40"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סעיף זה הוא מעיקרי ההתקשרות, והפרתו תיחשב כהפרה יסודית של ההסכם.</w:t>
      </w:r>
    </w:p>
    <w:p w14:paraId="5C31DA20" w14:textId="77777777" w:rsidR="00E55C97" w:rsidRPr="00E55C97" w:rsidRDefault="00E55C97" w:rsidP="00E55C97">
      <w:pPr>
        <w:rPr>
          <w:rFonts w:ascii="FrankRuehl" w:hAnsi="FrankRuehl" w:cs="FrankRuehl"/>
          <w:b/>
          <w:bCs/>
          <w:caps w:val="0"/>
          <w:rtl/>
        </w:rPr>
      </w:pPr>
    </w:p>
    <w:p w14:paraId="7F89E566"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איסור הסבה</w:t>
      </w:r>
    </w:p>
    <w:p w14:paraId="711383F8" w14:textId="0E7DBDED" w:rsidR="00E55C97" w:rsidRPr="00E55C97" w:rsidRDefault="00E55C97" w:rsidP="00787BC6">
      <w:pPr>
        <w:numPr>
          <w:ilvl w:val="0"/>
          <w:numId w:val="87"/>
        </w:numPr>
        <w:spacing w:after="160" w:line="259" w:lineRule="auto"/>
        <w:jc w:val="both"/>
        <w:rPr>
          <w:rFonts w:ascii="FrankRuehl" w:hAnsi="FrankRuehl" w:cs="FrankRuehl"/>
          <w:caps w:val="0"/>
        </w:rPr>
      </w:pPr>
      <w:r w:rsidRPr="00E55C97">
        <w:rPr>
          <w:rFonts w:ascii="FrankRuehl" w:hAnsi="FrankRuehl" w:cs="FrankRuehl" w:hint="cs"/>
          <w:caps w:val="0"/>
          <w:rtl/>
        </w:rPr>
        <w:t xml:space="preserve">הספק מתחייב לבצע את השירותים בעצמו ומוסכם בזה, כי חל איסור מוחלט על הספק </w:t>
      </w:r>
      <w:proofErr w:type="spellStart"/>
      <w:r w:rsidRPr="00E55C97">
        <w:rPr>
          <w:rFonts w:ascii="FrankRuehl" w:hAnsi="FrankRuehl" w:cs="FrankRuehl" w:hint="cs"/>
          <w:caps w:val="0"/>
          <w:rtl/>
        </w:rPr>
        <w:t>להמחות</w:t>
      </w:r>
      <w:proofErr w:type="spellEnd"/>
      <w:r w:rsidRPr="00E55C97">
        <w:rPr>
          <w:rFonts w:ascii="FrankRuehl" w:hAnsi="FrankRuehl" w:cs="FrankRuehl" w:hint="cs"/>
          <w:caps w:val="0"/>
          <w:rtl/>
        </w:rPr>
        <w:t xml:space="preserve"> או להסב זכות מזכויותיו על פי הסכם זה או את ביצוע האמור בו או חלקו לאחרים, ללא אישור מראש ובכתב על ידי הרשות.</w:t>
      </w:r>
    </w:p>
    <w:p w14:paraId="58CA92A2" w14:textId="5F1F7DDB" w:rsidR="00E55C97" w:rsidRPr="00E55C97" w:rsidRDefault="00E55C97" w:rsidP="00787BC6">
      <w:pPr>
        <w:numPr>
          <w:ilvl w:val="0"/>
          <w:numId w:val="87"/>
        </w:numPr>
        <w:spacing w:after="160" w:line="259" w:lineRule="auto"/>
        <w:jc w:val="both"/>
        <w:rPr>
          <w:rFonts w:ascii="FrankRuehl" w:hAnsi="FrankRuehl" w:cs="FrankRuehl"/>
          <w:caps w:val="0"/>
          <w:rtl/>
        </w:rPr>
      </w:pPr>
      <w:r w:rsidRPr="00E55C97">
        <w:rPr>
          <w:rFonts w:ascii="FrankRuehl" w:hAnsi="FrankRuehl" w:cs="FrankRuehl" w:hint="cs"/>
          <w:caps w:val="0"/>
          <w:rtl/>
        </w:rPr>
        <w:t>גם במקרה של הסבת זכויות או חובות יישאר הספק, בכל מקרה, אחראי בפני הרשות לכל עניין הקשור לביצוע הוראות הסכם זה.</w:t>
      </w:r>
    </w:p>
    <w:p w14:paraId="2DCD3361" w14:textId="69218B1B" w:rsidR="00E55C97" w:rsidRPr="00E55C97" w:rsidRDefault="00E55C97" w:rsidP="00787BC6">
      <w:pPr>
        <w:numPr>
          <w:ilvl w:val="0"/>
          <w:numId w:val="87"/>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מוצהר ומוסכם בזה, כי לרשות הזכות להסב או </w:t>
      </w:r>
      <w:proofErr w:type="spellStart"/>
      <w:r w:rsidRPr="00E55C97">
        <w:rPr>
          <w:rFonts w:ascii="FrankRuehl" w:hAnsi="FrankRuehl" w:cs="FrankRuehl" w:hint="cs"/>
          <w:caps w:val="0"/>
          <w:rtl/>
        </w:rPr>
        <w:t>להמחות</w:t>
      </w:r>
      <w:proofErr w:type="spellEnd"/>
      <w:r w:rsidRPr="00E55C97">
        <w:rPr>
          <w:rFonts w:ascii="FrankRuehl" w:hAnsi="FrankRuehl" w:cs="FrankRuehl" w:hint="cs"/>
          <w:caps w:val="0"/>
          <w:rtl/>
        </w:rPr>
        <w:t xml:space="preserve"> זכויותיה עפ"י הסכם זה לאחרים, כולן או מקצתן, במישרין או בעקיפין, ללא צורך בקבלת אישור כלשהו מהספק או מצד ג' כלשהו.</w:t>
      </w:r>
    </w:p>
    <w:p w14:paraId="3438D759"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סעיף זה הוא מעיקרי ההתקשרות, והפרתו תיחשב כהפרה יסודית של ההסכם.</w:t>
      </w:r>
    </w:p>
    <w:p w14:paraId="03AA3346" w14:textId="77777777" w:rsidR="00E55C97" w:rsidRPr="00E55C97" w:rsidRDefault="00E55C97" w:rsidP="00E55C97">
      <w:pPr>
        <w:rPr>
          <w:rFonts w:ascii="FrankRuehl" w:hAnsi="FrankRuehl" w:cs="FrankRuehl"/>
          <w:b/>
          <w:bCs/>
          <w:caps w:val="0"/>
          <w:rtl/>
        </w:rPr>
      </w:pPr>
    </w:p>
    <w:p w14:paraId="337DB1EA"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היתרים, רישיונות ואישורים</w:t>
      </w:r>
    </w:p>
    <w:p w14:paraId="5C6722C7" w14:textId="481EFD95" w:rsidR="00E55C97" w:rsidRPr="00E55C97" w:rsidRDefault="00E55C97" w:rsidP="00787BC6">
      <w:pPr>
        <w:numPr>
          <w:ilvl w:val="0"/>
          <w:numId w:val="84"/>
        </w:numPr>
        <w:spacing w:after="160" w:line="259" w:lineRule="auto"/>
        <w:jc w:val="both"/>
        <w:rPr>
          <w:rFonts w:ascii="FrankRuehl" w:hAnsi="FrankRuehl" w:cs="FrankRuehl"/>
          <w:caps w:val="0"/>
        </w:rPr>
      </w:pPr>
      <w:r w:rsidRPr="00E55C97">
        <w:rPr>
          <w:rFonts w:ascii="FrankRuehl" w:hAnsi="FrankRuehl" w:cs="FrankRuehl" w:hint="cs"/>
          <w:caps w:val="0"/>
          <w:rtl/>
        </w:rPr>
        <w:t xml:space="preserve">הספק מצהיר ומתחייב בזה, כי הוא מחזיק במסמכים ובאישורים אשר נדרשים לשם פעילותו במסגרת הסכם זה ולכל פעילות אחרת עפ"י דין כשהם תקפים בהתאם להוראות כל דין, לרבות כלל המסמכים והאישורים התקפים מאת הרשויות המוסמכות ולהציגם לרשות בכל עת שיידרש לכך. </w:t>
      </w:r>
    </w:p>
    <w:p w14:paraId="5DB55D74" w14:textId="7B57A72E" w:rsidR="00E55C97" w:rsidRPr="00E55C97" w:rsidRDefault="00E55C97" w:rsidP="00787BC6">
      <w:pPr>
        <w:numPr>
          <w:ilvl w:val="0"/>
          <w:numId w:val="84"/>
        </w:numPr>
        <w:spacing w:after="160" w:line="259" w:lineRule="auto"/>
        <w:jc w:val="both"/>
        <w:rPr>
          <w:rFonts w:ascii="FrankRuehl" w:hAnsi="FrankRuehl" w:cs="FrankRuehl"/>
          <w:caps w:val="0"/>
        </w:rPr>
      </w:pPr>
      <w:r w:rsidRPr="00E55C97">
        <w:rPr>
          <w:rFonts w:ascii="FrankRuehl" w:hAnsi="FrankRuehl" w:cs="FrankRuehl" w:hint="cs"/>
          <w:caps w:val="0"/>
          <w:rtl/>
        </w:rPr>
        <w:t xml:space="preserve">הספק מצהיר ומתחייב בזה, כי הוא מחזיק בכל הרישיונות, האישורים, התעודות </w:t>
      </w:r>
      <w:proofErr w:type="spellStart"/>
      <w:r w:rsidRPr="00E55C97">
        <w:rPr>
          <w:rFonts w:ascii="FrankRuehl" w:hAnsi="FrankRuehl" w:cs="FrankRuehl" w:hint="cs"/>
          <w:caps w:val="0"/>
          <w:rtl/>
        </w:rPr>
        <w:t>וההסמכות</w:t>
      </w:r>
      <w:proofErr w:type="spellEnd"/>
      <w:r w:rsidRPr="00E55C97">
        <w:rPr>
          <w:rFonts w:ascii="FrankRuehl" w:hAnsi="FrankRuehl" w:cs="FrankRuehl" w:hint="cs"/>
          <w:caps w:val="0"/>
          <w:rtl/>
        </w:rPr>
        <w:t xml:space="preserve"> הנדרשים לצורך מתן השירותים כנדרש במסמכי המכרז.</w:t>
      </w:r>
    </w:p>
    <w:p w14:paraId="50DEC1BF" w14:textId="70CDC309" w:rsidR="00E55C97" w:rsidRPr="00E55C97" w:rsidRDefault="00E55C97" w:rsidP="00787BC6">
      <w:pPr>
        <w:numPr>
          <w:ilvl w:val="0"/>
          <w:numId w:val="84"/>
        </w:numPr>
        <w:spacing w:after="160" w:line="259" w:lineRule="auto"/>
        <w:jc w:val="both"/>
        <w:rPr>
          <w:rFonts w:ascii="FrankRuehl" w:hAnsi="FrankRuehl" w:cs="FrankRuehl"/>
          <w:caps w:val="0"/>
          <w:rtl/>
        </w:rPr>
      </w:pPr>
      <w:r w:rsidRPr="00E55C97">
        <w:rPr>
          <w:rFonts w:ascii="FrankRuehl" w:hAnsi="FrankRuehl" w:cs="FrankRuehl" w:hint="cs"/>
          <w:caps w:val="0"/>
          <w:rtl/>
        </w:rPr>
        <w:t>הספק מצהיר ומתחייב בזה להודיע לרשות מיד על כל שינוי שיחול בהיקף הצהרותיו, לרבות על כל צו שניתן כנגדו והאוסר או מגביל את יכולתו ליתן את השירותים בהתאם להסכם זה על נספחיו או חלק מהם.</w:t>
      </w:r>
    </w:p>
    <w:p w14:paraId="0CBBA8F6"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סעיף זה הוא מעיקרי ההתקשרות, והפרתו תיחשב כהפרה יסודית של ההסכם.</w:t>
      </w:r>
    </w:p>
    <w:p w14:paraId="164DA06A" w14:textId="77777777" w:rsidR="00E55C97" w:rsidRPr="00E55C97" w:rsidRDefault="00E55C97" w:rsidP="00E55C97">
      <w:pPr>
        <w:rPr>
          <w:rFonts w:ascii="FrankRuehl" w:hAnsi="FrankRuehl" w:cs="FrankRuehl"/>
          <w:b/>
          <w:bCs/>
          <w:caps w:val="0"/>
          <w:rtl/>
        </w:rPr>
      </w:pPr>
    </w:p>
    <w:p w14:paraId="3B0FBB14"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פיקוח, בקרה ודיווח</w:t>
      </w:r>
    </w:p>
    <w:p w14:paraId="4C3D9C4C" w14:textId="5AAE29DB" w:rsidR="00E55C97" w:rsidRPr="00E55C97" w:rsidRDefault="00E55C97" w:rsidP="00787BC6">
      <w:pPr>
        <w:numPr>
          <w:ilvl w:val="0"/>
          <w:numId w:val="94"/>
        </w:numPr>
        <w:spacing w:after="160" w:line="259" w:lineRule="auto"/>
        <w:jc w:val="both"/>
        <w:rPr>
          <w:rFonts w:ascii="FrankRuehl" w:hAnsi="FrankRuehl" w:cs="FrankRuehl"/>
          <w:caps w:val="0"/>
          <w:rtl/>
        </w:rPr>
      </w:pPr>
      <w:r w:rsidRPr="00E55C97">
        <w:rPr>
          <w:rFonts w:ascii="FrankRuehl" w:hAnsi="FrankRuehl" w:cs="FrankRuehl" w:hint="cs"/>
          <w:caps w:val="0"/>
          <w:rtl/>
        </w:rPr>
        <w:t>מוסכם ומוצהר בזה על הצדדים, כי במהלך ביצוע העבודה תלוּוינה פעולות הספק בפיקוח ובבקרה מטעמה של הרשות.</w:t>
      </w:r>
    </w:p>
    <w:p w14:paraId="1385DEE4" w14:textId="77777777" w:rsidR="00A53731" w:rsidRDefault="00E55C97" w:rsidP="00787BC6">
      <w:pPr>
        <w:numPr>
          <w:ilvl w:val="0"/>
          <w:numId w:val="94"/>
        </w:numPr>
        <w:spacing w:after="160" w:line="259" w:lineRule="auto"/>
        <w:jc w:val="both"/>
        <w:rPr>
          <w:rFonts w:ascii="FrankRuehl" w:hAnsi="FrankRuehl" w:cs="FrankRuehl"/>
          <w:caps w:val="0"/>
        </w:rPr>
      </w:pPr>
      <w:r w:rsidRPr="00E55C97">
        <w:rPr>
          <w:rFonts w:ascii="FrankRuehl" w:hAnsi="FrankRuehl" w:cs="FrankRuehl" w:hint="cs"/>
          <w:caps w:val="0"/>
          <w:rtl/>
        </w:rPr>
        <w:t xml:space="preserve">הרשות תמנה ראש פרויקט שתשמש נציגה להתקשרות עם הספק. </w:t>
      </w:r>
    </w:p>
    <w:p w14:paraId="7CFE4503" w14:textId="13F41A8A" w:rsidR="00E55C97" w:rsidRPr="00E55C97" w:rsidRDefault="00E55C97" w:rsidP="00327C18">
      <w:pPr>
        <w:spacing w:after="160" w:line="259" w:lineRule="auto"/>
        <w:ind w:left="927"/>
        <w:jc w:val="both"/>
        <w:rPr>
          <w:rFonts w:ascii="FrankRuehl" w:hAnsi="FrankRuehl" w:cs="FrankRuehl"/>
          <w:caps w:val="0"/>
          <w:rtl/>
        </w:rPr>
      </w:pPr>
      <w:r w:rsidRPr="00E55C97">
        <w:rPr>
          <w:rFonts w:ascii="FrankRuehl" w:hAnsi="FrankRuehl" w:cs="FrankRuehl" w:hint="cs"/>
          <w:caps w:val="0"/>
          <w:rtl/>
        </w:rPr>
        <w:t xml:space="preserve">נציג הרשות להליך זה יהא </w:t>
      </w:r>
      <w:r w:rsidRPr="00E55C97">
        <w:rPr>
          <w:rFonts w:ascii="FrankRuehl" w:hAnsi="FrankRuehl" w:cs="FrankRuehl" w:hint="cs"/>
          <w:b/>
          <w:bCs/>
          <w:caps w:val="0"/>
          <w:u w:val="single"/>
          <w:rtl/>
        </w:rPr>
        <w:t>מר דני לקר, מנהל אגף בטחון מים, חירום וסייבר</w:t>
      </w:r>
      <w:r w:rsidRPr="00E55C97">
        <w:rPr>
          <w:rFonts w:ascii="FrankRuehl" w:hAnsi="FrankRuehl" w:cs="FrankRuehl" w:hint="cs"/>
          <w:b/>
          <w:bCs/>
          <w:caps w:val="0"/>
          <w:rtl/>
        </w:rPr>
        <w:t xml:space="preserve"> </w:t>
      </w:r>
      <w:r w:rsidRPr="00E55C97">
        <w:rPr>
          <w:rFonts w:ascii="FrankRuehl" w:hAnsi="FrankRuehl" w:cs="FrankRuehl" w:hint="cs"/>
          <w:caps w:val="0"/>
          <w:rtl/>
        </w:rPr>
        <w:t>(להלן: "</w:t>
      </w:r>
      <w:r w:rsidRPr="00E55C97">
        <w:rPr>
          <w:rFonts w:ascii="FrankRuehl" w:hAnsi="FrankRuehl" w:cs="FrankRuehl" w:hint="cs"/>
          <w:b/>
          <w:bCs/>
          <w:caps w:val="0"/>
          <w:rtl/>
        </w:rPr>
        <w:t>נציג הרשות</w:t>
      </w:r>
      <w:r w:rsidRPr="00E55C97">
        <w:rPr>
          <w:rFonts w:ascii="FrankRuehl" w:hAnsi="FrankRuehl" w:cs="FrankRuehl" w:hint="cs"/>
          <w:caps w:val="0"/>
          <w:rtl/>
        </w:rPr>
        <w:t>").</w:t>
      </w:r>
    </w:p>
    <w:p w14:paraId="43D337E4" w14:textId="244DE696" w:rsidR="00E55C97" w:rsidRPr="00E55C97" w:rsidRDefault="00E55C97" w:rsidP="00787BC6">
      <w:pPr>
        <w:numPr>
          <w:ilvl w:val="0"/>
          <w:numId w:val="94"/>
        </w:numPr>
        <w:spacing w:after="160" w:line="259" w:lineRule="auto"/>
        <w:rPr>
          <w:rFonts w:ascii="FrankRuehl" w:hAnsi="FrankRuehl" w:cs="FrankRuehl"/>
          <w:caps w:val="0"/>
        </w:rPr>
      </w:pPr>
      <w:r w:rsidRPr="00E55C97">
        <w:rPr>
          <w:rFonts w:ascii="FrankRuehl" w:hAnsi="FrankRuehl" w:cs="FrankRuehl" w:hint="cs"/>
          <w:caps w:val="0"/>
          <w:rtl/>
        </w:rPr>
        <w:t>הספק מתחייב לפעול בהתאם להנחיות נציגי הרשות.</w:t>
      </w:r>
    </w:p>
    <w:p w14:paraId="2D3BCC34" w14:textId="18E4DF50" w:rsidR="00E55C97" w:rsidRPr="00E55C97" w:rsidRDefault="00E55C97" w:rsidP="00787BC6">
      <w:pPr>
        <w:numPr>
          <w:ilvl w:val="0"/>
          <w:numId w:val="94"/>
        </w:numPr>
        <w:spacing w:after="160" w:line="259" w:lineRule="auto"/>
        <w:jc w:val="both"/>
        <w:rPr>
          <w:rFonts w:ascii="FrankRuehl" w:hAnsi="FrankRuehl" w:cs="FrankRuehl"/>
          <w:caps w:val="0"/>
        </w:rPr>
      </w:pPr>
      <w:r w:rsidRPr="00E55C97">
        <w:rPr>
          <w:rFonts w:ascii="FrankRuehl" w:hAnsi="FrankRuehl" w:cs="FrankRuehl" w:hint="cs"/>
          <w:caps w:val="0"/>
          <w:rtl/>
        </w:rPr>
        <w:t xml:space="preserve">בשים לב לכל האמור במסמכי ההליך ובהסכם זה, לנציגי הרשות סמכות מכרעת לקבוע האם העבודה, נושא ההליך והסכם זה, בוצעה כראוי, עפ"י תנאי ההסכם, אם לאו. למען הסר ספק מובהר </w:t>
      </w:r>
      <w:r w:rsidRPr="00E55C97">
        <w:rPr>
          <w:rFonts w:ascii="FrankRuehl" w:hAnsi="FrankRuehl" w:cs="FrankRuehl" w:hint="cs"/>
          <w:caps w:val="0"/>
          <w:rtl/>
        </w:rPr>
        <w:lastRenderedPageBreak/>
        <w:t xml:space="preserve">בזה, כי סמכויותיו של נציג הרשות מוגבלות בכל הקשור להגדלת היקף התמורה הכספית כאמור בהסכם זה. כל הוראה שיש בה משום שינוי תנאי מתנאי ההסכם או ההליך ולרבות, הגדלת התמורה או חיוב הרשות בחיובים כספיים נוספים מעבר למפורט בהסכם זה, תחייב את הצדדים רק משניתנה בכתב ונחתמה ע"י </w:t>
      </w:r>
      <w:proofErr w:type="spellStart"/>
      <w:r w:rsidRPr="00E55C97">
        <w:rPr>
          <w:rFonts w:ascii="FrankRuehl" w:hAnsi="FrankRuehl" w:cs="FrankRuehl" w:hint="cs"/>
          <w:caps w:val="0"/>
          <w:rtl/>
        </w:rPr>
        <w:t>מורשי</w:t>
      </w:r>
      <w:proofErr w:type="spellEnd"/>
      <w:r w:rsidRPr="00E55C97">
        <w:rPr>
          <w:rFonts w:ascii="FrankRuehl" w:hAnsi="FrankRuehl" w:cs="FrankRuehl" w:hint="cs"/>
          <w:caps w:val="0"/>
          <w:rtl/>
        </w:rPr>
        <w:t xml:space="preserve"> החתימה של הרשות, לרבות חשב הרשות.</w:t>
      </w:r>
    </w:p>
    <w:p w14:paraId="6A15AAEC"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סעיף זה הוא מעיקרי ההתקשרות, והפרתו תיחשב כהפרה יסודית של ההסכם.</w:t>
      </w:r>
    </w:p>
    <w:p w14:paraId="5C4B1D3D" w14:textId="77777777" w:rsidR="00E55C97" w:rsidRPr="00E55C97" w:rsidRDefault="00E55C97" w:rsidP="00E55C97">
      <w:pPr>
        <w:rPr>
          <w:rFonts w:ascii="FrankRuehl" w:hAnsi="FrankRuehl" w:cs="FrankRuehl"/>
          <w:b/>
          <w:bCs/>
          <w:caps w:val="0"/>
          <w:rtl/>
        </w:rPr>
      </w:pPr>
    </w:p>
    <w:p w14:paraId="48AD9084"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הספק אינו נציג הרשות</w:t>
      </w:r>
    </w:p>
    <w:p w14:paraId="70AD13FC" w14:textId="6C12BD8C" w:rsidR="00E55C97" w:rsidRPr="00E55C97" w:rsidRDefault="00E55C97" w:rsidP="00787BC6">
      <w:pPr>
        <w:numPr>
          <w:ilvl w:val="0"/>
          <w:numId w:val="77"/>
        </w:numPr>
        <w:tabs>
          <w:tab w:val="num" w:pos="1003"/>
        </w:tabs>
        <w:spacing w:after="160" w:line="259" w:lineRule="auto"/>
        <w:jc w:val="both"/>
        <w:rPr>
          <w:rFonts w:ascii="FrankRuehl" w:hAnsi="FrankRuehl" w:cs="FrankRuehl"/>
          <w:caps w:val="0"/>
        </w:rPr>
      </w:pPr>
      <w:r w:rsidRPr="00E55C97">
        <w:rPr>
          <w:rFonts w:ascii="FrankRuehl" w:hAnsi="FrankRuehl" w:cs="FrankRuehl" w:hint="cs"/>
          <w:caps w:val="0"/>
          <w:rtl/>
        </w:rPr>
        <w:t xml:space="preserve">הספק מתחייב שלא להציג עצמו כמי שהוא סוכן, שלוח או נציג הרשות או כמי שרשאי לייצגה או לחייבה בעניין כלשהו ומסכים, כי הוא יישא באחריות הבלעדית לכל נזק לרשות או לצד שלישי הנובע ממצג בניגוד לאמור בסעיף זה. </w:t>
      </w:r>
    </w:p>
    <w:p w14:paraId="711B5DA2" w14:textId="7844A7DB" w:rsidR="00E55C97" w:rsidRPr="00E55C97" w:rsidRDefault="00E55C97" w:rsidP="00787BC6">
      <w:pPr>
        <w:numPr>
          <w:ilvl w:val="0"/>
          <w:numId w:val="77"/>
        </w:numPr>
        <w:tabs>
          <w:tab w:val="num" w:pos="1003"/>
        </w:tabs>
        <w:spacing w:after="160" w:line="259" w:lineRule="auto"/>
        <w:jc w:val="both"/>
        <w:rPr>
          <w:rFonts w:ascii="FrankRuehl" w:hAnsi="FrankRuehl" w:cs="FrankRuehl"/>
          <w:caps w:val="0"/>
          <w:rtl/>
        </w:rPr>
      </w:pPr>
      <w:r w:rsidRPr="00E55C97">
        <w:rPr>
          <w:rFonts w:ascii="FrankRuehl" w:hAnsi="FrankRuehl" w:cs="FrankRuehl" w:hint="cs"/>
          <w:caps w:val="0"/>
          <w:rtl/>
        </w:rPr>
        <w:t xml:space="preserve">ייצוג הרשות לכל מטרה שהיא טעון הסמכה מפורשת לכך מראש ובכתב מאת נציגי הרשות. </w:t>
      </w:r>
    </w:p>
    <w:p w14:paraId="41E400FE"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שמירה על סודיות ושמירת זכויות</w:t>
      </w:r>
    </w:p>
    <w:p w14:paraId="6306F4E6" w14:textId="77777777" w:rsidR="00E55C97" w:rsidRPr="00E55C97" w:rsidRDefault="00E55C97" w:rsidP="00787BC6">
      <w:pPr>
        <w:numPr>
          <w:ilvl w:val="0"/>
          <w:numId w:val="93"/>
        </w:numPr>
        <w:spacing w:after="160" w:line="259" w:lineRule="auto"/>
        <w:jc w:val="both"/>
        <w:rPr>
          <w:rFonts w:ascii="FrankRuehl" w:hAnsi="FrankRuehl" w:cs="FrankRuehl"/>
          <w:caps w:val="0"/>
        </w:rPr>
      </w:pPr>
      <w:r w:rsidRPr="00E55C97">
        <w:rPr>
          <w:rFonts w:ascii="FrankRuehl" w:hAnsi="FrankRuehl" w:cs="FrankRuehl" w:hint="cs"/>
          <w:caps w:val="0"/>
          <w:rtl/>
        </w:rPr>
        <w:t>הספק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הכללי שיגיעו לידי הספק, עובדיו או מי מטעמו עקב או במהלך ביצוע הסכם זה, לפניו או לאחר מכן, ללא אישור הרשות מראש ובכתב (להלן: "</w:t>
      </w:r>
      <w:r w:rsidRPr="00E55C97">
        <w:rPr>
          <w:rFonts w:ascii="FrankRuehl" w:hAnsi="FrankRuehl" w:cs="FrankRuehl" w:hint="cs"/>
          <w:b/>
          <w:bCs/>
          <w:caps w:val="0"/>
          <w:rtl/>
        </w:rPr>
        <w:t>מידע סודי</w:t>
      </w:r>
      <w:r w:rsidRPr="00E55C97">
        <w:rPr>
          <w:rFonts w:ascii="FrankRuehl" w:hAnsi="FrankRuehl" w:cs="FrankRuehl" w:hint="cs"/>
          <w:caps w:val="0"/>
          <w:rtl/>
        </w:rPr>
        <w:t xml:space="preserve">"). </w:t>
      </w:r>
    </w:p>
    <w:p w14:paraId="1CEE1996" w14:textId="77777777" w:rsidR="00E55C97" w:rsidRPr="00E55C97" w:rsidRDefault="00E55C97" w:rsidP="00E55C97">
      <w:pPr>
        <w:jc w:val="both"/>
        <w:rPr>
          <w:rFonts w:ascii="FrankRuehl" w:hAnsi="FrankRuehl" w:cs="FrankRuehl"/>
          <w:caps w:val="0"/>
        </w:rPr>
      </w:pPr>
    </w:p>
    <w:p w14:paraId="590A935D" w14:textId="431D6A22" w:rsidR="00E55C97" w:rsidRPr="00E55C97" w:rsidRDefault="00E55C97" w:rsidP="00787BC6">
      <w:pPr>
        <w:numPr>
          <w:ilvl w:val="0"/>
          <w:numId w:val="93"/>
        </w:numPr>
        <w:spacing w:after="160" w:line="259" w:lineRule="auto"/>
        <w:jc w:val="both"/>
        <w:rPr>
          <w:rFonts w:ascii="FrankRuehl" w:hAnsi="FrankRuehl" w:cs="FrankRuehl"/>
          <w:caps w:val="0"/>
          <w:rtl/>
        </w:rPr>
      </w:pPr>
      <w:r w:rsidRPr="00E55C97">
        <w:rPr>
          <w:rFonts w:ascii="FrankRuehl" w:hAnsi="FrankRuehl" w:cs="FrankRuehl" w:hint="cs"/>
          <w:caps w:val="0"/>
          <w:rtl/>
        </w:rPr>
        <w:t>הספק מתחייב לשמור בתנאים בטוחים כל מידע סודי או מסמך רשמי שיימסרו לו או שיגיעו אליו עקב ביצוע הסכם זה או בתוקף או בקשר עם ביצועו.</w:t>
      </w:r>
    </w:p>
    <w:p w14:paraId="54EBA061" w14:textId="0837BCA6" w:rsidR="00E55C97" w:rsidRPr="00E55C97" w:rsidRDefault="00E55C97" w:rsidP="00787BC6">
      <w:pPr>
        <w:numPr>
          <w:ilvl w:val="0"/>
          <w:numId w:val="93"/>
        </w:numPr>
        <w:spacing w:after="160" w:line="259" w:lineRule="auto"/>
        <w:jc w:val="both"/>
        <w:rPr>
          <w:rFonts w:ascii="FrankRuehl" w:hAnsi="FrankRuehl" w:cs="FrankRuehl"/>
          <w:caps w:val="0"/>
          <w:rtl/>
        </w:rPr>
      </w:pPr>
      <w:r w:rsidRPr="00E55C97">
        <w:rPr>
          <w:rFonts w:ascii="FrankRuehl" w:hAnsi="FrankRuehl" w:cs="FrankRuehl" w:hint="cs"/>
          <w:caps w:val="0"/>
          <w:rtl/>
        </w:rPr>
        <w:t>הספק מתחייב לפעול על פי הנחיות הרשות בכל הקשור להסדרת אבטחת המידע ונוהלי הגישה למידע, לאיסוף, לסימון, לאימות ולעיבוד נתונים. הרשות רשאית להורות לספק ולהנחותו בדבר הסדרים מיוחדים לעניין שמירת סודיות, לרבות קביעת הסדרי בטחון מיוחדים, הסדרי מידור או נהלי עבודה מיוחדים והספק מתחייב למלא אחר דרישות הרשות בנדון.</w:t>
      </w:r>
    </w:p>
    <w:p w14:paraId="081199B7" w14:textId="680F89FF" w:rsidR="00E55C97" w:rsidRPr="00E55C97" w:rsidRDefault="00E55C97" w:rsidP="00787BC6">
      <w:pPr>
        <w:numPr>
          <w:ilvl w:val="0"/>
          <w:numId w:val="93"/>
        </w:numPr>
        <w:spacing w:after="160" w:line="259" w:lineRule="auto"/>
        <w:jc w:val="both"/>
        <w:rPr>
          <w:rFonts w:ascii="FrankRuehl" w:hAnsi="FrankRuehl" w:cs="FrankRuehl"/>
          <w:caps w:val="0"/>
        </w:rPr>
      </w:pPr>
      <w:r w:rsidRPr="00E55C97">
        <w:rPr>
          <w:rFonts w:ascii="FrankRuehl" w:hAnsi="FrankRuehl" w:cs="FrankRuehl" w:hint="cs"/>
          <w:caps w:val="0"/>
          <w:rtl/>
        </w:rPr>
        <w:t>הספק מסכים, כי כל כניסה למתחמים המחייבים עמידה בסיווג בטחוני (לצורך עבודה טכנית ו/או חשיפה לחומרים מסווגים ברשות המים), מותנים בעמידה או בהצגת סיווג בטחוני בתוקף (</w:t>
      </w:r>
      <w:proofErr w:type="spellStart"/>
      <w:r w:rsidRPr="00E55C97">
        <w:rPr>
          <w:rFonts w:ascii="FrankRuehl" w:hAnsi="FrankRuehl" w:cs="FrankRuehl" w:hint="cs"/>
          <w:caps w:val="0"/>
          <w:rtl/>
        </w:rPr>
        <w:t>סב"ט</w:t>
      </w:r>
      <w:proofErr w:type="spellEnd"/>
      <w:r w:rsidRPr="00E55C97">
        <w:rPr>
          <w:rFonts w:ascii="FrankRuehl" w:hAnsi="FrankRuehl" w:cs="FrankRuehl" w:hint="cs"/>
          <w:caps w:val="0"/>
          <w:rtl/>
        </w:rPr>
        <w:t>) של היועץ/ת לרמה 6.</w:t>
      </w:r>
    </w:p>
    <w:p w14:paraId="6921E14B" w14:textId="4335F731" w:rsidR="00E55C97" w:rsidRPr="00E55C97" w:rsidRDefault="00E55C97" w:rsidP="00787BC6">
      <w:pPr>
        <w:numPr>
          <w:ilvl w:val="0"/>
          <w:numId w:val="93"/>
        </w:numPr>
        <w:spacing w:after="160" w:line="259" w:lineRule="auto"/>
        <w:jc w:val="both"/>
        <w:rPr>
          <w:rFonts w:ascii="FrankRuehl" w:hAnsi="FrankRuehl" w:cs="FrankRuehl"/>
          <w:caps w:val="0"/>
          <w:rtl/>
        </w:rPr>
      </w:pPr>
      <w:r w:rsidRPr="00E55C97">
        <w:rPr>
          <w:rFonts w:ascii="FrankRuehl" w:hAnsi="FrankRuehl" w:cs="FrankRuehl" w:hint="cs"/>
          <w:caps w:val="0"/>
          <w:rtl/>
        </w:rPr>
        <w:t>הספק מצהיר, כי ידוע לו שתוצרי השירותים שעשה עבור הרשות הם ייחודיים לרשות והם סוד עסקי או מסחרי (</w:t>
      </w:r>
      <w:r w:rsidRPr="00E55C97">
        <w:rPr>
          <w:rFonts w:ascii="FrankRuehl" w:hAnsi="FrankRuehl" w:cs="FrankRuehl" w:hint="cs"/>
          <w:caps w:val="0"/>
        </w:rPr>
        <w:t>Trade Secret</w:t>
      </w:r>
      <w:r w:rsidRPr="00E55C97">
        <w:rPr>
          <w:rFonts w:ascii="FrankRuehl" w:hAnsi="FrankRuehl" w:cs="FrankRuehl" w:hint="cs"/>
          <w:caps w:val="0"/>
          <w:rtl/>
        </w:rPr>
        <w:t>) של הרשות והוא מתחייב שלא למסור, להעביר או לפרסם, בין בעצמו ובין באמצעות עובדיו או מי שפועל מטעמו, מידע, מסמך, או חומר כלשהו שיגיעו אליו עקב ביצוע הסכם זה, או אגב ביצועו, ולא לעשות בהם שימוש אחר כלשהו שלא למטרות ביצוע ההסכם, אלא בכפוף לאישור בכתב של נציג הרשות.</w:t>
      </w:r>
    </w:p>
    <w:p w14:paraId="7704BE3A" w14:textId="592540A1" w:rsidR="00E55C97" w:rsidRPr="00E55C97" w:rsidRDefault="00E55C97" w:rsidP="00787BC6">
      <w:pPr>
        <w:numPr>
          <w:ilvl w:val="0"/>
          <w:numId w:val="93"/>
        </w:numPr>
        <w:spacing w:after="160" w:line="259" w:lineRule="auto"/>
        <w:jc w:val="both"/>
        <w:rPr>
          <w:rFonts w:ascii="FrankRuehl" w:hAnsi="FrankRuehl" w:cs="FrankRuehl"/>
          <w:caps w:val="0"/>
          <w:rtl/>
        </w:rPr>
      </w:pPr>
      <w:r w:rsidRPr="00E55C97">
        <w:rPr>
          <w:rFonts w:ascii="FrankRuehl" w:hAnsi="FrankRuehl" w:cs="FrankRuehl" w:hint="cs"/>
          <w:caps w:val="0"/>
          <w:rtl/>
        </w:rPr>
        <w:t>הספק אינו רשאי להשתמש בכל מידע סודי שהגיע אליו עקב ביצוע הסכם זה לצורך או למטרה כלשהי מלבד לביצוע הסכם זה, אלא באישור מראש ובכתב מאת נציגי הרשות המוסמכים. הספק אחראי לכך, כי אף אחד מעובדיו או מי הפועל מטעמו לא ישתמשו בכל מסמך או חומר כאמור.</w:t>
      </w:r>
    </w:p>
    <w:p w14:paraId="5CAE67A9" w14:textId="2BF5B52D" w:rsidR="00E55C97" w:rsidRPr="00E55C97" w:rsidRDefault="00E55C97" w:rsidP="00787BC6">
      <w:pPr>
        <w:numPr>
          <w:ilvl w:val="0"/>
          <w:numId w:val="93"/>
        </w:numPr>
        <w:spacing w:after="160" w:line="259" w:lineRule="auto"/>
        <w:jc w:val="both"/>
        <w:rPr>
          <w:rFonts w:ascii="FrankRuehl" w:hAnsi="FrankRuehl" w:cs="FrankRuehl"/>
          <w:caps w:val="0"/>
        </w:rPr>
      </w:pPr>
      <w:r w:rsidRPr="00E55C97">
        <w:rPr>
          <w:rFonts w:ascii="FrankRuehl" w:hAnsi="FrankRuehl" w:cs="FrankRuehl" w:hint="cs"/>
          <w:caps w:val="0"/>
          <w:rtl/>
        </w:rPr>
        <w:t xml:space="preserve">הספק מתחייב להחזיר לרשות, מיד בתום ביצוע העבודה או עם סיום מתן השירותים, מכל סיבה שהיא, את כל המידע הסודי שנאסף על-ידו במסגרת מתן השירותים וכן כל מידע, נכס, קובץ מחשב, גלופה, טיוטה וחומר גלם שעל פיהם  ניתנו השירותים וכן, כל חומר שקיבל מהרשות בעת ביצוע העבודה עפ"י הסכם זה, ולא להשאיר בידיו כל מידע שהוא שנאסף על-ידו במסגרת מתן השירותים. הספק יצהיר, כי לא נשאר ברשותו שום חומר, מסמך או מידע במדיה מגנטית או בכל דרך אחרת, </w:t>
      </w:r>
      <w:r w:rsidRPr="00E55C97">
        <w:rPr>
          <w:rFonts w:ascii="FrankRuehl" w:hAnsi="FrankRuehl" w:cs="FrankRuehl" w:hint="cs"/>
          <w:caps w:val="0"/>
          <w:rtl/>
        </w:rPr>
        <w:lastRenderedPageBreak/>
        <w:t>למעט מסמכים הדרושים לספק לשם תיוק ארכיוני בלבד וזאת, בכפוף לאישור מראש ובכתב של הרשות באשר לסוגי המסמכים.</w:t>
      </w:r>
    </w:p>
    <w:p w14:paraId="066A7BA2" w14:textId="20D513D9" w:rsidR="00E55C97" w:rsidRPr="00E55C97" w:rsidRDefault="00E55C97" w:rsidP="00787BC6">
      <w:pPr>
        <w:numPr>
          <w:ilvl w:val="0"/>
          <w:numId w:val="93"/>
        </w:numPr>
        <w:spacing w:after="160" w:line="259" w:lineRule="auto"/>
        <w:jc w:val="both"/>
        <w:rPr>
          <w:rFonts w:ascii="FrankRuehl" w:hAnsi="FrankRuehl" w:cs="FrankRuehl"/>
          <w:caps w:val="0"/>
        </w:rPr>
      </w:pPr>
      <w:r w:rsidRPr="00E55C97">
        <w:rPr>
          <w:rFonts w:ascii="FrankRuehl" w:hAnsi="FrankRuehl" w:cs="FrankRuehl" w:hint="cs"/>
          <w:caps w:val="0"/>
          <w:rtl/>
        </w:rPr>
        <w:t xml:space="preserve">הספק מצהיר ומאשר, כי הוא מכיר את הוראות חוק הגנת הפרטיות, התשמ"א-1981 ותקנותיו והוא יעשה ויפעל כמתחייב מחוקים אלו ומכל חיקוק אחר בתוקף הנוגע לשמירתו וסודיותו של המידע והנתונים שימצאו ברשותו. הספק מצהיר בזה, כי ידוע לו שמסירת מידע בניגוד לאמור לעיל מהווה עבירה של חוק העונשין, התשל"ז-1977. </w:t>
      </w:r>
    </w:p>
    <w:p w14:paraId="5D984982" w14:textId="49BC24A7" w:rsidR="00E55C97" w:rsidRPr="00E55C97" w:rsidRDefault="00E55C97" w:rsidP="00787BC6">
      <w:pPr>
        <w:numPr>
          <w:ilvl w:val="0"/>
          <w:numId w:val="93"/>
        </w:numPr>
        <w:spacing w:after="160" w:line="259" w:lineRule="auto"/>
        <w:jc w:val="both"/>
        <w:rPr>
          <w:rFonts w:ascii="FrankRuehl" w:hAnsi="FrankRuehl" w:cs="FrankRuehl"/>
          <w:caps w:val="0"/>
        </w:rPr>
      </w:pPr>
      <w:r w:rsidRPr="00E55C97">
        <w:rPr>
          <w:rFonts w:ascii="FrankRuehl" w:hAnsi="FrankRuehl" w:cs="FrankRuehl" w:hint="cs"/>
          <w:caps w:val="0"/>
          <w:rtl/>
        </w:rPr>
        <w:t xml:space="preserve">על כל הגורמים מטעם הספק הלוקחים חלק במתן השירותים לרשות המים בהתקשרות זו, לקבל הדרכה פנימית מטעם הספק על שמירה על הסודיות וחשיבותה של אבטחת המידע במהלך ביצוע השירות, טרם תחילת פעילותם בקשר למתן השירותים בהתקשרות זו. הספק מתחייב לחתום ולהחתים את עובדיו המועסקים על פי הסכם זה וכל מי מעובדיו העשוי להיחשף למידע כאמור, על התחייבות לשמירה על סודיות בנוסח </w:t>
      </w:r>
      <w:proofErr w:type="spellStart"/>
      <w:r w:rsidRPr="00E55C97">
        <w:rPr>
          <w:rFonts w:ascii="FrankRuehl" w:hAnsi="FrankRuehl" w:cs="FrankRuehl" w:hint="cs"/>
          <w:caps w:val="0"/>
          <w:rtl/>
        </w:rPr>
        <w:t>המצ"ב</w:t>
      </w:r>
      <w:proofErr w:type="spellEnd"/>
      <w:r w:rsidRPr="00E55C97">
        <w:rPr>
          <w:rFonts w:ascii="FrankRuehl" w:hAnsi="FrankRuehl" w:cs="FrankRuehl" w:hint="cs"/>
          <w:caps w:val="0"/>
          <w:rtl/>
        </w:rPr>
        <w:t xml:space="preserve"> להסכם זה כ</w:t>
      </w:r>
      <w:r w:rsidRPr="00E55C97">
        <w:rPr>
          <w:rFonts w:ascii="FrankRuehl" w:hAnsi="FrankRuehl" w:cs="FrankRuehl" w:hint="cs"/>
          <w:b/>
          <w:bCs/>
          <w:caps w:val="0"/>
          <w:u w:val="single"/>
          <w:rtl/>
        </w:rPr>
        <w:t>"נספח ג'"</w:t>
      </w:r>
      <w:r w:rsidRPr="00E55C97">
        <w:rPr>
          <w:rFonts w:ascii="FrankRuehl" w:hAnsi="FrankRuehl" w:cs="FrankRuehl" w:hint="cs"/>
          <w:caps w:val="0"/>
          <w:rtl/>
        </w:rPr>
        <w:t xml:space="preserve"> והמהווה חלק בלתי נפרד הימנו. </w:t>
      </w:r>
    </w:p>
    <w:p w14:paraId="3648EDC6" w14:textId="77777777" w:rsidR="00E55C97" w:rsidRPr="00E55C97" w:rsidRDefault="00E55C97" w:rsidP="00787BC6">
      <w:pPr>
        <w:numPr>
          <w:ilvl w:val="0"/>
          <w:numId w:val="93"/>
        </w:numPr>
        <w:spacing w:after="160" w:line="259" w:lineRule="auto"/>
        <w:rPr>
          <w:rFonts w:ascii="FrankRuehl" w:hAnsi="FrankRuehl" w:cs="FrankRuehl"/>
          <w:caps w:val="0"/>
        </w:rPr>
      </w:pPr>
      <w:r w:rsidRPr="00E55C97">
        <w:rPr>
          <w:rFonts w:ascii="FrankRuehl" w:hAnsi="FrankRuehl" w:cs="FrankRuehl" w:hint="cs"/>
          <w:caps w:val="0"/>
          <w:rtl/>
        </w:rPr>
        <w:t>מוסכם ומוצהר, כי ההתחייבויות ההדדיות שבסעיף זה אינן מוגבלות בזמן ואף יעמדו בתוקפן במקרה של ביטול הסכם זה.</w:t>
      </w:r>
    </w:p>
    <w:p w14:paraId="26D68DD6" w14:textId="77777777" w:rsidR="00E55C97" w:rsidRPr="00E55C97" w:rsidRDefault="00E55C97" w:rsidP="00E55C97">
      <w:pPr>
        <w:rPr>
          <w:rFonts w:ascii="FrankRuehl" w:hAnsi="FrankRuehl" w:cs="FrankRuehl"/>
          <w:caps w:val="0"/>
          <w:rtl/>
        </w:rPr>
      </w:pPr>
    </w:p>
    <w:p w14:paraId="100C1A78"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סעיף זה הוא מעיקרי ההתקשרות, והפרתו תיחשב כהפרה יסודית של ההסכם.</w:t>
      </w:r>
    </w:p>
    <w:p w14:paraId="3B602B43" w14:textId="77777777" w:rsidR="00E55C97" w:rsidRPr="00E55C97" w:rsidRDefault="00E55C97" w:rsidP="00E55C97">
      <w:pPr>
        <w:rPr>
          <w:rFonts w:ascii="FrankRuehl" w:hAnsi="FrankRuehl" w:cs="FrankRuehl"/>
          <w:b/>
          <w:bCs/>
          <w:caps w:val="0"/>
          <w:rtl/>
        </w:rPr>
      </w:pPr>
    </w:p>
    <w:p w14:paraId="73686F9F"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כלים וחומרים</w:t>
      </w:r>
    </w:p>
    <w:p w14:paraId="088F0F24" w14:textId="77777777" w:rsidR="00E55C97" w:rsidRPr="00E55C97" w:rsidRDefault="00E55C97" w:rsidP="00787BC6">
      <w:pPr>
        <w:numPr>
          <w:ilvl w:val="1"/>
          <w:numId w:val="93"/>
        </w:numPr>
        <w:spacing w:after="160" w:line="259" w:lineRule="auto"/>
        <w:contextualSpacing/>
        <w:jc w:val="both"/>
        <w:rPr>
          <w:rFonts w:ascii="FrankRuehl" w:hAnsi="FrankRuehl" w:cs="FrankRuehl"/>
          <w:caps w:val="0"/>
        </w:rPr>
      </w:pPr>
      <w:r w:rsidRPr="00E55C97">
        <w:rPr>
          <w:rFonts w:ascii="FrankRuehl" w:hAnsi="FrankRuehl" w:cs="FrankRuehl" w:hint="cs"/>
          <w:caps w:val="0"/>
          <w:rtl/>
        </w:rPr>
        <w:t>כל הכלים והחומרים הדרושים לשם אספקת השירותים נושא הליך זה, יירכשו על-ידי הספק ועל חשבונו, אלא אם הוסכם אחרת מראש ובכתב.</w:t>
      </w:r>
    </w:p>
    <w:p w14:paraId="73448C9A" w14:textId="77777777" w:rsidR="00E55C97" w:rsidRPr="00E55C97" w:rsidRDefault="00E55C97" w:rsidP="00E55C97">
      <w:pPr>
        <w:rPr>
          <w:rFonts w:ascii="FrankRuehl" w:hAnsi="FrankRuehl" w:cs="FrankRuehl"/>
          <w:caps w:val="0"/>
        </w:rPr>
      </w:pPr>
    </w:p>
    <w:p w14:paraId="27D2D673" w14:textId="77777777" w:rsidR="00E55C97" w:rsidRPr="00E55C97" w:rsidRDefault="00E55C97" w:rsidP="00787BC6">
      <w:pPr>
        <w:numPr>
          <w:ilvl w:val="1"/>
          <w:numId w:val="93"/>
        </w:numPr>
        <w:spacing w:after="160" w:line="259" w:lineRule="auto"/>
        <w:contextualSpacing/>
        <w:rPr>
          <w:rFonts w:ascii="FrankRuehl" w:hAnsi="FrankRuehl" w:cs="FrankRuehl"/>
          <w:caps w:val="0"/>
        </w:rPr>
      </w:pPr>
      <w:r w:rsidRPr="00E55C97">
        <w:rPr>
          <w:rFonts w:ascii="FrankRuehl" w:hAnsi="FrankRuehl" w:cs="FrankRuehl" w:hint="cs"/>
          <w:caps w:val="0"/>
          <w:rtl/>
        </w:rPr>
        <w:t>כל הכלים והחומרים בהם יעשה הספק שימוש לצורך אספקת השירותים, יהיו מהסוג המתאים ללא סייג לאספקת השירותים בהתאם להסכם זה.</w:t>
      </w:r>
    </w:p>
    <w:p w14:paraId="5E79BFD5" w14:textId="77777777" w:rsidR="00E55C97" w:rsidRPr="00E55C97" w:rsidRDefault="00E55C97" w:rsidP="00E55C97">
      <w:pPr>
        <w:rPr>
          <w:rFonts w:ascii="FrankRuehl" w:hAnsi="FrankRuehl" w:cs="FrankRuehl"/>
          <w:caps w:val="0"/>
        </w:rPr>
      </w:pPr>
    </w:p>
    <w:p w14:paraId="7FC14835" w14:textId="77777777" w:rsidR="00E55C97" w:rsidRPr="00E55C97" w:rsidRDefault="00E55C97" w:rsidP="00787BC6">
      <w:pPr>
        <w:numPr>
          <w:ilvl w:val="1"/>
          <w:numId w:val="93"/>
        </w:numPr>
        <w:spacing w:after="160" w:line="259" w:lineRule="auto"/>
        <w:contextualSpacing/>
        <w:rPr>
          <w:rFonts w:ascii="FrankRuehl" w:hAnsi="FrankRuehl" w:cs="FrankRuehl"/>
          <w:caps w:val="0"/>
        </w:rPr>
      </w:pPr>
      <w:r w:rsidRPr="00E55C97">
        <w:rPr>
          <w:rFonts w:ascii="FrankRuehl" w:hAnsi="FrankRuehl" w:cs="FrankRuehl" w:hint="cs"/>
          <w:caps w:val="0"/>
          <w:rtl/>
        </w:rPr>
        <w:t xml:space="preserve">מובהר, כי עשיית שימוש בכלים, בחומרים ובתכונות שיש בה פגיעה בזכויות צד ג' כלשהו, תיחשב להפרת הסכם זה. </w:t>
      </w:r>
    </w:p>
    <w:p w14:paraId="34FC26CB" w14:textId="77777777" w:rsidR="00E55C97" w:rsidRPr="00E55C97" w:rsidRDefault="00E55C97" w:rsidP="00E55C97">
      <w:pPr>
        <w:rPr>
          <w:rFonts w:ascii="FrankRuehl" w:hAnsi="FrankRuehl" w:cs="FrankRuehl"/>
          <w:b/>
          <w:bCs/>
          <w:caps w:val="0"/>
          <w:u w:val="single"/>
        </w:rPr>
      </w:pPr>
    </w:p>
    <w:p w14:paraId="4869183B" w14:textId="77777777" w:rsidR="00E55C97" w:rsidRPr="00E55C97" w:rsidRDefault="00E55C97" w:rsidP="00787BC6">
      <w:pPr>
        <w:numPr>
          <w:ilvl w:val="0"/>
          <w:numId w:val="80"/>
        </w:numPr>
        <w:spacing w:line="259" w:lineRule="auto"/>
        <w:rPr>
          <w:rFonts w:ascii="FrankRuehl" w:hAnsi="FrankRuehl" w:cs="FrankRuehl"/>
          <w:b/>
          <w:bCs/>
          <w:caps w:val="0"/>
          <w:u w:val="single"/>
          <w:rtl/>
        </w:rPr>
      </w:pPr>
      <w:r w:rsidRPr="00E55C97">
        <w:rPr>
          <w:rFonts w:ascii="FrankRuehl" w:hAnsi="FrankRuehl" w:cs="FrankRuehl" w:hint="cs"/>
          <w:b/>
          <w:bCs/>
          <w:caps w:val="0"/>
          <w:u w:val="single"/>
          <w:rtl/>
        </w:rPr>
        <w:t>ביטוח</w:t>
      </w:r>
    </w:p>
    <w:p w14:paraId="02D36B26" w14:textId="77777777" w:rsidR="00E55C97" w:rsidRPr="00E55C97" w:rsidRDefault="00E55C97" w:rsidP="00787BC6">
      <w:pPr>
        <w:numPr>
          <w:ilvl w:val="0"/>
          <w:numId w:val="108"/>
        </w:numPr>
        <w:spacing w:after="160" w:line="259" w:lineRule="auto"/>
        <w:contextualSpacing/>
        <w:jc w:val="both"/>
        <w:rPr>
          <w:rFonts w:ascii="FrankRuehl" w:hAnsi="FrankRuehl" w:cs="FrankRuehl"/>
          <w:caps w:val="0"/>
        </w:rPr>
      </w:pPr>
      <w:r w:rsidRPr="00E55C97">
        <w:rPr>
          <w:rFonts w:ascii="FrankRuehl" w:hAnsi="FrankRuehl" w:cs="FrankRuehl" w:hint="cs"/>
          <w:caps w:val="0"/>
          <w:rtl/>
        </w:rPr>
        <w:t>הספק מתחייב לערוך ולקיים ביטוחים הולמים, ביחס לשירותים ו/או העבודות נשוא הסכם זה עבור מדינת ישראל – הרשות הממשלתית למים וביוב (אגף הממונה על התאגידים) להלן: "</w:t>
      </w:r>
      <w:r w:rsidRPr="00E55C97">
        <w:rPr>
          <w:rFonts w:ascii="FrankRuehl" w:hAnsi="FrankRuehl" w:cs="FrankRuehl" w:hint="cs"/>
          <w:b/>
          <w:bCs/>
          <w:caps w:val="0"/>
          <w:rtl/>
        </w:rPr>
        <w:t>המזמין</w:t>
      </w:r>
      <w:r w:rsidRPr="00E55C97">
        <w:rPr>
          <w:rFonts w:ascii="FrankRuehl" w:hAnsi="FrankRuehl" w:cs="FrankRuehl" w:hint="cs"/>
          <w:caps w:val="0"/>
          <w:rtl/>
        </w:rPr>
        <w:t xml:space="preserve">"),ככל שנהוגים בתחום פעילותו (לפי העניין: ביטוח חבות מעסיקים,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w:t>
      </w:r>
    </w:p>
    <w:p w14:paraId="03C250DF" w14:textId="77777777" w:rsidR="00E55C97" w:rsidRPr="00E55C97" w:rsidRDefault="00E55C97" w:rsidP="00E55C97">
      <w:pPr>
        <w:ind w:left="785"/>
        <w:contextualSpacing/>
        <w:jc w:val="both"/>
        <w:rPr>
          <w:rFonts w:ascii="FrankRuehl" w:hAnsi="FrankRuehl" w:cs="FrankRuehl"/>
          <w:caps w:val="0"/>
          <w:rtl/>
        </w:rPr>
      </w:pPr>
    </w:p>
    <w:p w14:paraId="50A53A1A" w14:textId="77777777" w:rsidR="00E55C97" w:rsidRPr="00E55C97" w:rsidRDefault="00E55C97" w:rsidP="00787BC6">
      <w:pPr>
        <w:numPr>
          <w:ilvl w:val="0"/>
          <w:numId w:val="108"/>
        </w:numPr>
        <w:spacing w:after="160" w:line="259" w:lineRule="auto"/>
        <w:contextualSpacing/>
        <w:jc w:val="both"/>
        <w:rPr>
          <w:rFonts w:ascii="FrankRuehl" w:hAnsi="FrankRuehl" w:cs="FrankRuehl"/>
          <w:caps w:val="0"/>
        </w:rPr>
      </w:pPr>
      <w:r w:rsidRPr="00E55C97">
        <w:rPr>
          <w:rFonts w:ascii="FrankRuehl" w:hAnsi="FrankRuehl" w:cs="FrankRuehl" w:hint="cs"/>
          <w:caps w:val="0"/>
          <w:rtl/>
        </w:rPr>
        <w:t xml:space="preserve">הספק יוודא, כי בכל ביטוחיו המתייחסים לשירותים נושא ההתקשרות (למעט ביטוח מסוג עבודות קבלניות/הקמה) תיכלל הרחבת שיפוי כלפי מדינת ישראל – הרשות הממשלתית למים ולביוב בגין אחריותם למעשי ו/או מחדלי הספק. הספק יוודא כי בביטוח מסוג עבודות קבלניות/הקמה, המתייחס לשירותים נשוא ההתקשרות, יכללו מדינת ישראל – הרשות הממשלתית למים ולביוב, כמבוטחים נוספים. </w:t>
      </w:r>
    </w:p>
    <w:p w14:paraId="6DB2E607" w14:textId="77777777" w:rsidR="00E55C97" w:rsidRPr="00E55C97" w:rsidRDefault="00E55C97" w:rsidP="00E55C97">
      <w:pPr>
        <w:contextualSpacing/>
        <w:jc w:val="both"/>
        <w:rPr>
          <w:rFonts w:ascii="FrankRuehl" w:hAnsi="FrankRuehl" w:cs="FrankRuehl"/>
          <w:caps w:val="0"/>
        </w:rPr>
      </w:pPr>
    </w:p>
    <w:p w14:paraId="032F8F5C" w14:textId="77777777" w:rsidR="00E55C97" w:rsidRPr="00E55C97" w:rsidRDefault="00E55C97" w:rsidP="00787BC6">
      <w:pPr>
        <w:numPr>
          <w:ilvl w:val="0"/>
          <w:numId w:val="108"/>
        </w:numPr>
        <w:spacing w:after="160" w:line="259" w:lineRule="auto"/>
        <w:contextualSpacing/>
        <w:jc w:val="both"/>
        <w:rPr>
          <w:rFonts w:ascii="FrankRuehl" w:hAnsi="FrankRuehl" w:cs="FrankRuehl"/>
          <w:caps w:val="0"/>
        </w:rPr>
      </w:pPr>
      <w:r w:rsidRPr="00E55C97">
        <w:rPr>
          <w:rFonts w:ascii="FrankRuehl" w:hAnsi="FrankRuehl" w:cs="FrankRuehl" w:hint="cs"/>
          <w:caps w:val="0"/>
          <w:rtl/>
        </w:rPr>
        <w:t>הספק יוודא, כי בכל ביטוחיו המתייחסים לשירותים נושא ההתקשרות ייכלל סעיף ויתור על זכות התחלוף/השיבוב כלפי מדינת ישראל – הרשות הממשלתית למים ולביוב,</w:t>
      </w:r>
      <w:r w:rsidRPr="00E55C97">
        <w:rPr>
          <w:rFonts w:ascii="FrankRuehl" w:hAnsi="FrankRuehl" w:cs="FrankRuehl" w:hint="cs"/>
          <w:b/>
          <w:bCs/>
          <w:caps w:val="0"/>
          <w:rtl/>
        </w:rPr>
        <w:t xml:space="preserve"> </w:t>
      </w:r>
      <w:r w:rsidRPr="00E55C97">
        <w:rPr>
          <w:rFonts w:ascii="FrankRuehl" w:hAnsi="FrankRuehl" w:cs="FrankRuehl" w:hint="cs"/>
          <w:caps w:val="0"/>
          <w:rtl/>
        </w:rPr>
        <w:t xml:space="preserve">עובדיה והפועלים מטעמה (ויתור כאמור לא יחול בגין נזק בזדון). </w:t>
      </w:r>
    </w:p>
    <w:p w14:paraId="529B76CA" w14:textId="77777777" w:rsidR="00E55C97" w:rsidRPr="00E55C97" w:rsidRDefault="00E55C97" w:rsidP="00E55C97">
      <w:pPr>
        <w:contextualSpacing/>
        <w:jc w:val="both"/>
        <w:rPr>
          <w:rFonts w:ascii="FrankRuehl" w:hAnsi="FrankRuehl" w:cs="FrankRuehl"/>
          <w:caps w:val="0"/>
        </w:rPr>
      </w:pPr>
    </w:p>
    <w:p w14:paraId="31291055" w14:textId="77777777" w:rsidR="00E55C97" w:rsidRPr="00E55C97" w:rsidRDefault="00E55C97" w:rsidP="00787BC6">
      <w:pPr>
        <w:numPr>
          <w:ilvl w:val="0"/>
          <w:numId w:val="108"/>
        </w:numPr>
        <w:spacing w:after="160" w:line="259" w:lineRule="auto"/>
        <w:contextualSpacing/>
        <w:jc w:val="both"/>
        <w:rPr>
          <w:rFonts w:ascii="FrankRuehl" w:hAnsi="FrankRuehl" w:cs="FrankRuehl"/>
          <w:caps w:val="0"/>
        </w:rPr>
      </w:pPr>
      <w:r w:rsidRPr="00E55C97">
        <w:rPr>
          <w:rFonts w:ascii="FrankRuehl" w:hAnsi="FrankRuehl" w:cs="FrankRuehl" w:hint="cs"/>
          <w:caps w:val="0"/>
          <w:rtl/>
        </w:rPr>
        <w:t>המדינה שומרת לעצמה את הזכות לקבל מהספק אישור על קיום ביטוח או העתקי פוליסות, לפי דרישה.</w:t>
      </w:r>
    </w:p>
    <w:p w14:paraId="0F645B68" w14:textId="77777777" w:rsidR="00E55C97" w:rsidRPr="00E55C97" w:rsidRDefault="00E55C97" w:rsidP="00E55C97">
      <w:pPr>
        <w:contextualSpacing/>
        <w:jc w:val="both"/>
        <w:rPr>
          <w:rFonts w:ascii="FrankRuehl" w:hAnsi="FrankRuehl" w:cs="FrankRuehl"/>
          <w:caps w:val="0"/>
        </w:rPr>
      </w:pPr>
    </w:p>
    <w:p w14:paraId="7EDF6210" w14:textId="77777777" w:rsidR="00A53731" w:rsidRDefault="00E55C97" w:rsidP="00787BC6">
      <w:pPr>
        <w:numPr>
          <w:ilvl w:val="0"/>
          <w:numId w:val="108"/>
        </w:numPr>
        <w:spacing w:after="160" w:line="259" w:lineRule="auto"/>
        <w:contextualSpacing/>
        <w:jc w:val="both"/>
        <w:rPr>
          <w:rFonts w:ascii="FrankRuehl" w:hAnsi="FrankRuehl" w:cs="FrankRuehl"/>
          <w:caps w:val="0"/>
        </w:rPr>
      </w:pPr>
      <w:r w:rsidRPr="00E55C97">
        <w:rPr>
          <w:rFonts w:ascii="FrankRuehl" w:hAnsi="FrankRuehl" w:cs="FrankRuehl" w:hint="cs"/>
          <w:caps w:val="0"/>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5AC20AE1" w14:textId="77777777" w:rsidR="00A53731" w:rsidRPr="00A53731" w:rsidRDefault="00A53731" w:rsidP="00A53731">
      <w:pPr>
        <w:rPr>
          <w:rFonts w:ascii="FrankRuehl" w:hAnsi="FrankRuehl" w:cs="FrankRuehl"/>
          <w:caps w:val="0"/>
          <w:rtl/>
        </w:rPr>
      </w:pPr>
    </w:p>
    <w:p w14:paraId="6B07AE93" w14:textId="34AD7E9F" w:rsidR="00E55C97" w:rsidRPr="00E55C97" w:rsidRDefault="00E55C97" w:rsidP="00787BC6">
      <w:pPr>
        <w:numPr>
          <w:ilvl w:val="0"/>
          <w:numId w:val="108"/>
        </w:numPr>
        <w:spacing w:after="160" w:line="259" w:lineRule="auto"/>
        <w:contextualSpacing/>
        <w:jc w:val="both"/>
        <w:rPr>
          <w:rFonts w:ascii="FrankRuehl" w:hAnsi="FrankRuehl" w:cs="FrankRuehl"/>
          <w:caps w:val="0"/>
        </w:rPr>
      </w:pPr>
      <w:r w:rsidRPr="00E55C97">
        <w:rPr>
          <w:rFonts w:ascii="FrankRuehl" w:hAnsi="FrankRuehl" w:cs="FrankRuehl" w:hint="cs"/>
          <w:caps w:val="0"/>
          <w:rtl/>
        </w:rPr>
        <w:t>אי עמידה בסעיף מהווה הפרה של הסכם זה.</w:t>
      </w:r>
    </w:p>
    <w:p w14:paraId="20C12A33" w14:textId="77777777" w:rsidR="00E55C97" w:rsidRPr="00E55C97" w:rsidRDefault="00E55C97" w:rsidP="00E55C97">
      <w:pPr>
        <w:ind w:left="1003"/>
        <w:jc w:val="both"/>
        <w:rPr>
          <w:rFonts w:ascii="FrankRuehl" w:hAnsi="FrankRuehl" w:cs="FrankRuehl"/>
          <w:caps w:val="0"/>
        </w:rPr>
      </w:pPr>
    </w:p>
    <w:p w14:paraId="2D7CB67A"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נזיקין</w:t>
      </w:r>
    </w:p>
    <w:p w14:paraId="26A0631D" w14:textId="40BDC959" w:rsidR="00E55C97" w:rsidRPr="00E55C97" w:rsidRDefault="00E55C97" w:rsidP="00787BC6">
      <w:pPr>
        <w:numPr>
          <w:ilvl w:val="0"/>
          <w:numId w:val="103"/>
        </w:numPr>
        <w:spacing w:after="160" w:line="259" w:lineRule="auto"/>
        <w:jc w:val="both"/>
        <w:rPr>
          <w:rFonts w:ascii="FrankRuehl" w:hAnsi="FrankRuehl" w:cs="FrankRuehl"/>
          <w:caps w:val="0"/>
          <w:rtl/>
        </w:rPr>
      </w:pPr>
      <w:r w:rsidRPr="00E55C97">
        <w:rPr>
          <w:rFonts w:ascii="FrankRuehl" w:hAnsi="FrankRuehl" w:cs="FrankRuehl" w:hint="cs"/>
          <w:caps w:val="0"/>
          <w:rtl/>
        </w:rPr>
        <w:t>מוצהר ומוסכם בזה, כי בכפוף לכל דין, יישא הספק באחריות לכל פגיעה, אובדן או נזק שייגרמו מכל סיבה שהיא לו או למי מטעמו או לעובדיו או לעובדים מטעמו, או לרשות או לכל אדם אחר, לרבות נזקי גוף, נזקי רכוש ו/או נזקים כלכליים טהורים, פיצויים בגין הפרת הסכם וכיו"ב כתוצאה ישירה או עקיפה של הפעלת הסכם זה, זולת אם הנזק נגרם מחמת מעשה או מחדל רשלני של הרשות.</w:t>
      </w:r>
    </w:p>
    <w:p w14:paraId="146420BC" w14:textId="129D0B7F" w:rsidR="00E55C97" w:rsidRPr="00E55C97" w:rsidRDefault="00E55C97" w:rsidP="00787BC6">
      <w:pPr>
        <w:numPr>
          <w:ilvl w:val="0"/>
          <w:numId w:val="103"/>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מבלי לפגוע באמור </w:t>
      </w:r>
      <w:proofErr w:type="spellStart"/>
      <w:r w:rsidRPr="00E55C97">
        <w:rPr>
          <w:rFonts w:ascii="FrankRuehl" w:hAnsi="FrankRuehl" w:cs="FrankRuehl" w:hint="cs"/>
          <w:caps w:val="0"/>
          <w:rtl/>
        </w:rPr>
        <w:t>בס"ק</w:t>
      </w:r>
      <w:proofErr w:type="spellEnd"/>
      <w:r w:rsidRPr="00E55C97">
        <w:rPr>
          <w:rFonts w:ascii="FrankRuehl" w:hAnsi="FrankRuehl" w:cs="FrankRuehl" w:hint="cs"/>
          <w:caps w:val="0"/>
          <w:rtl/>
        </w:rPr>
        <w:t xml:space="preserve"> (א) לעיל ובכפוף לכל דין, מוסכם בין הצדדים, כי הרשות לא תישא בכל תשלום, הוצאה או נזק מכל סיבה שהיא שייגרמו לספק או למי מטעמו או לעובדיו או לעובדים מטעמו, או לרשות או לכל אדם אחר, לרבות נזקי גוף, נזקי רכוש, נזקים כלכליים טהורים, פיצויים בגין הפרת הסכם וכיו"ב, כתוצאה ישירה או עקיפה של הפעלת הסכם זה וכי אחריות זו תושת על הספק בלבד.</w:t>
      </w:r>
    </w:p>
    <w:p w14:paraId="5B73FCE8" w14:textId="53B396D4" w:rsidR="00E55C97" w:rsidRPr="00E55C97" w:rsidRDefault="00E55C97" w:rsidP="00787BC6">
      <w:pPr>
        <w:numPr>
          <w:ilvl w:val="0"/>
          <w:numId w:val="103"/>
        </w:numPr>
        <w:spacing w:after="160" w:line="259" w:lineRule="auto"/>
        <w:jc w:val="both"/>
        <w:rPr>
          <w:rFonts w:ascii="FrankRuehl" w:hAnsi="FrankRuehl" w:cs="FrankRuehl"/>
          <w:caps w:val="0"/>
          <w:rtl/>
        </w:rPr>
      </w:pPr>
      <w:r w:rsidRPr="00E55C97">
        <w:rPr>
          <w:rFonts w:ascii="FrankRuehl" w:hAnsi="FrankRuehl" w:cs="FrankRuehl" w:hint="cs"/>
          <w:caps w:val="0"/>
          <w:rtl/>
        </w:rPr>
        <w:t>הספק מתחייב לשפות את הרשות על תשלום, הוצאה או נזק שייגרמו לה מכל סיבה שהיא הנובעת ממעשיו או ממחדליו של הספק כתוצאה ישירה או עקיפה של הפעלת הסכם זה, מיד עם קבלת הודעה על כך מאת הרשות. מובהר בזה, כי הרשות תודיע לספק בדבר כל תביעה או דרישה כאמור לעיל, עם המצאתה לידיה, ותאפשר לו להתגונן מפניה בכל דרך, באופן סביר.</w:t>
      </w:r>
    </w:p>
    <w:p w14:paraId="01E2E26F" w14:textId="0264B61A" w:rsidR="00E55C97" w:rsidRPr="00E55C97" w:rsidRDefault="00E55C97" w:rsidP="00787BC6">
      <w:pPr>
        <w:numPr>
          <w:ilvl w:val="0"/>
          <w:numId w:val="103"/>
        </w:numPr>
        <w:spacing w:after="160" w:line="259" w:lineRule="auto"/>
        <w:jc w:val="both"/>
        <w:rPr>
          <w:rFonts w:ascii="FrankRuehl" w:hAnsi="FrankRuehl" w:cs="FrankRuehl"/>
          <w:caps w:val="0"/>
          <w:rtl/>
        </w:rPr>
      </w:pPr>
      <w:r w:rsidRPr="00E55C97">
        <w:rPr>
          <w:rFonts w:ascii="FrankRuehl" w:hAnsi="FrankRuehl" w:cs="FrankRuehl" w:hint="cs"/>
          <w:caps w:val="0"/>
          <w:rtl/>
        </w:rPr>
        <w:t>למען הסר ספק מוצהר ומוסכם בזה, כי הרשות, הבאים מטעמה או המועסקים על ידה לא יהיו חייבים לשאת בכל תשלום, הוצאה, נזק, או פיצוי מכל סוג או סיבה שהם שייגרמו לספק או שישולמו על ידו תוך או בעקבות ביצוע הסכם זה או בעקבות הוראות שתינתנה על פיו ואשר לא נאמר במפורש בהסכם זה כי על הרשות לשאת בהם.</w:t>
      </w:r>
    </w:p>
    <w:p w14:paraId="6B23C97D" w14:textId="726DC622" w:rsidR="00E55C97" w:rsidRPr="00E55C97" w:rsidRDefault="00E55C97" w:rsidP="00787BC6">
      <w:pPr>
        <w:numPr>
          <w:ilvl w:val="0"/>
          <w:numId w:val="103"/>
        </w:numPr>
        <w:spacing w:after="160" w:line="259" w:lineRule="auto"/>
        <w:jc w:val="both"/>
        <w:rPr>
          <w:rFonts w:ascii="FrankRuehl" w:hAnsi="FrankRuehl" w:cs="FrankRuehl"/>
          <w:caps w:val="0"/>
          <w:rtl/>
        </w:rPr>
      </w:pPr>
      <w:r w:rsidRPr="00E55C97">
        <w:rPr>
          <w:rFonts w:ascii="FrankRuehl" w:hAnsi="FrankRuehl" w:cs="FrankRuehl" w:hint="cs"/>
          <w:caps w:val="0"/>
          <w:rtl/>
        </w:rPr>
        <w:t>מבלי לגרוע מכל האמור לעיל, מתחייב הספק להשיב לרשות את כל ההוצאות שנגרמו לה מחמת אי מילוי הוראה מהוראות הסכם זה על נספחיו על-ידי הספק וכן, לשפות את הרשות בגין נזקים שנגרמו או שייגרמו לה עקב ביטול ההסכם.</w:t>
      </w:r>
    </w:p>
    <w:p w14:paraId="28AC89AB" w14:textId="0B5C7B77" w:rsidR="00E55C97" w:rsidRPr="00E55C97" w:rsidRDefault="00E55C97" w:rsidP="00787BC6">
      <w:pPr>
        <w:numPr>
          <w:ilvl w:val="0"/>
          <w:numId w:val="103"/>
        </w:numPr>
        <w:spacing w:after="160" w:line="259" w:lineRule="auto"/>
        <w:jc w:val="both"/>
        <w:rPr>
          <w:rFonts w:ascii="FrankRuehl" w:hAnsi="FrankRuehl" w:cs="FrankRuehl"/>
          <w:caps w:val="0"/>
          <w:rtl/>
        </w:rPr>
      </w:pPr>
      <w:r w:rsidRPr="00E55C97">
        <w:rPr>
          <w:rFonts w:ascii="FrankRuehl" w:hAnsi="FrankRuehl" w:cs="FrankRuehl" w:hint="cs"/>
          <w:caps w:val="0"/>
          <w:rtl/>
        </w:rPr>
        <w:t>אין באמור לעיל כדי לגרוע מזכותה של הרשות לדרוש ביצוע בעין של הסכם זה על נספחיו או כדי לגרוע מכל זכות או סמכות אחרת המוקנית לרשות על-פי כל דין או הסכם.</w:t>
      </w:r>
    </w:p>
    <w:p w14:paraId="3473A3EA" w14:textId="0C165331" w:rsidR="00E55C97" w:rsidRPr="00E55C97" w:rsidRDefault="00E55C97" w:rsidP="00787BC6">
      <w:pPr>
        <w:numPr>
          <w:ilvl w:val="0"/>
          <w:numId w:val="103"/>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בסעיף זה </w:t>
      </w:r>
      <w:r w:rsidRPr="00E55C97">
        <w:rPr>
          <w:rFonts w:ascii="FrankRuehl" w:hAnsi="FrankRuehl" w:cs="FrankRuehl" w:hint="cs"/>
          <w:b/>
          <w:bCs/>
          <w:caps w:val="0"/>
          <w:rtl/>
        </w:rPr>
        <w:t>"הוצאות"</w:t>
      </w:r>
      <w:r w:rsidRPr="00E55C97">
        <w:rPr>
          <w:rFonts w:ascii="FrankRuehl" w:hAnsi="FrankRuehl" w:cs="FrankRuehl" w:hint="cs"/>
          <w:caps w:val="0"/>
          <w:rtl/>
        </w:rPr>
        <w:t xml:space="preserve"> - לרבות הוצאות משפט ושכר טרחה עו"ד.</w:t>
      </w:r>
    </w:p>
    <w:p w14:paraId="536408AC"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סעיף זה הוא מעיקרי ההתקשרות והפרתו תיחשב כהפרה יסודית של ההסכם.</w:t>
      </w:r>
    </w:p>
    <w:p w14:paraId="3FAD7EF5" w14:textId="77777777" w:rsidR="00E55C97" w:rsidRPr="00E55C97" w:rsidRDefault="00E55C97" w:rsidP="00E55C97">
      <w:pPr>
        <w:rPr>
          <w:rFonts w:ascii="FrankRuehl" w:hAnsi="FrankRuehl" w:cs="FrankRuehl"/>
          <w:b/>
          <w:bCs/>
          <w:caps w:val="0"/>
          <w:rtl/>
        </w:rPr>
      </w:pPr>
    </w:p>
    <w:p w14:paraId="7DEC59FD" w14:textId="77777777" w:rsidR="00E55C97" w:rsidRPr="00E55C97" w:rsidRDefault="00E55C97" w:rsidP="00E55C97">
      <w:pPr>
        <w:rPr>
          <w:rFonts w:ascii="FrankRuehl" w:hAnsi="FrankRuehl" w:cs="FrankRuehl"/>
          <w:b/>
          <w:bCs/>
          <w:caps w:val="0"/>
          <w:rtl/>
        </w:rPr>
      </w:pPr>
    </w:p>
    <w:p w14:paraId="6F4528B5" w14:textId="77777777" w:rsidR="00E55C97" w:rsidRPr="00E55C97" w:rsidRDefault="00E55C97" w:rsidP="00E55C97">
      <w:pPr>
        <w:rPr>
          <w:rFonts w:ascii="FrankRuehl" w:hAnsi="FrankRuehl" w:cs="FrankRuehl"/>
          <w:b/>
          <w:bCs/>
          <w:caps w:val="0"/>
          <w:rtl/>
        </w:rPr>
      </w:pPr>
    </w:p>
    <w:p w14:paraId="4B3793E0"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איסור פעולה מתוך ניגוד עניינים</w:t>
      </w:r>
    </w:p>
    <w:p w14:paraId="229E526A" w14:textId="74DD20A1" w:rsidR="00E55C97" w:rsidRPr="00E55C97" w:rsidRDefault="00E55C97" w:rsidP="00787BC6">
      <w:pPr>
        <w:numPr>
          <w:ilvl w:val="0"/>
          <w:numId w:val="82"/>
        </w:numPr>
        <w:spacing w:after="160" w:line="259" w:lineRule="auto"/>
        <w:rPr>
          <w:rFonts w:ascii="FrankRuehl" w:hAnsi="FrankRuehl" w:cs="FrankRuehl"/>
          <w:caps w:val="0"/>
        </w:rPr>
      </w:pPr>
      <w:r w:rsidRPr="00E55C97">
        <w:rPr>
          <w:rFonts w:ascii="FrankRuehl" w:hAnsi="FrankRuehl" w:cs="FrankRuehl" w:hint="cs"/>
          <w:caps w:val="0"/>
          <w:rtl/>
        </w:rPr>
        <w:t>הספק רשאי להמשיך ולספק שירותים לאחרים זולת רשות המים, ובלבד שלא יהיה בכך משום פגיעה בחובותיו שלפי הסכם זה.</w:t>
      </w:r>
    </w:p>
    <w:p w14:paraId="7162DA07" w14:textId="74E36C2A" w:rsidR="00E55C97" w:rsidRPr="00E55C97" w:rsidRDefault="00E55C97" w:rsidP="00787BC6">
      <w:pPr>
        <w:numPr>
          <w:ilvl w:val="0"/>
          <w:numId w:val="82"/>
        </w:numPr>
        <w:spacing w:after="160" w:line="259" w:lineRule="auto"/>
        <w:jc w:val="both"/>
        <w:rPr>
          <w:rFonts w:ascii="FrankRuehl" w:hAnsi="FrankRuehl" w:cs="FrankRuehl"/>
          <w:caps w:val="0"/>
        </w:rPr>
      </w:pPr>
      <w:r w:rsidRPr="00E55C97">
        <w:rPr>
          <w:rFonts w:ascii="FrankRuehl" w:hAnsi="FrankRuehl" w:cs="FrankRuehl" w:hint="cs"/>
          <w:caps w:val="0"/>
          <w:rtl/>
        </w:rPr>
        <w:lastRenderedPageBreak/>
        <w:t>הספק מצהיר, כי החל ממועד חתימת הסכם זה לא קיים, באופן ישיר או עקיף,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E55C97">
        <w:rPr>
          <w:rFonts w:ascii="FrankRuehl" w:hAnsi="FrankRuehl" w:cs="FrankRuehl" w:hint="cs"/>
          <w:b/>
          <w:bCs/>
          <w:caps w:val="0"/>
          <w:rtl/>
        </w:rPr>
        <w:t>ניגוד עניינים</w:t>
      </w:r>
      <w:r w:rsidRPr="00E55C97">
        <w:rPr>
          <w:rFonts w:ascii="FrankRuehl" w:hAnsi="FrankRuehl" w:cs="FrankRuehl" w:hint="cs"/>
          <w:caps w:val="0"/>
          <w:rtl/>
        </w:rPr>
        <w:t xml:space="preserve">"). </w:t>
      </w:r>
    </w:p>
    <w:p w14:paraId="29AF98C3" w14:textId="0E332FF0" w:rsidR="00E55C97" w:rsidRPr="00E55C97" w:rsidRDefault="00E55C97" w:rsidP="00787BC6">
      <w:pPr>
        <w:numPr>
          <w:ilvl w:val="0"/>
          <w:numId w:val="82"/>
        </w:numPr>
        <w:spacing w:after="160" w:line="259" w:lineRule="auto"/>
        <w:jc w:val="both"/>
        <w:rPr>
          <w:rFonts w:ascii="FrankRuehl" w:hAnsi="FrankRuehl" w:cs="FrankRuehl"/>
          <w:caps w:val="0"/>
        </w:rPr>
      </w:pPr>
      <w:r w:rsidRPr="00E55C97">
        <w:rPr>
          <w:rFonts w:ascii="FrankRuehl" w:hAnsi="FrankRuehl" w:cs="FrankRuehl" w:hint="cs"/>
          <w:caps w:val="0"/>
          <w:rtl/>
        </w:rPr>
        <w:t>הספק מצהיר, כי נכון למועד התקשרותו בהסכם זה, אין הוא יודע על כל מניעה חוקית שהיא, שיש בה כדי להפריע למתן השירותים על פי הסכם זה, וכי אין הוא קשור או מעורב, בכל עניין אחר שיש בו חשש לניגוד עניינים ביחס להתחייבויותיו מכוח הסכם זה. הספק מתחייב להימנע במשך כל תקופת הסכם זה מלקחת חלק או להיות מעורב בכל עסקה או עניין אחר שיש בו או העלול ליצור מצב של ניגוד עניינים עם הסכם זה.</w:t>
      </w:r>
    </w:p>
    <w:p w14:paraId="7907825F" w14:textId="0F01A104" w:rsidR="00E55C97" w:rsidRPr="00E55C97" w:rsidRDefault="00E55C97" w:rsidP="00787BC6">
      <w:pPr>
        <w:numPr>
          <w:ilvl w:val="0"/>
          <w:numId w:val="82"/>
        </w:numPr>
        <w:spacing w:after="160" w:line="259" w:lineRule="auto"/>
        <w:jc w:val="both"/>
        <w:rPr>
          <w:rFonts w:ascii="FrankRuehl" w:hAnsi="FrankRuehl" w:cs="FrankRuehl"/>
          <w:caps w:val="0"/>
          <w:rtl/>
        </w:rPr>
      </w:pPr>
      <w:r w:rsidRPr="00E55C97">
        <w:rPr>
          <w:rFonts w:ascii="FrankRuehl" w:hAnsi="FrankRuehl" w:cs="FrankRuehl" w:hint="cs"/>
          <w:caps w:val="0"/>
          <w:rtl/>
        </w:rPr>
        <w:t>הספק מתחייב להביא מיד לידיעת הרשות כל מידע העשוי להיות רלבנטי לקביעת הרשות אם קיים ניגוד עניינים או חשש להימצאותו בניגוד עניינים. הספק ימלא אחר כל הנחיות הרשות בנדון ויקבל על עצמו ביצוע אותה עבודה רק אם הרשות תאשר, מראש ובכתב, כי אין לה התנגדות לכך.</w:t>
      </w:r>
    </w:p>
    <w:p w14:paraId="0B6483CE" w14:textId="41ADBC34" w:rsidR="00E55C97" w:rsidRPr="00E55C97" w:rsidRDefault="00E55C97" w:rsidP="00787BC6">
      <w:pPr>
        <w:numPr>
          <w:ilvl w:val="0"/>
          <w:numId w:val="82"/>
        </w:numPr>
        <w:spacing w:after="160" w:line="259" w:lineRule="auto"/>
        <w:jc w:val="both"/>
        <w:rPr>
          <w:rFonts w:ascii="FrankRuehl" w:hAnsi="FrankRuehl" w:cs="FrankRuehl"/>
          <w:caps w:val="0"/>
        </w:rPr>
      </w:pPr>
      <w:r w:rsidRPr="00E55C97">
        <w:rPr>
          <w:rFonts w:ascii="FrankRuehl" w:hAnsi="FrankRuehl" w:cs="FrankRuehl" w:hint="cs"/>
          <w:caps w:val="0"/>
          <w:rtl/>
        </w:rPr>
        <w:t xml:space="preserve">הספק מצהיר, כי ידועה לו אחריותו לפעול בתום לב כלפי הרשות בכל פעולותיו בקשר להסכם זה וכי כל המלצה וכל ייעוץ יינתנו אך ורק משיקולי טובת הרשות ולא מתוך שיקולי רווח או שיקולים אחרים. </w:t>
      </w:r>
    </w:p>
    <w:p w14:paraId="55771104" w14:textId="279002DC" w:rsidR="00E55C97" w:rsidRPr="00E55C97" w:rsidRDefault="00E55C97" w:rsidP="00787BC6">
      <w:pPr>
        <w:numPr>
          <w:ilvl w:val="0"/>
          <w:numId w:val="82"/>
        </w:numPr>
        <w:spacing w:after="160" w:line="259" w:lineRule="auto"/>
        <w:rPr>
          <w:rFonts w:ascii="FrankRuehl" w:hAnsi="FrankRuehl" w:cs="FrankRuehl"/>
          <w:caps w:val="0"/>
          <w:rtl/>
        </w:rPr>
      </w:pPr>
      <w:r w:rsidRPr="00E55C97">
        <w:rPr>
          <w:rFonts w:ascii="FrankRuehl" w:hAnsi="FrankRuehl" w:cs="FrankRuehl" w:hint="cs"/>
          <w:caps w:val="0"/>
          <w:rtl/>
        </w:rPr>
        <w:t>בכל מקרה של מחלוקת בין הצדדים, האם בעניין פלוני יש משום חשש לניגוד עניינים, תכריע דעת הרשות.</w:t>
      </w:r>
    </w:p>
    <w:p w14:paraId="234C1E6C" w14:textId="05317A3D" w:rsidR="00E55C97" w:rsidRPr="00E55C97" w:rsidRDefault="00E55C97" w:rsidP="00787BC6">
      <w:pPr>
        <w:numPr>
          <w:ilvl w:val="0"/>
          <w:numId w:val="82"/>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הספק מתחייב לחתום ולהחתים את עובדיו המועסקים על פי הסכם זה וכל מי מעובדיו בקשר עם השירותים נושא ההתקשרות, על הצהרה לעניין הימנעות מהימצאות בניגוד עניינים בנוסח מצ"ב להסכם זה </w:t>
      </w:r>
      <w:r w:rsidRPr="00E55C97">
        <w:rPr>
          <w:rFonts w:ascii="FrankRuehl" w:hAnsi="FrankRuehl" w:cs="FrankRuehl" w:hint="cs"/>
          <w:b/>
          <w:bCs/>
          <w:caps w:val="0"/>
          <w:u w:val="single"/>
          <w:rtl/>
        </w:rPr>
        <w:t>כנספח ד'</w:t>
      </w:r>
      <w:r w:rsidRPr="00E55C97">
        <w:rPr>
          <w:rFonts w:ascii="FrankRuehl" w:hAnsi="FrankRuehl" w:cs="FrankRuehl" w:hint="cs"/>
          <w:caps w:val="0"/>
          <w:rtl/>
        </w:rPr>
        <w:t xml:space="preserve"> והמהווה חלק בלתי נפרד הימנו. </w:t>
      </w:r>
    </w:p>
    <w:p w14:paraId="0D29711B" w14:textId="1D70BE8D" w:rsidR="00E55C97" w:rsidRPr="00E55C97" w:rsidRDefault="00E55C97" w:rsidP="00787BC6">
      <w:pPr>
        <w:numPr>
          <w:ilvl w:val="0"/>
          <w:numId w:val="82"/>
        </w:numPr>
        <w:spacing w:after="160" w:line="259" w:lineRule="auto"/>
        <w:rPr>
          <w:rFonts w:ascii="FrankRuehl" w:hAnsi="FrankRuehl" w:cs="FrankRuehl"/>
          <w:caps w:val="0"/>
          <w:rtl/>
        </w:rPr>
      </w:pPr>
      <w:r w:rsidRPr="00E55C97">
        <w:rPr>
          <w:rFonts w:ascii="FrankRuehl" w:hAnsi="FrankRuehl" w:cs="FrankRuehl" w:hint="cs"/>
          <w:caps w:val="0"/>
          <w:rtl/>
        </w:rPr>
        <w:t>בסעיף זה "</w:t>
      </w:r>
      <w:r w:rsidRPr="00E55C97">
        <w:rPr>
          <w:rFonts w:ascii="FrankRuehl" w:hAnsi="FrankRuehl" w:cs="FrankRuehl" w:hint="cs"/>
          <w:b/>
          <w:bCs/>
          <w:caps w:val="0"/>
          <w:rtl/>
        </w:rPr>
        <w:t>ניגוד עניינים</w:t>
      </w:r>
      <w:r w:rsidRPr="00E55C97">
        <w:rPr>
          <w:rFonts w:ascii="FrankRuehl" w:hAnsi="FrankRuehl" w:cs="FrankRuehl" w:hint="cs"/>
          <w:caps w:val="0"/>
          <w:rtl/>
        </w:rPr>
        <w:t>" - לרבות חשש לניגוד עניינים.</w:t>
      </w:r>
    </w:p>
    <w:p w14:paraId="09E4D44E"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סעיף זה הוא מעיקרי ההתקשרות והפרתו תיחשב כהפרה יסודית של ההסכם.</w:t>
      </w:r>
    </w:p>
    <w:p w14:paraId="2AB1705B" w14:textId="77777777" w:rsidR="00E55C97" w:rsidRPr="00E55C97" w:rsidRDefault="00E55C97" w:rsidP="00E55C97">
      <w:pPr>
        <w:rPr>
          <w:rFonts w:ascii="FrankRuehl" w:hAnsi="FrankRuehl" w:cs="FrankRuehl"/>
          <w:b/>
          <w:bCs/>
          <w:caps w:val="0"/>
          <w:rtl/>
        </w:rPr>
      </w:pPr>
    </w:p>
    <w:p w14:paraId="7430197D" w14:textId="77777777" w:rsidR="00E55C97" w:rsidRPr="00E55C97" w:rsidRDefault="00E55C97" w:rsidP="00787BC6">
      <w:pPr>
        <w:numPr>
          <w:ilvl w:val="0"/>
          <w:numId w:val="80"/>
        </w:numPr>
        <w:spacing w:line="259" w:lineRule="auto"/>
        <w:ind w:left="360"/>
        <w:rPr>
          <w:rFonts w:ascii="FrankRuehl" w:hAnsi="FrankRuehl" w:cs="FrankRuehl"/>
          <w:b/>
          <w:bCs/>
          <w:caps w:val="0"/>
          <w:u w:val="single"/>
        </w:rPr>
      </w:pPr>
      <w:r w:rsidRPr="00E55C97">
        <w:rPr>
          <w:rFonts w:ascii="FrankRuehl" w:hAnsi="FrankRuehl" w:cs="FrankRuehl" w:hint="cs"/>
          <w:b/>
          <w:bCs/>
          <w:caps w:val="0"/>
          <w:u w:val="single"/>
          <w:rtl/>
        </w:rPr>
        <w:t>בעלי תפקידים מטעם הספק</w:t>
      </w:r>
    </w:p>
    <w:p w14:paraId="0D2A79DB" w14:textId="7648448A" w:rsidR="00E55C97" w:rsidRPr="00E55C97" w:rsidRDefault="00E55C97" w:rsidP="00787BC6">
      <w:pPr>
        <w:numPr>
          <w:ilvl w:val="0"/>
          <w:numId w:val="79"/>
        </w:numPr>
        <w:tabs>
          <w:tab w:val="num" w:pos="643"/>
        </w:tabs>
        <w:spacing w:after="160" w:line="259" w:lineRule="auto"/>
        <w:ind w:left="643"/>
        <w:jc w:val="both"/>
        <w:rPr>
          <w:rFonts w:ascii="FrankRuehl" w:hAnsi="FrankRuehl" w:cs="FrankRuehl"/>
          <w:caps w:val="0"/>
        </w:rPr>
      </w:pPr>
      <w:r w:rsidRPr="00E55C97">
        <w:rPr>
          <w:rFonts w:ascii="FrankRuehl" w:hAnsi="FrankRuehl" w:cs="FrankRuehl" w:hint="cs"/>
          <w:caps w:val="0"/>
          <w:rtl/>
        </w:rPr>
        <w:t>הספק מתחייב להעסיק לשם מתן השירותים כוח אדם ברמה מקצועית מעולה ובהיקף המתאים, מקצועי ובעל הכשרה וניסיון מתאימים, בהתאם למפורט במסמכי ההליך.</w:t>
      </w:r>
    </w:p>
    <w:p w14:paraId="3708E5AA" w14:textId="68C9B92D" w:rsidR="00E55C97" w:rsidRPr="00E55C97" w:rsidRDefault="00E55C97" w:rsidP="00787BC6">
      <w:pPr>
        <w:numPr>
          <w:ilvl w:val="0"/>
          <w:numId w:val="79"/>
        </w:numPr>
        <w:tabs>
          <w:tab w:val="num" w:pos="643"/>
        </w:tabs>
        <w:spacing w:after="160" w:line="259" w:lineRule="auto"/>
        <w:ind w:left="643"/>
        <w:jc w:val="both"/>
        <w:rPr>
          <w:rFonts w:ascii="FrankRuehl" w:hAnsi="FrankRuehl" w:cs="FrankRuehl"/>
          <w:caps w:val="0"/>
        </w:rPr>
      </w:pPr>
      <w:r w:rsidRPr="00E55C97">
        <w:rPr>
          <w:rFonts w:ascii="FrankRuehl" w:hAnsi="FrankRuehl" w:cs="FrankRuehl" w:hint="cs"/>
          <w:caps w:val="0"/>
          <w:rtl/>
        </w:rPr>
        <w:t>מוסכם בזה, כי כל אחד מאנשי הצוות אשר הוצע על-ידי הספק לביצוע העבודה במסגרת הצעתו בהליך, לא יוחלף לאורך כל תקופת ההתקשרות.</w:t>
      </w:r>
    </w:p>
    <w:p w14:paraId="486F0A46" w14:textId="26E1767A" w:rsidR="00E55C97" w:rsidRPr="00E55C97" w:rsidRDefault="00E55C97" w:rsidP="00787BC6">
      <w:pPr>
        <w:numPr>
          <w:ilvl w:val="0"/>
          <w:numId w:val="79"/>
        </w:numPr>
        <w:tabs>
          <w:tab w:val="num" w:pos="643"/>
        </w:tabs>
        <w:spacing w:after="160" w:line="259" w:lineRule="auto"/>
        <w:ind w:left="643"/>
        <w:jc w:val="both"/>
        <w:rPr>
          <w:rFonts w:ascii="FrankRuehl" w:hAnsi="FrankRuehl" w:cs="FrankRuehl"/>
          <w:caps w:val="0"/>
        </w:rPr>
      </w:pPr>
      <w:r w:rsidRPr="00E55C97">
        <w:rPr>
          <w:rFonts w:ascii="FrankRuehl" w:hAnsi="FrankRuehl" w:cs="FrankRuehl" w:hint="cs"/>
          <w:caps w:val="0"/>
          <w:rtl/>
        </w:rPr>
        <w:t xml:space="preserve">חרף האמור </w:t>
      </w:r>
      <w:proofErr w:type="spellStart"/>
      <w:r w:rsidRPr="00E55C97">
        <w:rPr>
          <w:rFonts w:ascii="FrankRuehl" w:hAnsi="FrankRuehl" w:cs="FrankRuehl" w:hint="cs"/>
          <w:caps w:val="0"/>
          <w:rtl/>
        </w:rPr>
        <w:t>בס"ק</w:t>
      </w:r>
      <w:proofErr w:type="spellEnd"/>
      <w:r w:rsidRPr="00E55C97">
        <w:rPr>
          <w:rFonts w:ascii="FrankRuehl" w:hAnsi="FrankRuehl" w:cs="FrankRuehl" w:hint="cs"/>
          <w:caps w:val="0"/>
          <w:rtl/>
        </w:rPr>
        <w:t xml:space="preserve"> ב' לעיל, החלפת כל אחד מאנשי הצוות מטעם הספק, מכל סיבה שהיא, לרבות במקרה שאין באפשרותו של אחד מהמנויים בהצעת הספק ליתן את השירותים לרשות בהתאם למסמכי ההליך, הצעת הספק וההסכם, תתאפשר אך ורק באישור בכתב מאת הרשות. יובהר, כי הרשות תבחן, בין היתר, האם העילה לביצוע השינוי הייתה בשליטת הספק, אם לאו, כתנאי למתן אישור כאמור. </w:t>
      </w:r>
    </w:p>
    <w:p w14:paraId="39AD967F" w14:textId="3C2C1689" w:rsidR="00E55C97" w:rsidRPr="00E55C97" w:rsidRDefault="00E55C97" w:rsidP="00787BC6">
      <w:pPr>
        <w:numPr>
          <w:ilvl w:val="0"/>
          <w:numId w:val="79"/>
        </w:numPr>
        <w:tabs>
          <w:tab w:val="num" w:pos="643"/>
        </w:tabs>
        <w:spacing w:after="160" w:line="259" w:lineRule="auto"/>
        <w:ind w:left="643"/>
        <w:jc w:val="both"/>
        <w:rPr>
          <w:rFonts w:ascii="FrankRuehl" w:hAnsi="FrankRuehl" w:cs="FrankRuehl"/>
          <w:caps w:val="0"/>
          <w:rtl/>
        </w:rPr>
      </w:pPr>
      <w:r w:rsidRPr="00E55C97">
        <w:rPr>
          <w:rFonts w:ascii="FrankRuehl" w:hAnsi="FrankRuehl" w:cs="FrankRuehl" w:hint="cs"/>
          <w:caps w:val="0"/>
          <w:rtl/>
        </w:rPr>
        <w:t>הספק יפנה בכתב לרשות לשם קבלת אישור כאמור לא יאוחר מ-30 יום עובר ליום היווצרות הצורך בקבלת האישור או בהחלפת בעל התפקיד.</w:t>
      </w:r>
    </w:p>
    <w:p w14:paraId="53735EED" w14:textId="77777777" w:rsidR="00E55C97" w:rsidRPr="00E55C97" w:rsidRDefault="00E55C97" w:rsidP="00787BC6">
      <w:pPr>
        <w:numPr>
          <w:ilvl w:val="0"/>
          <w:numId w:val="79"/>
        </w:numPr>
        <w:tabs>
          <w:tab w:val="num" w:pos="643"/>
        </w:tabs>
        <w:spacing w:after="160" w:line="259" w:lineRule="auto"/>
        <w:ind w:left="643"/>
        <w:jc w:val="both"/>
        <w:rPr>
          <w:rFonts w:ascii="FrankRuehl" w:hAnsi="FrankRuehl" w:cs="FrankRuehl"/>
          <w:caps w:val="0"/>
        </w:rPr>
      </w:pPr>
      <w:r w:rsidRPr="00E55C97">
        <w:rPr>
          <w:rFonts w:ascii="FrankRuehl" w:hAnsi="FrankRuehl" w:cs="FrankRuehl" w:hint="cs"/>
          <w:caps w:val="0"/>
          <w:rtl/>
        </w:rPr>
        <w:t>הרשות תהא רשאית ליתן את אישורה או להימנע מכך, לפי שיקול דעתה הבלעדי, אשר יופעל בהגינות ובסבירות, ושמורה לה הזכות לבטל את ההסכם או להפעיל כל זכות העומדת לרשותה במסגרת ההליך וההסכם בגין החלפת בעל-תפקיד כאמור. מוסכם, כי לספק לא תהיה כל טענה כלפי הרשות בגין פעולתה בהתאם לאמור בסעיף זה.</w:t>
      </w:r>
    </w:p>
    <w:p w14:paraId="0C0D8D4E" w14:textId="77777777" w:rsidR="00E55C97" w:rsidRPr="00E55C97" w:rsidRDefault="00E55C97" w:rsidP="00E55C97">
      <w:pPr>
        <w:rPr>
          <w:rFonts w:ascii="FrankRuehl" w:hAnsi="FrankRuehl" w:cs="FrankRuehl"/>
          <w:b/>
          <w:bCs/>
          <w:caps w:val="0"/>
          <w:rtl/>
        </w:rPr>
      </w:pPr>
    </w:p>
    <w:p w14:paraId="7EF2AFB1"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סעיף זה הוא מעיקרי ההתקשרות והפרתו תיחשב כהפרה יסודית של ההסכם.</w:t>
      </w:r>
    </w:p>
    <w:p w14:paraId="3F4B08A5" w14:textId="77777777" w:rsidR="00E55C97" w:rsidRPr="00E55C97" w:rsidRDefault="00E55C97" w:rsidP="00E55C97">
      <w:pPr>
        <w:rPr>
          <w:rFonts w:ascii="FrankRuehl" w:hAnsi="FrankRuehl" w:cs="FrankRuehl"/>
          <w:b/>
          <w:bCs/>
          <w:caps w:val="0"/>
          <w:rtl/>
        </w:rPr>
      </w:pPr>
    </w:p>
    <w:p w14:paraId="3C9778C9" w14:textId="77777777" w:rsidR="00E55C97" w:rsidRPr="00E55C97" w:rsidRDefault="00E55C97" w:rsidP="00787BC6">
      <w:pPr>
        <w:numPr>
          <w:ilvl w:val="0"/>
          <w:numId w:val="80"/>
        </w:numPr>
        <w:spacing w:after="160" w:line="259" w:lineRule="auto"/>
        <w:rPr>
          <w:rFonts w:ascii="FrankRuehl" w:hAnsi="FrankRuehl" w:cs="FrankRuehl"/>
          <w:b/>
          <w:bCs/>
          <w:caps w:val="0"/>
          <w:u w:val="single"/>
        </w:rPr>
      </w:pPr>
      <w:r w:rsidRPr="00E55C97">
        <w:rPr>
          <w:rFonts w:ascii="FrankRuehl" w:hAnsi="FrankRuehl" w:cs="FrankRuehl" w:hint="cs"/>
          <w:b/>
          <w:bCs/>
          <w:caps w:val="0"/>
          <w:u w:val="single"/>
          <w:rtl/>
        </w:rPr>
        <w:t>שלילת קיום יחסי עובד-מעביד עם הספק ועובדיו</w:t>
      </w:r>
    </w:p>
    <w:p w14:paraId="465ED947" w14:textId="30F3F8CA" w:rsidR="00E55C97" w:rsidRPr="00E55C97" w:rsidRDefault="00E55C97" w:rsidP="00787BC6">
      <w:pPr>
        <w:numPr>
          <w:ilvl w:val="0"/>
          <w:numId w:val="99"/>
        </w:numPr>
        <w:spacing w:after="160" w:line="259" w:lineRule="auto"/>
        <w:ind w:left="1003"/>
        <w:jc w:val="both"/>
        <w:rPr>
          <w:rFonts w:ascii="FrankRuehl" w:hAnsi="FrankRuehl" w:cs="FrankRuehl"/>
          <w:caps w:val="0"/>
        </w:rPr>
      </w:pPr>
      <w:r w:rsidRPr="00E55C97">
        <w:rPr>
          <w:rFonts w:ascii="FrankRuehl" w:hAnsi="FrankRuehl" w:cs="FrankRuehl" w:hint="cs"/>
          <w:caps w:val="0"/>
          <w:rtl/>
        </w:rPr>
        <w:t xml:space="preserve">למען הסר ספק מוצהר ומוסכם בזה על הצדדים, כי הספק פועל במסגרת הסכם זה כקבלן עצמאי בלבד וקיומה של מסגרת זו בלבד מהווה תנאי מוקדם מבחינת הרשות לפעולתו של הספק על פי ההסכם. </w:t>
      </w:r>
    </w:p>
    <w:p w14:paraId="1EAC2E39" w14:textId="5B66421E" w:rsidR="00E55C97" w:rsidRPr="00E55C97" w:rsidRDefault="00E55C97" w:rsidP="00787BC6">
      <w:pPr>
        <w:numPr>
          <w:ilvl w:val="0"/>
          <w:numId w:val="99"/>
        </w:numPr>
        <w:spacing w:after="160" w:line="259" w:lineRule="auto"/>
        <w:ind w:left="1003"/>
        <w:jc w:val="both"/>
        <w:rPr>
          <w:rFonts w:ascii="FrankRuehl" w:hAnsi="FrankRuehl" w:cs="FrankRuehl"/>
          <w:caps w:val="0"/>
        </w:rPr>
      </w:pPr>
      <w:r w:rsidRPr="00E55C97">
        <w:rPr>
          <w:rFonts w:ascii="FrankRuehl" w:hAnsi="FrankRuehl" w:cs="FrankRuehl" w:hint="cs"/>
          <w:caps w:val="0"/>
          <w:rtl/>
        </w:rPr>
        <w:t>בשום מקרה לא יתקיימו יחסי עובד ומעביד בין הרשות לבין הספק או מי מעובדיו או מי משלוחיו. לא הספק ולא מי מעובדיו או מי משלוחיו יהא זכאי לקבל מהרשות פיצוי או הטבות או זכויות כלשהן המגיעות לעובד, לא במשך תוקפו של הסכם זה ולא עם סיומו, מכל סיבה שהיא.</w:t>
      </w:r>
    </w:p>
    <w:p w14:paraId="1EDA989A" w14:textId="517F2585" w:rsidR="00E55C97" w:rsidRPr="00E55C97" w:rsidRDefault="00E55C97" w:rsidP="00787BC6">
      <w:pPr>
        <w:numPr>
          <w:ilvl w:val="0"/>
          <w:numId w:val="99"/>
        </w:numPr>
        <w:spacing w:after="160" w:line="259" w:lineRule="auto"/>
        <w:ind w:left="1003"/>
        <w:jc w:val="both"/>
        <w:rPr>
          <w:rFonts w:ascii="FrankRuehl" w:hAnsi="FrankRuehl" w:cs="FrankRuehl"/>
          <w:caps w:val="0"/>
        </w:rPr>
      </w:pPr>
      <w:r w:rsidRPr="00E55C97">
        <w:rPr>
          <w:rFonts w:ascii="FrankRuehl" w:hAnsi="FrankRuehl" w:cs="FrankRuehl" w:hint="cs"/>
          <w:caps w:val="0"/>
          <w:rtl/>
        </w:rPr>
        <w:t>אין לראות בכל זכות הניתנת לרשות עפ"י הסכם זה להדריך או להורות לספק או לכל אחד מהמועסקים על ידו אלא אמצעי להבטיח ביצוע הוראות הסכם זה ולא יהיו לספק, או למועסקים על ידו, כל זכויות של עובד מדינה או של עובד המועסק ע"י הרשות, והם לא יהיו זכאים לכל תשלומים או פיצויים או הטבות אחרות בקשר עם ביצוע הסכם זה מכל סיבות שהן או הוראות שתינתנה על פיו או בקשר עם ביטול או סיום הסכם זה או הפסקת ביצוע השירותים עפ"י הסכם זה ואין בה כדי ליצור בין הרשות לבין הספק או המועסקים על ידם כל יחסי מעביד ועובד.</w:t>
      </w:r>
    </w:p>
    <w:p w14:paraId="4BC4754B" w14:textId="64FEFB59" w:rsidR="00E55C97" w:rsidRPr="00E55C97" w:rsidRDefault="00E55C97" w:rsidP="00787BC6">
      <w:pPr>
        <w:numPr>
          <w:ilvl w:val="0"/>
          <w:numId w:val="99"/>
        </w:numPr>
        <w:spacing w:after="160" w:line="259" w:lineRule="auto"/>
        <w:ind w:left="1003"/>
        <w:jc w:val="both"/>
        <w:rPr>
          <w:rFonts w:ascii="FrankRuehl" w:hAnsi="FrankRuehl" w:cs="FrankRuehl"/>
          <w:caps w:val="0"/>
        </w:rPr>
      </w:pPr>
      <w:r w:rsidRPr="00E55C97">
        <w:rPr>
          <w:rFonts w:ascii="FrankRuehl" w:hAnsi="FrankRuehl" w:cs="FrankRuehl" w:hint="cs"/>
          <w:caps w:val="0"/>
          <w:rtl/>
        </w:rPr>
        <w:t xml:space="preserve">הספק לבדו יהא חייב לשאת בכל התשלומים או ההוצאות לעובדיו מכל סוג ומין שהוא. הספק יהא האחראי היחיד והבלעדי כלפי העובדים, או המועסקים שלהם, או מי מהם בגין כל אחריות, חובה או חבות שמעביד חב או עשוי לחוב בהם כלפי עובדיו לרבות, אך מבלי לפגוע בכלליות האמור לעיל, בתשלומים לביטוח לאומי, ניכויי מס הכנסה או מיסים או היטלים אחרים מכל סוג שהוא, שכר עבודה כמשמעותו בחוק הגנת השכר, תשי"ח-1958, פיצויי פיטורין כמשמעם בחוק פיצויי פיטורין, תשכ"ג-1963, תשלומים כלשהם בגין חופשה שנתית או על פי חוק שעות עבודה ומנוחה, תשי"א-1951, תשלומים והפרשות לקופות גמל או קרנות ביטוח כלשהן, וכל תשלומים והטבות סוציאליות מכל מין וסוג שהוא על פי כל דין, הסכם והסכם קיבוצי, וכל תשלומים על פי חלפיהם של החוקים האמורים וכל דין שיבוא בנוסף להם או במקומם. </w:t>
      </w:r>
    </w:p>
    <w:p w14:paraId="4AD49251" w14:textId="77777777" w:rsidR="00E55C97" w:rsidRPr="00E55C97" w:rsidRDefault="00E55C97" w:rsidP="00787BC6">
      <w:pPr>
        <w:numPr>
          <w:ilvl w:val="0"/>
          <w:numId w:val="99"/>
        </w:numPr>
        <w:tabs>
          <w:tab w:val="num" w:pos="927"/>
        </w:tabs>
        <w:spacing w:after="160" w:line="259" w:lineRule="auto"/>
        <w:ind w:left="1003"/>
        <w:jc w:val="both"/>
        <w:rPr>
          <w:rFonts w:ascii="FrankRuehl" w:hAnsi="FrankRuehl" w:cs="FrankRuehl"/>
          <w:caps w:val="0"/>
        </w:rPr>
      </w:pPr>
      <w:r w:rsidRPr="00E55C97">
        <w:rPr>
          <w:rFonts w:ascii="FrankRuehl" w:hAnsi="FrankRuehl" w:cs="FrankRuehl" w:hint="cs"/>
          <w:caps w:val="0"/>
          <w:rtl/>
        </w:rPr>
        <w:t xml:space="preserve">מוסכם, כי היה וייקבע מסיבה כל שהיא כי למרות כוונת הצדדים, כפי שבאה לידי ביטוי בהסכם זה, יראו עובד של הספק או מי מטעמו כעובד הרשות, הרי ששכרו של הספק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הספק ועל הספק יהיה להשיב למדינה את ההפרש בין התמורה ששולמה לו לפי הסכם זה לבין השכר המגיע לו כעובד הרשות. </w:t>
      </w:r>
    </w:p>
    <w:p w14:paraId="57FDFF9F" w14:textId="77777777" w:rsidR="00E55C97" w:rsidRPr="00E55C97" w:rsidRDefault="00E55C97" w:rsidP="00E55C97">
      <w:pPr>
        <w:jc w:val="both"/>
        <w:rPr>
          <w:rFonts w:ascii="FrankRuehl" w:hAnsi="FrankRuehl" w:cs="FrankRuehl"/>
          <w:caps w:val="0"/>
        </w:rPr>
      </w:pPr>
    </w:p>
    <w:p w14:paraId="4753446B" w14:textId="7851952D" w:rsidR="00E55C97" w:rsidRPr="00E55C97" w:rsidRDefault="00E55C97" w:rsidP="00787BC6">
      <w:pPr>
        <w:numPr>
          <w:ilvl w:val="0"/>
          <w:numId w:val="99"/>
        </w:numPr>
        <w:spacing w:after="160" w:line="259" w:lineRule="auto"/>
        <w:ind w:left="1003"/>
        <w:jc w:val="both"/>
        <w:rPr>
          <w:rFonts w:ascii="FrankRuehl" w:hAnsi="FrankRuehl" w:cs="FrankRuehl"/>
          <w:caps w:val="0"/>
        </w:rPr>
      </w:pPr>
      <w:r w:rsidRPr="00E55C97">
        <w:rPr>
          <w:rFonts w:ascii="FrankRuehl" w:hAnsi="FrankRuehl" w:cs="FrankRuehl" w:hint="cs"/>
          <w:caps w:val="0"/>
          <w:rtl/>
        </w:rPr>
        <w:t>היה וייקבע, כי עובד של הספק, או מי מטעמו, סיפק את השירותים כעובד הרשות, יהיה על הספק לשפות את הרשות, מיד עם דרישה על כל ההוצאות שיהיו לרשות בשל קביעה כאמור.</w:t>
      </w:r>
    </w:p>
    <w:p w14:paraId="60748B3F" w14:textId="77777777" w:rsidR="00E55C97" w:rsidRPr="00E55C97" w:rsidRDefault="00E55C97" w:rsidP="00787BC6">
      <w:pPr>
        <w:numPr>
          <w:ilvl w:val="0"/>
          <w:numId w:val="99"/>
        </w:numPr>
        <w:tabs>
          <w:tab w:val="num" w:pos="927"/>
        </w:tabs>
        <w:spacing w:after="160" w:line="259" w:lineRule="auto"/>
        <w:ind w:left="1003"/>
        <w:jc w:val="both"/>
        <w:rPr>
          <w:rFonts w:ascii="FrankRuehl" w:hAnsi="FrankRuehl" w:cs="FrankRuehl"/>
          <w:caps w:val="0"/>
        </w:rPr>
      </w:pPr>
      <w:r w:rsidRPr="00E55C97">
        <w:rPr>
          <w:rFonts w:ascii="FrankRuehl" w:hAnsi="FrankRuehl" w:cs="FrankRuehl" w:hint="cs"/>
          <w:caps w:val="0"/>
          <w:rtl/>
        </w:rPr>
        <w:t xml:space="preserve">בנוסף, ומבלי לגרוע מהאמור לעיל, באם הרשות תחויב בתשלומים כלשהם כאמור בסעיף זה, רשאית הרשות לקזז סכומים אלו מכל סכום שיגיע לספק מהרשות. </w:t>
      </w:r>
    </w:p>
    <w:p w14:paraId="720EC993" w14:textId="77777777" w:rsidR="00E55C97" w:rsidRPr="00E55C97" w:rsidRDefault="00E55C97" w:rsidP="00E55C97">
      <w:pPr>
        <w:ind w:left="720"/>
        <w:rPr>
          <w:rFonts w:ascii="FrankRuehl" w:hAnsi="FrankRuehl" w:cs="FrankRuehl"/>
          <w:caps w:val="0"/>
          <w:rtl/>
        </w:rPr>
      </w:pPr>
    </w:p>
    <w:p w14:paraId="3C57F680"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סעיף זה הוא מעיקרי ההתקשרות והפרתו תיחשב כהפרה יסודית של ההסכם.</w:t>
      </w:r>
    </w:p>
    <w:p w14:paraId="15986E22" w14:textId="7EB778BF" w:rsidR="00E55C97" w:rsidRDefault="00E55C97" w:rsidP="00E55C97">
      <w:pPr>
        <w:rPr>
          <w:rFonts w:ascii="FrankRuehl" w:hAnsi="FrankRuehl" w:cs="FrankRuehl"/>
          <w:b/>
          <w:bCs/>
          <w:caps w:val="0"/>
          <w:u w:val="single"/>
          <w:rtl/>
        </w:rPr>
      </w:pPr>
    </w:p>
    <w:p w14:paraId="5FA02155" w14:textId="1D2BB417" w:rsidR="00327C18" w:rsidRDefault="00327C18" w:rsidP="00E55C97">
      <w:pPr>
        <w:rPr>
          <w:rFonts w:ascii="FrankRuehl" w:hAnsi="FrankRuehl" w:cs="FrankRuehl"/>
          <w:b/>
          <w:bCs/>
          <w:caps w:val="0"/>
          <w:u w:val="single"/>
          <w:rtl/>
        </w:rPr>
      </w:pPr>
    </w:p>
    <w:p w14:paraId="30A893A6" w14:textId="77777777" w:rsidR="00327C18" w:rsidRPr="00E55C97" w:rsidRDefault="00327C18" w:rsidP="00E55C97">
      <w:pPr>
        <w:rPr>
          <w:rFonts w:ascii="FrankRuehl" w:hAnsi="FrankRuehl" w:cs="FrankRuehl"/>
          <w:b/>
          <w:bCs/>
          <w:caps w:val="0"/>
          <w:u w:val="single"/>
        </w:rPr>
      </w:pPr>
    </w:p>
    <w:p w14:paraId="13C5DBD5"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lastRenderedPageBreak/>
        <w:t>הפסקת ההתקשרות</w:t>
      </w:r>
    </w:p>
    <w:p w14:paraId="288F26D0" w14:textId="77777777" w:rsidR="00E55C97" w:rsidRPr="00E55C97" w:rsidRDefault="00E55C97" w:rsidP="00787BC6">
      <w:pPr>
        <w:numPr>
          <w:ilvl w:val="0"/>
          <w:numId w:val="100"/>
        </w:numPr>
        <w:spacing w:after="160" w:line="259" w:lineRule="auto"/>
        <w:jc w:val="both"/>
        <w:rPr>
          <w:rFonts w:ascii="FrankRuehl" w:hAnsi="FrankRuehl" w:cs="FrankRuehl"/>
          <w:caps w:val="0"/>
        </w:rPr>
      </w:pPr>
      <w:r w:rsidRPr="00E55C97">
        <w:rPr>
          <w:rFonts w:ascii="FrankRuehl" w:hAnsi="FrankRuehl" w:cs="FrankRuehl" w:hint="cs"/>
          <w:caps w:val="0"/>
          <w:rtl/>
        </w:rPr>
        <w:t>מוסכם בזה, כי הרשות תהא רשאית להודיע לספק בהודעה מוקדמת של 30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14:paraId="16D0C864" w14:textId="77777777" w:rsidR="00E55C97" w:rsidRPr="00E55C97" w:rsidRDefault="00E55C97" w:rsidP="00E55C97">
      <w:pPr>
        <w:ind w:left="927"/>
        <w:jc w:val="both"/>
        <w:rPr>
          <w:rFonts w:ascii="FrankRuehl" w:hAnsi="FrankRuehl" w:cs="FrankRuehl"/>
          <w:caps w:val="0"/>
          <w:rtl/>
        </w:rPr>
      </w:pPr>
      <w:r w:rsidRPr="00E55C97">
        <w:rPr>
          <w:rFonts w:ascii="FrankRuehl" w:hAnsi="FrankRuehl" w:cs="FrankRuehl" w:hint="cs"/>
          <w:caps w:val="0"/>
          <w:rtl/>
        </w:rPr>
        <w:t>מוסכם ומוצהר, כי למעט התמורה הנזכרת בסעיף זה, לא תהא לספק כל תביעה או דרישה כספית או אחרת כלפי הרשות בקשר עם הפסקת פעולתו על פי הסכם זה או הנובע ממנה.</w:t>
      </w:r>
    </w:p>
    <w:p w14:paraId="62A45B19" w14:textId="77777777" w:rsidR="00E55C97" w:rsidRPr="00E55C97" w:rsidRDefault="00E55C97" w:rsidP="00E55C97">
      <w:pPr>
        <w:rPr>
          <w:rFonts w:ascii="FrankRuehl" w:hAnsi="FrankRuehl" w:cs="FrankRuehl"/>
          <w:caps w:val="0"/>
          <w:rtl/>
        </w:rPr>
      </w:pPr>
    </w:p>
    <w:p w14:paraId="5647C5D1" w14:textId="77777777" w:rsidR="00E55C97" w:rsidRPr="00E55C97" w:rsidRDefault="00E55C97" w:rsidP="00787BC6">
      <w:pPr>
        <w:numPr>
          <w:ilvl w:val="0"/>
          <w:numId w:val="100"/>
        </w:numPr>
        <w:tabs>
          <w:tab w:val="num" w:pos="1004"/>
        </w:tabs>
        <w:spacing w:after="160" w:line="259" w:lineRule="auto"/>
        <w:rPr>
          <w:rFonts w:ascii="FrankRuehl" w:hAnsi="FrankRuehl" w:cs="FrankRuehl"/>
          <w:caps w:val="0"/>
          <w:rtl/>
        </w:rPr>
      </w:pPr>
      <w:r w:rsidRPr="00E55C97">
        <w:rPr>
          <w:rFonts w:ascii="FrankRuehl" w:hAnsi="FrankRuehl" w:cs="FrankRuehl" w:hint="cs"/>
          <w:caps w:val="0"/>
          <w:rtl/>
        </w:rPr>
        <w:t xml:space="preserve">מבלי לגרוע מהוראות הסכם זה ובנוסף להן, ובכפוף לאמור </w:t>
      </w:r>
      <w:proofErr w:type="spellStart"/>
      <w:r w:rsidRPr="00E55C97">
        <w:rPr>
          <w:rFonts w:ascii="FrankRuehl" w:hAnsi="FrankRuehl" w:cs="FrankRuehl" w:hint="cs"/>
          <w:caps w:val="0"/>
          <w:rtl/>
        </w:rPr>
        <w:t>בס"ק</w:t>
      </w:r>
      <w:proofErr w:type="spellEnd"/>
      <w:r w:rsidRPr="00E55C97">
        <w:rPr>
          <w:rFonts w:ascii="FrankRuehl" w:hAnsi="FrankRuehl" w:cs="FrankRuehl" w:hint="cs"/>
          <w:caps w:val="0"/>
          <w:rtl/>
        </w:rPr>
        <w:t xml:space="preserve"> (ג) להלן, מסכימים הצדדים, כי בקרות אחד מהמקרים המפורטים להלן תהא הרשות רשאית להודיע על ביטול ההתקשרות והספק ייחשב כמי שהפר הפרה יסודית את ההסכם על כל המשתמע מכך:</w:t>
      </w:r>
    </w:p>
    <w:p w14:paraId="1A7CC6CF" w14:textId="77777777" w:rsidR="00E55C97" w:rsidRPr="00E55C97" w:rsidRDefault="00E55C97" w:rsidP="00787BC6">
      <w:pPr>
        <w:numPr>
          <w:ilvl w:val="0"/>
          <w:numId w:val="107"/>
        </w:numPr>
        <w:spacing w:after="160" w:line="259" w:lineRule="auto"/>
        <w:jc w:val="both"/>
        <w:rPr>
          <w:rFonts w:ascii="FrankRuehl" w:hAnsi="FrankRuehl" w:cs="FrankRuehl"/>
          <w:caps w:val="0"/>
          <w:rtl/>
        </w:rPr>
      </w:pPr>
      <w:r w:rsidRPr="00E55C97">
        <w:rPr>
          <w:rFonts w:ascii="FrankRuehl" w:hAnsi="FrankRuehl" w:cs="FrankRuehl" w:hint="cs"/>
          <w:caps w:val="0"/>
          <w:rtl/>
        </w:rPr>
        <w:t>פיגור ואי-עמידה בלוח הזמנים בתקופת ביצוע העבודה;</w:t>
      </w:r>
    </w:p>
    <w:p w14:paraId="3FE3AB8C" w14:textId="77777777" w:rsidR="00E55C97" w:rsidRPr="00E55C97" w:rsidRDefault="00E55C97" w:rsidP="00787BC6">
      <w:pPr>
        <w:numPr>
          <w:ilvl w:val="0"/>
          <w:numId w:val="107"/>
        </w:numPr>
        <w:spacing w:after="160" w:line="259" w:lineRule="auto"/>
        <w:jc w:val="both"/>
        <w:rPr>
          <w:rFonts w:ascii="FrankRuehl" w:hAnsi="FrankRuehl" w:cs="FrankRuehl"/>
          <w:caps w:val="0"/>
        </w:rPr>
      </w:pPr>
      <w:r w:rsidRPr="00E55C97">
        <w:rPr>
          <w:rFonts w:ascii="FrankRuehl" w:hAnsi="FrankRuehl" w:cs="FrankRuehl" w:hint="cs"/>
          <w:caps w:val="0"/>
          <w:rtl/>
        </w:rPr>
        <w:t>אי-עמידה בהתחייבויות המהותיות, כפי שנקבע בהסכם;</w:t>
      </w:r>
    </w:p>
    <w:p w14:paraId="1C38E41E" w14:textId="77777777" w:rsidR="00E55C97" w:rsidRPr="00E55C97" w:rsidRDefault="00E55C97" w:rsidP="00787BC6">
      <w:pPr>
        <w:numPr>
          <w:ilvl w:val="0"/>
          <w:numId w:val="107"/>
        </w:numPr>
        <w:spacing w:after="160" w:line="259" w:lineRule="auto"/>
        <w:jc w:val="both"/>
        <w:rPr>
          <w:rFonts w:ascii="FrankRuehl" w:hAnsi="FrankRuehl" w:cs="FrankRuehl"/>
          <w:caps w:val="0"/>
          <w:rtl/>
        </w:rPr>
      </w:pPr>
      <w:r w:rsidRPr="00E55C97">
        <w:rPr>
          <w:rFonts w:ascii="FrankRuehl" w:hAnsi="FrankRuehl" w:cs="FrankRuehl" w:hint="cs"/>
          <w:caps w:val="0"/>
          <w:rtl/>
        </w:rPr>
        <w:t>החלפת העובד מטעם הספק המבצע את העבודה או החלפת נציג הספק ללא אישור מראש ובכתב של הרשות;</w:t>
      </w:r>
    </w:p>
    <w:p w14:paraId="4D940699" w14:textId="77777777" w:rsidR="00E55C97" w:rsidRPr="00E55C97" w:rsidRDefault="00E55C97" w:rsidP="00787BC6">
      <w:pPr>
        <w:numPr>
          <w:ilvl w:val="0"/>
          <w:numId w:val="107"/>
        </w:numPr>
        <w:spacing w:after="160" w:line="259" w:lineRule="auto"/>
        <w:jc w:val="both"/>
        <w:rPr>
          <w:rFonts w:ascii="FrankRuehl" w:hAnsi="FrankRuehl" w:cs="FrankRuehl"/>
          <w:caps w:val="0"/>
          <w:rtl/>
        </w:rPr>
      </w:pPr>
      <w:r w:rsidRPr="00E55C97">
        <w:rPr>
          <w:rFonts w:ascii="FrankRuehl" w:hAnsi="FrankRuehl" w:cs="FrankRuehl" w:hint="cs"/>
          <w:caps w:val="0"/>
          <w:rtl/>
        </w:rPr>
        <w:t>הוגשה נגד הספק בקשה למינוי נאמן, מפרק זמני או כונס נכסים, והבקשה לא הוסרה תוך 30 יום;</w:t>
      </w:r>
    </w:p>
    <w:p w14:paraId="42CE0229" w14:textId="77777777" w:rsidR="00E55C97" w:rsidRPr="00E55C97" w:rsidRDefault="00E55C97" w:rsidP="00787BC6">
      <w:pPr>
        <w:numPr>
          <w:ilvl w:val="0"/>
          <w:numId w:val="107"/>
        </w:numPr>
        <w:spacing w:after="160" w:line="259" w:lineRule="auto"/>
        <w:jc w:val="both"/>
        <w:rPr>
          <w:rFonts w:ascii="FrankRuehl" w:hAnsi="FrankRuehl" w:cs="FrankRuehl"/>
          <w:caps w:val="0"/>
          <w:rtl/>
        </w:rPr>
      </w:pPr>
      <w:r w:rsidRPr="00E55C97">
        <w:rPr>
          <w:rFonts w:ascii="FrankRuehl" w:hAnsi="FrankRuehl" w:cs="FrankRuehl" w:hint="cs"/>
          <w:caps w:val="0"/>
          <w:rtl/>
        </w:rPr>
        <w:t>הוצא נגד הספק צו פירוק או צו כינוס נכסים, פשיטת רגל, או מונה לו מפרק זמני והצו או המינוי לא בוטלו תוך 30 יום;</w:t>
      </w:r>
    </w:p>
    <w:p w14:paraId="7435ABEB" w14:textId="77777777" w:rsidR="00E55C97" w:rsidRPr="00E55C97" w:rsidRDefault="00E55C97" w:rsidP="00787BC6">
      <w:pPr>
        <w:numPr>
          <w:ilvl w:val="0"/>
          <w:numId w:val="107"/>
        </w:numPr>
        <w:spacing w:after="160" w:line="259" w:lineRule="auto"/>
        <w:jc w:val="both"/>
        <w:rPr>
          <w:rFonts w:ascii="FrankRuehl" w:hAnsi="FrankRuehl" w:cs="FrankRuehl"/>
          <w:caps w:val="0"/>
          <w:rtl/>
        </w:rPr>
      </w:pPr>
      <w:r w:rsidRPr="00E55C97">
        <w:rPr>
          <w:rFonts w:ascii="FrankRuehl" w:hAnsi="FrankRuehl" w:cs="FrankRuehl" w:hint="cs"/>
          <w:caps w:val="0"/>
          <w:rtl/>
        </w:rPr>
        <w:t>נמצא, כי הספק העביר לגורם שלישי מידע השייך לרשות מבלי שקיבל מראש ובכתב את אישורם של הגורמים המוסמכים לכך מטעם הרשות;</w:t>
      </w:r>
    </w:p>
    <w:p w14:paraId="4A114C15" w14:textId="77777777" w:rsidR="00E55C97" w:rsidRPr="00E55C97" w:rsidRDefault="00E55C97" w:rsidP="00787BC6">
      <w:pPr>
        <w:numPr>
          <w:ilvl w:val="0"/>
          <w:numId w:val="107"/>
        </w:numPr>
        <w:spacing w:after="160" w:line="259" w:lineRule="auto"/>
        <w:jc w:val="both"/>
        <w:rPr>
          <w:rFonts w:ascii="FrankRuehl" w:hAnsi="FrankRuehl" w:cs="FrankRuehl"/>
          <w:caps w:val="0"/>
        </w:rPr>
      </w:pPr>
      <w:r w:rsidRPr="00E55C97">
        <w:rPr>
          <w:rFonts w:ascii="FrankRuehl" w:hAnsi="FrankRuehl" w:cs="FrankRuehl" w:hint="cs"/>
          <w:caps w:val="0"/>
          <w:rtl/>
        </w:rPr>
        <w:t>נמצא, כי הספק הטעה את ועדת המכרזים של הרשות;</w:t>
      </w:r>
    </w:p>
    <w:p w14:paraId="14A0A942" w14:textId="77777777" w:rsidR="00E55C97" w:rsidRPr="00E55C97" w:rsidRDefault="00E55C97" w:rsidP="00787BC6">
      <w:pPr>
        <w:numPr>
          <w:ilvl w:val="0"/>
          <w:numId w:val="107"/>
        </w:numPr>
        <w:spacing w:after="160" w:line="259" w:lineRule="auto"/>
        <w:jc w:val="both"/>
        <w:rPr>
          <w:rFonts w:ascii="FrankRuehl" w:hAnsi="FrankRuehl" w:cs="FrankRuehl"/>
          <w:caps w:val="0"/>
        </w:rPr>
      </w:pPr>
      <w:r w:rsidRPr="00E55C97">
        <w:rPr>
          <w:rFonts w:ascii="FrankRuehl" w:hAnsi="FrankRuehl" w:cs="FrankRuehl" w:hint="cs"/>
          <w:caps w:val="0"/>
          <w:rtl/>
        </w:rPr>
        <w:t>נמצא, כי הספק נתון בניגוד עניינים או מתעורר חשש לקיום ניגוד עניינים;</w:t>
      </w:r>
    </w:p>
    <w:p w14:paraId="33DA51FA" w14:textId="1CDF53D6" w:rsidR="00E55C97" w:rsidRPr="00E55C97" w:rsidRDefault="00E55C97" w:rsidP="00787BC6">
      <w:pPr>
        <w:numPr>
          <w:ilvl w:val="0"/>
          <w:numId w:val="107"/>
        </w:numPr>
        <w:spacing w:after="160" w:line="259" w:lineRule="auto"/>
        <w:jc w:val="both"/>
        <w:rPr>
          <w:rFonts w:ascii="FrankRuehl" w:hAnsi="FrankRuehl" w:cs="FrankRuehl"/>
          <w:caps w:val="0"/>
          <w:rtl/>
        </w:rPr>
      </w:pPr>
      <w:r w:rsidRPr="00E55C97">
        <w:rPr>
          <w:rFonts w:ascii="FrankRuehl" w:hAnsi="FrankRuehl" w:cs="FrankRuehl" w:hint="cs"/>
          <w:caps w:val="0"/>
          <w:rtl/>
        </w:rPr>
        <w:t>התנהלות מבזה של הספק בעת מתן השירותים, כלפי אדם בשל גזעו, מוצאו, דתו, מקום מגוריו, גילו, מינו, נטייתו המינית או מוגבלות;</w:t>
      </w:r>
    </w:p>
    <w:p w14:paraId="449E2F6F" w14:textId="335FD888" w:rsidR="00E55C97" w:rsidRPr="00E55C97" w:rsidRDefault="00E55C97" w:rsidP="00787BC6">
      <w:pPr>
        <w:numPr>
          <w:ilvl w:val="0"/>
          <w:numId w:val="100"/>
        </w:numPr>
        <w:tabs>
          <w:tab w:val="num" w:pos="963"/>
        </w:tabs>
        <w:spacing w:after="160" w:line="259" w:lineRule="auto"/>
        <w:jc w:val="both"/>
        <w:rPr>
          <w:rFonts w:ascii="FrankRuehl" w:hAnsi="FrankRuehl" w:cs="FrankRuehl"/>
          <w:caps w:val="0"/>
        </w:rPr>
      </w:pPr>
      <w:r w:rsidRPr="00E55C97">
        <w:rPr>
          <w:rFonts w:ascii="FrankRuehl" w:hAnsi="FrankRuehl" w:cs="FrankRuehl" w:hint="cs"/>
          <w:caps w:val="0"/>
          <w:rtl/>
        </w:rPr>
        <w:t>בכפוף לכל אמור בסעיפים א'-ב' לעיל מוסכם, כי במידה ויפר הספק את ההסכם הפרה יסודית, רשאית הרשות לאפשר לספק לתקן את ההפרה תוך 14 ימים מיום משלוח ההודעה בדבר ההפרה או בכל מועד אחר שייקבע על-ידי נציג הרשות, לפי שיקול דעתו המוחלט והבלעדי ולשביעות רצונו המלאה של נציג הרשות, שאם לא כן לא תחוב הרשות בתשלום התמורה לספק והיא תהיה זכאית לדרוש החזר כספים ששולמו ביתר. כן תהא הרשות רשאית, מבלי לגרוע מכל סמכות אחרת העומדת לה לפי הסכם זה או לפי כל דין, לבצע את אחת הפעולות הנקובות לעיל או את כולן יחד:</w:t>
      </w:r>
    </w:p>
    <w:p w14:paraId="038E83C7" w14:textId="77777777" w:rsidR="00E55C97" w:rsidRPr="00E55C97" w:rsidRDefault="00E55C97" w:rsidP="00787BC6">
      <w:pPr>
        <w:numPr>
          <w:ilvl w:val="1"/>
          <w:numId w:val="89"/>
        </w:numPr>
        <w:tabs>
          <w:tab w:val="num" w:pos="1246"/>
        </w:tabs>
        <w:spacing w:after="160" w:line="259" w:lineRule="auto"/>
        <w:jc w:val="both"/>
        <w:rPr>
          <w:rFonts w:ascii="FrankRuehl" w:hAnsi="FrankRuehl" w:cs="FrankRuehl"/>
          <w:caps w:val="0"/>
        </w:rPr>
      </w:pPr>
      <w:r w:rsidRPr="00E55C97">
        <w:rPr>
          <w:rFonts w:ascii="FrankRuehl" w:hAnsi="FrankRuehl" w:cs="FrankRuehl" w:hint="cs"/>
          <w:caps w:val="0"/>
          <w:rtl/>
        </w:rPr>
        <w:t>לבצע את החיוב במקום הספק בעצמה או באמצעות מי מטעמה, ולקזז את ההוצאות שנגרמו לה בשל כך מן התמורה המגיעה לספק לפי הסכם זה וכמפורט בסעיף 9 לעיל.</w:t>
      </w:r>
    </w:p>
    <w:p w14:paraId="08FC1779" w14:textId="77777777" w:rsidR="00E55C97" w:rsidRPr="00E55C97" w:rsidRDefault="00E55C97" w:rsidP="00787BC6">
      <w:pPr>
        <w:numPr>
          <w:ilvl w:val="1"/>
          <w:numId w:val="89"/>
        </w:numPr>
        <w:tabs>
          <w:tab w:val="num" w:pos="1246"/>
        </w:tabs>
        <w:spacing w:after="160" w:line="259" w:lineRule="auto"/>
        <w:jc w:val="both"/>
        <w:rPr>
          <w:rFonts w:ascii="FrankRuehl" w:hAnsi="FrankRuehl" w:cs="FrankRuehl"/>
          <w:caps w:val="0"/>
        </w:rPr>
      </w:pPr>
      <w:r w:rsidRPr="00E55C97">
        <w:rPr>
          <w:rFonts w:ascii="FrankRuehl" w:hAnsi="FrankRuehl" w:cs="FrankRuehl" w:hint="cs"/>
          <w:caps w:val="0"/>
          <w:rtl/>
        </w:rPr>
        <w:t xml:space="preserve">לבטל את ההסכם </w:t>
      </w:r>
      <w:r w:rsidRPr="00E55C97">
        <w:rPr>
          <w:rFonts w:ascii="FrankRuehl" w:hAnsi="FrankRuehl" w:cs="FrankRuehl" w:hint="cs"/>
          <w:b/>
          <w:bCs/>
          <w:caps w:val="0"/>
          <w:u w:val="single"/>
          <w:rtl/>
        </w:rPr>
        <w:t>באופן מידי</w:t>
      </w:r>
      <w:r w:rsidRPr="00E55C97">
        <w:rPr>
          <w:rFonts w:ascii="FrankRuehl" w:hAnsi="FrankRuehl" w:cs="FrankRuehl" w:hint="cs"/>
          <w:caps w:val="0"/>
          <w:rtl/>
        </w:rPr>
        <w:t xml:space="preserve"> בהודעה בכתב.</w:t>
      </w:r>
    </w:p>
    <w:p w14:paraId="5E1135E6" w14:textId="77777777" w:rsidR="00E55C97" w:rsidRPr="00E55C97" w:rsidRDefault="00E55C97" w:rsidP="00787BC6">
      <w:pPr>
        <w:numPr>
          <w:ilvl w:val="0"/>
          <w:numId w:val="100"/>
        </w:numPr>
        <w:tabs>
          <w:tab w:val="num" w:pos="1050"/>
        </w:tabs>
        <w:spacing w:after="160" w:line="259" w:lineRule="auto"/>
        <w:jc w:val="both"/>
        <w:rPr>
          <w:rFonts w:ascii="FrankRuehl" w:hAnsi="FrankRuehl" w:cs="FrankRuehl"/>
          <w:caps w:val="0"/>
          <w:rtl/>
        </w:rPr>
      </w:pPr>
      <w:r w:rsidRPr="00E55C97">
        <w:rPr>
          <w:rFonts w:ascii="FrankRuehl" w:hAnsi="FrankRuehl" w:cs="FrankRuehl" w:hint="cs"/>
          <w:caps w:val="0"/>
          <w:rtl/>
        </w:rPr>
        <w:t xml:space="preserve">מוסכם, כי הקביעות,  האם מדובר בהפרה יסודית, האם ההפרה נעשתה בתום לב  והקביעה האם תוקנה ההפרה, מסורה באופן בלעדי לשיקול דעתם של נציגי הרשות, ולספק לא תהיה השגה מכל סוג ומין על קביעתם וזאת, מבלי לפגוע בכל זכות המוקנית לספק על פי כל דין. </w:t>
      </w:r>
    </w:p>
    <w:p w14:paraId="554D9D1C" w14:textId="77777777" w:rsidR="00E55C97" w:rsidRPr="00E55C97" w:rsidRDefault="00E55C97" w:rsidP="00E55C97">
      <w:pPr>
        <w:rPr>
          <w:rFonts w:ascii="FrankRuehl" w:hAnsi="FrankRuehl" w:cs="FrankRuehl"/>
          <w:b/>
          <w:bCs/>
          <w:caps w:val="0"/>
          <w:rtl/>
        </w:rPr>
      </w:pPr>
    </w:p>
    <w:p w14:paraId="1D910BDF" w14:textId="77777777" w:rsidR="00E55C97" w:rsidRPr="00E55C97" w:rsidRDefault="00E55C97" w:rsidP="00787BC6">
      <w:pPr>
        <w:numPr>
          <w:ilvl w:val="0"/>
          <w:numId w:val="80"/>
        </w:numPr>
        <w:spacing w:line="259" w:lineRule="auto"/>
        <w:rPr>
          <w:rFonts w:ascii="FrankRuehl" w:hAnsi="FrankRuehl" w:cs="FrankRuehl"/>
          <w:b/>
          <w:bCs/>
          <w:caps w:val="0"/>
          <w:u w:val="single"/>
        </w:rPr>
      </w:pPr>
      <w:r w:rsidRPr="00E55C97">
        <w:rPr>
          <w:rFonts w:ascii="FrankRuehl" w:hAnsi="FrankRuehl" w:cs="FrankRuehl" w:hint="cs"/>
          <w:b/>
          <w:bCs/>
          <w:caps w:val="0"/>
          <w:u w:val="single"/>
          <w:rtl/>
        </w:rPr>
        <w:t>התנהלות הולמת של ספק ממשלתי</w:t>
      </w:r>
    </w:p>
    <w:p w14:paraId="57EFCC91" w14:textId="70968FA1" w:rsidR="00E55C97" w:rsidRPr="00E55C97" w:rsidRDefault="00E55C97" w:rsidP="00787BC6">
      <w:pPr>
        <w:numPr>
          <w:ilvl w:val="0"/>
          <w:numId w:val="102"/>
        </w:numPr>
        <w:spacing w:after="160" w:line="259" w:lineRule="auto"/>
        <w:jc w:val="both"/>
        <w:rPr>
          <w:rFonts w:ascii="FrankRuehl" w:hAnsi="FrankRuehl" w:cs="FrankRuehl"/>
          <w:caps w:val="0"/>
        </w:rPr>
      </w:pPr>
      <w:r w:rsidRPr="00E55C97">
        <w:rPr>
          <w:rFonts w:ascii="FrankRuehl" w:hAnsi="FrankRuehl" w:cs="FrankRuehl" w:hint="cs"/>
          <w:caps w:val="0"/>
          <w:rtl/>
        </w:rPr>
        <w:t xml:space="preserve">הספק נדרש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 </w:t>
      </w:r>
    </w:p>
    <w:p w14:paraId="2587C3EC" w14:textId="77777777" w:rsidR="00E55C97" w:rsidRPr="00E55C97" w:rsidRDefault="00E55C97" w:rsidP="00787BC6">
      <w:pPr>
        <w:numPr>
          <w:ilvl w:val="0"/>
          <w:numId w:val="102"/>
        </w:numPr>
        <w:tabs>
          <w:tab w:val="num" w:pos="927"/>
        </w:tabs>
        <w:spacing w:after="160" w:line="259" w:lineRule="auto"/>
        <w:jc w:val="both"/>
        <w:rPr>
          <w:rFonts w:ascii="FrankRuehl" w:hAnsi="FrankRuehl" w:cs="FrankRuehl"/>
          <w:caps w:val="0"/>
        </w:rPr>
      </w:pPr>
      <w:r w:rsidRPr="00E55C97">
        <w:rPr>
          <w:rFonts w:ascii="FrankRuehl" w:hAnsi="FrankRuehl" w:cs="FrankRuehl" w:hint="cs"/>
          <w:caps w:val="0"/>
          <w:rtl/>
        </w:rPr>
        <w:t xml:space="preserve">התנהלות מבזה של הספק בעת מתן השירותים כלפי אדם בשל גזעו, מוצאו, דתו, מקום מגוריו, גילו, מינו, נטייתו המינית או מוגבלות, תהווה הפרה יסודית של ההסכם, ותהווה עילה לסיומו המיידי, כאמור בסעיף 22(ב) לעיל. </w:t>
      </w:r>
    </w:p>
    <w:p w14:paraId="64740821" w14:textId="77777777" w:rsidR="00E55C97" w:rsidRPr="00E55C97" w:rsidRDefault="00E55C97" w:rsidP="00E55C97">
      <w:pPr>
        <w:ind w:left="720"/>
        <w:contextualSpacing/>
        <w:jc w:val="both"/>
        <w:rPr>
          <w:rFonts w:ascii="FrankRuehl" w:hAnsi="FrankRuehl" w:cs="FrankRuehl"/>
          <w:caps w:val="0"/>
          <w:rtl/>
        </w:rPr>
      </w:pPr>
    </w:p>
    <w:p w14:paraId="5268BA32" w14:textId="77777777" w:rsidR="00E55C97" w:rsidRPr="00E55C97" w:rsidRDefault="00E55C97" w:rsidP="00787BC6">
      <w:pPr>
        <w:numPr>
          <w:ilvl w:val="0"/>
          <w:numId w:val="80"/>
        </w:numPr>
        <w:spacing w:line="259" w:lineRule="auto"/>
        <w:jc w:val="both"/>
        <w:rPr>
          <w:rFonts w:ascii="FrankRuehl" w:hAnsi="FrankRuehl" w:cs="FrankRuehl"/>
          <w:b/>
          <w:bCs/>
          <w:caps w:val="0"/>
          <w:u w:val="single"/>
        </w:rPr>
      </w:pPr>
      <w:proofErr w:type="spellStart"/>
      <w:r w:rsidRPr="00E55C97">
        <w:rPr>
          <w:rFonts w:ascii="FrankRuehl" w:hAnsi="FrankRuehl" w:cs="FrankRuehl" w:hint="cs"/>
          <w:b/>
          <w:bCs/>
          <w:caps w:val="0"/>
          <w:u w:val="single"/>
          <w:rtl/>
        </w:rPr>
        <w:t>תניית</w:t>
      </w:r>
      <w:proofErr w:type="spellEnd"/>
      <w:r w:rsidRPr="00E55C97">
        <w:rPr>
          <w:rFonts w:ascii="FrankRuehl" w:hAnsi="FrankRuehl" w:cs="FrankRuehl" w:hint="cs"/>
          <w:b/>
          <w:bCs/>
          <w:caps w:val="0"/>
          <w:u w:val="single"/>
          <w:rtl/>
        </w:rPr>
        <w:t xml:space="preserve"> שיפוט</w:t>
      </w:r>
    </w:p>
    <w:p w14:paraId="16BBF2B3" w14:textId="77A2C98E" w:rsidR="00E55C97" w:rsidRDefault="00E55C97" w:rsidP="00E55C97">
      <w:pPr>
        <w:ind w:left="643"/>
        <w:jc w:val="both"/>
        <w:rPr>
          <w:rFonts w:ascii="FrankRuehl" w:hAnsi="FrankRuehl" w:cs="FrankRuehl"/>
          <w:caps w:val="0"/>
          <w:rtl/>
        </w:rPr>
      </w:pPr>
      <w:r w:rsidRPr="00E55C97">
        <w:rPr>
          <w:rFonts w:ascii="FrankRuehl" w:hAnsi="FrankRuehl" w:cs="FrankRuehl" w:hint="cs"/>
          <w:caps w:val="0"/>
          <w:rtl/>
        </w:rPr>
        <w:t>הצדדים מסכימים, כי סמכות השיפוט, בכל הקשור לנושאים והעניינים הנובעים או הקשורים בהסכם זה, תהא מסורה באופן בלעדי לבתי המשפט המוסמכים בירושלים.</w:t>
      </w:r>
    </w:p>
    <w:p w14:paraId="3B1B3A82" w14:textId="77777777" w:rsidR="00A53731" w:rsidRPr="00E55C97" w:rsidRDefault="00A53731" w:rsidP="00E55C97">
      <w:pPr>
        <w:ind w:left="643"/>
        <w:jc w:val="both"/>
        <w:rPr>
          <w:rFonts w:ascii="FrankRuehl" w:hAnsi="FrankRuehl" w:cs="FrankRuehl"/>
          <w:caps w:val="0"/>
          <w:rtl/>
        </w:rPr>
      </w:pPr>
    </w:p>
    <w:p w14:paraId="435A6B09" w14:textId="77777777" w:rsidR="00E55C97" w:rsidRPr="00E55C97" w:rsidRDefault="00E55C97" w:rsidP="00787BC6">
      <w:pPr>
        <w:numPr>
          <w:ilvl w:val="0"/>
          <w:numId w:val="80"/>
        </w:numPr>
        <w:rPr>
          <w:rFonts w:ascii="FrankRuehl" w:hAnsi="FrankRuehl" w:cs="FrankRuehl"/>
          <w:b/>
          <w:bCs/>
          <w:caps w:val="0"/>
          <w:u w:val="single"/>
        </w:rPr>
      </w:pPr>
      <w:r w:rsidRPr="00E55C97">
        <w:rPr>
          <w:rFonts w:ascii="FrankRuehl" w:hAnsi="FrankRuehl" w:cs="FrankRuehl" w:hint="cs"/>
          <w:b/>
          <w:bCs/>
          <w:caps w:val="0"/>
          <w:u w:val="single"/>
          <w:rtl/>
        </w:rPr>
        <w:t>הוראות עיקריות ובסיסיות</w:t>
      </w:r>
    </w:p>
    <w:p w14:paraId="7EC8FFF9" w14:textId="77777777" w:rsidR="00E55C97" w:rsidRPr="00E55C97" w:rsidRDefault="00E55C97" w:rsidP="00E55C97">
      <w:pPr>
        <w:ind w:left="643"/>
        <w:rPr>
          <w:rFonts w:ascii="FrankRuehl" w:hAnsi="FrankRuehl" w:cs="FrankRuehl"/>
          <w:caps w:val="0"/>
          <w:rtl/>
        </w:rPr>
      </w:pPr>
      <w:r w:rsidRPr="00E55C97">
        <w:rPr>
          <w:rFonts w:ascii="FrankRuehl" w:hAnsi="FrankRuehl" w:cs="FrankRuehl" w:hint="cs"/>
          <w:caps w:val="0"/>
          <w:rtl/>
        </w:rPr>
        <w:t>הצדדים מסכימים, כי חיוביהם כמפורט בסעיפים 4, 6, 7, 13-10, 15, 21-18  ו-23 להסכם זה הם מעיקרי ההתקשרות והפרתם תחשב כהפרה יסודית של ההסכם על כל הנובע מכך.</w:t>
      </w:r>
    </w:p>
    <w:p w14:paraId="0010ED25" w14:textId="77777777" w:rsidR="00E55C97" w:rsidRPr="00E55C97" w:rsidRDefault="00E55C97" w:rsidP="00E55C97">
      <w:pPr>
        <w:rPr>
          <w:rFonts w:ascii="FrankRuehl" w:hAnsi="FrankRuehl" w:cs="FrankRuehl"/>
          <w:caps w:val="0"/>
          <w:rtl/>
        </w:rPr>
      </w:pPr>
    </w:p>
    <w:p w14:paraId="24665752" w14:textId="77777777" w:rsidR="00E55C97" w:rsidRPr="00E55C97" w:rsidRDefault="00E55C97" w:rsidP="00787BC6">
      <w:pPr>
        <w:numPr>
          <w:ilvl w:val="0"/>
          <w:numId w:val="80"/>
        </w:numPr>
        <w:rPr>
          <w:rFonts w:ascii="FrankRuehl" w:hAnsi="FrankRuehl" w:cs="FrankRuehl"/>
          <w:b/>
          <w:bCs/>
          <w:caps w:val="0"/>
          <w:u w:val="single"/>
        </w:rPr>
      </w:pPr>
      <w:r w:rsidRPr="00E55C97">
        <w:rPr>
          <w:rFonts w:ascii="FrankRuehl" w:hAnsi="FrankRuehl" w:cs="FrankRuehl" w:hint="cs"/>
          <w:b/>
          <w:bCs/>
          <w:caps w:val="0"/>
          <w:u w:val="single"/>
          <w:rtl/>
        </w:rPr>
        <w:t>קיום ההסכם בתום לב, בסבירות ובנאמנות</w:t>
      </w:r>
    </w:p>
    <w:p w14:paraId="0530A515" w14:textId="77777777" w:rsidR="00E55C97" w:rsidRPr="00E55C97" w:rsidRDefault="00E55C97" w:rsidP="00E55C97">
      <w:pPr>
        <w:ind w:left="643"/>
        <w:rPr>
          <w:rFonts w:ascii="FrankRuehl" w:hAnsi="FrankRuehl" w:cs="FrankRuehl"/>
          <w:caps w:val="0"/>
          <w:rtl/>
        </w:rPr>
      </w:pPr>
      <w:r w:rsidRPr="00E55C97">
        <w:rPr>
          <w:rFonts w:ascii="FrankRuehl" w:hAnsi="FrankRuehl" w:cs="FrankRuehl" w:hint="cs"/>
          <w:caps w:val="0"/>
          <w:rtl/>
        </w:rPr>
        <w:t>הצדדים מתחייבים בזה האחד כלפי השני לקיים ההסכם על הוראותיו וקביעותיו והנובע מהן בתום לב, בהגינות, בסבירות ובנאמנות תוך הקפדה ושמירה על הוראות ההסכם.</w:t>
      </w:r>
    </w:p>
    <w:p w14:paraId="3639D1E6" w14:textId="77777777" w:rsidR="00E55C97" w:rsidRPr="00E55C97" w:rsidRDefault="00E55C97" w:rsidP="00E55C97">
      <w:pPr>
        <w:rPr>
          <w:rFonts w:ascii="FrankRuehl" w:hAnsi="FrankRuehl" w:cs="FrankRuehl"/>
          <w:caps w:val="0"/>
          <w:rtl/>
        </w:rPr>
      </w:pPr>
    </w:p>
    <w:p w14:paraId="63363207" w14:textId="77777777" w:rsidR="00E55C97" w:rsidRPr="00E55C97" w:rsidRDefault="00E55C97" w:rsidP="00787BC6">
      <w:pPr>
        <w:numPr>
          <w:ilvl w:val="0"/>
          <w:numId w:val="80"/>
        </w:numPr>
        <w:rPr>
          <w:rFonts w:ascii="FrankRuehl" w:hAnsi="FrankRuehl" w:cs="FrankRuehl"/>
          <w:b/>
          <w:bCs/>
          <w:caps w:val="0"/>
          <w:u w:val="single"/>
        </w:rPr>
      </w:pPr>
      <w:r w:rsidRPr="00E55C97">
        <w:rPr>
          <w:rFonts w:ascii="FrankRuehl" w:hAnsi="FrankRuehl" w:cs="FrankRuehl" w:hint="cs"/>
          <w:b/>
          <w:bCs/>
          <w:caps w:val="0"/>
          <w:u w:val="single"/>
          <w:rtl/>
        </w:rPr>
        <w:t>ביקורת</w:t>
      </w:r>
    </w:p>
    <w:p w14:paraId="3A74DB37" w14:textId="1D749DE2" w:rsidR="00E55C97" w:rsidRPr="00E55C97" w:rsidRDefault="00E55C97" w:rsidP="00787BC6">
      <w:pPr>
        <w:numPr>
          <w:ilvl w:val="0"/>
          <w:numId w:val="91"/>
        </w:numPr>
        <w:spacing w:after="160" w:line="259" w:lineRule="auto"/>
        <w:jc w:val="both"/>
        <w:rPr>
          <w:rFonts w:ascii="FrankRuehl" w:hAnsi="FrankRuehl" w:cs="FrankRuehl"/>
          <w:caps w:val="0"/>
        </w:rPr>
      </w:pPr>
      <w:r w:rsidRPr="00E55C97">
        <w:rPr>
          <w:rFonts w:ascii="FrankRuehl" w:hAnsi="FrankRuehl" w:cs="FrankRuehl" w:hint="cs"/>
          <w:caps w:val="0"/>
          <w:rtl/>
        </w:rPr>
        <w:t xml:space="preserve">חשב הרשות, המבקר הפנימי של הרשות או מי שמונה או הוסמך על ידם לשם כך, יהיו רשאים לקיים בכל עת, בין בתקופת ההסכם בין לאחריה, ביקורת ובדיקה אצל הספק בכל הכרוך במתן השירות או בתמורה הכספית </w:t>
      </w:r>
      <w:r w:rsidRPr="00E55C97">
        <w:rPr>
          <w:rFonts w:ascii="FrankRuehl" w:hAnsi="FrankRuehl" w:cs="FrankRuehl" w:hint="cs"/>
          <w:caps w:val="0"/>
          <w:u w:val="single"/>
          <w:rtl/>
        </w:rPr>
        <w:t>נושא הסכם זה</w:t>
      </w:r>
      <w:r w:rsidRPr="00E55C97">
        <w:rPr>
          <w:rFonts w:ascii="FrankRuehl" w:hAnsi="FrankRuehl" w:cs="FrankRuehl" w:hint="cs"/>
          <w:caps w:val="0"/>
          <w:rtl/>
        </w:rPr>
        <w:t>.</w:t>
      </w:r>
    </w:p>
    <w:p w14:paraId="300AAA1E" w14:textId="77777777" w:rsidR="00E55C97" w:rsidRPr="00E55C97" w:rsidRDefault="00E55C97" w:rsidP="00787BC6">
      <w:pPr>
        <w:numPr>
          <w:ilvl w:val="0"/>
          <w:numId w:val="91"/>
        </w:numPr>
        <w:spacing w:after="160" w:line="259" w:lineRule="auto"/>
        <w:jc w:val="both"/>
        <w:rPr>
          <w:rFonts w:ascii="FrankRuehl" w:hAnsi="FrankRuehl" w:cs="FrankRuehl"/>
          <w:caps w:val="0"/>
        </w:rPr>
      </w:pPr>
      <w:r w:rsidRPr="00E55C97">
        <w:rPr>
          <w:rFonts w:ascii="FrankRuehl" w:hAnsi="FrankRuehl" w:cs="FrankRuehl" w:hint="cs"/>
          <w:caps w:val="0"/>
          <w:rtl/>
        </w:rPr>
        <w:t xml:space="preserve">לצורך קיום הפיקוח והבקרה, כאמור </w:t>
      </w:r>
      <w:proofErr w:type="spellStart"/>
      <w:r w:rsidRPr="00E55C97">
        <w:rPr>
          <w:rFonts w:ascii="FrankRuehl" w:hAnsi="FrankRuehl" w:cs="FrankRuehl" w:hint="cs"/>
          <w:caps w:val="0"/>
          <w:rtl/>
        </w:rPr>
        <w:t>בס"ק</w:t>
      </w:r>
      <w:proofErr w:type="spellEnd"/>
      <w:r w:rsidRPr="00E55C97">
        <w:rPr>
          <w:rFonts w:ascii="FrankRuehl" w:hAnsi="FrankRuehl" w:cs="FrankRuehl" w:hint="cs"/>
          <w:caps w:val="0"/>
          <w:rtl/>
        </w:rPr>
        <w:t xml:space="preserve"> (א) לעיל, רשאים נציגי הרשות:</w:t>
      </w:r>
    </w:p>
    <w:p w14:paraId="242D1246" w14:textId="77777777" w:rsidR="00E55C97" w:rsidRPr="00E55C97" w:rsidRDefault="00E55C97" w:rsidP="00787BC6">
      <w:pPr>
        <w:numPr>
          <w:ilvl w:val="3"/>
          <w:numId w:val="81"/>
        </w:numPr>
        <w:spacing w:after="160" w:line="259" w:lineRule="auto"/>
        <w:ind w:left="1363"/>
        <w:jc w:val="both"/>
        <w:rPr>
          <w:rFonts w:ascii="FrankRuehl" w:hAnsi="FrankRuehl" w:cs="FrankRuehl"/>
          <w:b/>
          <w:bCs/>
          <w:caps w:val="0"/>
          <w:u w:val="single"/>
        </w:rPr>
      </w:pPr>
      <w:r w:rsidRPr="00E55C97">
        <w:rPr>
          <w:rFonts w:ascii="FrankRuehl" w:hAnsi="FrankRuehl" w:cs="FrankRuehl" w:hint="cs"/>
          <w:caps w:val="0"/>
          <w:rtl/>
        </w:rPr>
        <w:t>להיכנס בכל עת סבירה לכל מתקן או משרד המשמש את היועץ לצורכי מתן שירותיו לפי הסכם זה.</w:t>
      </w:r>
    </w:p>
    <w:p w14:paraId="00EA56A1" w14:textId="54521D8C" w:rsidR="00E55C97" w:rsidRPr="00E55C97" w:rsidRDefault="00E55C97" w:rsidP="00787BC6">
      <w:pPr>
        <w:numPr>
          <w:ilvl w:val="3"/>
          <w:numId w:val="81"/>
        </w:numPr>
        <w:spacing w:after="160" w:line="259" w:lineRule="auto"/>
        <w:ind w:left="1363"/>
        <w:jc w:val="both"/>
        <w:rPr>
          <w:rFonts w:ascii="FrankRuehl" w:hAnsi="FrankRuehl" w:cs="FrankRuehl"/>
          <w:caps w:val="0"/>
        </w:rPr>
      </w:pPr>
      <w:r w:rsidRPr="00E55C97">
        <w:rPr>
          <w:rFonts w:ascii="FrankRuehl" w:hAnsi="FrankRuehl" w:cs="FrankRuehl" w:hint="cs"/>
          <w:caps w:val="0"/>
          <w:rtl/>
        </w:rPr>
        <w:t>לעיין בכל רשומה, מסמך, עבודה, ספר חשבונות, פנקס מאגר מידע רגיל או ממוחשב או בכל מסמך של היועץ, לרבות אלה השמורים על-גבי מדיה מגנטית והעתקתם בכל דרך שתימצֶא לנכון.</w:t>
      </w:r>
    </w:p>
    <w:p w14:paraId="500A1D4D" w14:textId="2BA1FC90" w:rsidR="00E55C97" w:rsidRPr="00E55C97" w:rsidRDefault="00E55C97" w:rsidP="00787BC6">
      <w:pPr>
        <w:numPr>
          <w:ilvl w:val="0"/>
          <w:numId w:val="91"/>
        </w:numPr>
        <w:spacing w:after="160" w:line="259" w:lineRule="auto"/>
        <w:jc w:val="both"/>
        <w:rPr>
          <w:rFonts w:ascii="FrankRuehl" w:hAnsi="FrankRuehl" w:cs="FrankRuehl"/>
          <w:caps w:val="0"/>
        </w:rPr>
      </w:pPr>
      <w:r w:rsidRPr="00E55C97">
        <w:rPr>
          <w:rFonts w:ascii="FrankRuehl" w:hAnsi="FrankRuehl" w:cs="FrankRuehl" w:hint="cs"/>
          <w:caps w:val="0"/>
          <w:rtl/>
        </w:rPr>
        <w:t>הספק מתחייב לאפשר ביצוע ביקורת ובדיקה, כאמור לעיל, ולמסור למבצעי הביקורת, מיד עם דרישתם, כל מידע או מסמך כמתואר לעיל וכן, דו"חות כספיים מבוקרים על-ידי רואה חשבון, ככל שישנם בידיו. הספק מוותר בזה על כל טענה בדבר סודיות או חיסיון או הגנת הפרטיות בנוגע למידע או לרשומות שיידרשו על-ידי הרשות.</w:t>
      </w:r>
    </w:p>
    <w:p w14:paraId="07B42F77" w14:textId="37E183FA" w:rsidR="00E55C97" w:rsidRPr="00E55C97" w:rsidRDefault="00E55C97" w:rsidP="00787BC6">
      <w:pPr>
        <w:numPr>
          <w:ilvl w:val="0"/>
          <w:numId w:val="91"/>
        </w:numPr>
        <w:spacing w:after="160" w:line="259" w:lineRule="auto"/>
        <w:jc w:val="both"/>
        <w:rPr>
          <w:rFonts w:ascii="FrankRuehl" w:hAnsi="FrankRuehl" w:cs="FrankRuehl"/>
          <w:caps w:val="0"/>
        </w:rPr>
      </w:pPr>
      <w:r w:rsidRPr="00E55C97">
        <w:rPr>
          <w:rFonts w:ascii="FrankRuehl" w:hAnsi="FrankRuehl" w:cs="FrankRuehl" w:hint="cs"/>
          <w:caps w:val="0"/>
          <w:rtl/>
        </w:rPr>
        <w:t xml:space="preserve">הספק מתחייב להעביר לרשות נסח חברה/שותפות עדכני, לפי דרישת נציג הרשות, או חשב הרשות או נציגו, בתוך 30 יום ממועד הדרישה. </w:t>
      </w:r>
    </w:p>
    <w:p w14:paraId="23478D29" w14:textId="337E651F" w:rsidR="00E55C97" w:rsidRDefault="00E55C97" w:rsidP="00787BC6">
      <w:pPr>
        <w:numPr>
          <w:ilvl w:val="0"/>
          <w:numId w:val="91"/>
        </w:numPr>
        <w:spacing w:after="160" w:line="259" w:lineRule="auto"/>
        <w:jc w:val="both"/>
        <w:rPr>
          <w:rFonts w:ascii="FrankRuehl" w:hAnsi="FrankRuehl" w:cs="FrankRuehl"/>
          <w:caps w:val="0"/>
        </w:rPr>
      </w:pPr>
      <w:r w:rsidRPr="00E55C97">
        <w:rPr>
          <w:rFonts w:ascii="FrankRuehl" w:hAnsi="FrankRuehl" w:cs="FrankRuehl" w:hint="cs"/>
          <w:caps w:val="0"/>
          <w:rtl/>
        </w:rPr>
        <w:t>הספק מתחייב לקיים את האמור לעיל גם בכל הנוגע למידע הקשור לביצוע ההסכם ומצוי בידי צד שלישי, ככל שמצוי.</w:t>
      </w:r>
    </w:p>
    <w:p w14:paraId="12FA1880" w14:textId="77777777" w:rsidR="00327C18" w:rsidRPr="00E55C97" w:rsidRDefault="00327C18" w:rsidP="00327C18">
      <w:pPr>
        <w:spacing w:after="160"/>
        <w:ind w:left="785"/>
        <w:jc w:val="both"/>
        <w:rPr>
          <w:rFonts w:ascii="FrankRuehl" w:hAnsi="FrankRuehl" w:cs="FrankRuehl"/>
          <w:caps w:val="0"/>
          <w:rtl/>
        </w:rPr>
      </w:pPr>
    </w:p>
    <w:p w14:paraId="0AFF10B3" w14:textId="77777777" w:rsidR="00E55C97" w:rsidRPr="00E55C97" w:rsidRDefault="00E55C97" w:rsidP="00787BC6">
      <w:pPr>
        <w:numPr>
          <w:ilvl w:val="0"/>
          <w:numId w:val="80"/>
        </w:numPr>
        <w:rPr>
          <w:rFonts w:ascii="FrankRuehl" w:hAnsi="FrankRuehl" w:cs="FrankRuehl"/>
          <w:b/>
          <w:bCs/>
          <w:caps w:val="0"/>
          <w:u w:val="single"/>
        </w:rPr>
      </w:pPr>
      <w:r w:rsidRPr="00E55C97">
        <w:rPr>
          <w:rFonts w:ascii="FrankRuehl" w:hAnsi="FrankRuehl" w:cs="FrankRuehl" w:hint="cs"/>
          <w:b/>
          <w:bCs/>
          <w:caps w:val="0"/>
          <w:u w:val="single"/>
          <w:rtl/>
        </w:rPr>
        <w:lastRenderedPageBreak/>
        <w:t>מיצוי זכויות</w:t>
      </w:r>
    </w:p>
    <w:p w14:paraId="76305C58" w14:textId="77777777" w:rsidR="00E55C97" w:rsidRPr="00E55C97" w:rsidRDefault="00E55C97" w:rsidP="00E55C97">
      <w:pPr>
        <w:ind w:left="643"/>
        <w:jc w:val="both"/>
        <w:rPr>
          <w:rFonts w:ascii="FrankRuehl" w:hAnsi="FrankRuehl" w:cs="FrankRuehl"/>
          <w:b/>
          <w:bCs/>
          <w:caps w:val="0"/>
          <w:u w:val="single"/>
          <w:rtl/>
        </w:rPr>
      </w:pPr>
      <w:r w:rsidRPr="00E55C97">
        <w:rPr>
          <w:rFonts w:ascii="FrankRuehl" w:hAnsi="FrankRuehl" w:cs="FrankRuehl" w:hint="cs"/>
          <w:caps w:val="0"/>
          <w:rtl/>
        </w:rPr>
        <w:t>מוצהר ומוסכם בזה בין הצדדים, כי תנאי הסכם זה מהווים ביטוי שלם ומלא של זכויות הצדדים והם מבטלים כל הסכם, מצג או נוהג שקדם לחתימתו.</w:t>
      </w:r>
    </w:p>
    <w:p w14:paraId="38539A73" w14:textId="77777777" w:rsidR="00E55C97" w:rsidRPr="00E55C97" w:rsidRDefault="00E55C97" w:rsidP="00E55C97">
      <w:pPr>
        <w:jc w:val="both"/>
        <w:rPr>
          <w:rFonts w:ascii="FrankRuehl" w:hAnsi="FrankRuehl" w:cs="FrankRuehl"/>
          <w:b/>
          <w:bCs/>
          <w:caps w:val="0"/>
          <w:u w:val="single"/>
          <w:rtl/>
        </w:rPr>
      </w:pPr>
    </w:p>
    <w:p w14:paraId="7A58F8A1" w14:textId="77777777" w:rsidR="00E55C97" w:rsidRPr="00E55C97" w:rsidRDefault="00E55C97" w:rsidP="00787BC6">
      <w:pPr>
        <w:numPr>
          <w:ilvl w:val="0"/>
          <w:numId w:val="80"/>
        </w:numPr>
        <w:jc w:val="both"/>
        <w:rPr>
          <w:rFonts w:ascii="FrankRuehl" w:hAnsi="FrankRuehl" w:cs="FrankRuehl"/>
          <w:b/>
          <w:bCs/>
          <w:caps w:val="0"/>
          <w:u w:val="single"/>
        </w:rPr>
      </w:pPr>
      <w:r w:rsidRPr="00E55C97">
        <w:rPr>
          <w:rFonts w:ascii="FrankRuehl" w:hAnsi="FrankRuehl" w:cs="FrankRuehl" w:hint="cs"/>
          <w:b/>
          <w:bCs/>
          <w:caps w:val="0"/>
          <w:u w:val="single"/>
          <w:rtl/>
        </w:rPr>
        <w:t>הוראות כלליות</w:t>
      </w:r>
    </w:p>
    <w:p w14:paraId="3E3A73F2" w14:textId="42A9238F" w:rsidR="00E55C97" w:rsidRPr="00E55C97" w:rsidRDefault="00E55C97" w:rsidP="00787BC6">
      <w:pPr>
        <w:numPr>
          <w:ilvl w:val="0"/>
          <w:numId w:val="101"/>
        </w:numPr>
        <w:spacing w:after="160" w:line="259" w:lineRule="auto"/>
        <w:jc w:val="both"/>
        <w:rPr>
          <w:rFonts w:ascii="FrankRuehl" w:hAnsi="FrankRuehl" w:cs="FrankRuehl"/>
          <w:caps w:val="0"/>
        </w:rPr>
      </w:pPr>
      <w:r w:rsidRPr="00E55C97">
        <w:rPr>
          <w:rFonts w:ascii="FrankRuehl" w:hAnsi="FrankRuehl" w:cs="FrankRuehl" w:hint="cs"/>
          <w:caps w:val="0"/>
          <w:rtl/>
        </w:rPr>
        <w:t xml:space="preserve">כל ויתור או ארכה או הנחה או הימנעות או שיהוי מצידה של הרשות במימוש זכות מזכויותיה על פי ההסכם, לא תהא בת תוקף או בעלת משמעות, אלא אם כן נעשתה ונחתמה בכתב כדין על ידי </w:t>
      </w:r>
      <w:proofErr w:type="spellStart"/>
      <w:r w:rsidRPr="00E55C97">
        <w:rPr>
          <w:rFonts w:ascii="FrankRuehl" w:hAnsi="FrankRuehl" w:cs="FrankRuehl" w:hint="cs"/>
          <w:caps w:val="0"/>
          <w:rtl/>
        </w:rPr>
        <w:t>מורשי</w:t>
      </w:r>
      <w:proofErr w:type="spellEnd"/>
      <w:r w:rsidRPr="00E55C97">
        <w:rPr>
          <w:rFonts w:ascii="FrankRuehl" w:hAnsi="FrankRuehl" w:cs="FrankRuehl" w:hint="cs"/>
          <w:caps w:val="0"/>
          <w:rtl/>
        </w:rPr>
        <w:t xml:space="preserve"> החתימה מטעם הרשות.</w:t>
      </w:r>
    </w:p>
    <w:p w14:paraId="16B8AAAD" w14:textId="1DD39410" w:rsidR="00E55C97" w:rsidRPr="00E55C97" w:rsidRDefault="00E55C97" w:rsidP="00787BC6">
      <w:pPr>
        <w:numPr>
          <w:ilvl w:val="0"/>
          <w:numId w:val="101"/>
        </w:numPr>
        <w:spacing w:after="160" w:line="259" w:lineRule="auto"/>
        <w:jc w:val="both"/>
        <w:rPr>
          <w:rFonts w:ascii="FrankRuehl" w:hAnsi="FrankRuehl" w:cs="FrankRuehl"/>
          <w:caps w:val="0"/>
        </w:rPr>
      </w:pPr>
      <w:r w:rsidRPr="00E55C97">
        <w:rPr>
          <w:rFonts w:ascii="FrankRuehl" w:hAnsi="FrankRuehl" w:cs="FrankRuehl" w:hint="cs"/>
          <w:caps w:val="0"/>
          <w:rtl/>
        </w:rPr>
        <w:t>כל שינוי במועדים הנקובים בהסכם זה כמו גם כל שינוי אחר בו, יהא חסר תוקף אלא אם כן נעשה בכתב ונחתם כדין על ידי נציגיהם המוסמכים של הצדדים.</w:t>
      </w:r>
    </w:p>
    <w:p w14:paraId="36D6B686" w14:textId="18BD7380" w:rsidR="00E55C97" w:rsidRPr="00E55C97" w:rsidRDefault="00E55C97" w:rsidP="00787BC6">
      <w:pPr>
        <w:numPr>
          <w:ilvl w:val="0"/>
          <w:numId w:val="101"/>
        </w:numPr>
        <w:spacing w:after="160" w:line="259" w:lineRule="auto"/>
        <w:jc w:val="both"/>
        <w:rPr>
          <w:rFonts w:ascii="FrankRuehl" w:hAnsi="FrankRuehl" w:cs="FrankRuehl"/>
          <w:caps w:val="0"/>
        </w:rPr>
      </w:pPr>
      <w:r w:rsidRPr="00E55C97">
        <w:rPr>
          <w:rFonts w:ascii="FrankRuehl" w:hAnsi="FrankRuehl" w:cs="FrankRuehl" w:hint="cs"/>
          <w:caps w:val="0"/>
          <w:rtl/>
        </w:rPr>
        <w:t xml:space="preserve">לא יהיה תוקף לכל שינוי או תיקון להסכם זה או לחלק ממנו, אלא אם נעשה השינוי או התיקון בכתב ונחתם ע"י כל אחד </w:t>
      </w:r>
      <w:proofErr w:type="spellStart"/>
      <w:r w:rsidRPr="00E55C97">
        <w:rPr>
          <w:rFonts w:ascii="FrankRuehl" w:hAnsi="FrankRuehl" w:cs="FrankRuehl" w:hint="cs"/>
          <w:caps w:val="0"/>
          <w:rtl/>
        </w:rPr>
        <w:t>ממורשי</w:t>
      </w:r>
      <w:proofErr w:type="spellEnd"/>
      <w:r w:rsidRPr="00E55C97">
        <w:rPr>
          <w:rFonts w:ascii="FrankRuehl" w:hAnsi="FrankRuehl" w:cs="FrankRuehl" w:hint="cs"/>
          <w:caps w:val="0"/>
          <w:rtl/>
        </w:rPr>
        <w:t xml:space="preserve"> החתימה מטעם הצדדים להסכם.</w:t>
      </w:r>
    </w:p>
    <w:p w14:paraId="33F9D789" w14:textId="76AA8C98" w:rsidR="00E55C97" w:rsidRPr="00E55C97" w:rsidRDefault="00E55C97" w:rsidP="00787BC6">
      <w:pPr>
        <w:numPr>
          <w:ilvl w:val="0"/>
          <w:numId w:val="101"/>
        </w:numPr>
        <w:spacing w:after="160" w:line="259" w:lineRule="auto"/>
        <w:jc w:val="both"/>
        <w:rPr>
          <w:rFonts w:ascii="FrankRuehl" w:hAnsi="FrankRuehl" w:cs="FrankRuehl"/>
          <w:caps w:val="0"/>
          <w:u w:val="single"/>
          <w:rtl/>
        </w:rPr>
      </w:pPr>
      <w:r w:rsidRPr="00E55C97">
        <w:rPr>
          <w:rFonts w:ascii="FrankRuehl" w:hAnsi="FrankRuehl" w:cs="FrankRuehl" w:hint="cs"/>
          <w:caps w:val="0"/>
          <w:u w:val="single"/>
          <w:rtl/>
        </w:rPr>
        <w:t xml:space="preserve">משלוח הודעות: </w:t>
      </w:r>
      <w:r w:rsidRPr="00E55C97">
        <w:rPr>
          <w:rFonts w:ascii="FrankRuehl" w:hAnsi="FrankRuehl" w:cs="FrankRuehl" w:hint="cs"/>
          <w:caps w:val="0"/>
          <w:rtl/>
        </w:rPr>
        <w:t xml:space="preserve">מוסכם ומוצהר בזה בין הצדדים, כי כל הודעה שתשלח מצד להסכם זה לצד האחר בדואר רשום על פי הכתובות הרשומות להלן תראה כמתקבלת תוך 72 שעות ממועד שליחתה. כמו כן מוסכם כי הודעה שנמסרה ביד תיחשב שנתקבלה במועד מסירתה. ושהודעה לפי סעיף זה תימסר לנציג הרשות </w:t>
      </w:r>
      <w:proofErr w:type="spellStart"/>
      <w:r w:rsidRPr="00E55C97">
        <w:rPr>
          <w:rFonts w:ascii="FrankRuehl" w:hAnsi="FrankRuehl" w:cs="FrankRuehl" w:hint="cs"/>
          <w:caps w:val="0"/>
          <w:rtl/>
        </w:rPr>
        <w:t>ולחשבות</w:t>
      </w:r>
      <w:proofErr w:type="spellEnd"/>
      <w:r w:rsidRPr="00E55C97">
        <w:rPr>
          <w:rFonts w:ascii="FrankRuehl" w:hAnsi="FrankRuehl" w:cs="FrankRuehl" w:hint="cs"/>
          <w:caps w:val="0"/>
          <w:rtl/>
        </w:rPr>
        <w:t xml:space="preserve"> הרשות.</w:t>
      </w:r>
    </w:p>
    <w:p w14:paraId="15CEA703" w14:textId="33964552" w:rsidR="00E55C97" w:rsidRPr="00E55C97" w:rsidRDefault="00E55C97" w:rsidP="00787BC6">
      <w:pPr>
        <w:numPr>
          <w:ilvl w:val="0"/>
          <w:numId w:val="101"/>
        </w:numPr>
        <w:spacing w:after="160" w:line="259" w:lineRule="auto"/>
        <w:rPr>
          <w:rFonts w:ascii="FrankRuehl" w:hAnsi="FrankRuehl" w:cs="FrankRuehl"/>
          <w:caps w:val="0"/>
          <w:u w:val="single"/>
          <w:rtl/>
        </w:rPr>
      </w:pPr>
      <w:r w:rsidRPr="00E55C97">
        <w:rPr>
          <w:rFonts w:ascii="FrankRuehl" w:hAnsi="FrankRuehl" w:cs="FrankRuehl" w:hint="cs"/>
          <w:caps w:val="0"/>
          <w:u w:val="single"/>
          <w:rtl/>
        </w:rPr>
        <w:t>כתובות הצדדים לצורך הסכם זה</w:t>
      </w:r>
    </w:p>
    <w:p w14:paraId="33E9D8AF" w14:textId="77777777" w:rsidR="00E55C97" w:rsidRPr="00E55C97" w:rsidRDefault="00E55C97" w:rsidP="00E55C97">
      <w:pPr>
        <w:ind w:left="425"/>
        <w:rPr>
          <w:rFonts w:ascii="FrankRuehl" w:hAnsi="FrankRuehl" w:cs="FrankRuehl"/>
          <w:b/>
          <w:bCs/>
          <w:caps w:val="0"/>
          <w:rtl/>
        </w:rPr>
      </w:pPr>
      <w:r w:rsidRPr="00E55C97">
        <w:rPr>
          <w:rFonts w:ascii="FrankRuehl" w:hAnsi="FrankRuehl" w:cs="FrankRuehl" w:hint="cs"/>
          <w:b/>
          <w:bCs/>
          <w:caps w:val="0"/>
          <w:rtl/>
        </w:rPr>
        <w:t xml:space="preserve">        </w:t>
      </w:r>
      <w:r w:rsidRPr="00E55C97">
        <w:rPr>
          <w:rFonts w:ascii="FrankRuehl" w:hAnsi="FrankRuehl" w:cs="FrankRuehl" w:hint="cs"/>
          <w:b/>
          <w:bCs/>
          <w:caps w:val="0"/>
          <w:u w:val="single"/>
          <w:rtl/>
        </w:rPr>
        <w:t xml:space="preserve"> הרשות</w:t>
      </w:r>
      <w:r w:rsidRPr="00E55C97">
        <w:rPr>
          <w:rFonts w:ascii="FrankRuehl" w:hAnsi="FrankRuehl" w:cs="FrankRuehl" w:hint="cs"/>
          <w:caps w:val="0"/>
          <w:rtl/>
        </w:rPr>
        <w:t>: הרשות הממשלתית למים ולביוב, רחוב בנק ישראל 7, ירושלים 9136002.</w:t>
      </w:r>
    </w:p>
    <w:p w14:paraId="2D2A8D10" w14:textId="77777777" w:rsidR="00E55C97" w:rsidRPr="00E55C97" w:rsidRDefault="00E55C97" w:rsidP="00E55C97">
      <w:pPr>
        <w:rPr>
          <w:rFonts w:ascii="FrankRuehl" w:hAnsi="FrankRuehl" w:cs="FrankRuehl"/>
          <w:caps w:val="0"/>
          <w:rtl/>
        </w:rPr>
      </w:pPr>
      <w:r w:rsidRPr="00E55C97">
        <w:rPr>
          <w:rFonts w:ascii="FrankRuehl" w:hAnsi="FrankRuehl" w:cs="FrankRuehl" w:hint="cs"/>
          <w:b/>
          <w:bCs/>
          <w:caps w:val="0"/>
          <w:rtl/>
        </w:rPr>
        <w:t xml:space="preserve">                 </w:t>
      </w:r>
      <w:r w:rsidRPr="00E55C97">
        <w:rPr>
          <w:rFonts w:ascii="FrankRuehl" w:hAnsi="FrankRuehl" w:cs="FrankRuehl" w:hint="cs"/>
          <w:b/>
          <w:bCs/>
          <w:caps w:val="0"/>
          <w:u w:val="single"/>
          <w:rtl/>
        </w:rPr>
        <w:t>הספק</w:t>
      </w:r>
      <w:r w:rsidRPr="00E55C97">
        <w:rPr>
          <w:rFonts w:ascii="FrankRuehl" w:hAnsi="FrankRuehl" w:cs="FrankRuehl" w:hint="cs"/>
          <w:caps w:val="0"/>
          <w:u w:val="single"/>
          <w:rtl/>
        </w:rPr>
        <w:t>:</w:t>
      </w:r>
      <w:r w:rsidRPr="00E55C97">
        <w:rPr>
          <w:rFonts w:ascii="FrankRuehl" w:hAnsi="FrankRuehl" w:cs="FrankRuehl" w:hint="cs"/>
          <w:caps w:val="0"/>
          <w:rtl/>
        </w:rPr>
        <w:t xml:space="preserve"> __________________ (ח.פ _____________).</w:t>
      </w:r>
    </w:p>
    <w:p w14:paraId="54727055" w14:textId="77777777" w:rsidR="00E55C97" w:rsidRPr="00E55C97" w:rsidRDefault="00E55C97" w:rsidP="00E55C97">
      <w:pPr>
        <w:rPr>
          <w:rFonts w:ascii="FrankRuehl" w:hAnsi="FrankRuehl" w:cs="FrankRuehl"/>
          <w:b/>
          <w:bCs/>
          <w:caps w:val="0"/>
          <w:rtl/>
        </w:rPr>
      </w:pPr>
    </w:p>
    <w:p w14:paraId="1DD9A922" w14:textId="77777777" w:rsidR="00E55C97" w:rsidRPr="00E55C97" w:rsidRDefault="00E55C97" w:rsidP="00E55C97">
      <w:pPr>
        <w:rPr>
          <w:rFonts w:ascii="FrankRuehl" w:hAnsi="FrankRuehl" w:cs="FrankRuehl"/>
          <w:b/>
          <w:bCs/>
          <w:caps w:val="0"/>
          <w:rtl/>
        </w:rPr>
      </w:pPr>
    </w:p>
    <w:p w14:paraId="423A485B" w14:textId="77777777" w:rsidR="00E55C97" w:rsidRPr="00E55C97" w:rsidRDefault="00E55C97" w:rsidP="00E55C97">
      <w:pPr>
        <w:jc w:val="center"/>
        <w:rPr>
          <w:rFonts w:ascii="FrankRuehl" w:hAnsi="FrankRuehl" w:cs="FrankRuehl"/>
          <w:b/>
          <w:caps w:val="0"/>
          <w:rtl/>
        </w:rPr>
      </w:pPr>
      <w:r w:rsidRPr="00E55C97">
        <w:rPr>
          <w:rFonts w:ascii="FrankRuehl" w:hAnsi="FrankRuehl" w:cs="FrankRuehl" w:hint="cs"/>
          <w:bCs/>
          <w:caps w:val="0"/>
          <w:sz w:val="28"/>
          <w:szCs w:val="28"/>
          <w:u w:val="single"/>
          <w:rtl/>
        </w:rPr>
        <w:t>ולראיה באו הצדדים על החתום</w:t>
      </w:r>
      <w:r w:rsidRPr="00E55C97">
        <w:rPr>
          <w:rFonts w:ascii="FrankRuehl" w:hAnsi="FrankRuehl" w:cs="FrankRuehl" w:hint="cs"/>
          <w:b/>
          <w:caps w:val="0"/>
          <w:rtl/>
        </w:rPr>
        <w:t>:</w:t>
      </w:r>
    </w:p>
    <w:p w14:paraId="50F69E14" w14:textId="77777777" w:rsidR="00E55C97" w:rsidRPr="00E55C97" w:rsidRDefault="00E55C97" w:rsidP="00E55C97">
      <w:pPr>
        <w:rPr>
          <w:rFonts w:ascii="FrankRuehl" w:hAnsi="FrankRuehl" w:cs="FrankRuehl"/>
          <w:b/>
          <w:caps w:val="0"/>
        </w:rPr>
      </w:pPr>
    </w:p>
    <w:tbl>
      <w:tblPr>
        <w:tblpPr w:leftFromText="180" w:rightFromText="180" w:vertAnchor="text" w:horzAnchor="page" w:tblpXSpec="center" w:tblpY="104"/>
        <w:bidiVisual/>
        <w:tblW w:w="4800" w:type="pct"/>
        <w:tblLook w:val="04A0" w:firstRow="1" w:lastRow="0" w:firstColumn="1" w:lastColumn="0" w:noHBand="0" w:noVBand="1"/>
      </w:tblPr>
      <w:tblGrid>
        <w:gridCol w:w="821"/>
        <w:gridCol w:w="1642"/>
        <w:gridCol w:w="222"/>
        <w:gridCol w:w="821"/>
        <w:gridCol w:w="1686"/>
        <w:gridCol w:w="222"/>
        <w:gridCol w:w="821"/>
        <w:gridCol w:w="1714"/>
      </w:tblGrid>
      <w:tr w:rsidR="00E55C97" w:rsidRPr="00E55C97" w14:paraId="61B5B9B7" w14:textId="77777777" w:rsidTr="00694BAB">
        <w:tc>
          <w:tcPr>
            <w:tcW w:w="454" w:type="pct"/>
            <w:shd w:val="clear" w:color="auto" w:fill="auto"/>
          </w:tcPr>
          <w:p w14:paraId="201B48FF" w14:textId="77777777" w:rsidR="00E55C97" w:rsidRPr="00E55C97" w:rsidRDefault="00E55C97" w:rsidP="00E55C97">
            <w:pPr>
              <w:rPr>
                <w:rFonts w:ascii="FrankRuehl" w:hAnsi="FrankRuehl" w:cs="FrankRuehl"/>
                <w:bCs/>
                <w:caps w:val="0"/>
                <w:rtl/>
              </w:rPr>
            </w:pPr>
          </w:p>
        </w:tc>
        <w:tc>
          <w:tcPr>
            <w:tcW w:w="1084" w:type="pct"/>
          </w:tcPr>
          <w:p w14:paraId="51CC2F69" w14:textId="77777777" w:rsidR="00E55C97" w:rsidRPr="00E55C97" w:rsidRDefault="00E55C97" w:rsidP="00E55C97">
            <w:pPr>
              <w:rPr>
                <w:rFonts w:ascii="FrankRuehl" w:hAnsi="FrankRuehl" w:cs="FrankRuehl"/>
                <w:bCs/>
                <w:caps w:val="0"/>
                <w:u w:val="single"/>
                <w:rtl/>
              </w:rPr>
            </w:pPr>
            <w:r w:rsidRPr="00E55C97">
              <w:rPr>
                <w:rFonts w:ascii="FrankRuehl" w:hAnsi="FrankRuehl" w:cs="FrankRuehl" w:hint="cs"/>
                <w:bCs/>
                <w:caps w:val="0"/>
                <w:u w:val="single"/>
                <w:rtl/>
              </w:rPr>
              <w:t>הספק</w:t>
            </w:r>
          </w:p>
        </w:tc>
        <w:tc>
          <w:tcPr>
            <w:tcW w:w="123" w:type="pct"/>
            <w:shd w:val="clear" w:color="auto" w:fill="auto"/>
          </w:tcPr>
          <w:p w14:paraId="2143A1A5" w14:textId="77777777" w:rsidR="00E55C97" w:rsidRPr="00E55C97" w:rsidRDefault="00E55C97" w:rsidP="00E55C97">
            <w:pPr>
              <w:rPr>
                <w:rFonts w:ascii="FrankRuehl" w:hAnsi="FrankRuehl" w:cs="FrankRuehl"/>
                <w:b/>
                <w:caps w:val="0"/>
                <w:u w:val="single"/>
                <w:rtl/>
              </w:rPr>
            </w:pPr>
          </w:p>
        </w:tc>
        <w:tc>
          <w:tcPr>
            <w:tcW w:w="454" w:type="pct"/>
          </w:tcPr>
          <w:p w14:paraId="3A9CE9E5" w14:textId="77777777" w:rsidR="00E55C97" w:rsidRPr="00E55C97" w:rsidRDefault="00E55C97" w:rsidP="00E55C97">
            <w:pPr>
              <w:rPr>
                <w:rFonts w:ascii="FrankRuehl" w:hAnsi="FrankRuehl" w:cs="FrankRuehl"/>
                <w:b/>
                <w:caps w:val="0"/>
                <w:rtl/>
              </w:rPr>
            </w:pPr>
          </w:p>
        </w:tc>
        <w:tc>
          <w:tcPr>
            <w:tcW w:w="1111" w:type="pct"/>
          </w:tcPr>
          <w:p w14:paraId="30C5BD73" w14:textId="77777777" w:rsidR="00E55C97" w:rsidRPr="00E55C97" w:rsidRDefault="00E55C97" w:rsidP="00E55C97">
            <w:pPr>
              <w:rPr>
                <w:rFonts w:ascii="FrankRuehl" w:hAnsi="FrankRuehl" w:cs="FrankRuehl"/>
                <w:bCs/>
                <w:caps w:val="0"/>
                <w:u w:val="single"/>
                <w:rtl/>
              </w:rPr>
            </w:pPr>
            <w:r w:rsidRPr="00E55C97">
              <w:rPr>
                <w:rFonts w:ascii="FrankRuehl" w:hAnsi="FrankRuehl" w:cs="FrankRuehl" w:hint="cs"/>
                <w:bCs/>
                <w:caps w:val="0"/>
                <w:u w:val="single"/>
                <w:rtl/>
              </w:rPr>
              <w:t>רשות המים</w:t>
            </w:r>
          </w:p>
        </w:tc>
        <w:tc>
          <w:tcPr>
            <w:tcW w:w="140" w:type="pct"/>
          </w:tcPr>
          <w:p w14:paraId="2D01B4A7" w14:textId="77777777" w:rsidR="00E55C97" w:rsidRPr="00E55C97" w:rsidRDefault="00E55C97" w:rsidP="00E55C97">
            <w:pPr>
              <w:rPr>
                <w:rFonts w:ascii="FrankRuehl" w:hAnsi="FrankRuehl" w:cs="FrankRuehl"/>
                <w:b/>
                <w:caps w:val="0"/>
                <w:rtl/>
              </w:rPr>
            </w:pPr>
          </w:p>
        </w:tc>
        <w:tc>
          <w:tcPr>
            <w:tcW w:w="454" w:type="pct"/>
          </w:tcPr>
          <w:p w14:paraId="357C3646" w14:textId="77777777" w:rsidR="00E55C97" w:rsidRPr="00E55C97" w:rsidRDefault="00E55C97" w:rsidP="00E55C97">
            <w:pPr>
              <w:rPr>
                <w:rFonts w:ascii="FrankRuehl" w:hAnsi="FrankRuehl" w:cs="FrankRuehl"/>
                <w:b/>
                <w:caps w:val="0"/>
                <w:rtl/>
              </w:rPr>
            </w:pPr>
          </w:p>
        </w:tc>
        <w:tc>
          <w:tcPr>
            <w:tcW w:w="1178" w:type="pct"/>
            <w:shd w:val="clear" w:color="auto" w:fill="auto"/>
          </w:tcPr>
          <w:p w14:paraId="793AD978" w14:textId="77777777" w:rsidR="00E55C97" w:rsidRPr="00E55C97" w:rsidRDefault="00E55C97" w:rsidP="00E55C97">
            <w:pPr>
              <w:rPr>
                <w:rFonts w:ascii="FrankRuehl" w:hAnsi="FrankRuehl" w:cs="FrankRuehl"/>
                <w:bCs/>
                <w:caps w:val="0"/>
                <w:u w:val="single"/>
                <w:rtl/>
              </w:rPr>
            </w:pPr>
            <w:r w:rsidRPr="00E55C97">
              <w:rPr>
                <w:rFonts w:ascii="FrankRuehl" w:hAnsi="FrankRuehl" w:cs="FrankRuehl" w:hint="cs"/>
                <w:bCs/>
                <w:caps w:val="0"/>
                <w:u w:val="single"/>
                <w:rtl/>
              </w:rPr>
              <w:t>רשות המים</w:t>
            </w:r>
          </w:p>
        </w:tc>
      </w:tr>
      <w:tr w:rsidR="00E55C97" w:rsidRPr="00E55C97" w14:paraId="261A1F71" w14:textId="77777777" w:rsidTr="00694BAB">
        <w:tc>
          <w:tcPr>
            <w:tcW w:w="454" w:type="pct"/>
            <w:shd w:val="clear" w:color="auto" w:fill="auto"/>
          </w:tcPr>
          <w:p w14:paraId="13A29BB1" w14:textId="77777777" w:rsidR="00E55C97" w:rsidRPr="00E55C97" w:rsidRDefault="00E55C97" w:rsidP="00E55C97">
            <w:pPr>
              <w:rPr>
                <w:rFonts w:ascii="FrankRuehl" w:hAnsi="FrankRuehl" w:cs="FrankRuehl"/>
                <w:b/>
                <w:caps w:val="0"/>
                <w:rtl/>
              </w:rPr>
            </w:pPr>
            <w:r w:rsidRPr="00E55C97">
              <w:rPr>
                <w:rFonts w:ascii="FrankRuehl" w:hAnsi="FrankRuehl" w:cs="FrankRuehl" w:hint="cs"/>
                <w:b/>
                <w:caps w:val="0"/>
                <w:rtl/>
              </w:rPr>
              <w:t>חתימה:</w:t>
            </w:r>
          </w:p>
        </w:tc>
        <w:tc>
          <w:tcPr>
            <w:tcW w:w="1084" w:type="pct"/>
            <w:tcBorders>
              <w:bottom w:val="single" w:sz="4" w:space="0" w:color="auto"/>
            </w:tcBorders>
          </w:tcPr>
          <w:p w14:paraId="603B9297" w14:textId="77777777" w:rsidR="00E55C97" w:rsidRPr="00E55C97" w:rsidRDefault="00E55C97" w:rsidP="00E55C97">
            <w:pPr>
              <w:rPr>
                <w:rFonts w:ascii="FrankRuehl" w:hAnsi="FrankRuehl" w:cs="FrankRuehl"/>
                <w:b/>
                <w:caps w:val="0"/>
                <w:rtl/>
              </w:rPr>
            </w:pPr>
          </w:p>
        </w:tc>
        <w:tc>
          <w:tcPr>
            <w:tcW w:w="123" w:type="pct"/>
            <w:shd w:val="clear" w:color="auto" w:fill="auto"/>
          </w:tcPr>
          <w:p w14:paraId="68739B05" w14:textId="77777777" w:rsidR="00E55C97" w:rsidRPr="00E55C97" w:rsidRDefault="00E55C97" w:rsidP="00E55C97">
            <w:pPr>
              <w:rPr>
                <w:rFonts w:ascii="FrankRuehl" w:hAnsi="FrankRuehl" w:cs="FrankRuehl"/>
                <w:b/>
                <w:caps w:val="0"/>
                <w:u w:val="single"/>
                <w:rtl/>
              </w:rPr>
            </w:pPr>
          </w:p>
        </w:tc>
        <w:tc>
          <w:tcPr>
            <w:tcW w:w="454" w:type="pct"/>
          </w:tcPr>
          <w:p w14:paraId="360F0BCC" w14:textId="77777777" w:rsidR="00E55C97" w:rsidRPr="00E55C97" w:rsidRDefault="00E55C97" w:rsidP="00E55C97">
            <w:pPr>
              <w:rPr>
                <w:rFonts w:ascii="FrankRuehl" w:hAnsi="FrankRuehl" w:cs="FrankRuehl"/>
                <w:b/>
                <w:caps w:val="0"/>
                <w:rtl/>
              </w:rPr>
            </w:pPr>
            <w:r w:rsidRPr="00E55C97">
              <w:rPr>
                <w:rFonts w:ascii="FrankRuehl" w:hAnsi="FrankRuehl" w:cs="FrankRuehl" w:hint="cs"/>
                <w:b/>
                <w:caps w:val="0"/>
                <w:rtl/>
              </w:rPr>
              <w:t>חתימה:</w:t>
            </w:r>
          </w:p>
        </w:tc>
        <w:tc>
          <w:tcPr>
            <w:tcW w:w="1111" w:type="pct"/>
            <w:tcBorders>
              <w:bottom w:val="single" w:sz="4" w:space="0" w:color="auto"/>
            </w:tcBorders>
          </w:tcPr>
          <w:p w14:paraId="7A446A0C" w14:textId="77777777" w:rsidR="00E55C97" w:rsidRPr="00E55C97" w:rsidRDefault="00E55C97" w:rsidP="00E55C97">
            <w:pPr>
              <w:rPr>
                <w:rFonts w:ascii="FrankRuehl" w:hAnsi="FrankRuehl" w:cs="FrankRuehl"/>
                <w:b/>
                <w:caps w:val="0"/>
                <w:rtl/>
              </w:rPr>
            </w:pPr>
          </w:p>
        </w:tc>
        <w:tc>
          <w:tcPr>
            <w:tcW w:w="140" w:type="pct"/>
          </w:tcPr>
          <w:p w14:paraId="2DA53F81" w14:textId="77777777" w:rsidR="00E55C97" w:rsidRPr="00E55C97" w:rsidRDefault="00E55C97" w:rsidP="00E55C97">
            <w:pPr>
              <w:rPr>
                <w:rFonts w:ascii="FrankRuehl" w:hAnsi="FrankRuehl" w:cs="FrankRuehl"/>
                <w:b/>
                <w:caps w:val="0"/>
                <w:rtl/>
              </w:rPr>
            </w:pPr>
          </w:p>
        </w:tc>
        <w:tc>
          <w:tcPr>
            <w:tcW w:w="454" w:type="pct"/>
          </w:tcPr>
          <w:p w14:paraId="3781F621" w14:textId="77777777" w:rsidR="00E55C97" w:rsidRPr="00E55C97" w:rsidRDefault="00E55C97" w:rsidP="00E55C97">
            <w:pPr>
              <w:rPr>
                <w:rFonts w:ascii="FrankRuehl" w:hAnsi="FrankRuehl" w:cs="FrankRuehl"/>
                <w:b/>
                <w:caps w:val="0"/>
                <w:rtl/>
              </w:rPr>
            </w:pPr>
            <w:r w:rsidRPr="00E55C97">
              <w:rPr>
                <w:rFonts w:ascii="FrankRuehl" w:hAnsi="FrankRuehl" w:cs="FrankRuehl" w:hint="cs"/>
                <w:b/>
                <w:caps w:val="0"/>
                <w:rtl/>
              </w:rPr>
              <w:t>חתימה:</w:t>
            </w:r>
          </w:p>
        </w:tc>
        <w:tc>
          <w:tcPr>
            <w:tcW w:w="1178" w:type="pct"/>
            <w:tcBorders>
              <w:bottom w:val="single" w:sz="4" w:space="0" w:color="auto"/>
            </w:tcBorders>
            <w:shd w:val="clear" w:color="auto" w:fill="auto"/>
          </w:tcPr>
          <w:p w14:paraId="0FCC27A8" w14:textId="77777777" w:rsidR="00E55C97" w:rsidRPr="00E55C97" w:rsidRDefault="00E55C97" w:rsidP="00E55C97">
            <w:pPr>
              <w:rPr>
                <w:rFonts w:ascii="FrankRuehl" w:hAnsi="FrankRuehl" w:cs="FrankRuehl"/>
                <w:b/>
                <w:caps w:val="0"/>
                <w:rtl/>
              </w:rPr>
            </w:pPr>
          </w:p>
        </w:tc>
      </w:tr>
      <w:tr w:rsidR="00E55C97" w:rsidRPr="00E55C97" w14:paraId="1E10C130" w14:textId="77777777" w:rsidTr="00694BAB">
        <w:trPr>
          <w:trHeight w:val="87"/>
        </w:trPr>
        <w:tc>
          <w:tcPr>
            <w:tcW w:w="454" w:type="pct"/>
            <w:shd w:val="clear" w:color="auto" w:fill="auto"/>
          </w:tcPr>
          <w:p w14:paraId="5334E97F" w14:textId="77777777" w:rsidR="00E55C97" w:rsidRPr="00E55C97" w:rsidRDefault="00E55C97" w:rsidP="00E55C97">
            <w:pPr>
              <w:rPr>
                <w:rFonts w:ascii="FrankRuehl" w:hAnsi="FrankRuehl" w:cs="FrankRuehl"/>
                <w:b/>
                <w:caps w:val="0"/>
                <w:rtl/>
              </w:rPr>
            </w:pPr>
            <w:r w:rsidRPr="00E55C97">
              <w:rPr>
                <w:rFonts w:ascii="FrankRuehl" w:hAnsi="FrankRuehl" w:cs="FrankRuehl" w:hint="cs"/>
                <w:b/>
                <w:caps w:val="0"/>
                <w:rtl/>
              </w:rPr>
              <w:t>שם</w:t>
            </w:r>
            <w:r w:rsidRPr="00E55C97">
              <w:rPr>
                <w:rFonts w:ascii="FrankRuehl" w:hAnsi="FrankRuehl" w:cs="FrankRuehl" w:hint="cs"/>
                <w:b/>
                <w:i/>
                <w:iCs/>
                <w:caps w:val="0"/>
                <w:rtl/>
              </w:rPr>
              <w:t>:</w:t>
            </w:r>
            <w:r w:rsidRPr="00E55C97">
              <w:rPr>
                <w:rFonts w:ascii="FrankRuehl" w:hAnsi="FrankRuehl" w:cs="FrankRuehl" w:hint="cs"/>
                <w:b/>
                <w:caps w:val="0"/>
                <w:rtl/>
              </w:rPr>
              <w:t xml:space="preserve"> </w:t>
            </w:r>
          </w:p>
        </w:tc>
        <w:tc>
          <w:tcPr>
            <w:tcW w:w="1084" w:type="pct"/>
            <w:tcBorders>
              <w:top w:val="single" w:sz="4" w:space="0" w:color="auto"/>
              <w:bottom w:val="single" w:sz="4" w:space="0" w:color="auto"/>
            </w:tcBorders>
          </w:tcPr>
          <w:p w14:paraId="2FEE96DD" w14:textId="77777777" w:rsidR="00E55C97" w:rsidRPr="00E55C97" w:rsidRDefault="00E55C97" w:rsidP="00E55C97">
            <w:pPr>
              <w:rPr>
                <w:rFonts w:ascii="FrankRuehl" w:hAnsi="FrankRuehl" w:cs="FrankRuehl"/>
                <w:b/>
                <w:caps w:val="0"/>
                <w:rtl/>
              </w:rPr>
            </w:pPr>
          </w:p>
        </w:tc>
        <w:tc>
          <w:tcPr>
            <w:tcW w:w="123" w:type="pct"/>
            <w:shd w:val="clear" w:color="auto" w:fill="auto"/>
          </w:tcPr>
          <w:p w14:paraId="6F1E5B13" w14:textId="77777777" w:rsidR="00E55C97" w:rsidRPr="00E55C97" w:rsidRDefault="00E55C97" w:rsidP="00E55C97">
            <w:pPr>
              <w:rPr>
                <w:rFonts w:ascii="FrankRuehl" w:hAnsi="FrankRuehl" w:cs="FrankRuehl"/>
                <w:b/>
                <w:caps w:val="0"/>
                <w:rtl/>
              </w:rPr>
            </w:pPr>
          </w:p>
        </w:tc>
        <w:tc>
          <w:tcPr>
            <w:tcW w:w="454" w:type="pct"/>
          </w:tcPr>
          <w:p w14:paraId="7A98C9FB" w14:textId="77777777" w:rsidR="00E55C97" w:rsidRPr="00E55C97" w:rsidRDefault="00E55C97" w:rsidP="00E55C97">
            <w:pPr>
              <w:rPr>
                <w:rFonts w:ascii="FrankRuehl" w:hAnsi="FrankRuehl" w:cs="FrankRuehl"/>
                <w:b/>
                <w:caps w:val="0"/>
                <w:rtl/>
              </w:rPr>
            </w:pPr>
            <w:r w:rsidRPr="00E55C97">
              <w:rPr>
                <w:rFonts w:ascii="FrankRuehl" w:hAnsi="FrankRuehl" w:cs="FrankRuehl" w:hint="cs"/>
                <w:b/>
                <w:caps w:val="0"/>
                <w:rtl/>
              </w:rPr>
              <w:t>שם</w:t>
            </w:r>
            <w:r w:rsidRPr="00E55C97">
              <w:rPr>
                <w:rFonts w:ascii="FrankRuehl" w:hAnsi="FrankRuehl" w:cs="FrankRuehl" w:hint="cs"/>
                <w:b/>
                <w:i/>
                <w:iCs/>
                <w:caps w:val="0"/>
                <w:rtl/>
              </w:rPr>
              <w:t>:</w:t>
            </w:r>
          </w:p>
        </w:tc>
        <w:tc>
          <w:tcPr>
            <w:tcW w:w="1111" w:type="pct"/>
            <w:tcBorders>
              <w:top w:val="single" w:sz="4" w:space="0" w:color="auto"/>
              <w:bottom w:val="single" w:sz="4" w:space="0" w:color="auto"/>
            </w:tcBorders>
          </w:tcPr>
          <w:p w14:paraId="5289998B" w14:textId="77777777" w:rsidR="00E55C97" w:rsidRPr="00E55C97" w:rsidRDefault="00E55C97" w:rsidP="00E55C97">
            <w:pPr>
              <w:rPr>
                <w:rFonts w:ascii="FrankRuehl" w:hAnsi="FrankRuehl" w:cs="FrankRuehl"/>
                <w:b/>
                <w:caps w:val="0"/>
                <w:rtl/>
              </w:rPr>
            </w:pPr>
          </w:p>
        </w:tc>
        <w:tc>
          <w:tcPr>
            <w:tcW w:w="140" w:type="pct"/>
          </w:tcPr>
          <w:p w14:paraId="03D450FA" w14:textId="77777777" w:rsidR="00E55C97" w:rsidRPr="00E55C97" w:rsidRDefault="00E55C97" w:rsidP="00E55C97">
            <w:pPr>
              <w:rPr>
                <w:rFonts w:ascii="FrankRuehl" w:hAnsi="FrankRuehl" w:cs="FrankRuehl"/>
                <w:b/>
                <w:caps w:val="0"/>
                <w:rtl/>
              </w:rPr>
            </w:pPr>
          </w:p>
        </w:tc>
        <w:tc>
          <w:tcPr>
            <w:tcW w:w="454" w:type="pct"/>
          </w:tcPr>
          <w:p w14:paraId="03333461" w14:textId="77777777" w:rsidR="00E55C97" w:rsidRPr="00E55C97" w:rsidRDefault="00E55C97" w:rsidP="00E55C97">
            <w:pPr>
              <w:rPr>
                <w:rFonts w:ascii="FrankRuehl" w:hAnsi="FrankRuehl" w:cs="FrankRuehl"/>
                <w:b/>
                <w:caps w:val="0"/>
                <w:rtl/>
              </w:rPr>
            </w:pPr>
            <w:r w:rsidRPr="00E55C97">
              <w:rPr>
                <w:rFonts w:ascii="FrankRuehl" w:hAnsi="FrankRuehl" w:cs="FrankRuehl" w:hint="cs"/>
                <w:b/>
                <w:caps w:val="0"/>
                <w:rtl/>
              </w:rPr>
              <w:t>שם</w:t>
            </w:r>
            <w:r w:rsidRPr="00E55C97">
              <w:rPr>
                <w:rFonts w:ascii="FrankRuehl" w:hAnsi="FrankRuehl" w:cs="FrankRuehl" w:hint="cs"/>
                <w:b/>
                <w:i/>
                <w:iCs/>
                <w:caps w:val="0"/>
                <w:rtl/>
              </w:rPr>
              <w:t>:</w:t>
            </w:r>
          </w:p>
        </w:tc>
        <w:tc>
          <w:tcPr>
            <w:tcW w:w="1178" w:type="pct"/>
            <w:tcBorders>
              <w:top w:val="single" w:sz="4" w:space="0" w:color="auto"/>
              <w:bottom w:val="single" w:sz="4" w:space="0" w:color="auto"/>
            </w:tcBorders>
            <w:shd w:val="clear" w:color="auto" w:fill="auto"/>
          </w:tcPr>
          <w:p w14:paraId="5E6D317F" w14:textId="77777777" w:rsidR="00E55C97" w:rsidRPr="00E55C97" w:rsidRDefault="00E55C97" w:rsidP="00E55C97">
            <w:pPr>
              <w:rPr>
                <w:rFonts w:ascii="FrankRuehl" w:hAnsi="FrankRuehl" w:cs="FrankRuehl"/>
                <w:b/>
                <w:caps w:val="0"/>
                <w:rtl/>
              </w:rPr>
            </w:pPr>
          </w:p>
        </w:tc>
      </w:tr>
      <w:tr w:rsidR="00E55C97" w:rsidRPr="00E55C97" w14:paraId="6F769FF1" w14:textId="77777777" w:rsidTr="00694BAB">
        <w:trPr>
          <w:trHeight w:val="87"/>
        </w:trPr>
        <w:tc>
          <w:tcPr>
            <w:tcW w:w="454" w:type="pct"/>
            <w:shd w:val="clear" w:color="auto" w:fill="auto"/>
          </w:tcPr>
          <w:p w14:paraId="03D01613" w14:textId="77777777" w:rsidR="00E55C97" w:rsidRPr="00E55C97" w:rsidRDefault="00E55C97" w:rsidP="00E55C97">
            <w:pPr>
              <w:rPr>
                <w:rFonts w:ascii="FrankRuehl" w:hAnsi="FrankRuehl" w:cs="FrankRuehl"/>
                <w:b/>
                <w:caps w:val="0"/>
                <w:rtl/>
              </w:rPr>
            </w:pPr>
            <w:r w:rsidRPr="00E55C97">
              <w:rPr>
                <w:rFonts w:ascii="FrankRuehl" w:hAnsi="FrankRuehl" w:cs="FrankRuehl" w:hint="cs"/>
                <w:b/>
                <w:caps w:val="0"/>
                <w:rtl/>
              </w:rPr>
              <w:t>תפקיד:</w:t>
            </w:r>
          </w:p>
        </w:tc>
        <w:tc>
          <w:tcPr>
            <w:tcW w:w="1084" w:type="pct"/>
            <w:tcBorders>
              <w:top w:val="single" w:sz="4" w:space="0" w:color="auto"/>
              <w:bottom w:val="single" w:sz="4" w:space="0" w:color="auto"/>
            </w:tcBorders>
          </w:tcPr>
          <w:p w14:paraId="60EB7CE4" w14:textId="77777777" w:rsidR="00E55C97" w:rsidRPr="00E55C97" w:rsidRDefault="00E55C97" w:rsidP="00E55C97">
            <w:pPr>
              <w:rPr>
                <w:rFonts w:ascii="FrankRuehl" w:hAnsi="FrankRuehl" w:cs="FrankRuehl"/>
                <w:b/>
                <w:caps w:val="0"/>
                <w:rtl/>
              </w:rPr>
            </w:pPr>
          </w:p>
        </w:tc>
        <w:tc>
          <w:tcPr>
            <w:tcW w:w="123" w:type="pct"/>
            <w:shd w:val="clear" w:color="auto" w:fill="auto"/>
          </w:tcPr>
          <w:p w14:paraId="45231430" w14:textId="77777777" w:rsidR="00E55C97" w:rsidRPr="00E55C97" w:rsidRDefault="00E55C97" w:rsidP="00E55C97">
            <w:pPr>
              <w:rPr>
                <w:rFonts w:ascii="FrankRuehl" w:hAnsi="FrankRuehl" w:cs="FrankRuehl"/>
                <w:b/>
                <w:caps w:val="0"/>
                <w:rtl/>
              </w:rPr>
            </w:pPr>
          </w:p>
        </w:tc>
        <w:tc>
          <w:tcPr>
            <w:tcW w:w="454" w:type="pct"/>
          </w:tcPr>
          <w:p w14:paraId="6DCA5BB6" w14:textId="77777777" w:rsidR="00E55C97" w:rsidRPr="00E55C97" w:rsidRDefault="00E55C97" w:rsidP="00E55C97">
            <w:pPr>
              <w:rPr>
                <w:rFonts w:ascii="FrankRuehl" w:hAnsi="FrankRuehl" w:cs="FrankRuehl"/>
                <w:b/>
                <w:caps w:val="0"/>
                <w:rtl/>
              </w:rPr>
            </w:pPr>
            <w:r w:rsidRPr="00E55C97">
              <w:rPr>
                <w:rFonts w:ascii="FrankRuehl" w:hAnsi="FrankRuehl" w:cs="FrankRuehl" w:hint="cs"/>
                <w:b/>
                <w:caps w:val="0"/>
                <w:rtl/>
              </w:rPr>
              <w:t>תפקיד:</w:t>
            </w:r>
          </w:p>
        </w:tc>
        <w:tc>
          <w:tcPr>
            <w:tcW w:w="1111" w:type="pct"/>
            <w:tcBorders>
              <w:top w:val="single" w:sz="4" w:space="0" w:color="auto"/>
              <w:bottom w:val="single" w:sz="4" w:space="0" w:color="auto"/>
            </w:tcBorders>
            <w:shd w:val="clear" w:color="auto" w:fill="auto"/>
          </w:tcPr>
          <w:p w14:paraId="072D5300" w14:textId="77777777" w:rsidR="00E55C97" w:rsidRPr="00E55C97" w:rsidRDefault="00E55C97" w:rsidP="00E55C97">
            <w:pPr>
              <w:rPr>
                <w:rFonts w:ascii="FrankRuehl" w:hAnsi="FrankRuehl" w:cs="FrankRuehl"/>
                <w:b/>
                <w:caps w:val="0"/>
                <w:rtl/>
              </w:rPr>
            </w:pPr>
          </w:p>
        </w:tc>
        <w:tc>
          <w:tcPr>
            <w:tcW w:w="140" w:type="pct"/>
          </w:tcPr>
          <w:p w14:paraId="70D5E078" w14:textId="77777777" w:rsidR="00E55C97" w:rsidRPr="00E55C97" w:rsidRDefault="00E55C97" w:rsidP="00E55C97">
            <w:pPr>
              <w:rPr>
                <w:rFonts w:ascii="FrankRuehl" w:hAnsi="FrankRuehl" w:cs="FrankRuehl"/>
                <w:b/>
                <w:caps w:val="0"/>
                <w:rtl/>
              </w:rPr>
            </w:pPr>
          </w:p>
        </w:tc>
        <w:tc>
          <w:tcPr>
            <w:tcW w:w="454" w:type="pct"/>
          </w:tcPr>
          <w:p w14:paraId="581141A5" w14:textId="77777777" w:rsidR="00E55C97" w:rsidRPr="00E55C97" w:rsidRDefault="00E55C97" w:rsidP="00E55C97">
            <w:pPr>
              <w:rPr>
                <w:rFonts w:ascii="FrankRuehl" w:hAnsi="FrankRuehl" w:cs="FrankRuehl"/>
                <w:b/>
                <w:caps w:val="0"/>
                <w:rtl/>
              </w:rPr>
            </w:pPr>
            <w:r w:rsidRPr="00E55C97">
              <w:rPr>
                <w:rFonts w:ascii="FrankRuehl" w:hAnsi="FrankRuehl" w:cs="FrankRuehl" w:hint="cs"/>
                <w:b/>
                <w:caps w:val="0"/>
                <w:rtl/>
              </w:rPr>
              <w:t>תפקיד:</w:t>
            </w:r>
          </w:p>
        </w:tc>
        <w:tc>
          <w:tcPr>
            <w:tcW w:w="1178" w:type="pct"/>
            <w:tcBorders>
              <w:top w:val="single" w:sz="4" w:space="0" w:color="auto"/>
              <w:bottom w:val="single" w:sz="4" w:space="0" w:color="auto"/>
            </w:tcBorders>
            <w:shd w:val="clear" w:color="auto" w:fill="auto"/>
          </w:tcPr>
          <w:p w14:paraId="29104011" w14:textId="77777777" w:rsidR="00E55C97" w:rsidRPr="00E55C97" w:rsidRDefault="00E55C97" w:rsidP="00E55C97">
            <w:pPr>
              <w:rPr>
                <w:rFonts w:ascii="FrankRuehl" w:hAnsi="FrankRuehl" w:cs="FrankRuehl"/>
                <w:b/>
                <w:caps w:val="0"/>
                <w:rtl/>
              </w:rPr>
            </w:pPr>
          </w:p>
        </w:tc>
      </w:tr>
      <w:tr w:rsidR="00E55C97" w:rsidRPr="00E55C97" w14:paraId="094FBF0C" w14:textId="77777777" w:rsidTr="00694BAB">
        <w:trPr>
          <w:trHeight w:val="87"/>
        </w:trPr>
        <w:tc>
          <w:tcPr>
            <w:tcW w:w="454" w:type="pct"/>
            <w:shd w:val="clear" w:color="auto" w:fill="auto"/>
          </w:tcPr>
          <w:p w14:paraId="34E2E39A" w14:textId="77777777" w:rsidR="00E55C97" w:rsidRPr="00E55C97" w:rsidRDefault="00E55C97" w:rsidP="00E55C97">
            <w:pPr>
              <w:rPr>
                <w:rFonts w:ascii="FrankRuehl" w:hAnsi="FrankRuehl" w:cs="FrankRuehl"/>
                <w:b/>
                <w:caps w:val="0"/>
                <w:rtl/>
              </w:rPr>
            </w:pPr>
          </w:p>
        </w:tc>
        <w:tc>
          <w:tcPr>
            <w:tcW w:w="1084" w:type="pct"/>
            <w:tcBorders>
              <w:top w:val="single" w:sz="4" w:space="0" w:color="auto"/>
            </w:tcBorders>
          </w:tcPr>
          <w:p w14:paraId="7F4258F1" w14:textId="77777777" w:rsidR="00E55C97" w:rsidRPr="00E55C97" w:rsidRDefault="00E55C97" w:rsidP="00E55C97">
            <w:pPr>
              <w:rPr>
                <w:rFonts w:ascii="FrankRuehl" w:hAnsi="FrankRuehl" w:cs="FrankRuehl"/>
                <w:b/>
                <w:caps w:val="0"/>
                <w:rtl/>
              </w:rPr>
            </w:pPr>
          </w:p>
        </w:tc>
        <w:tc>
          <w:tcPr>
            <w:tcW w:w="123" w:type="pct"/>
            <w:shd w:val="clear" w:color="auto" w:fill="auto"/>
          </w:tcPr>
          <w:p w14:paraId="2F5B1920" w14:textId="77777777" w:rsidR="00E55C97" w:rsidRPr="00E55C97" w:rsidRDefault="00E55C97" w:rsidP="00E55C97">
            <w:pPr>
              <w:rPr>
                <w:rFonts w:ascii="FrankRuehl" w:hAnsi="FrankRuehl" w:cs="FrankRuehl"/>
                <w:b/>
                <w:caps w:val="0"/>
                <w:rtl/>
              </w:rPr>
            </w:pPr>
          </w:p>
        </w:tc>
        <w:tc>
          <w:tcPr>
            <w:tcW w:w="454" w:type="pct"/>
          </w:tcPr>
          <w:p w14:paraId="54DFB8F7" w14:textId="77777777" w:rsidR="00E55C97" w:rsidRPr="00E55C97" w:rsidRDefault="00E55C97" w:rsidP="00E55C97">
            <w:pPr>
              <w:rPr>
                <w:rFonts w:ascii="FrankRuehl" w:hAnsi="FrankRuehl" w:cs="FrankRuehl"/>
                <w:b/>
                <w:caps w:val="0"/>
                <w:rtl/>
              </w:rPr>
            </w:pPr>
          </w:p>
        </w:tc>
        <w:tc>
          <w:tcPr>
            <w:tcW w:w="1111" w:type="pct"/>
            <w:tcBorders>
              <w:top w:val="single" w:sz="4" w:space="0" w:color="auto"/>
            </w:tcBorders>
          </w:tcPr>
          <w:p w14:paraId="25C7BB7E" w14:textId="77777777" w:rsidR="00E55C97" w:rsidRPr="00E55C97" w:rsidRDefault="00E55C97" w:rsidP="00E55C97">
            <w:pPr>
              <w:rPr>
                <w:rFonts w:ascii="FrankRuehl" w:hAnsi="FrankRuehl" w:cs="FrankRuehl"/>
                <w:b/>
                <w:caps w:val="0"/>
                <w:rtl/>
              </w:rPr>
            </w:pPr>
          </w:p>
        </w:tc>
        <w:tc>
          <w:tcPr>
            <w:tcW w:w="140" w:type="pct"/>
          </w:tcPr>
          <w:p w14:paraId="7A70897E" w14:textId="77777777" w:rsidR="00E55C97" w:rsidRPr="00E55C97" w:rsidRDefault="00E55C97" w:rsidP="00E55C97">
            <w:pPr>
              <w:rPr>
                <w:rFonts w:ascii="FrankRuehl" w:hAnsi="FrankRuehl" w:cs="FrankRuehl"/>
                <w:b/>
                <w:caps w:val="0"/>
                <w:rtl/>
              </w:rPr>
            </w:pPr>
          </w:p>
        </w:tc>
        <w:tc>
          <w:tcPr>
            <w:tcW w:w="454" w:type="pct"/>
          </w:tcPr>
          <w:p w14:paraId="4A5793DE" w14:textId="77777777" w:rsidR="00E55C97" w:rsidRPr="00E55C97" w:rsidRDefault="00E55C97" w:rsidP="00E55C97">
            <w:pPr>
              <w:rPr>
                <w:rFonts w:ascii="FrankRuehl" w:hAnsi="FrankRuehl" w:cs="FrankRuehl"/>
                <w:b/>
                <w:caps w:val="0"/>
                <w:rtl/>
              </w:rPr>
            </w:pPr>
            <w:r w:rsidRPr="00E55C97">
              <w:rPr>
                <w:rFonts w:ascii="FrankRuehl" w:hAnsi="FrankRuehl" w:cs="FrankRuehl" w:hint="cs"/>
                <w:b/>
                <w:caps w:val="0"/>
                <w:rtl/>
              </w:rPr>
              <w:t>תאריך:</w:t>
            </w:r>
          </w:p>
        </w:tc>
        <w:tc>
          <w:tcPr>
            <w:tcW w:w="1178" w:type="pct"/>
            <w:tcBorders>
              <w:top w:val="single" w:sz="4" w:space="0" w:color="auto"/>
              <w:bottom w:val="single" w:sz="4" w:space="0" w:color="auto"/>
            </w:tcBorders>
            <w:shd w:val="clear" w:color="auto" w:fill="auto"/>
          </w:tcPr>
          <w:p w14:paraId="1CD09779" w14:textId="77777777" w:rsidR="00E55C97" w:rsidRPr="00E55C97" w:rsidRDefault="00E55C97" w:rsidP="00E55C97">
            <w:pPr>
              <w:rPr>
                <w:rFonts w:ascii="FrankRuehl" w:hAnsi="FrankRuehl" w:cs="FrankRuehl"/>
                <w:b/>
                <w:caps w:val="0"/>
                <w:rtl/>
              </w:rPr>
            </w:pPr>
          </w:p>
        </w:tc>
      </w:tr>
    </w:tbl>
    <w:p w14:paraId="481BAFB5" w14:textId="77777777" w:rsidR="00E55C97" w:rsidRPr="00E55C97" w:rsidRDefault="00E55C97" w:rsidP="00E55C97">
      <w:pPr>
        <w:rPr>
          <w:rFonts w:ascii="FrankRuehl" w:hAnsi="FrankRuehl" w:cs="FrankRuehl"/>
          <w:caps w:val="0"/>
          <w:rtl/>
        </w:rPr>
      </w:pPr>
    </w:p>
    <w:p w14:paraId="69307D4E" w14:textId="77777777" w:rsidR="00E55C97" w:rsidRPr="00E55C97" w:rsidRDefault="00E55C97" w:rsidP="00E55C97">
      <w:pPr>
        <w:rPr>
          <w:rFonts w:ascii="FrankRuehl" w:hAnsi="FrankRuehl" w:cs="FrankRuehl"/>
          <w:caps w:val="0"/>
          <w:rtl/>
        </w:rPr>
      </w:pPr>
    </w:p>
    <w:p w14:paraId="04440F47" w14:textId="77777777" w:rsidR="00E55C97" w:rsidRPr="00E55C97" w:rsidRDefault="00E55C97" w:rsidP="00E55C97">
      <w:pPr>
        <w:rPr>
          <w:rFonts w:ascii="FrankRuehl" w:hAnsi="FrankRuehl" w:cs="FrankRuehl"/>
          <w:caps w:val="0"/>
          <w:u w:val="single"/>
          <w:rtl/>
        </w:rPr>
      </w:pPr>
      <w:r w:rsidRPr="00E55C97">
        <w:rPr>
          <w:rFonts w:ascii="FrankRuehl" w:hAnsi="FrankRuehl" w:cs="FrankRuehl" w:hint="cs"/>
          <w:caps w:val="0"/>
          <w:u w:val="single"/>
          <w:rtl/>
        </w:rPr>
        <w:t>אישורים פנימיים לצרכי המשרד בלבד</w:t>
      </w:r>
      <w:r w:rsidRPr="00E55C97">
        <w:rPr>
          <w:rFonts w:ascii="FrankRuehl" w:hAnsi="FrankRuehl" w:cs="FrankRuehl" w:hint="cs"/>
          <w:caps w:val="0"/>
          <w:rtl/>
        </w:rPr>
        <w:t xml:space="preserve">: </w:t>
      </w:r>
    </w:p>
    <w:p w14:paraId="420AC686" w14:textId="77777777" w:rsidR="00E55C97" w:rsidRPr="00E55C97" w:rsidRDefault="00E55C97" w:rsidP="00E55C97">
      <w:pPr>
        <w:rPr>
          <w:rFonts w:ascii="FrankRuehl" w:hAnsi="FrankRuehl" w:cs="FrankRuehl"/>
          <w:b/>
          <w:bCs/>
          <w:caps w:val="0"/>
          <w:u w:val="single"/>
          <w:rtl/>
        </w:rPr>
      </w:pPr>
    </w:p>
    <w:p w14:paraId="326ED135" w14:textId="77777777" w:rsidR="00E55C97" w:rsidRPr="00E55C97" w:rsidRDefault="00E55C97" w:rsidP="00E55C97">
      <w:pPr>
        <w:rPr>
          <w:rFonts w:ascii="FrankRuehl" w:hAnsi="FrankRuehl" w:cs="FrankRuehl"/>
          <w:b/>
          <w:bCs/>
          <w:caps w:val="0"/>
          <w:u w:val="single"/>
          <w:rtl/>
        </w:rPr>
      </w:pPr>
      <w:r w:rsidRPr="00E55C97">
        <w:rPr>
          <w:rFonts w:ascii="FrankRuehl" w:hAnsi="FrankRuehl" w:cs="FrankRuehl" w:hint="cs"/>
          <w:b/>
          <w:bCs/>
          <w:caps w:val="0"/>
          <w:u w:val="single"/>
          <w:rtl/>
        </w:rPr>
        <w:t>אישור יעוץ משפטי</w:t>
      </w:r>
    </w:p>
    <w:p w14:paraId="605C9F84" w14:textId="77777777" w:rsidR="00E55C97" w:rsidRPr="00E55C97" w:rsidRDefault="00E55C97" w:rsidP="00E55C97">
      <w:pPr>
        <w:rPr>
          <w:rFonts w:ascii="FrankRuehl" w:hAnsi="FrankRuehl" w:cs="FrankRuehl"/>
          <w:b/>
          <w:bCs/>
          <w:caps w:val="0"/>
          <w:u w:val="single"/>
          <w:rtl/>
        </w:rPr>
      </w:pPr>
    </w:p>
    <w:p w14:paraId="5C606CCF" w14:textId="77777777" w:rsidR="00E55C97" w:rsidRPr="00E55C97" w:rsidRDefault="00E55C97" w:rsidP="00E55C97">
      <w:pPr>
        <w:rPr>
          <w:rFonts w:ascii="FrankRuehl" w:hAnsi="FrankRuehl" w:cs="FrankRuehl"/>
          <w:b/>
          <w:bCs/>
          <w:caps w:val="0"/>
          <w:u w:val="single"/>
          <w:rtl/>
        </w:rPr>
      </w:pPr>
    </w:p>
    <w:p w14:paraId="7A3B2394" w14:textId="77777777" w:rsidR="00E55C97" w:rsidRPr="00E55C97" w:rsidRDefault="00E55C97" w:rsidP="00E55C97">
      <w:pPr>
        <w:bidi w:val="0"/>
        <w:spacing w:before="200" w:after="200" w:line="276" w:lineRule="auto"/>
        <w:rPr>
          <w:rFonts w:ascii="FrankRuehl" w:hAnsi="FrankRuehl" w:cs="FrankRuehl"/>
          <w:b/>
          <w:bCs/>
          <w:caps w:val="0"/>
          <w:u w:val="single"/>
          <w:rtl/>
        </w:rPr>
      </w:pPr>
      <w:r w:rsidRPr="00E55C97">
        <w:rPr>
          <w:rFonts w:ascii="FrankRuehl" w:hAnsi="FrankRuehl" w:cs="FrankRuehl" w:hint="cs"/>
          <w:b/>
          <w:bCs/>
          <w:caps w:val="0"/>
          <w:u w:val="single"/>
          <w:rtl/>
        </w:rPr>
        <w:br w:type="page"/>
      </w:r>
    </w:p>
    <w:p w14:paraId="49D0D190" w14:textId="77777777" w:rsidR="00E55C97" w:rsidRPr="00E55C97" w:rsidRDefault="00E55C97" w:rsidP="00E55C97">
      <w:pPr>
        <w:jc w:val="center"/>
        <w:rPr>
          <w:rFonts w:ascii="FrankRuehl" w:hAnsi="FrankRuehl" w:cs="FrankRuehl"/>
          <w:b/>
          <w:bCs/>
          <w:caps w:val="0"/>
          <w:sz w:val="32"/>
          <w:szCs w:val="32"/>
          <w:u w:val="single"/>
          <w:rtl/>
        </w:rPr>
      </w:pPr>
      <w:r w:rsidRPr="00E55C97">
        <w:rPr>
          <w:rFonts w:ascii="FrankRuehl" w:hAnsi="FrankRuehl" w:cs="FrankRuehl" w:hint="cs"/>
          <w:b/>
          <w:bCs/>
          <w:caps w:val="0"/>
          <w:sz w:val="32"/>
          <w:szCs w:val="32"/>
          <w:u w:val="single"/>
          <w:rtl/>
        </w:rPr>
        <w:lastRenderedPageBreak/>
        <w:t>נספח ג' להסכם התקשרות</w:t>
      </w:r>
    </w:p>
    <w:p w14:paraId="6B045142" w14:textId="77777777" w:rsidR="00E55C97" w:rsidRPr="00E55C97" w:rsidRDefault="00E55C97" w:rsidP="00E55C97">
      <w:pPr>
        <w:jc w:val="center"/>
        <w:rPr>
          <w:rFonts w:ascii="FrankRuehl" w:hAnsi="FrankRuehl" w:cs="FrankRuehl"/>
          <w:b/>
          <w:bCs/>
          <w:caps w:val="0"/>
          <w:sz w:val="32"/>
          <w:szCs w:val="32"/>
          <w:u w:val="single"/>
        </w:rPr>
      </w:pPr>
      <w:r w:rsidRPr="00E55C97">
        <w:rPr>
          <w:rFonts w:ascii="FrankRuehl" w:hAnsi="FrankRuehl" w:cs="FrankRuehl" w:hint="cs"/>
          <w:b/>
          <w:bCs/>
          <w:caps w:val="0"/>
          <w:sz w:val="32"/>
          <w:szCs w:val="32"/>
          <w:u w:val="single"/>
          <w:rtl/>
        </w:rPr>
        <w:t>הצהרה בדבר שמירת סודיות</w:t>
      </w:r>
    </w:p>
    <w:p w14:paraId="1FAE49EA" w14:textId="77777777" w:rsidR="00E55C97" w:rsidRPr="00E55C97" w:rsidRDefault="00E55C97" w:rsidP="00E55C97">
      <w:pPr>
        <w:rPr>
          <w:rFonts w:ascii="FrankRuehl" w:hAnsi="FrankRuehl" w:cs="FrankRuehl"/>
          <w:b/>
          <w:bCs/>
          <w:caps w:val="0"/>
          <w:u w:val="single"/>
          <w:rtl/>
        </w:rPr>
      </w:pPr>
      <w:r w:rsidRPr="00E55C97">
        <w:rPr>
          <w:rFonts w:ascii="FrankRuehl" w:hAnsi="FrankRuehl" w:cs="FrankRuehl" w:hint="cs"/>
          <w:b/>
          <w:bCs/>
          <w:caps w:val="0"/>
          <w:u w:val="single"/>
          <w:rtl/>
        </w:rPr>
        <w:t>מבוא</w:t>
      </w:r>
      <w:r w:rsidRPr="00E55C97">
        <w:rPr>
          <w:rFonts w:ascii="FrankRuehl" w:hAnsi="FrankRuehl" w:cs="FrankRuehl" w:hint="cs"/>
          <w:b/>
          <w:bCs/>
          <w:caps w:val="0"/>
          <w:rtl/>
        </w:rPr>
        <w:t xml:space="preserve"> </w:t>
      </w:r>
    </w:p>
    <w:p w14:paraId="7C565013" w14:textId="77777777" w:rsidR="00E55C97" w:rsidRPr="00E55C97" w:rsidRDefault="00E55C97" w:rsidP="00E55C97">
      <w:pPr>
        <w:rPr>
          <w:rFonts w:ascii="FrankRuehl" w:hAnsi="FrankRuehl" w:cs="FrankRuehl"/>
          <w:caps w:val="0"/>
          <w:rtl/>
        </w:rPr>
      </w:pPr>
      <w:r w:rsidRPr="00E55C97">
        <w:rPr>
          <w:rFonts w:ascii="FrankRuehl" w:hAnsi="FrankRuehl" w:cs="FrankRuehl" w:hint="cs"/>
          <w:b/>
          <w:bCs/>
          <w:caps w:val="0"/>
          <w:rtl/>
        </w:rPr>
        <w:t>הואיל</w:t>
      </w:r>
      <w:r w:rsidRPr="00E55C97">
        <w:rPr>
          <w:rFonts w:ascii="FrankRuehl" w:hAnsi="FrankRuehl" w:cs="FrankRuehl" w:hint="cs"/>
          <w:caps w:val="0"/>
          <w:rtl/>
        </w:rPr>
        <w:tab/>
        <w:t>ונחתם בין הספק, לבין הרשות הסכם שמסמך  זה מהווה נספח  לו.</w:t>
      </w:r>
    </w:p>
    <w:p w14:paraId="164AE057" w14:textId="77777777" w:rsidR="00E55C97" w:rsidRPr="00E55C97" w:rsidRDefault="00E55C97" w:rsidP="00E55C97">
      <w:pPr>
        <w:rPr>
          <w:rFonts w:ascii="FrankRuehl" w:hAnsi="FrankRuehl" w:cs="FrankRuehl"/>
          <w:b/>
          <w:bCs/>
          <w:caps w:val="0"/>
          <w:rtl/>
        </w:rPr>
      </w:pPr>
    </w:p>
    <w:p w14:paraId="518D31C3" w14:textId="77777777" w:rsidR="00E55C97" w:rsidRPr="00E55C97" w:rsidRDefault="00E55C97" w:rsidP="00E55C97">
      <w:pPr>
        <w:rPr>
          <w:rFonts w:ascii="FrankRuehl" w:hAnsi="FrankRuehl" w:cs="FrankRuehl"/>
          <w:caps w:val="0"/>
          <w:rtl/>
        </w:rPr>
      </w:pPr>
      <w:r w:rsidRPr="00E55C97">
        <w:rPr>
          <w:rFonts w:ascii="FrankRuehl" w:hAnsi="FrankRuehl" w:cs="FrankRuehl" w:hint="cs"/>
          <w:b/>
          <w:bCs/>
          <w:caps w:val="0"/>
          <w:rtl/>
        </w:rPr>
        <w:t>והואיל</w:t>
      </w:r>
      <w:r w:rsidRPr="00E55C97">
        <w:rPr>
          <w:rFonts w:ascii="FrankRuehl" w:hAnsi="FrankRuehl" w:cs="FrankRuehl" w:hint="cs"/>
          <w:caps w:val="0"/>
          <w:rtl/>
        </w:rPr>
        <w:tab/>
        <w:t xml:space="preserve">ואני מועסק על-ידי הספק, כעובד או כקבלן, בין השאר, לשם אספקת השירותים לרשות; </w:t>
      </w:r>
    </w:p>
    <w:p w14:paraId="30BADC9C" w14:textId="77777777" w:rsidR="00E55C97" w:rsidRPr="00E55C97" w:rsidRDefault="00E55C97" w:rsidP="00E55C97">
      <w:pPr>
        <w:rPr>
          <w:rFonts w:ascii="FrankRuehl" w:hAnsi="FrankRuehl" w:cs="FrankRuehl"/>
          <w:caps w:val="0"/>
        </w:rPr>
      </w:pPr>
    </w:p>
    <w:p w14:paraId="0BAE0D30" w14:textId="77777777" w:rsidR="00E55C97" w:rsidRPr="00E55C97" w:rsidRDefault="00E55C97" w:rsidP="00E55C97">
      <w:pPr>
        <w:jc w:val="both"/>
        <w:rPr>
          <w:rFonts w:ascii="FrankRuehl" w:hAnsi="FrankRuehl" w:cs="FrankRuehl"/>
          <w:caps w:val="0"/>
          <w:rtl/>
        </w:rPr>
      </w:pPr>
      <w:r w:rsidRPr="00E55C97">
        <w:rPr>
          <w:rFonts w:ascii="FrankRuehl" w:hAnsi="FrankRuehl" w:cs="FrankRuehl" w:hint="cs"/>
          <w:b/>
          <w:bCs/>
          <w:caps w:val="0"/>
          <w:rtl/>
        </w:rPr>
        <w:t>והואיל</w:t>
      </w:r>
      <w:r w:rsidRPr="00E55C97">
        <w:rPr>
          <w:rFonts w:ascii="FrankRuehl" w:hAnsi="FrankRuehl" w:cs="FrankRuehl" w:hint="cs"/>
          <w:caps w:val="0"/>
          <w:rtl/>
        </w:rPr>
        <w:tab/>
        <w:t>והרשות הסכימה להתקשר עם הספק בתנאי, כי הספק לרבות עובדיו, וכל אדם אחר מטעמו ישמור על סודיות כל המידע כהגדרתו להלן בהתאם להוראות התחייבות זו וכן על סמך התחייבות הספק לעשות את כל הדרוש לשמירת סודיות המידע כהגדרתו להלן;</w:t>
      </w:r>
      <w:r w:rsidRPr="00E55C97">
        <w:rPr>
          <w:rFonts w:ascii="FrankRuehl" w:hAnsi="FrankRuehl" w:cs="FrankRuehl" w:hint="cs"/>
          <w:caps w:val="0"/>
        </w:rPr>
        <w:t xml:space="preserve"> </w:t>
      </w:r>
    </w:p>
    <w:p w14:paraId="2F3CACFA" w14:textId="77777777" w:rsidR="00E55C97" w:rsidRPr="00E55C97" w:rsidRDefault="00E55C97" w:rsidP="00E55C97">
      <w:pPr>
        <w:rPr>
          <w:rFonts w:ascii="FrankRuehl" w:hAnsi="FrankRuehl" w:cs="FrankRuehl"/>
          <w:caps w:val="0"/>
          <w:rtl/>
        </w:rPr>
      </w:pPr>
    </w:p>
    <w:p w14:paraId="45C4B1AF" w14:textId="77777777" w:rsidR="00E55C97" w:rsidRPr="00E55C97" w:rsidRDefault="00E55C97" w:rsidP="00E55C97">
      <w:pPr>
        <w:jc w:val="both"/>
        <w:rPr>
          <w:rFonts w:ascii="FrankRuehl" w:hAnsi="FrankRuehl" w:cs="FrankRuehl"/>
          <w:caps w:val="0"/>
          <w:rtl/>
        </w:rPr>
      </w:pPr>
      <w:r w:rsidRPr="00E55C97">
        <w:rPr>
          <w:rFonts w:ascii="FrankRuehl" w:hAnsi="FrankRuehl" w:cs="FrankRuehl" w:hint="cs"/>
          <w:b/>
          <w:bCs/>
          <w:caps w:val="0"/>
          <w:rtl/>
        </w:rPr>
        <w:t>והואיל</w:t>
      </w:r>
      <w:r w:rsidRPr="00E55C97">
        <w:rPr>
          <w:rFonts w:ascii="FrankRuehl" w:hAnsi="FrankRuehl" w:cs="FrankRuehl" w:hint="cs"/>
          <w:caps w:val="0"/>
          <w:rtl/>
        </w:rPr>
        <w:tab/>
        <w:t xml:space="preserve">והוסבר לי וידוע לי, כי במהלך העסקתי או בקשר אליה, יתכן ואעסוק או אקבל </w:t>
      </w:r>
      <w:proofErr w:type="spellStart"/>
      <w:r w:rsidRPr="00E55C97">
        <w:rPr>
          <w:rFonts w:ascii="FrankRuehl" w:hAnsi="FrankRuehl" w:cs="FrankRuehl" w:hint="cs"/>
          <w:caps w:val="0"/>
          <w:rtl/>
        </w:rPr>
        <w:t>לחזקתי</w:t>
      </w:r>
      <w:proofErr w:type="spellEnd"/>
      <w:r w:rsidRPr="00E55C97">
        <w:rPr>
          <w:rFonts w:ascii="FrankRuehl" w:hAnsi="FrankRuehl" w:cs="FrankRuehl" w:hint="cs"/>
          <w:caps w:val="0"/>
          <w:rtl/>
        </w:rPr>
        <w:t xml:space="preserve"> או יבוא לידיעתי מידע (</w:t>
      </w:r>
      <w:r w:rsidRPr="00E55C97">
        <w:rPr>
          <w:rFonts w:ascii="FrankRuehl" w:hAnsi="FrankRuehl" w:cs="FrankRuehl" w:hint="cs"/>
          <w:caps w:val="0"/>
        </w:rPr>
        <w:t>Information</w:t>
      </w:r>
      <w:r w:rsidRPr="00E55C97">
        <w:rPr>
          <w:rFonts w:ascii="FrankRuehl" w:hAnsi="FrankRuehl" w:cs="FrankRuehl" w:hint="cs"/>
          <w:caps w:val="0"/>
          <w:rtl/>
        </w:rPr>
        <w:t xml:space="preserve">), או ידע </w:t>
      </w:r>
      <w:r w:rsidRPr="00E55C97">
        <w:rPr>
          <w:rFonts w:ascii="FrankRuehl" w:hAnsi="FrankRuehl" w:cs="FrankRuehl" w:hint="cs"/>
          <w:caps w:val="0"/>
        </w:rPr>
        <w:t>Know How)</w:t>
      </w:r>
      <w:r w:rsidRPr="00E55C97">
        <w:rPr>
          <w:rFonts w:ascii="FrankRuehl" w:hAnsi="FrankRuehl" w:cs="FrankRuehl" w:hint="cs"/>
          <w:caps w:val="0"/>
          <w:rtl/>
        </w:rPr>
        <w:t xml:space="preserve">) כלשהם לרבות תכתובת, חוות דעת, חומר, תכנית, לומדה, מסמך, רישום, שרטוט, סוד מסחרי/עסקי או ידיעה כהגדרתה בסעיף 91 בחוק העונשין, </w:t>
      </w:r>
      <w:proofErr w:type="spellStart"/>
      <w:r w:rsidRPr="00E55C97">
        <w:rPr>
          <w:rFonts w:ascii="FrankRuehl" w:hAnsi="FrankRuehl" w:cs="FrankRuehl" w:hint="cs"/>
          <w:caps w:val="0"/>
          <w:rtl/>
        </w:rPr>
        <w:t>התשל"ז</w:t>
      </w:r>
      <w:proofErr w:type="spellEnd"/>
      <w:r w:rsidRPr="00E55C97">
        <w:rPr>
          <w:rFonts w:ascii="FrankRuehl" w:hAnsi="FrankRuehl" w:cs="FrankRuehl" w:hint="cs"/>
          <w:caps w:val="0"/>
          <w:rtl/>
        </w:rPr>
        <w:t xml:space="preserve"> - 1977 מסוגים שונים, שאינו מצוי בידיעת כלל הציבור או מידע שהגיע לידיעתי עקב או בקשר להסכם, בין במהלך ביצועו, לפניו או לאחר מכן, או מידע שידיעתו תשמש "קיצור דרך" לשם הגעה למידע שהכלל יכול להגיע אליו, בין בעל פה ובין בכתב, לרבות בתעתיק, בתקליטור, במדיה נשלפת, בדוא"ל או בכל כלי ואמצעי אחר העשוי לאצור מידע בין ישיר ובין עקיף, לרבות, אך מבלי לגרוע מכלליות האמור, נתונים, מסמכים ודו"חות (להלן: "</w:t>
      </w:r>
      <w:r w:rsidRPr="00E55C97">
        <w:rPr>
          <w:rFonts w:ascii="FrankRuehl" w:hAnsi="FrankRuehl" w:cs="FrankRuehl" w:hint="cs"/>
          <w:b/>
          <w:bCs/>
          <w:caps w:val="0"/>
          <w:rtl/>
        </w:rPr>
        <w:t>המידע</w:t>
      </w:r>
      <w:r w:rsidRPr="00E55C97">
        <w:rPr>
          <w:rFonts w:ascii="FrankRuehl" w:hAnsi="FrankRuehl" w:cs="FrankRuehl" w:hint="cs"/>
          <w:caps w:val="0"/>
          <w:rtl/>
        </w:rPr>
        <w:t>");</w:t>
      </w:r>
    </w:p>
    <w:p w14:paraId="25E16FA0" w14:textId="77777777" w:rsidR="00E55C97" w:rsidRPr="00E55C97" w:rsidRDefault="00E55C97" w:rsidP="00E55C97">
      <w:pPr>
        <w:jc w:val="both"/>
        <w:rPr>
          <w:rFonts w:ascii="FrankRuehl" w:hAnsi="FrankRuehl" w:cs="FrankRuehl"/>
          <w:caps w:val="0"/>
        </w:rPr>
      </w:pPr>
    </w:p>
    <w:p w14:paraId="548419ED" w14:textId="77777777" w:rsidR="00E55C97" w:rsidRPr="00E55C97" w:rsidRDefault="00E55C97" w:rsidP="00E55C97">
      <w:pPr>
        <w:jc w:val="both"/>
        <w:rPr>
          <w:rFonts w:ascii="FrankRuehl" w:hAnsi="FrankRuehl" w:cs="FrankRuehl"/>
          <w:caps w:val="0"/>
          <w:rtl/>
        </w:rPr>
      </w:pPr>
      <w:r w:rsidRPr="00E55C97">
        <w:rPr>
          <w:rFonts w:ascii="FrankRuehl" w:hAnsi="FrankRuehl" w:cs="FrankRuehl" w:hint="cs"/>
          <w:b/>
          <w:bCs/>
          <w:caps w:val="0"/>
          <w:rtl/>
        </w:rPr>
        <w:t>והואיל</w:t>
      </w:r>
      <w:r w:rsidRPr="00E55C97">
        <w:rPr>
          <w:rFonts w:ascii="FrankRuehl" w:hAnsi="FrankRuehl" w:cs="FrankRuehl" w:hint="cs"/>
          <w:caps w:val="0"/>
          <w:rtl/>
        </w:rPr>
        <w:tab/>
        <w:t>והוסבר לי וידוע לי, כי גילוי או אי שמירה בסוד או מסירת המידע בכל צורה שהיא לכל אדם או גוף כלשהם, מלבד לנציגי הרשות המוסמכים לעניין ההסכם, ללא קבלת אישור נציג הרשות המוסמך מראש ובכתב, עלול לגרום לרשות או לצדדים שלישיים נזק מרובה ומהווה עבירה פלילית לפי סעיף 118 בחוק העונשין, התשל"ז-1977;</w:t>
      </w:r>
    </w:p>
    <w:p w14:paraId="6AE379E7" w14:textId="77777777" w:rsidR="00E55C97" w:rsidRPr="00E55C97" w:rsidRDefault="00E55C97" w:rsidP="00E55C97">
      <w:pPr>
        <w:jc w:val="both"/>
        <w:rPr>
          <w:rFonts w:ascii="FrankRuehl" w:hAnsi="FrankRuehl" w:cs="FrankRuehl"/>
          <w:caps w:val="0"/>
          <w:rtl/>
        </w:rPr>
      </w:pPr>
    </w:p>
    <w:p w14:paraId="33C886D5" w14:textId="77777777" w:rsidR="00E55C97" w:rsidRPr="00E55C97" w:rsidRDefault="00E55C97" w:rsidP="00E55C97">
      <w:pPr>
        <w:rPr>
          <w:rFonts w:ascii="FrankRuehl" w:hAnsi="FrankRuehl" w:cs="FrankRuehl"/>
          <w:b/>
          <w:bCs/>
          <w:caps w:val="0"/>
          <w:u w:val="single"/>
          <w:rtl/>
        </w:rPr>
      </w:pPr>
      <w:r w:rsidRPr="00E55C97">
        <w:rPr>
          <w:rFonts w:ascii="FrankRuehl" w:hAnsi="FrankRuehl" w:cs="FrankRuehl" w:hint="cs"/>
          <w:b/>
          <w:bCs/>
          <w:caps w:val="0"/>
          <w:u w:val="single"/>
          <w:rtl/>
        </w:rPr>
        <w:t>אי לכך, אני הח"מ מתחייב כלפי הרשות, כדלקמן</w:t>
      </w:r>
      <w:r w:rsidRPr="00E55C97">
        <w:rPr>
          <w:rFonts w:ascii="FrankRuehl" w:hAnsi="FrankRuehl" w:cs="FrankRuehl" w:hint="cs"/>
          <w:caps w:val="0"/>
          <w:rtl/>
        </w:rPr>
        <w:t xml:space="preserve">: </w:t>
      </w:r>
    </w:p>
    <w:p w14:paraId="4CF5FD04" w14:textId="6E758DBB" w:rsidR="00E55C97" w:rsidRPr="00E55C97" w:rsidRDefault="00E55C97" w:rsidP="00787BC6">
      <w:pPr>
        <w:numPr>
          <w:ilvl w:val="0"/>
          <w:numId w:val="90"/>
        </w:numPr>
        <w:spacing w:after="160" w:line="259" w:lineRule="auto"/>
        <w:rPr>
          <w:rFonts w:ascii="FrankRuehl" w:hAnsi="FrankRuehl" w:cs="FrankRuehl"/>
          <w:caps w:val="0"/>
        </w:rPr>
      </w:pPr>
      <w:r w:rsidRPr="00E55C97">
        <w:rPr>
          <w:rFonts w:ascii="FrankRuehl" w:hAnsi="FrankRuehl" w:cs="FrankRuehl" w:hint="cs"/>
          <w:caps w:val="0"/>
          <w:rtl/>
        </w:rPr>
        <w:t>המבוא להתחייבות זו מהווה חלק בלתי נפרד הימנה.</w:t>
      </w:r>
    </w:p>
    <w:p w14:paraId="39E83BB2" w14:textId="5649B766" w:rsidR="00E55C97" w:rsidRPr="00E55C97" w:rsidRDefault="00E55C97" w:rsidP="00787BC6">
      <w:pPr>
        <w:numPr>
          <w:ilvl w:val="0"/>
          <w:numId w:val="90"/>
        </w:numPr>
        <w:spacing w:after="160" w:line="259" w:lineRule="auto"/>
        <w:rPr>
          <w:rFonts w:ascii="FrankRuehl" w:hAnsi="FrankRuehl" w:cs="FrankRuehl"/>
          <w:caps w:val="0"/>
        </w:rPr>
      </w:pPr>
      <w:r w:rsidRPr="00E55C97">
        <w:rPr>
          <w:rFonts w:ascii="FrankRuehl" w:hAnsi="FrankRuehl" w:cs="FrankRuehl" w:hint="cs"/>
          <w:caps w:val="0"/>
          <w:rtl/>
        </w:rPr>
        <w:t>לשמור על סודיות גמורה ומוחלטת של המידע או כל הקשור או הנובע ממתן השירותים.</w:t>
      </w:r>
    </w:p>
    <w:p w14:paraId="4428BFD9" w14:textId="13F6DF73" w:rsidR="00E55C97" w:rsidRPr="00E55C97" w:rsidRDefault="00E55C97" w:rsidP="00787BC6">
      <w:pPr>
        <w:numPr>
          <w:ilvl w:val="0"/>
          <w:numId w:val="90"/>
        </w:numPr>
        <w:spacing w:after="160" w:line="259" w:lineRule="auto"/>
        <w:jc w:val="both"/>
        <w:rPr>
          <w:rFonts w:ascii="FrankRuehl" w:hAnsi="FrankRuehl" w:cs="FrankRuehl"/>
          <w:caps w:val="0"/>
        </w:rPr>
      </w:pPr>
      <w:r w:rsidRPr="00E55C97">
        <w:rPr>
          <w:rFonts w:ascii="FrankRuehl" w:hAnsi="FrankRuehl" w:cs="FrankRuehl" w:hint="cs"/>
          <w:caps w:val="0"/>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6A54C8B6" w14:textId="77777777" w:rsidR="00E55C97" w:rsidRPr="00E55C97" w:rsidRDefault="00E55C97" w:rsidP="00787BC6">
      <w:pPr>
        <w:numPr>
          <w:ilvl w:val="0"/>
          <w:numId w:val="90"/>
        </w:numPr>
        <w:spacing w:after="160" w:line="259" w:lineRule="auto"/>
        <w:jc w:val="both"/>
        <w:rPr>
          <w:rFonts w:ascii="FrankRuehl" w:hAnsi="FrankRuehl" w:cs="FrankRuehl"/>
          <w:caps w:val="0"/>
        </w:rPr>
      </w:pPr>
      <w:r w:rsidRPr="00E55C97">
        <w:rPr>
          <w:rFonts w:ascii="FrankRuehl" w:hAnsi="FrankRuehl" w:cs="FrankRuehl" w:hint="cs"/>
          <w:caps w:val="0"/>
          <w:rtl/>
        </w:rPr>
        <w:t xml:space="preserve">ומבלי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E55C97">
        <w:rPr>
          <w:rFonts w:ascii="FrankRuehl" w:hAnsi="FrankRuehl" w:cs="FrankRuehl" w:hint="cs"/>
          <w:caps w:val="0"/>
          <w:rtl/>
        </w:rPr>
        <w:t>מחזקתי</w:t>
      </w:r>
      <w:proofErr w:type="spellEnd"/>
      <w:r w:rsidRPr="00E55C97">
        <w:rPr>
          <w:rFonts w:ascii="FrankRuehl" w:hAnsi="FrankRuehl" w:cs="FrankRuehl" w:hint="cs"/>
          <w:caps w:val="0"/>
          <w:rtl/>
        </w:rPr>
        <w:t xml:space="preserve"> את המידע או כל חומר כתוב אחר או כל חפץ או דבר, בין באופן ישיר ובין באופן עקיף, לצד כלשהו.</w:t>
      </w:r>
    </w:p>
    <w:p w14:paraId="51A4E900" w14:textId="77777777" w:rsidR="00E55C97" w:rsidRPr="00E55C97" w:rsidRDefault="00E55C97" w:rsidP="00E55C97">
      <w:pPr>
        <w:jc w:val="both"/>
        <w:rPr>
          <w:rFonts w:ascii="FrankRuehl" w:hAnsi="FrankRuehl" w:cs="FrankRuehl"/>
          <w:caps w:val="0"/>
          <w:rtl/>
        </w:rPr>
      </w:pPr>
      <w:r w:rsidRPr="00E55C97">
        <w:rPr>
          <w:rFonts w:ascii="FrankRuehl" w:hAnsi="FrankRuehl" w:cs="FrankRuehl" w:hint="cs"/>
          <w:caps w:val="0"/>
          <w:rtl/>
        </w:rPr>
        <w:t xml:space="preserve"> לנקוט אמצעי זהירות קפדניים ולעשות את כל הדרוש כדי לקיים את התחייבותי על פי התחייבות זו, לרבות שמירה על סודיות המידע, ובין השאר, לנקוט בכל אמצעי הזהירות הנדרשים מבחינה בטיחותית, ביטחונית, נוהלית או אחרת.</w:t>
      </w:r>
    </w:p>
    <w:p w14:paraId="3E8B7AA5" w14:textId="77777777" w:rsidR="00E55C97" w:rsidRPr="00E55C97" w:rsidRDefault="00E55C97" w:rsidP="00E55C97">
      <w:pPr>
        <w:jc w:val="both"/>
        <w:rPr>
          <w:rFonts w:ascii="FrankRuehl" w:hAnsi="FrankRuehl" w:cs="FrankRuehl"/>
          <w:caps w:val="0"/>
        </w:rPr>
      </w:pPr>
    </w:p>
    <w:p w14:paraId="2401B4CF" w14:textId="5FCD059F" w:rsidR="00E55C97" w:rsidRPr="00E55C97" w:rsidRDefault="00E55C97" w:rsidP="00787BC6">
      <w:pPr>
        <w:numPr>
          <w:ilvl w:val="0"/>
          <w:numId w:val="90"/>
        </w:numPr>
        <w:spacing w:after="160" w:line="259" w:lineRule="auto"/>
        <w:jc w:val="both"/>
        <w:rPr>
          <w:rFonts w:ascii="FrankRuehl" w:hAnsi="FrankRuehl" w:cs="FrankRuehl"/>
          <w:caps w:val="0"/>
        </w:rPr>
      </w:pPr>
      <w:r w:rsidRPr="00E55C97">
        <w:rPr>
          <w:rFonts w:ascii="FrankRuehl" w:hAnsi="FrankRuehl" w:cs="FrankRuehl" w:hint="cs"/>
          <w:caps w:val="0"/>
          <w:rtl/>
        </w:rPr>
        <w:t>להביא לידיעת עובדי או מי מטעמי את האמור בהתחייבות זו, לרבות חובה זו של שמירת סודיות ואת העונש על אי מילוי החובה.</w:t>
      </w:r>
    </w:p>
    <w:p w14:paraId="70822271" w14:textId="77777777" w:rsidR="00E55C97" w:rsidRPr="00E55C97" w:rsidRDefault="00E55C97" w:rsidP="00787BC6">
      <w:pPr>
        <w:numPr>
          <w:ilvl w:val="0"/>
          <w:numId w:val="90"/>
        </w:numPr>
        <w:spacing w:after="160" w:line="259" w:lineRule="auto"/>
        <w:jc w:val="both"/>
        <w:rPr>
          <w:rFonts w:ascii="FrankRuehl" w:hAnsi="FrankRuehl" w:cs="FrankRuehl"/>
          <w:caps w:val="0"/>
        </w:rPr>
      </w:pPr>
      <w:r w:rsidRPr="00E55C97">
        <w:rPr>
          <w:rFonts w:ascii="FrankRuehl" w:hAnsi="FrankRuehl" w:cs="FrankRuehl" w:hint="cs"/>
          <w:caps w:val="0"/>
          <w:rtl/>
        </w:rPr>
        <w:t xml:space="preserve">להחזיר לידי הרשות ולחזקתה, מיד כשאתבקש לכך, כל חומר כתוב או אחר או חפץ שקיבלתי מהרשות או השייך לה או שהגיע </w:t>
      </w:r>
      <w:proofErr w:type="spellStart"/>
      <w:r w:rsidRPr="00E55C97">
        <w:rPr>
          <w:rFonts w:ascii="FrankRuehl" w:hAnsi="FrankRuehl" w:cs="FrankRuehl" w:hint="cs"/>
          <w:caps w:val="0"/>
          <w:rtl/>
        </w:rPr>
        <w:t>לחזקתי</w:t>
      </w:r>
      <w:proofErr w:type="spellEnd"/>
      <w:r w:rsidRPr="00E55C97">
        <w:rPr>
          <w:rFonts w:ascii="FrankRuehl" w:hAnsi="FrankRuehl" w:cs="FrankRuehl" w:hint="cs"/>
          <w:caps w:val="0"/>
          <w:rtl/>
        </w:rPr>
        <w:t xml:space="preserve"> או לידי עקב  מתן השירותים או שקיבלתי מכל אדם או גוף עקב מתן השירותים או חומר שהכנתי עבור הרשות. כמו כן, הנני מתחייב לא לשמור אצלי עותק כל שהוא של חומר כאמור או של המידע.</w:t>
      </w:r>
    </w:p>
    <w:p w14:paraId="4B704090" w14:textId="77777777" w:rsidR="00E55C97" w:rsidRPr="00E55C97" w:rsidRDefault="00E55C97" w:rsidP="00E55C97">
      <w:pPr>
        <w:jc w:val="both"/>
        <w:rPr>
          <w:rFonts w:ascii="FrankRuehl" w:hAnsi="FrankRuehl" w:cs="FrankRuehl"/>
          <w:caps w:val="0"/>
        </w:rPr>
      </w:pPr>
    </w:p>
    <w:p w14:paraId="6BACF276" w14:textId="3F9B5219" w:rsidR="00E55C97" w:rsidRPr="00E55C97" w:rsidRDefault="00E55C97" w:rsidP="00787BC6">
      <w:pPr>
        <w:numPr>
          <w:ilvl w:val="0"/>
          <w:numId w:val="90"/>
        </w:numPr>
        <w:spacing w:after="160" w:line="259" w:lineRule="auto"/>
        <w:jc w:val="both"/>
        <w:rPr>
          <w:rFonts w:ascii="FrankRuehl" w:hAnsi="FrankRuehl" w:cs="FrankRuehl"/>
          <w:caps w:val="0"/>
        </w:rPr>
      </w:pPr>
      <w:r w:rsidRPr="00E55C97">
        <w:rPr>
          <w:rFonts w:ascii="FrankRuehl" w:hAnsi="FrankRuehl" w:cs="FrankRuehl" w:hint="cs"/>
          <w:caps w:val="0"/>
          <w:rtl/>
        </w:rPr>
        <w:t>בכל מקרה שאפר התחייבות זו, לרבות בכל מקרה שאגלה מידע כאמור השייך לרשות או הנמצא ברשותה או הקשור לפעילויותיה, תהיה לכם זכות תביעה נפרדת ועצמאית כלפי בגין הפרת חובת הסודיות שלעיל.</w:t>
      </w:r>
    </w:p>
    <w:p w14:paraId="4783FD3D" w14:textId="61A91F7A" w:rsidR="00E55C97" w:rsidRPr="00E55C97" w:rsidRDefault="00E55C97" w:rsidP="00787BC6">
      <w:pPr>
        <w:numPr>
          <w:ilvl w:val="0"/>
          <w:numId w:val="90"/>
        </w:numPr>
        <w:spacing w:after="160" w:line="259" w:lineRule="auto"/>
        <w:jc w:val="both"/>
        <w:rPr>
          <w:rFonts w:ascii="FrankRuehl" w:hAnsi="FrankRuehl" w:cs="FrankRuehl"/>
          <w:caps w:val="0"/>
        </w:rPr>
      </w:pPr>
      <w:r w:rsidRPr="00E55C97">
        <w:rPr>
          <w:rFonts w:ascii="FrankRuehl" w:hAnsi="FrankRuehl" w:cs="FrankRuehl" w:hint="cs"/>
          <w:caps w:val="0"/>
          <w:rtl/>
        </w:rPr>
        <w:t xml:space="preserve">הנני מצהיר, כי ידוע לי ששימוש במידע שלא בהתאם לכתב התחייבות זה, לרבות מסירתו לאחר, מהווים עבירה לפי חוק העונשין, </w:t>
      </w:r>
      <w:proofErr w:type="spellStart"/>
      <w:r w:rsidRPr="00E55C97">
        <w:rPr>
          <w:rFonts w:ascii="FrankRuehl" w:hAnsi="FrankRuehl" w:cs="FrankRuehl" w:hint="cs"/>
          <w:caps w:val="0"/>
          <w:rtl/>
        </w:rPr>
        <w:t>התשל"ז</w:t>
      </w:r>
      <w:proofErr w:type="spellEnd"/>
      <w:r w:rsidRPr="00E55C97">
        <w:rPr>
          <w:rFonts w:ascii="FrankRuehl" w:hAnsi="FrankRuehl" w:cs="FrankRuehl" w:hint="cs"/>
          <w:caps w:val="0"/>
          <w:rtl/>
        </w:rPr>
        <w:t xml:space="preserve"> - 1977, וחוק הגנת הפרטיות, </w:t>
      </w:r>
      <w:proofErr w:type="spellStart"/>
      <w:r w:rsidRPr="00E55C97">
        <w:rPr>
          <w:rFonts w:ascii="FrankRuehl" w:hAnsi="FrankRuehl" w:cs="FrankRuehl" w:hint="cs"/>
          <w:caps w:val="0"/>
          <w:rtl/>
        </w:rPr>
        <w:t>התשמ"א</w:t>
      </w:r>
      <w:proofErr w:type="spellEnd"/>
      <w:r w:rsidRPr="00E55C97">
        <w:rPr>
          <w:rFonts w:ascii="FrankRuehl" w:hAnsi="FrankRuehl" w:cs="FrankRuehl" w:hint="cs"/>
          <w:caps w:val="0"/>
          <w:rtl/>
        </w:rPr>
        <w:t xml:space="preserve"> - 1981.</w:t>
      </w:r>
    </w:p>
    <w:p w14:paraId="11599A7A" w14:textId="00D28F29" w:rsidR="00E55C97" w:rsidRPr="00E55C97" w:rsidRDefault="00E55C97" w:rsidP="00787BC6">
      <w:pPr>
        <w:numPr>
          <w:ilvl w:val="0"/>
          <w:numId w:val="90"/>
        </w:numPr>
        <w:spacing w:after="160" w:line="259" w:lineRule="auto"/>
        <w:jc w:val="both"/>
        <w:rPr>
          <w:rFonts w:ascii="FrankRuehl" w:hAnsi="FrankRuehl" w:cs="FrankRuehl"/>
          <w:caps w:val="0"/>
        </w:rPr>
      </w:pPr>
      <w:r w:rsidRPr="00E55C97">
        <w:rPr>
          <w:rFonts w:ascii="FrankRuehl" w:hAnsi="FrankRuehl" w:cs="FrankRuehl" w:hint="cs"/>
          <w:caps w:val="0"/>
          <w:rtl/>
        </w:rPr>
        <w:t xml:space="preserve">אני מצהיר, כי קראתי את ההוראות בדבר שמירה על סודיות וכי נהירות לי חובותיי מכוח סעיף 117 לחוק העונשין, </w:t>
      </w:r>
      <w:proofErr w:type="spellStart"/>
      <w:r w:rsidRPr="00E55C97">
        <w:rPr>
          <w:rFonts w:ascii="FrankRuehl" w:hAnsi="FrankRuehl" w:cs="FrankRuehl" w:hint="cs"/>
          <w:caps w:val="0"/>
          <w:rtl/>
        </w:rPr>
        <w:t>התשל"ז</w:t>
      </w:r>
      <w:proofErr w:type="spellEnd"/>
      <w:r w:rsidRPr="00E55C97">
        <w:rPr>
          <w:rFonts w:ascii="FrankRuehl" w:hAnsi="FrankRuehl" w:cs="FrankRuehl" w:hint="cs"/>
          <w:caps w:val="0"/>
          <w:rtl/>
        </w:rPr>
        <w:t xml:space="preserve"> - 1977.</w:t>
      </w:r>
    </w:p>
    <w:p w14:paraId="3BA9120C" w14:textId="3A610BF5" w:rsidR="00E55C97" w:rsidRPr="00E55C97" w:rsidRDefault="00E55C97" w:rsidP="00787BC6">
      <w:pPr>
        <w:numPr>
          <w:ilvl w:val="0"/>
          <w:numId w:val="90"/>
        </w:numPr>
        <w:spacing w:after="160" w:line="259" w:lineRule="auto"/>
        <w:jc w:val="both"/>
        <w:rPr>
          <w:rFonts w:ascii="FrankRuehl" w:hAnsi="FrankRuehl" w:cs="FrankRuehl"/>
          <w:caps w:val="0"/>
        </w:rPr>
      </w:pPr>
      <w:r w:rsidRPr="00E55C97">
        <w:rPr>
          <w:rFonts w:ascii="FrankRuehl" w:hAnsi="FrankRuehl" w:cs="FrankRuehl" w:hint="cs"/>
          <w:caps w:val="0"/>
          <w:rtl/>
        </w:rPr>
        <w:t>התחייבותי זו לא תפורש כיוצרת קשר אישי מכל סוג שהוא ביני לבין הרשות.</w:t>
      </w:r>
    </w:p>
    <w:p w14:paraId="347E416A" w14:textId="4A1228D7" w:rsidR="00E55C97" w:rsidRPr="00E55C97" w:rsidRDefault="00E55C97" w:rsidP="00787BC6">
      <w:pPr>
        <w:numPr>
          <w:ilvl w:val="0"/>
          <w:numId w:val="90"/>
        </w:numPr>
        <w:spacing w:after="160" w:line="259" w:lineRule="auto"/>
        <w:jc w:val="both"/>
        <w:rPr>
          <w:rFonts w:ascii="FrankRuehl" w:hAnsi="FrankRuehl" w:cs="FrankRuehl"/>
          <w:caps w:val="0"/>
        </w:rPr>
      </w:pPr>
      <w:r w:rsidRPr="00E55C97">
        <w:rPr>
          <w:rFonts w:ascii="FrankRuehl" w:hAnsi="FrankRuehl" w:cs="FrankRuehl" w:hint="cs"/>
          <w:caps w:val="0"/>
          <w:rtl/>
        </w:rPr>
        <w:t xml:space="preserve">מוסכם וידוע לי, כי על העתקים של המידע, אשר יתקבלו בכל דרך שהיא, יחולו כל הוראות כתב התחייבות זה. </w:t>
      </w:r>
    </w:p>
    <w:p w14:paraId="24A49C1A" w14:textId="2A5FE000" w:rsidR="00E55C97" w:rsidRPr="00E55C97" w:rsidRDefault="00E55C97" w:rsidP="00787BC6">
      <w:pPr>
        <w:numPr>
          <w:ilvl w:val="0"/>
          <w:numId w:val="90"/>
        </w:numPr>
        <w:spacing w:after="160" w:line="259" w:lineRule="auto"/>
        <w:jc w:val="both"/>
        <w:rPr>
          <w:rFonts w:ascii="FrankRuehl" w:hAnsi="FrankRuehl" w:cs="FrankRuehl"/>
          <w:caps w:val="0"/>
        </w:rPr>
      </w:pPr>
      <w:r w:rsidRPr="00E55C97">
        <w:rPr>
          <w:rFonts w:ascii="FrankRuehl" w:hAnsi="FrankRuehl" w:cs="FrankRuehl" w:hint="cs"/>
          <w:caps w:val="0"/>
          <w:rtl/>
        </w:rPr>
        <w:t xml:space="preserve">מוסכם וידוע לי, כי אין בהתחייבות זו כדי לגרוע מכל זכות או סעד או סמכות אחרת המוקנית לרשות על-פי כל דין או הסכם לרבות ההסכם. </w:t>
      </w:r>
    </w:p>
    <w:p w14:paraId="5A054DFC" w14:textId="77777777" w:rsidR="00E55C97" w:rsidRPr="00E55C97" w:rsidRDefault="00E55C97" w:rsidP="00E55C97">
      <w:pPr>
        <w:jc w:val="center"/>
        <w:rPr>
          <w:rFonts w:ascii="FrankRuehl" w:hAnsi="FrankRuehl" w:cs="FrankRuehl"/>
          <w:b/>
          <w:bCs/>
          <w:caps w:val="0"/>
          <w:u w:val="single"/>
          <w:rtl/>
        </w:rPr>
      </w:pPr>
      <w:r w:rsidRPr="00E55C97">
        <w:rPr>
          <w:rFonts w:ascii="FrankRuehl" w:hAnsi="FrankRuehl" w:cs="FrankRuehl" w:hint="cs"/>
          <w:b/>
          <w:bCs/>
          <w:caps w:val="0"/>
          <w:u w:val="single"/>
          <w:rtl/>
        </w:rPr>
        <w:t>ולראיה באתי על החתום:</w:t>
      </w:r>
    </w:p>
    <w:p w14:paraId="188DB3C3" w14:textId="77777777" w:rsidR="00E55C97" w:rsidRPr="00E55C97" w:rsidRDefault="00E55C97" w:rsidP="00E55C97">
      <w:pPr>
        <w:rPr>
          <w:rFonts w:ascii="FrankRuehl" w:hAnsi="FrankRuehl" w:cs="FrankRuehl"/>
          <w:b/>
          <w:bCs/>
          <w:caps w:val="0"/>
          <w:rtl/>
        </w:rPr>
      </w:pPr>
    </w:p>
    <w:p w14:paraId="0F35F2F2" w14:textId="77777777" w:rsidR="00E55C97" w:rsidRPr="00E55C97" w:rsidRDefault="00E55C97" w:rsidP="00E55C97">
      <w:pPr>
        <w:rPr>
          <w:rFonts w:ascii="FrankRuehl" w:hAnsi="FrankRuehl" w:cs="FrankRuehl"/>
          <w:b/>
          <w:bCs/>
          <w:caps w:val="0"/>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E55C97" w:rsidRPr="00E55C97" w14:paraId="49C155FB" w14:textId="77777777" w:rsidTr="00694BAB">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23B5DCBF"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שם מורשה/</w:t>
            </w:r>
            <w:proofErr w:type="spellStart"/>
            <w:r w:rsidRPr="00E55C97">
              <w:rPr>
                <w:rFonts w:ascii="FrankRuehl" w:hAnsi="FrankRuehl" w:cs="FrankRuehl" w:hint="cs"/>
                <w:b/>
                <w:bCs/>
                <w:caps w:val="0"/>
                <w:rtl/>
              </w:rPr>
              <w:t>ית</w:t>
            </w:r>
            <w:proofErr w:type="spellEnd"/>
            <w:r w:rsidRPr="00E55C97">
              <w:rPr>
                <w:rFonts w:ascii="FrankRuehl" w:hAnsi="FrankRuehl" w:cs="FrankRuehl" w:hint="cs"/>
                <w:b/>
                <w:bCs/>
                <w:caps w:val="0"/>
                <w:rtl/>
              </w:rPr>
              <w:t xml:space="preserve"> החתימה / שם העובד</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12E25305" w14:textId="77777777" w:rsidR="00E55C97" w:rsidRPr="00E55C97" w:rsidRDefault="00E55C97" w:rsidP="00E55C97">
            <w:pPr>
              <w:rPr>
                <w:rFonts w:ascii="FrankRuehl" w:hAnsi="FrankRuehl" w:cs="FrankRuehl"/>
                <w:b/>
                <w:bCs/>
                <w:caps w:val="0"/>
              </w:rPr>
            </w:pPr>
            <w:r w:rsidRPr="00E55C97">
              <w:rPr>
                <w:rFonts w:ascii="FrankRuehl" w:hAnsi="FrankRuehl" w:cs="FrankRuehl" w:hint="cs"/>
                <w:b/>
                <w:bCs/>
                <w:caps w:val="0"/>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0F97B32C"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תאריך</w:t>
            </w:r>
          </w:p>
        </w:tc>
      </w:tr>
      <w:tr w:rsidR="00E55C97" w:rsidRPr="00E55C97" w14:paraId="709DA560" w14:textId="77777777" w:rsidTr="00694BAB">
        <w:trPr>
          <w:jc w:val="center"/>
        </w:trPr>
        <w:tc>
          <w:tcPr>
            <w:tcW w:w="4454" w:type="dxa"/>
            <w:tcBorders>
              <w:top w:val="single" w:sz="6" w:space="0" w:color="auto"/>
              <w:left w:val="single" w:sz="6" w:space="0" w:color="auto"/>
              <w:bottom w:val="single" w:sz="6" w:space="0" w:color="auto"/>
              <w:right w:val="single" w:sz="6" w:space="0" w:color="auto"/>
            </w:tcBorders>
          </w:tcPr>
          <w:p w14:paraId="190C6477" w14:textId="77777777" w:rsidR="00E55C97" w:rsidRPr="00E55C97" w:rsidRDefault="00E55C97" w:rsidP="00E55C97">
            <w:pPr>
              <w:rPr>
                <w:rFonts w:ascii="FrankRuehl" w:hAnsi="FrankRuehl" w:cs="FrankRuehl"/>
                <w:b/>
                <w:bCs/>
                <w:caps w:val="0"/>
              </w:rPr>
            </w:pPr>
            <w:r w:rsidRPr="00E55C97">
              <w:rPr>
                <w:rFonts w:ascii="FrankRuehl" w:hAnsi="FrankRuehl" w:cs="FrankRuehl" w:hint="cs"/>
                <w:b/>
                <w:bCs/>
                <w:caps w:val="0"/>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0B76DA63" w14:textId="77777777" w:rsidR="00E55C97" w:rsidRPr="00E55C97" w:rsidRDefault="00E55C97" w:rsidP="00E55C97">
            <w:pPr>
              <w:rPr>
                <w:rFonts w:ascii="FrankRuehl" w:hAnsi="FrankRuehl" w:cs="FrankRuehl"/>
                <w:b/>
                <w:bCs/>
                <w:caps w:val="0"/>
              </w:rPr>
            </w:pPr>
            <w:r w:rsidRPr="00E55C97">
              <w:rPr>
                <w:rFonts w:ascii="FrankRuehl" w:hAnsi="FrankRuehl" w:cs="FrankRuehl" w:hint="cs"/>
                <w:b/>
                <w:bCs/>
                <w:caps w:val="0"/>
                <w:rtl/>
              </w:rPr>
              <w:t>_____________</w:t>
            </w:r>
          </w:p>
        </w:tc>
        <w:tc>
          <w:tcPr>
            <w:tcW w:w="1700" w:type="dxa"/>
            <w:tcBorders>
              <w:top w:val="single" w:sz="6" w:space="0" w:color="auto"/>
              <w:left w:val="single" w:sz="6" w:space="0" w:color="auto"/>
              <w:bottom w:val="single" w:sz="6" w:space="0" w:color="auto"/>
              <w:right w:val="single" w:sz="6" w:space="0" w:color="auto"/>
            </w:tcBorders>
          </w:tcPr>
          <w:p w14:paraId="69A4C16F" w14:textId="77777777" w:rsidR="00E55C97" w:rsidRPr="00E55C97" w:rsidRDefault="00E55C97" w:rsidP="00E55C97">
            <w:pPr>
              <w:rPr>
                <w:rFonts w:ascii="FrankRuehl" w:hAnsi="FrankRuehl" w:cs="FrankRuehl"/>
                <w:b/>
                <w:bCs/>
                <w:caps w:val="0"/>
              </w:rPr>
            </w:pPr>
            <w:r w:rsidRPr="00E55C97">
              <w:rPr>
                <w:rFonts w:ascii="FrankRuehl" w:hAnsi="FrankRuehl" w:cs="FrankRuehl" w:hint="cs"/>
                <w:b/>
                <w:bCs/>
                <w:caps w:val="0"/>
                <w:rtl/>
              </w:rPr>
              <w:t>__________</w:t>
            </w:r>
          </w:p>
        </w:tc>
      </w:tr>
    </w:tbl>
    <w:p w14:paraId="6ADE3CD9" w14:textId="77777777" w:rsidR="00E55C97" w:rsidRPr="00E55C97" w:rsidRDefault="00E55C97" w:rsidP="00E55C97">
      <w:pPr>
        <w:rPr>
          <w:rFonts w:ascii="FrankRuehl" w:hAnsi="FrankRuehl" w:cs="FrankRuehl"/>
          <w:b/>
          <w:bCs/>
          <w:caps w:val="0"/>
          <w:rtl/>
        </w:rPr>
      </w:pPr>
    </w:p>
    <w:p w14:paraId="6AD13D1A" w14:textId="77777777" w:rsidR="00E55C97" w:rsidRPr="00E55C97" w:rsidRDefault="00E55C97" w:rsidP="00E55C97">
      <w:pPr>
        <w:rPr>
          <w:rFonts w:ascii="FrankRuehl" w:hAnsi="FrankRuehl" w:cs="FrankRuehl"/>
          <w:b/>
          <w:bCs/>
          <w:caps w:val="0"/>
          <w:u w:val="single"/>
          <w:rtl/>
        </w:rPr>
      </w:pPr>
      <w:r w:rsidRPr="00E55C97">
        <w:rPr>
          <w:rFonts w:ascii="FrankRuehl" w:hAnsi="FrankRuehl" w:cs="FrankRuehl" w:hint="cs"/>
          <w:b/>
          <w:bCs/>
          <w:caps w:val="0"/>
          <w:u w:val="single"/>
          <w:rtl/>
        </w:rPr>
        <w:br w:type="page"/>
      </w:r>
    </w:p>
    <w:p w14:paraId="7821FA6A" w14:textId="77777777" w:rsidR="00E55C97" w:rsidRPr="00E55C97" w:rsidRDefault="00E55C97" w:rsidP="00E55C97">
      <w:pPr>
        <w:jc w:val="center"/>
        <w:rPr>
          <w:rFonts w:ascii="FrankRuehl" w:hAnsi="FrankRuehl" w:cs="FrankRuehl"/>
          <w:b/>
          <w:bCs/>
          <w:caps w:val="0"/>
          <w:sz w:val="32"/>
          <w:szCs w:val="32"/>
          <w:u w:val="single"/>
          <w:rtl/>
        </w:rPr>
      </w:pPr>
      <w:r w:rsidRPr="00E55C97">
        <w:rPr>
          <w:rFonts w:ascii="FrankRuehl" w:hAnsi="FrankRuehl" w:cs="FrankRuehl" w:hint="cs"/>
          <w:b/>
          <w:bCs/>
          <w:caps w:val="0"/>
          <w:sz w:val="32"/>
          <w:szCs w:val="32"/>
          <w:u w:val="single"/>
          <w:rtl/>
        </w:rPr>
        <w:lastRenderedPageBreak/>
        <w:t>נספח ד' להסכם התקשרות</w:t>
      </w:r>
    </w:p>
    <w:p w14:paraId="2AFBCCAE" w14:textId="77777777" w:rsidR="00E55C97" w:rsidRPr="00E55C97" w:rsidRDefault="00E55C97" w:rsidP="00E55C97">
      <w:pPr>
        <w:jc w:val="center"/>
        <w:rPr>
          <w:rFonts w:ascii="FrankRuehl" w:hAnsi="FrankRuehl" w:cs="FrankRuehl"/>
          <w:b/>
          <w:bCs/>
          <w:caps w:val="0"/>
          <w:sz w:val="32"/>
          <w:szCs w:val="32"/>
          <w:u w:val="single"/>
          <w:rtl/>
        </w:rPr>
      </w:pPr>
      <w:r w:rsidRPr="00E55C97">
        <w:rPr>
          <w:rFonts w:ascii="FrankRuehl" w:hAnsi="FrankRuehl" w:cs="FrankRuehl" w:hint="cs"/>
          <w:b/>
          <w:bCs/>
          <w:caps w:val="0"/>
          <w:sz w:val="32"/>
          <w:szCs w:val="32"/>
          <w:u w:val="single"/>
          <w:rtl/>
        </w:rPr>
        <w:t>הצהרה בדבר היעדר ניגוד עניינים</w:t>
      </w:r>
    </w:p>
    <w:p w14:paraId="18E7E7DC" w14:textId="77777777" w:rsidR="00E55C97" w:rsidRPr="00E55C97" w:rsidRDefault="00E55C97" w:rsidP="00E55C97">
      <w:pPr>
        <w:jc w:val="center"/>
        <w:rPr>
          <w:rFonts w:ascii="FrankRuehl" w:hAnsi="FrankRuehl" w:cs="FrankRuehl"/>
          <w:b/>
          <w:bCs/>
          <w:caps w:val="0"/>
          <w:u w:val="single"/>
          <w:rtl/>
        </w:rPr>
      </w:pPr>
    </w:p>
    <w:p w14:paraId="608C0384" w14:textId="69E8D5E0" w:rsidR="00E55C97" w:rsidRPr="00E55C97" w:rsidRDefault="00E55C97" w:rsidP="00787BC6">
      <w:pPr>
        <w:numPr>
          <w:ilvl w:val="0"/>
          <w:numId w:val="95"/>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אני הח"מ, מורשה חתימה ומוסמך להצהיר בשם הספק לגבי ההסכם שמסמך זה מהווה נספח לו, מצהיר בזה, כי לא מתקיים כל חשש לניגוד עניינים במישרין או בעקיפין במציע או בבעלי תפקידים המועסקים בו או מי מטעמו, בכל הנוגע והקשור להליך זה ולעבודות המפורטות בו. </w:t>
      </w:r>
    </w:p>
    <w:p w14:paraId="39333CD9" w14:textId="2C75C3D5" w:rsidR="00E55C97" w:rsidRPr="00E55C97" w:rsidRDefault="00E55C97" w:rsidP="00787BC6">
      <w:pPr>
        <w:numPr>
          <w:ilvl w:val="0"/>
          <w:numId w:val="95"/>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אני מתחייב להימנע ממתן שירותים לכל גוף או גורם אחר שיעמיד את המציע, או מי מטעמו, במצב של ניגוד עניינים או חשש לקיומו של ניגוד עניינים כלפי הרשות הממשלתית למים ולביוב (להלן: </w:t>
      </w:r>
      <w:r w:rsidRPr="00E55C97">
        <w:rPr>
          <w:rFonts w:ascii="FrankRuehl" w:hAnsi="FrankRuehl" w:cs="FrankRuehl" w:hint="cs"/>
          <w:b/>
          <w:bCs/>
          <w:caps w:val="0"/>
          <w:rtl/>
        </w:rPr>
        <w:t>"הרשות"</w:t>
      </w:r>
      <w:r w:rsidRPr="00E55C97">
        <w:rPr>
          <w:rFonts w:ascii="FrankRuehl" w:hAnsi="FrankRuehl" w:cs="FrankRuehl" w:hint="cs"/>
          <w:caps w:val="0"/>
          <w:rtl/>
        </w:rPr>
        <w:t xml:space="preserve">). </w:t>
      </w:r>
    </w:p>
    <w:p w14:paraId="34AEF617" w14:textId="1CCF68AD" w:rsidR="00E55C97" w:rsidRPr="00E55C97" w:rsidRDefault="00E55C97" w:rsidP="00787BC6">
      <w:pPr>
        <w:numPr>
          <w:ilvl w:val="0"/>
          <w:numId w:val="95"/>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אני מתחייב להודיע ולדווח באופן מידי אודות כל נתון או נסיבה שבגינם המציע או כל מי מטעמו עלול להימצא בניגוד עניינים כאמור, מיד עם היוודע לי עליהם וזאת, בכל שלב משלבי ההתקשרות עם הרשות. </w:t>
      </w:r>
    </w:p>
    <w:p w14:paraId="6F6484E7" w14:textId="3848ED60" w:rsidR="00E55C97" w:rsidRPr="00E55C97" w:rsidRDefault="00E55C97" w:rsidP="00787BC6">
      <w:pPr>
        <w:numPr>
          <w:ilvl w:val="0"/>
          <w:numId w:val="95"/>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ידוע לי ומוסכם עליי, כי ההחלטה בדבר קיומו של ניגוד עניינים במקרה של זיקה או קשר לגורמים המפורטים בהצהרה זו  תיבחן על ידי הרשות והיא שתכריע האם מדובר בניגוד עניינים המונע המשך ביצוע שירותים ואולם, אין בכך כדי לגרוע מהחובה החלה עלי בשם המציע ועל המציע להימנע מניגוד עניינים או חשש לקיומו של ניגוד עניינים ומהחובה להימנע מקיומם של זיקה או קשר לאותם גורמים העלולים להעמידו במצב של ניגוד עניינים. </w:t>
      </w:r>
    </w:p>
    <w:p w14:paraId="2FDBF2EE" w14:textId="4AD3984A" w:rsidR="00E55C97" w:rsidRPr="00E55C97" w:rsidRDefault="00E55C97" w:rsidP="00787BC6">
      <w:pPr>
        <w:numPr>
          <w:ilvl w:val="0"/>
          <w:numId w:val="95"/>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אני מצהיר בזה, כי במידה והמציע יזכה בהליך, אזי למשך כל תקופת ההתקשרות ובהתאם לכל מה שייקבע בהסכם בין הצדדים, הוא ימנע מליטול חלק בעבודה כלשהי הקשורה להליך ואשר יש בה בכדי ליצור מצב של ניגוד עניינים במישרין ובעקיפין. </w:t>
      </w:r>
    </w:p>
    <w:p w14:paraId="3094A9B3" w14:textId="25AEA454" w:rsidR="00E55C97" w:rsidRPr="00E55C97" w:rsidRDefault="00E55C97" w:rsidP="00787BC6">
      <w:pPr>
        <w:numPr>
          <w:ilvl w:val="0"/>
          <w:numId w:val="95"/>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אני מתחייב ליידע את הרשות במידה ויתעורר חשש כלשהו לניגוד עניינים, כאמור לעיל, וידוע לי, כי במקרה זה תהיה רשאית הרשות שלא להעביר למציע עבודה אשר מתקיים לגביה חשש לניגוד עניינים והכול עפ"י שיקול דעתה הבלעדי. </w:t>
      </w:r>
    </w:p>
    <w:p w14:paraId="586F4563" w14:textId="5C7D8F98" w:rsidR="00E55C97" w:rsidRPr="00E55C97" w:rsidRDefault="00E55C97" w:rsidP="00787BC6">
      <w:pPr>
        <w:numPr>
          <w:ilvl w:val="0"/>
          <w:numId w:val="95"/>
        </w:numPr>
        <w:spacing w:after="160" w:line="259" w:lineRule="auto"/>
        <w:jc w:val="both"/>
        <w:rPr>
          <w:rFonts w:ascii="FrankRuehl" w:hAnsi="FrankRuehl" w:cs="FrankRuehl"/>
          <w:caps w:val="0"/>
          <w:rtl/>
        </w:rPr>
      </w:pPr>
      <w:r w:rsidRPr="00E55C97">
        <w:rPr>
          <w:rFonts w:ascii="FrankRuehl" w:hAnsi="FrankRuehl" w:cs="FrankRuehl" w:hint="cs"/>
          <w:caps w:val="0"/>
          <w:rtl/>
        </w:rPr>
        <w:t xml:space="preserve">ידוע לי שההחלטה בדבר קיומו של ניגוד עניינים או חשש לקיומו של ניגוד עניינים, נתונה לרשות, באופן בלעדי, ואני מתחייב לפעול בהתאם להנחיותיה, כפי שתקבענה בכל עת.   </w:t>
      </w:r>
    </w:p>
    <w:p w14:paraId="3FC5DBEE" w14:textId="77777777" w:rsidR="00E55C97" w:rsidRPr="00E55C97" w:rsidRDefault="00E55C97" w:rsidP="00787BC6">
      <w:pPr>
        <w:numPr>
          <w:ilvl w:val="0"/>
          <w:numId w:val="95"/>
        </w:numPr>
        <w:spacing w:after="160" w:line="259" w:lineRule="auto"/>
        <w:jc w:val="both"/>
        <w:rPr>
          <w:rFonts w:ascii="FrankRuehl" w:hAnsi="FrankRuehl" w:cs="FrankRuehl"/>
          <w:caps w:val="0"/>
        </w:rPr>
      </w:pPr>
      <w:r w:rsidRPr="00E55C97">
        <w:rPr>
          <w:rFonts w:ascii="FrankRuehl" w:hAnsi="FrankRuehl" w:cs="FrankRuehl" w:hint="cs"/>
          <w:caps w:val="0"/>
          <w:rtl/>
        </w:rPr>
        <w:t>אני מקבל על עצמי בזה לבצע כל החלטה של הרשות בעניינים הנוגעים להצהרתי זו, לפי שיקול דעת הרשות, לרבות החלטה על הפסקת ההתקשרות ביני לבין הרשות.</w:t>
      </w:r>
    </w:p>
    <w:p w14:paraId="249301B2" w14:textId="77777777" w:rsidR="00E55C97" w:rsidRPr="00E55C97" w:rsidRDefault="00E55C97" w:rsidP="00E55C97">
      <w:pPr>
        <w:rPr>
          <w:rFonts w:ascii="FrankRuehl" w:hAnsi="FrankRuehl" w:cs="FrankRuehl"/>
          <w:caps w:val="0"/>
          <w:rtl/>
        </w:rPr>
      </w:pPr>
    </w:p>
    <w:p w14:paraId="36B4C109" w14:textId="77777777" w:rsidR="00E55C97" w:rsidRPr="00E55C97" w:rsidRDefault="00E55C97" w:rsidP="00E55C97">
      <w:pPr>
        <w:jc w:val="center"/>
        <w:rPr>
          <w:rFonts w:ascii="FrankRuehl" w:hAnsi="FrankRuehl" w:cs="FrankRuehl"/>
          <w:b/>
          <w:bCs/>
          <w:caps w:val="0"/>
          <w:u w:val="single"/>
          <w:rtl/>
        </w:rPr>
      </w:pPr>
      <w:r w:rsidRPr="00E55C97">
        <w:rPr>
          <w:rFonts w:ascii="FrankRuehl" w:hAnsi="FrankRuehl" w:cs="FrankRuehl" w:hint="cs"/>
          <w:b/>
          <w:bCs/>
          <w:caps w:val="0"/>
          <w:u w:val="single"/>
          <w:rtl/>
        </w:rPr>
        <w:t>ולראיה באתי על החתום:</w:t>
      </w:r>
    </w:p>
    <w:p w14:paraId="4F5E5906" w14:textId="77777777" w:rsidR="00E55C97" w:rsidRPr="00E55C97" w:rsidRDefault="00E55C97" w:rsidP="00E55C97">
      <w:pPr>
        <w:rPr>
          <w:rFonts w:ascii="FrankRuehl" w:hAnsi="FrankRuehl" w:cs="FrankRuehl"/>
          <w:caps w:val="0"/>
          <w:rtl/>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E55C97" w:rsidRPr="00E55C97" w14:paraId="24D31678" w14:textId="77777777" w:rsidTr="00694BAB">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718A2474"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שם מורשה/</w:t>
            </w:r>
            <w:proofErr w:type="spellStart"/>
            <w:r w:rsidRPr="00E55C97">
              <w:rPr>
                <w:rFonts w:ascii="FrankRuehl" w:hAnsi="FrankRuehl" w:cs="FrankRuehl" w:hint="cs"/>
                <w:b/>
                <w:bCs/>
                <w:caps w:val="0"/>
                <w:rtl/>
              </w:rPr>
              <w:t>ית</w:t>
            </w:r>
            <w:proofErr w:type="spellEnd"/>
            <w:r w:rsidRPr="00E55C97">
              <w:rPr>
                <w:rFonts w:ascii="FrankRuehl" w:hAnsi="FrankRuehl" w:cs="FrankRuehl" w:hint="cs"/>
                <w:b/>
                <w:bCs/>
                <w:caps w:val="0"/>
                <w:rtl/>
              </w:rPr>
              <w:t xml:space="preserve"> החתימה </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5BA557D9" w14:textId="77777777" w:rsidR="00E55C97" w:rsidRPr="00E55C97" w:rsidRDefault="00E55C97" w:rsidP="00E55C97">
            <w:pPr>
              <w:rPr>
                <w:rFonts w:ascii="FrankRuehl" w:hAnsi="FrankRuehl" w:cs="FrankRuehl"/>
                <w:b/>
                <w:bCs/>
                <w:caps w:val="0"/>
              </w:rPr>
            </w:pPr>
            <w:r w:rsidRPr="00E55C97">
              <w:rPr>
                <w:rFonts w:ascii="FrankRuehl" w:hAnsi="FrankRuehl" w:cs="FrankRuehl" w:hint="cs"/>
                <w:b/>
                <w:bCs/>
                <w:caps w:val="0"/>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7127F446" w14:textId="77777777" w:rsidR="00E55C97" w:rsidRPr="00E55C97" w:rsidRDefault="00E55C97" w:rsidP="00E55C97">
            <w:pPr>
              <w:rPr>
                <w:rFonts w:ascii="FrankRuehl" w:hAnsi="FrankRuehl" w:cs="FrankRuehl"/>
                <w:b/>
                <w:bCs/>
                <w:caps w:val="0"/>
                <w:rtl/>
              </w:rPr>
            </w:pPr>
            <w:r w:rsidRPr="00E55C97">
              <w:rPr>
                <w:rFonts w:ascii="FrankRuehl" w:hAnsi="FrankRuehl" w:cs="FrankRuehl" w:hint="cs"/>
                <w:b/>
                <w:bCs/>
                <w:caps w:val="0"/>
                <w:rtl/>
              </w:rPr>
              <w:t>תאריך</w:t>
            </w:r>
          </w:p>
        </w:tc>
      </w:tr>
      <w:tr w:rsidR="00E55C97" w:rsidRPr="00E55C97" w14:paraId="03763863" w14:textId="77777777" w:rsidTr="00694BAB">
        <w:trPr>
          <w:jc w:val="center"/>
        </w:trPr>
        <w:tc>
          <w:tcPr>
            <w:tcW w:w="4454" w:type="dxa"/>
            <w:tcBorders>
              <w:top w:val="single" w:sz="6" w:space="0" w:color="auto"/>
              <w:left w:val="single" w:sz="6" w:space="0" w:color="auto"/>
              <w:bottom w:val="single" w:sz="6" w:space="0" w:color="auto"/>
              <w:right w:val="single" w:sz="6" w:space="0" w:color="auto"/>
            </w:tcBorders>
          </w:tcPr>
          <w:p w14:paraId="5111C8F1" w14:textId="77777777" w:rsidR="00E55C97" w:rsidRPr="00E55C97" w:rsidRDefault="00E55C97" w:rsidP="00E55C97">
            <w:pPr>
              <w:rPr>
                <w:rFonts w:ascii="FrankRuehl" w:hAnsi="FrankRuehl" w:cs="FrankRuehl"/>
                <w:b/>
                <w:bCs/>
                <w:caps w:val="0"/>
              </w:rPr>
            </w:pPr>
            <w:r w:rsidRPr="00E55C97">
              <w:rPr>
                <w:rFonts w:ascii="FrankRuehl" w:hAnsi="FrankRuehl" w:cs="FrankRuehl" w:hint="cs"/>
                <w:b/>
                <w:bCs/>
                <w:caps w:val="0"/>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3256AD1A" w14:textId="77777777" w:rsidR="00E55C97" w:rsidRPr="00E55C97" w:rsidRDefault="00E55C97" w:rsidP="00E55C97">
            <w:pPr>
              <w:rPr>
                <w:rFonts w:ascii="FrankRuehl" w:hAnsi="FrankRuehl" w:cs="FrankRuehl"/>
                <w:b/>
                <w:bCs/>
                <w:caps w:val="0"/>
              </w:rPr>
            </w:pPr>
            <w:r w:rsidRPr="00E55C97">
              <w:rPr>
                <w:rFonts w:ascii="FrankRuehl" w:hAnsi="FrankRuehl" w:cs="FrankRuehl" w:hint="cs"/>
                <w:b/>
                <w:bCs/>
                <w:caps w:val="0"/>
                <w:rtl/>
              </w:rPr>
              <w:t>_____________</w:t>
            </w:r>
          </w:p>
        </w:tc>
        <w:tc>
          <w:tcPr>
            <w:tcW w:w="1700" w:type="dxa"/>
            <w:tcBorders>
              <w:top w:val="single" w:sz="6" w:space="0" w:color="auto"/>
              <w:left w:val="single" w:sz="6" w:space="0" w:color="auto"/>
              <w:bottom w:val="single" w:sz="6" w:space="0" w:color="auto"/>
              <w:right w:val="single" w:sz="6" w:space="0" w:color="auto"/>
            </w:tcBorders>
          </w:tcPr>
          <w:p w14:paraId="423B9955" w14:textId="77777777" w:rsidR="00E55C97" w:rsidRPr="00E55C97" w:rsidRDefault="00E55C97" w:rsidP="00E55C97">
            <w:pPr>
              <w:rPr>
                <w:rFonts w:ascii="FrankRuehl" w:hAnsi="FrankRuehl" w:cs="FrankRuehl"/>
                <w:b/>
                <w:bCs/>
                <w:caps w:val="0"/>
              </w:rPr>
            </w:pPr>
            <w:r w:rsidRPr="00E55C97">
              <w:rPr>
                <w:rFonts w:ascii="FrankRuehl" w:hAnsi="FrankRuehl" w:cs="FrankRuehl" w:hint="cs"/>
                <w:b/>
                <w:bCs/>
                <w:caps w:val="0"/>
                <w:rtl/>
              </w:rPr>
              <w:t>__________</w:t>
            </w:r>
          </w:p>
        </w:tc>
      </w:tr>
    </w:tbl>
    <w:p w14:paraId="695DCDA8" w14:textId="77777777" w:rsidR="00E55C97" w:rsidRPr="00E55C97" w:rsidRDefault="00E55C97" w:rsidP="00E55C97">
      <w:pPr>
        <w:rPr>
          <w:rFonts w:ascii="FrankRuehl" w:hAnsi="FrankRuehl" w:cs="FrankRuehl"/>
          <w:b/>
          <w:bCs/>
          <w:caps w:val="0"/>
          <w:u w:val="single"/>
          <w:rtl/>
        </w:rPr>
      </w:pPr>
    </w:p>
    <w:p w14:paraId="4EA79FDD" w14:textId="77777777" w:rsidR="00E55C97" w:rsidRPr="00E55C97" w:rsidRDefault="00E55C97" w:rsidP="00E55C97">
      <w:pPr>
        <w:rPr>
          <w:rFonts w:ascii="FrankRuehl" w:hAnsi="FrankRuehl" w:cs="FrankRuehl"/>
          <w:b/>
          <w:bCs/>
          <w:caps w:val="0"/>
          <w:u w:val="single"/>
        </w:rPr>
      </w:pPr>
      <w:r w:rsidRPr="00E55C97">
        <w:rPr>
          <w:rFonts w:ascii="FrankRuehl" w:hAnsi="FrankRuehl" w:cs="FrankRuehl" w:hint="cs"/>
          <w:b/>
          <w:bCs/>
          <w:caps w:val="0"/>
          <w:u w:val="single"/>
        </w:rPr>
        <w:br w:type="page"/>
      </w:r>
    </w:p>
    <w:p w14:paraId="0FACC877" w14:textId="77777777" w:rsidR="00E55C97" w:rsidRPr="00E55C97" w:rsidRDefault="00E55C97" w:rsidP="00E55C97">
      <w:pPr>
        <w:jc w:val="center"/>
        <w:rPr>
          <w:rFonts w:ascii="FrankRuehl" w:hAnsi="FrankRuehl" w:cs="FrankRuehl"/>
          <w:b/>
          <w:bCs/>
          <w:caps w:val="0"/>
          <w:sz w:val="32"/>
          <w:szCs w:val="32"/>
          <w:u w:val="single"/>
          <w:rtl/>
        </w:rPr>
      </w:pPr>
      <w:r w:rsidRPr="00E55C97">
        <w:rPr>
          <w:rFonts w:ascii="FrankRuehl" w:hAnsi="FrankRuehl" w:cs="FrankRuehl" w:hint="cs"/>
          <w:b/>
          <w:bCs/>
          <w:caps w:val="0"/>
          <w:sz w:val="32"/>
          <w:szCs w:val="32"/>
          <w:u w:val="single"/>
          <w:rtl/>
        </w:rPr>
        <w:lastRenderedPageBreak/>
        <w:t>נספח ה' להסכם התקשרות</w:t>
      </w:r>
    </w:p>
    <w:p w14:paraId="146FB98A" w14:textId="5205DB05" w:rsidR="00E55C97" w:rsidRDefault="00E55C97" w:rsidP="00E55C97">
      <w:pPr>
        <w:jc w:val="center"/>
        <w:rPr>
          <w:rFonts w:ascii="FrankRuehl" w:hAnsi="FrankRuehl" w:cs="FrankRuehl"/>
          <w:b/>
          <w:bCs/>
          <w:caps w:val="0"/>
          <w:sz w:val="32"/>
          <w:szCs w:val="32"/>
          <w:u w:val="single"/>
          <w:rtl/>
        </w:rPr>
      </w:pPr>
      <w:r w:rsidRPr="00E55C97">
        <w:rPr>
          <w:rFonts w:ascii="FrankRuehl" w:hAnsi="FrankRuehl" w:cs="FrankRuehl" w:hint="cs"/>
          <w:b/>
          <w:bCs/>
          <w:caps w:val="0"/>
          <w:sz w:val="32"/>
          <w:szCs w:val="32"/>
          <w:u w:val="single"/>
          <w:rtl/>
        </w:rPr>
        <w:t xml:space="preserve">שרשרת אספקה לאבטחת מידע עבור רמה </w:t>
      </w:r>
      <w:r w:rsidRPr="00E55C97">
        <w:rPr>
          <w:rFonts w:ascii="FrankRuehl" w:hAnsi="FrankRuehl" w:cs="FrankRuehl" w:hint="cs"/>
          <w:b/>
          <w:bCs/>
          <w:caps w:val="0"/>
          <w:sz w:val="32"/>
          <w:szCs w:val="32"/>
          <w:u w:val="single"/>
        </w:rPr>
        <w:t>C</w:t>
      </w:r>
    </w:p>
    <w:p w14:paraId="45B03997" w14:textId="77777777" w:rsidR="00A53731" w:rsidRPr="00E55C97" w:rsidRDefault="00A53731" w:rsidP="00A53731">
      <w:pPr>
        <w:jc w:val="center"/>
        <w:rPr>
          <w:rFonts w:ascii="FrankRuehl" w:hAnsi="FrankRuehl" w:cs="FrankRuehl"/>
          <w:b/>
          <w:bCs/>
          <w:caps w:val="0"/>
          <w:sz w:val="32"/>
          <w:szCs w:val="32"/>
          <w:u w:val="single"/>
          <w:rtl/>
        </w:rPr>
      </w:pPr>
    </w:p>
    <w:p w14:paraId="1D2DA765" w14:textId="77777777" w:rsidR="00E55C97" w:rsidRPr="00E55C97" w:rsidRDefault="00E55C97" w:rsidP="00E55C97">
      <w:pPr>
        <w:rPr>
          <w:rFonts w:ascii="FrankRuehl" w:hAnsi="FrankRuehl" w:cs="FrankRuehl"/>
          <w:b/>
          <w:bCs/>
          <w:caps w:val="0"/>
          <w:u w:val="single"/>
          <w:rtl/>
        </w:rPr>
      </w:pPr>
      <w:r w:rsidRPr="00E55C97">
        <w:rPr>
          <w:rFonts w:ascii="FrankRuehl" w:hAnsi="FrankRuehl" w:cs="FrankRuehl" w:hint="cs"/>
          <w:caps w:val="0"/>
          <w:rtl/>
        </w:rPr>
        <w:t>אני הח"מ, מורשה/</w:t>
      </w:r>
      <w:proofErr w:type="spellStart"/>
      <w:r w:rsidRPr="00E55C97">
        <w:rPr>
          <w:rFonts w:ascii="FrankRuehl" w:hAnsi="FrankRuehl" w:cs="FrankRuehl" w:hint="cs"/>
          <w:caps w:val="0"/>
          <w:rtl/>
        </w:rPr>
        <w:t>ית</w:t>
      </w:r>
      <w:proofErr w:type="spellEnd"/>
      <w:r w:rsidRPr="00E55C97">
        <w:rPr>
          <w:rFonts w:ascii="FrankRuehl" w:hAnsi="FrankRuehl" w:cs="FrankRuehl" w:hint="cs"/>
          <w:caps w:val="0"/>
          <w:rtl/>
        </w:rPr>
        <w:t xml:space="preserve"> חתימה והמוסמך/ת להתחייב מטעם הספק לגבי ההסכם שמסמך זה מהווה נספח לו, מצהיר/ה בזה, כדלקמן:</w:t>
      </w:r>
    </w:p>
    <w:p w14:paraId="7B7B935F" w14:textId="77777777" w:rsidR="00E55C97" w:rsidRPr="00E55C97" w:rsidRDefault="00E55C97" w:rsidP="00E55C97">
      <w:pPr>
        <w:rPr>
          <w:rFonts w:ascii="FrankRuehl" w:hAnsi="FrankRuehl" w:cs="FrankRuehl"/>
          <w:b/>
          <w:bCs/>
          <w:caps w:val="0"/>
          <w:u w:val="single"/>
          <w:rtl/>
        </w:rPr>
      </w:pPr>
    </w:p>
    <w:tbl>
      <w:tblPr>
        <w:tblStyle w:val="TableGrid1"/>
        <w:bidiVisual/>
        <w:tblW w:w="0" w:type="auto"/>
        <w:tblInd w:w="-62" w:type="dxa"/>
        <w:tblLook w:val="04A0" w:firstRow="1" w:lastRow="0" w:firstColumn="1" w:lastColumn="0" w:noHBand="0" w:noVBand="1"/>
      </w:tblPr>
      <w:tblGrid>
        <w:gridCol w:w="664"/>
        <w:gridCol w:w="3003"/>
        <w:gridCol w:w="2722"/>
        <w:gridCol w:w="1943"/>
      </w:tblGrid>
      <w:tr w:rsidR="00E55C97" w:rsidRPr="00E55C97" w14:paraId="5425F048" w14:textId="77777777" w:rsidTr="00E55C97">
        <w:tc>
          <w:tcPr>
            <w:tcW w:w="670" w:type="dxa"/>
            <w:tcBorders>
              <w:top w:val="single" w:sz="4" w:space="0" w:color="auto"/>
              <w:left w:val="single" w:sz="4" w:space="0" w:color="auto"/>
              <w:bottom w:val="single" w:sz="4" w:space="0" w:color="auto"/>
              <w:right w:val="single" w:sz="4" w:space="0" w:color="auto"/>
            </w:tcBorders>
            <w:shd w:val="clear" w:color="auto" w:fill="D9D9D9"/>
            <w:hideMark/>
          </w:tcPr>
          <w:p w14:paraId="4ED1A0DE" w14:textId="77777777" w:rsidR="00E55C97" w:rsidRPr="00E55C97" w:rsidRDefault="00E55C97" w:rsidP="00E55C97">
            <w:pPr>
              <w:rPr>
                <w:rFonts w:ascii="FrankRuehl" w:eastAsiaTheme="minorHAnsi" w:hAnsi="FrankRuehl" w:cs="FrankRuehl"/>
                <w:sz w:val="24"/>
                <w:szCs w:val="24"/>
                <w:rtl/>
              </w:rPr>
            </w:pPr>
            <w:proofErr w:type="spellStart"/>
            <w:r w:rsidRPr="00E55C97">
              <w:rPr>
                <w:rFonts w:ascii="FrankRuehl" w:eastAsiaTheme="minorHAnsi" w:hAnsi="FrankRuehl" w:cs="FrankRuehl" w:hint="cs"/>
                <w:sz w:val="24"/>
                <w:szCs w:val="24"/>
                <w:rtl/>
              </w:rPr>
              <w:t>מס"ד</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D9D9D9"/>
            <w:hideMark/>
          </w:tcPr>
          <w:p w14:paraId="5B153A24"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הנושא</w:t>
            </w:r>
          </w:p>
        </w:tc>
        <w:tc>
          <w:tcPr>
            <w:tcW w:w="3081" w:type="dxa"/>
            <w:tcBorders>
              <w:top w:val="single" w:sz="4" w:space="0" w:color="auto"/>
              <w:left w:val="single" w:sz="4" w:space="0" w:color="auto"/>
              <w:bottom w:val="single" w:sz="4" w:space="0" w:color="auto"/>
              <w:right w:val="single" w:sz="4" w:space="0" w:color="auto"/>
            </w:tcBorders>
            <w:shd w:val="clear" w:color="auto" w:fill="D9D9D9"/>
            <w:hideMark/>
          </w:tcPr>
          <w:p w14:paraId="58645A95"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רמה נדרשת מינימלית</w:t>
            </w:r>
          </w:p>
        </w:tc>
        <w:tc>
          <w:tcPr>
            <w:tcW w:w="1976" w:type="dxa"/>
            <w:tcBorders>
              <w:top w:val="single" w:sz="4" w:space="0" w:color="auto"/>
              <w:left w:val="single" w:sz="4" w:space="0" w:color="auto"/>
              <w:bottom w:val="single" w:sz="4" w:space="0" w:color="auto"/>
              <w:right w:val="single" w:sz="4" w:space="0" w:color="auto"/>
            </w:tcBorders>
            <w:shd w:val="clear" w:color="auto" w:fill="D9D9D9"/>
            <w:hideMark/>
          </w:tcPr>
          <w:p w14:paraId="1CF3E85D"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קיים / לא קיים</w:t>
            </w:r>
          </w:p>
        </w:tc>
      </w:tr>
      <w:tr w:rsidR="00E55C97" w:rsidRPr="00E55C97" w14:paraId="06EABC24" w14:textId="77777777" w:rsidTr="00694BAB">
        <w:tc>
          <w:tcPr>
            <w:tcW w:w="670" w:type="dxa"/>
            <w:tcBorders>
              <w:top w:val="single" w:sz="4" w:space="0" w:color="auto"/>
              <w:left w:val="single" w:sz="4" w:space="0" w:color="auto"/>
              <w:bottom w:val="single" w:sz="4" w:space="0" w:color="auto"/>
              <w:right w:val="single" w:sz="4" w:space="0" w:color="auto"/>
            </w:tcBorders>
            <w:hideMark/>
          </w:tcPr>
          <w:p w14:paraId="4E7FD259"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1</w:t>
            </w:r>
          </w:p>
        </w:tc>
        <w:tc>
          <w:tcPr>
            <w:tcW w:w="3402" w:type="dxa"/>
            <w:tcBorders>
              <w:top w:val="single" w:sz="4" w:space="0" w:color="auto"/>
              <w:left w:val="single" w:sz="4" w:space="0" w:color="auto"/>
              <w:bottom w:val="single" w:sz="4" w:space="0" w:color="auto"/>
              <w:right w:val="single" w:sz="4" w:space="0" w:color="auto"/>
            </w:tcBorders>
            <w:hideMark/>
          </w:tcPr>
          <w:p w14:paraId="18B57228"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האם ארגונך מיישם תהליכי מניעת גישה ואבטחה פיזית למניעת גישה לא מורשית למתחמים כגון: חדר תקשורת, חדר שרתים, אזור תפעולי</w:t>
            </w:r>
            <w:r w:rsidRPr="00E55C97">
              <w:rPr>
                <w:rFonts w:ascii="FrankRuehl" w:eastAsiaTheme="minorHAnsi" w:hAnsi="FrankRuehl" w:cs="FrankRuehl" w:hint="cs"/>
                <w:sz w:val="24"/>
                <w:szCs w:val="24"/>
              </w:rPr>
              <w:t xml:space="preserve"> ?</w:t>
            </w:r>
          </w:p>
        </w:tc>
        <w:tc>
          <w:tcPr>
            <w:tcW w:w="3081" w:type="dxa"/>
            <w:tcBorders>
              <w:top w:val="single" w:sz="4" w:space="0" w:color="auto"/>
              <w:left w:val="single" w:sz="4" w:space="0" w:color="auto"/>
              <w:bottom w:val="single" w:sz="4" w:space="0" w:color="auto"/>
              <w:right w:val="single" w:sz="4" w:space="0" w:color="auto"/>
            </w:tcBorders>
            <w:hideMark/>
          </w:tcPr>
          <w:p w14:paraId="03E92980" w14:textId="77777777" w:rsidR="00E55C97" w:rsidRPr="00E55C97" w:rsidRDefault="00E55C97" w:rsidP="00E55C97">
            <w:pPr>
              <w:rPr>
                <w:rFonts w:ascii="FrankRuehl" w:eastAsiaTheme="minorHAnsi" w:hAnsi="FrankRuehl" w:cs="FrankRuehl"/>
                <w:sz w:val="24"/>
                <w:szCs w:val="24"/>
              </w:rPr>
            </w:pPr>
            <w:r w:rsidRPr="00E55C97">
              <w:rPr>
                <w:rFonts w:ascii="FrankRuehl" w:eastAsiaTheme="minorHAnsi" w:hAnsi="FrankRuehl" w:cs="FrankRuehl" w:hint="cs"/>
                <w:sz w:val="24"/>
                <w:szCs w:val="24"/>
                <w:rtl/>
              </w:rPr>
              <w:t>קיימים אמצעים למניעת גישה רק בשעות שלאחר הפעילות וללא ניטור גישה</w:t>
            </w:r>
            <w:r w:rsidRPr="00E55C97">
              <w:rPr>
                <w:rFonts w:ascii="FrankRuehl" w:eastAsiaTheme="minorHAnsi" w:hAnsi="FrankRuehl" w:cs="FrankRuehl" w:hint="cs"/>
                <w:sz w:val="24"/>
                <w:szCs w:val="24"/>
              </w:rPr>
              <w:t>.</w:t>
            </w:r>
          </w:p>
        </w:tc>
        <w:tc>
          <w:tcPr>
            <w:tcW w:w="1976" w:type="dxa"/>
            <w:tcBorders>
              <w:top w:val="single" w:sz="4" w:space="0" w:color="auto"/>
              <w:left w:val="single" w:sz="4" w:space="0" w:color="auto"/>
              <w:bottom w:val="single" w:sz="4" w:space="0" w:color="auto"/>
              <w:right w:val="single" w:sz="4" w:space="0" w:color="auto"/>
            </w:tcBorders>
            <w:vAlign w:val="bottom"/>
          </w:tcPr>
          <w:p w14:paraId="22E9B31F" w14:textId="77777777" w:rsidR="00E55C97" w:rsidRPr="00E55C97" w:rsidRDefault="00E55C97" w:rsidP="00E55C97">
            <w:pPr>
              <w:rPr>
                <w:rFonts w:ascii="FrankRuehl" w:eastAsiaTheme="minorHAnsi" w:hAnsi="FrankRuehl" w:cs="FrankRuehl"/>
                <w:sz w:val="24"/>
                <w:szCs w:val="24"/>
                <w:rtl/>
              </w:rPr>
            </w:pPr>
          </w:p>
          <w:p w14:paraId="7A8978C3"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_____________</w:t>
            </w:r>
          </w:p>
        </w:tc>
      </w:tr>
      <w:tr w:rsidR="00E55C97" w:rsidRPr="00E55C97" w14:paraId="644C97A1" w14:textId="77777777" w:rsidTr="00694BAB">
        <w:tc>
          <w:tcPr>
            <w:tcW w:w="670" w:type="dxa"/>
            <w:tcBorders>
              <w:top w:val="single" w:sz="4" w:space="0" w:color="auto"/>
              <w:left w:val="single" w:sz="4" w:space="0" w:color="auto"/>
              <w:bottom w:val="single" w:sz="4" w:space="0" w:color="auto"/>
              <w:right w:val="single" w:sz="4" w:space="0" w:color="auto"/>
            </w:tcBorders>
            <w:hideMark/>
          </w:tcPr>
          <w:p w14:paraId="764068BF"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2</w:t>
            </w:r>
          </w:p>
        </w:tc>
        <w:tc>
          <w:tcPr>
            <w:tcW w:w="3402" w:type="dxa"/>
            <w:tcBorders>
              <w:top w:val="single" w:sz="4" w:space="0" w:color="auto"/>
              <w:left w:val="single" w:sz="4" w:space="0" w:color="auto"/>
              <w:bottom w:val="single" w:sz="4" w:space="0" w:color="auto"/>
              <w:right w:val="single" w:sz="4" w:space="0" w:color="auto"/>
            </w:tcBorders>
            <w:hideMark/>
          </w:tcPr>
          <w:p w14:paraId="1FFF6605"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האם ארגונך מקיים תשומות הגנה מפני נזקים סביבתיים (הצפה, שריפה, הפסקות חשמל וכו') למחשבים וציוד מחשוב בהתאם לסטנדרטיים מקובלים?</w:t>
            </w:r>
          </w:p>
        </w:tc>
        <w:tc>
          <w:tcPr>
            <w:tcW w:w="3081" w:type="dxa"/>
            <w:tcBorders>
              <w:top w:val="single" w:sz="4" w:space="0" w:color="auto"/>
              <w:left w:val="single" w:sz="4" w:space="0" w:color="auto"/>
              <w:bottom w:val="single" w:sz="4" w:space="0" w:color="auto"/>
              <w:right w:val="single" w:sz="4" w:space="0" w:color="auto"/>
            </w:tcBorders>
            <w:hideMark/>
          </w:tcPr>
          <w:p w14:paraId="23F98065"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קיימים אמצעים בסיסיים להגנה חלקית כגון רק כנגד הפסקת חשמל.</w:t>
            </w:r>
          </w:p>
        </w:tc>
        <w:tc>
          <w:tcPr>
            <w:tcW w:w="1976" w:type="dxa"/>
            <w:tcBorders>
              <w:top w:val="single" w:sz="4" w:space="0" w:color="auto"/>
              <w:left w:val="single" w:sz="4" w:space="0" w:color="auto"/>
              <w:bottom w:val="single" w:sz="4" w:space="0" w:color="auto"/>
              <w:right w:val="single" w:sz="4" w:space="0" w:color="auto"/>
            </w:tcBorders>
            <w:vAlign w:val="bottom"/>
          </w:tcPr>
          <w:p w14:paraId="35BF6D79" w14:textId="77777777" w:rsidR="00E55C97" w:rsidRPr="00E55C97" w:rsidRDefault="00E55C97" w:rsidP="00E55C97">
            <w:pPr>
              <w:rPr>
                <w:rFonts w:ascii="FrankRuehl" w:eastAsiaTheme="minorHAnsi" w:hAnsi="FrankRuehl" w:cs="FrankRuehl"/>
                <w:sz w:val="24"/>
                <w:szCs w:val="24"/>
                <w:rtl/>
              </w:rPr>
            </w:pPr>
          </w:p>
          <w:p w14:paraId="0BD77913"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_____________</w:t>
            </w:r>
          </w:p>
        </w:tc>
      </w:tr>
      <w:tr w:rsidR="00E55C97" w:rsidRPr="00E55C97" w14:paraId="5D28D27B" w14:textId="77777777" w:rsidTr="00694BAB">
        <w:tc>
          <w:tcPr>
            <w:tcW w:w="670" w:type="dxa"/>
            <w:tcBorders>
              <w:top w:val="single" w:sz="4" w:space="0" w:color="auto"/>
              <w:left w:val="single" w:sz="4" w:space="0" w:color="auto"/>
              <w:bottom w:val="single" w:sz="4" w:space="0" w:color="auto"/>
              <w:right w:val="single" w:sz="4" w:space="0" w:color="auto"/>
            </w:tcBorders>
            <w:hideMark/>
          </w:tcPr>
          <w:p w14:paraId="6961F180"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3</w:t>
            </w:r>
          </w:p>
        </w:tc>
        <w:tc>
          <w:tcPr>
            <w:tcW w:w="3402" w:type="dxa"/>
            <w:tcBorders>
              <w:top w:val="single" w:sz="4" w:space="0" w:color="auto"/>
              <w:left w:val="single" w:sz="4" w:space="0" w:color="auto"/>
              <w:bottom w:val="single" w:sz="4" w:space="0" w:color="auto"/>
              <w:right w:val="single" w:sz="4" w:space="0" w:color="auto"/>
            </w:tcBorders>
            <w:hideMark/>
          </w:tcPr>
          <w:p w14:paraId="6D7A988F" w14:textId="77777777" w:rsidR="00E55C97" w:rsidRPr="00E55C97" w:rsidRDefault="00E55C97" w:rsidP="00E55C97">
            <w:pPr>
              <w:rPr>
                <w:rFonts w:ascii="FrankRuehl" w:eastAsiaTheme="minorHAnsi" w:hAnsi="FrankRuehl" w:cs="FrankRuehl"/>
                <w:sz w:val="24"/>
                <w:szCs w:val="24"/>
              </w:rPr>
            </w:pPr>
            <w:r w:rsidRPr="00E55C97">
              <w:rPr>
                <w:rFonts w:ascii="FrankRuehl" w:eastAsiaTheme="minorHAnsi" w:hAnsi="FrankRuehl" w:cs="FrankRuehl" w:hint="cs"/>
                <w:sz w:val="24"/>
                <w:szCs w:val="24"/>
                <w:rtl/>
              </w:rPr>
              <w:t>האם קיים בארגונך תהליך המבטיח מחיקת מידע אודות הלקוח משרתי הארגון</w:t>
            </w:r>
            <w:r w:rsidRPr="00E55C97">
              <w:rPr>
                <w:rFonts w:ascii="FrankRuehl" w:eastAsiaTheme="minorHAnsi" w:hAnsi="FrankRuehl" w:cs="FrankRuehl" w:hint="cs"/>
                <w:sz w:val="24"/>
                <w:szCs w:val="24"/>
              </w:rPr>
              <w:t>? </w:t>
            </w:r>
          </w:p>
        </w:tc>
        <w:tc>
          <w:tcPr>
            <w:tcW w:w="3081" w:type="dxa"/>
            <w:tcBorders>
              <w:top w:val="single" w:sz="4" w:space="0" w:color="auto"/>
              <w:left w:val="single" w:sz="4" w:space="0" w:color="auto"/>
              <w:bottom w:val="single" w:sz="4" w:space="0" w:color="auto"/>
              <w:right w:val="single" w:sz="4" w:space="0" w:color="auto"/>
            </w:tcBorders>
            <w:hideMark/>
          </w:tcPr>
          <w:p w14:paraId="133B96B8"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מחיקה פשוטה המאפשרת שחזור.</w:t>
            </w:r>
          </w:p>
        </w:tc>
        <w:tc>
          <w:tcPr>
            <w:tcW w:w="1976" w:type="dxa"/>
            <w:tcBorders>
              <w:top w:val="single" w:sz="4" w:space="0" w:color="auto"/>
              <w:left w:val="single" w:sz="4" w:space="0" w:color="auto"/>
              <w:bottom w:val="single" w:sz="4" w:space="0" w:color="auto"/>
              <w:right w:val="single" w:sz="4" w:space="0" w:color="auto"/>
            </w:tcBorders>
            <w:vAlign w:val="bottom"/>
          </w:tcPr>
          <w:p w14:paraId="7011D28E" w14:textId="77777777" w:rsidR="00E55C97" w:rsidRPr="00E55C97" w:rsidRDefault="00E55C97" w:rsidP="00E55C97">
            <w:pPr>
              <w:rPr>
                <w:rFonts w:ascii="FrankRuehl" w:eastAsiaTheme="minorHAnsi" w:hAnsi="FrankRuehl" w:cs="FrankRuehl"/>
                <w:sz w:val="24"/>
                <w:szCs w:val="24"/>
                <w:rtl/>
              </w:rPr>
            </w:pPr>
          </w:p>
          <w:p w14:paraId="76C776E3"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_____________</w:t>
            </w:r>
          </w:p>
        </w:tc>
      </w:tr>
      <w:tr w:rsidR="00E55C97" w:rsidRPr="00E55C97" w14:paraId="11B03D31" w14:textId="77777777" w:rsidTr="00694BAB">
        <w:tc>
          <w:tcPr>
            <w:tcW w:w="670" w:type="dxa"/>
            <w:tcBorders>
              <w:top w:val="single" w:sz="4" w:space="0" w:color="auto"/>
              <w:left w:val="single" w:sz="4" w:space="0" w:color="auto"/>
              <w:bottom w:val="single" w:sz="4" w:space="0" w:color="auto"/>
              <w:right w:val="single" w:sz="4" w:space="0" w:color="auto"/>
            </w:tcBorders>
            <w:hideMark/>
          </w:tcPr>
          <w:p w14:paraId="021FA7CE"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4</w:t>
            </w:r>
          </w:p>
        </w:tc>
        <w:tc>
          <w:tcPr>
            <w:tcW w:w="3402" w:type="dxa"/>
            <w:tcBorders>
              <w:top w:val="single" w:sz="4" w:space="0" w:color="auto"/>
              <w:left w:val="single" w:sz="4" w:space="0" w:color="auto"/>
              <w:bottom w:val="single" w:sz="4" w:space="0" w:color="auto"/>
              <w:right w:val="single" w:sz="4" w:space="0" w:color="auto"/>
            </w:tcBorders>
            <w:hideMark/>
          </w:tcPr>
          <w:p w14:paraId="13754BA0"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האם מיושם נוהל בקרה אחר החלפת סיסמאות ברירת מחדל</w:t>
            </w:r>
            <w:r w:rsidRPr="00E55C97">
              <w:rPr>
                <w:rFonts w:ascii="FrankRuehl" w:eastAsiaTheme="minorHAnsi" w:hAnsi="FrankRuehl" w:cs="FrankRuehl" w:hint="cs"/>
                <w:sz w:val="24"/>
                <w:szCs w:val="24"/>
              </w:rPr>
              <w:t>?</w:t>
            </w:r>
          </w:p>
        </w:tc>
        <w:tc>
          <w:tcPr>
            <w:tcW w:w="3081" w:type="dxa"/>
            <w:tcBorders>
              <w:top w:val="single" w:sz="4" w:space="0" w:color="auto"/>
              <w:left w:val="single" w:sz="4" w:space="0" w:color="auto"/>
              <w:bottom w:val="single" w:sz="4" w:space="0" w:color="auto"/>
              <w:right w:val="single" w:sz="4" w:space="0" w:color="auto"/>
            </w:tcBorders>
            <w:hideMark/>
          </w:tcPr>
          <w:p w14:paraId="15E2FF0A" w14:textId="77777777" w:rsidR="00E55C97" w:rsidRPr="00E55C97" w:rsidRDefault="00E55C97" w:rsidP="00E55C97">
            <w:pPr>
              <w:rPr>
                <w:rFonts w:ascii="FrankRuehl" w:eastAsiaTheme="minorHAnsi" w:hAnsi="FrankRuehl" w:cs="FrankRuehl"/>
                <w:sz w:val="24"/>
                <w:szCs w:val="24"/>
              </w:rPr>
            </w:pPr>
            <w:r w:rsidRPr="00E55C97">
              <w:rPr>
                <w:rFonts w:ascii="FrankRuehl" w:eastAsiaTheme="minorHAnsi" w:hAnsi="FrankRuehl" w:cs="FrankRuehl" w:hint="cs"/>
                <w:sz w:val="24"/>
                <w:szCs w:val="24"/>
                <w:rtl/>
              </w:rPr>
              <w:t>קיים מסמך כללי שלא מכסה ו/או מפרט לרמת כל התהליכים הנדרשים</w:t>
            </w:r>
            <w:r w:rsidRPr="00E55C97">
              <w:rPr>
                <w:rFonts w:ascii="FrankRuehl" w:eastAsiaTheme="minorHAnsi" w:hAnsi="FrankRuehl" w:cs="FrankRuehl" w:hint="cs"/>
                <w:sz w:val="24"/>
                <w:szCs w:val="24"/>
              </w:rPr>
              <w:t>.</w:t>
            </w:r>
          </w:p>
        </w:tc>
        <w:tc>
          <w:tcPr>
            <w:tcW w:w="1976" w:type="dxa"/>
            <w:tcBorders>
              <w:top w:val="single" w:sz="4" w:space="0" w:color="auto"/>
              <w:left w:val="single" w:sz="4" w:space="0" w:color="auto"/>
              <w:bottom w:val="single" w:sz="4" w:space="0" w:color="auto"/>
              <w:right w:val="single" w:sz="4" w:space="0" w:color="auto"/>
            </w:tcBorders>
            <w:vAlign w:val="bottom"/>
          </w:tcPr>
          <w:p w14:paraId="405ED8CE"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_____________</w:t>
            </w:r>
          </w:p>
        </w:tc>
      </w:tr>
      <w:tr w:rsidR="00E55C97" w:rsidRPr="00E55C97" w14:paraId="5E869669" w14:textId="77777777" w:rsidTr="00694BAB">
        <w:tc>
          <w:tcPr>
            <w:tcW w:w="670" w:type="dxa"/>
            <w:tcBorders>
              <w:top w:val="single" w:sz="4" w:space="0" w:color="auto"/>
              <w:left w:val="single" w:sz="4" w:space="0" w:color="auto"/>
              <w:bottom w:val="single" w:sz="4" w:space="0" w:color="auto"/>
              <w:right w:val="single" w:sz="4" w:space="0" w:color="auto"/>
            </w:tcBorders>
            <w:hideMark/>
          </w:tcPr>
          <w:p w14:paraId="312838EC"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5</w:t>
            </w:r>
          </w:p>
        </w:tc>
        <w:tc>
          <w:tcPr>
            <w:tcW w:w="3402" w:type="dxa"/>
            <w:tcBorders>
              <w:top w:val="single" w:sz="4" w:space="0" w:color="auto"/>
              <w:left w:val="single" w:sz="4" w:space="0" w:color="auto"/>
              <w:bottom w:val="single" w:sz="4" w:space="0" w:color="auto"/>
              <w:right w:val="single" w:sz="4" w:space="0" w:color="auto"/>
            </w:tcBorders>
            <w:hideMark/>
          </w:tcPr>
          <w:p w14:paraId="6F1C9172"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 xml:space="preserve">האם מותקנות על העמדות תוכנות להגנה מפני </w:t>
            </w:r>
            <w:proofErr w:type="spellStart"/>
            <w:r w:rsidRPr="00E55C97">
              <w:rPr>
                <w:rFonts w:ascii="FrankRuehl" w:eastAsiaTheme="minorHAnsi" w:hAnsi="FrankRuehl" w:cs="FrankRuehl" w:hint="cs"/>
                <w:sz w:val="24"/>
                <w:szCs w:val="24"/>
                <w:rtl/>
              </w:rPr>
              <w:t>נוזקות</w:t>
            </w:r>
            <w:proofErr w:type="spellEnd"/>
            <w:r w:rsidRPr="00E55C97">
              <w:rPr>
                <w:rFonts w:ascii="FrankRuehl" w:eastAsiaTheme="minorHAnsi" w:hAnsi="FrankRuehl" w:cs="FrankRuehl" w:hint="cs"/>
                <w:sz w:val="24"/>
                <w:szCs w:val="24"/>
              </w:rPr>
              <w:t>?</w:t>
            </w:r>
          </w:p>
        </w:tc>
        <w:tc>
          <w:tcPr>
            <w:tcW w:w="3081" w:type="dxa"/>
            <w:tcBorders>
              <w:top w:val="single" w:sz="4" w:space="0" w:color="auto"/>
              <w:left w:val="single" w:sz="4" w:space="0" w:color="auto"/>
              <w:bottom w:val="single" w:sz="4" w:space="0" w:color="auto"/>
              <w:right w:val="single" w:sz="4" w:space="0" w:color="auto"/>
            </w:tcBorders>
            <w:hideMark/>
          </w:tcPr>
          <w:p w14:paraId="3604A8D8" w14:textId="77777777" w:rsidR="00E55C97" w:rsidRPr="00E55C97" w:rsidRDefault="00E55C97" w:rsidP="00E55C97">
            <w:pPr>
              <w:rPr>
                <w:rFonts w:ascii="FrankRuehl" w:eastAsiaTheme="minorHAnsi" w:hAnsi="FrankRuehl" w:cs="FrankRuehl"/>
                <w:sz w:val="24"/>
                <w:szCs w:val="24"/>
              </w:rPr>
            </w:pPr>
            <w:r w:rsidRPr="00E55C97">
              <w:rPr>
                <w:rFonts w:ascii="FrankRuehl" w:eastAsiaTheme="minorHAnsi" w:hAnsi="FrankRuehl" w:cs="FrankRuehl" w:hint="cs"/>
                <w:sz w:val="24"/>
                <w:szCs w:val="24"/>
                <w:rtl/>
              </w:rPr>
              <w:t>קיים שימוש במערכת אנטי-וירוס ללא מנגנון ניהול מרכזי</w:t>
            </w:r>
            <w:r w:rsidRPr="00E55C97">
              <w:rPr>
                <w:rFonts w:ascii="FrankRuehl" w:eastAsiaTheme="minorHAnsi" w:hAnsi="FrankRuehl" w:cs="FrankRuehl" w:hint="cs"/>
                <w:sz w:val="24"/>
                <w:szCs w:val="24"/>
              </w:rPr>
              <w:t>.</w:t>
            </w:r>
          </w:p>
        </w:tc>
        <w:tc>
          <w:tcPr>
            <w:tcW w:w="1976" w:type="dxa"/>
            <w:tcBorders>
              <w:top w:val="single" w:sz="4" w:space="0" w:color="auto"/>
              <w:left w:val="single" w:sz="4" w:space="0" w:color="auto"/>
              <w:bottom w:val="single" w:sz="4" w:space="0" w:color="auto"/>
              <w:right w:val="single" w:sz="4" w:space="0" w:color="auto"/>
            </w:tcBorders>
            <w:vAlign w:val="bottom"/>
          </w:tcPr>
          <w:p w14:paraId="6BCE25A2"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_____________</w:t>
            </w:r>
          </w:p>
        </w:tc>
      </w:tr>
      <w:tr w:rsidR="00E55C97" w:rsidRPr="00E55C97" w14:paraId="5BCC827B" w14:textId="77777777" w:rsidTr="00694BAB">
        <w:tc>
          <w:tcPr>
            <w:tcW w:w="670" w:type="dxa"/>
            <w:tcBorders>
              <w:top w:val="single" w:sz="4" w:space="0" w:color="auto"/>
              <w:left w:val="single" w:sz="4" w:space="0" w:color="auto"/>
              <w:bottom w:val="single" w:sz="4" w:space="0" w:color="auto"/>
              <w:right w:val="single" w:sz="4" w:space="0" w:color="auto"/>
            </w:tcBorders>
            <w:hideMark/>
          </w:tcPr>
          <w:p w14:paraId="6C451CF9"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6</w:t>
            </w:r>
          </w:p>
        </w:tc>
        <w:tc>
          <w:tcPr>
            <w:tcW w:w="3402" w:type="dxa"/>
            <w:tcBorders>
              <w:top w:val="single" w:sz="4" w:space="0" w:color="auto"/>
              <w:left w:val="single" w:sz="4" w:space="0" w:color="auto"/>
              <w:bottom w:val="single" w:sz="4" w:space="0" w:color="auto"/>
              <w:right w:val="single" w:sz="4" w:space="0" w:color="auto"/>
            </w:tcBorders>
            <w:hideMark/>
          </w:tcPr>
          <w:p w14:paraId="32756CB3"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האם נעשה שימוש בשיתופי רשת בארגון</w:t>
            </w:r>
            <w:r w:rsidRPr="00E55C97">
              <w:rPr>
                <w:rFonts w:ascii="FrankRuehl" w:eastAsiaTheme="minorHAnsi" w:hAnsi="FrankRuehl" w:cs="FrankRuehl" w:hint="cs"/>
                <w:sz w:val="24"/>
                <w:szCs w:val="24"/>
              </w:rPr>
              <w:t>?</w:t>
            </w:r>
          </w:p>
        </w:tc>
        <w:tc>
          <w:tcPr>
            <w:tcW w:w="3081" w:type="dxa"/>
            <w:tcBorders>
              <w:top w:val="single" w:sz="4" w:space="0" w:color="auto"/>
              <w:left w:val="single" w:sz="4" w:space="0" w:color="auto"/>
              <w:bottom w:val="single" w:sz="4" w:space="0" w:color="auto"/>
              <w:right w:val="single" w:sz="4" w:space="0" w:color="auto"/>
            </w:tcBorders>
            <w:hideMark/>
          </w:tcPr>
          <w:p w14:paraId="5DD7ECC3" w14:textId="77777777" w:rsidR="00E55C97" w:rsidRPr="00E55C97" w:rsidRDefault="00E55C97" w:rsidP="00E55C97">
            <w:pPr>
              <w:rPr>
                <w:rFonts w:ascii="FrankRuehl" w:eastAsiaTheme="minorHAnsi" w:hAnsi="FrankRuehl" w:cs="FrankRuehl"/>
                <w:sz w:val="24"/>
                <w:szCs w:val="24"/>
              </w:rPr>
            </w:pPr>
            <w:r w:rsidRPr="00E55C97">
              <w:rPr>
                <w:rFonts w:ascii="FrankRuehl" w:eastAsiaTheme="minorHAnsi" w:hAnsi="FrankRuehl" w:cs="FrankRuehl" w:hint="cs"/>
                <w:sz w:val="24"/>
                <w:szCs w:val="24"/>
                <w:rtl/>
              </w:rPr>
              <w:t>קיים שימוש בהרשאות והתראות על בסיס </w:t>
            </w:r>
            <w:proofErr w:type="spellStart"/>
            <w:r w:rsidRPr="00E55C97">
              <w:rPr>
                <w:rFonts w:ascii="FrankRuehl" w:eastAsiaTheme="minorHAnsi" w:hAnsi="FrankRuehl" w:cs="FrankRuehl" w:hint="cs"/>
                <w:sz w:val="24"/>
                <w:szCs w:val="24"/>
              </w:rPr>
              <w:t>ntfs</w:t>
            </w:r>
            <w:proofErr w:type="spellEnd"/>
            <w:r w:rsidRPr="00E55C97">
              <w:rPr>
                <w:rFonts w:ascii="FrankRuehl" w:eastAsiaTheme="minorHAnsi" w:hAnsi="FrankRuehl" w:cs="FrankRuehl" w:hint="cs"/>
                <w:sz w:val="24"/>
                <w:szCs w:val="24"/>
              </w:rPr>
              <w:t> </w:t>
            </w:r>
            <w:r w:rsidRPr="00E55C97">
              <w:rPr>
                <w:rFonts w:ascii="FrankRuehl" w:eastAsiaTheme="minorHAnsi" w:hAnsi="FrankRuehl" w:cs="FrankRuehl" w:hint="cs"/>
                <w:sz w:val="24"/>
                <w:szCs w:val="24"/>
                <w:rtl/>
              </w:rPr>
              <w:t xml:space="preserve"> למניעת גישה בלתי מורשית</w:t>
            </w:r>
            <w:r w:rsidRPr="00E55C97">
              <w:rPr>
                <w:rFonts w:ascii="FrankRuehl" w:eastAsiaTheme="minorHAnsi" w:hAnsi="FrankRuehl" w:cs="FrankRuehl" w:hint="cs"/>
                <w:sz w:val="24"/>
                <w:szCs w:val="24"/>
              </w:rPr>
              <w:t>.</w:t>
            </w:r>
          </w:p>
        </w:tc>
        <w:tc>
          <w:tcPr>
            <w:tcW w:w="1976" w:type="dxa"/>
            <w:tcBorders>
              <w:top w:val="single" w:sz="4" w:space="0" w:color="auto"/>
              <w:left w:val="single" w:sz="4" w:space="0" w:color="auto"/>
              <w:bottom w:val="single" w:sz="4" w:space="0" w:color="auto"/>
              <w:right w:val="single" w:sz="4" w:space="0" w:color="auto"/>
            </w:tcBorders>
            <w:vAlign w:val="bottom"/>
          </w:tcPr>
          <w:p w14:paraId="3FA2D798" w14:textId="77777777" w:rsidR="00E55C97" w:rsidRPr="00E55C97" w:rsidRDefault="00E55C97" w:rsidP="00E55C97">
            <w:pPr>
              <w:rPr>
                <w:rFonts w:ascii="FrankRuehl" w:eastAsiaTheme="minorHAnsi" w:hAnsi="FrankRuehl" w:cs="FrankRuehl"/>
                <w:sz w:val="24"/>
                <w:szCs w:val="24"/>
                <w:rtl/>
              </w:rPr>
            </w:pPr>
          </w:p>
          <w:p w14:paraId="6535CB7E"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_____________</w:t>
            </w:r>
          </w:p>
        </w:tc>
      </w:tr>
      <w:tr w:rsidR="00E55C97" w:rsidRPr="00E55C97" w14:paraId="117E61CC" w14:textId="77777777" w:rsidTr="00694BAB">
        <w:tc>
          <w:tcPr>
            <w:tcW w:w="670" w:type="dxa"/>
            <w:tcBorders>
              <w:top w:val="single" w:sz="4" w:space="0" w:color="auto"/>
              <w:left w:val="single" w:sz="4" w:space="0" w:color="auto"/>
              <w:bottom w:val="single" w:sz="4" w:space="0" w:color="auto"/>
              <w:right w:val="single" w:sz="4" w:space="0" w:color="auto"/>
            </w:tcBorders>
            <w:hideMark/>
          </w:tcPr>
          <w:p w14:paraId="4FB67D21"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7</w:t>
            </w:r>
          </w:p>
        </w:tc>
        <w:tc>
          <w:tcPr>
            <w:tcW w:w="3402" w:type="dxa"/>
            <w:tcBorders>
              <w:top w:val="single" w:sz="4" w:space="0" w:color="auto"/>
              <w:left w:val="single" w:sz="4" w:space="0" w:color="auto"/>
              <w:bottom w:val="single" w:sz="4" w:space="0" w:color="auto"/>
              <w:right w:val="single" w:sz="4" w:space="0" w:color="auto"/>
            </w:tcBorders>
            <w:hideMark/>
          </w:tcPr>
          <w:p w14:paraId="26EB29AA"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האם בארגונך מגבים מידע של לקוחות</w:t>
            </w:r>
            <w:r w:rsidRPr="00E55C97">
              <w:rPr>
                <w:rFonts w:ascii="FrankRuehl" w:eastAsiaTheme="minorHAnsi" w:hAnsi="FrankRuehl" w:cs="FrankRuehl" w:hint="cs"/>
                <w:sz w:val="24"/>
                <w:szCs w:val="24"/>
              </w:rPr>
              <w:t>?</w:t>
            </w:r>
          </w:p>
        </w:tc>
        <w:tc>
          <w:tcPr>
            <w:tcW w:w="3081" w:type="dxa"/>
            <w:tcBorders>
              <w:top w:val="single" w:sz="4" w:space="0" w:color="auto"/>
              <w:left w:val="single" w:sz="4" w:space="0" w:color="auto"/>
              <w:bottom w:val="single" w:sz="4" w:space="0" w:color="auto"/>
              <w:right w:val="single" w:sz="4" w:space="0" w:color="auto"/>
            </w:tcBorders>
          </w:tcPr>
          <w:p w14:paraId="26AA2DF5"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מתבצע גיבוי ידני להתקן אחסון.</w:t>
            </w:r>
          </w:p>
          <w:p w14:paraId="69B1E99E" w14:textId="77777777" w:rsidR="00E55C97" w:rsidRPr="00E55C97" w:rsidRDefault="00E55C97" w:rsidP="00E55C97">
            <w:pPr>
              <w:rPr>
                <w:rFonts w:ascii="FrankRuehl" w:eastAsiaTheme="minorHAnsi" w:hAnsi="FrankRuehl" w:cs="FrankRuehl"/>
                <w:sz w:val="24"/>
                <w:szCs w:val="24"/>
                <w:rtl/>
              </w:rPr>
            </w:pPr>
          </w:p>
        </w:tc>
        <w:tc>
          <w:tcPr>
            <w:tcW w:w="1976" w:type="dxa"/>
            <w:tcBorders>
              <w:top w:val="single" w:sz="4" w:space="0" w:color="auto"/>
              <w:left w:val="single" w:sz="4" w:space="0" w:color="auto"/>
              <w:bottom w:val="single" w:sz="4" w:space="0" w:color="auto"/>
              <w:right w:val="single" w:sz="4" w:space="0" w:color="auto"/>
            </w:tcBorders>
            <w:vAlign w:val="bottom"/>
          </w:tcPr>
          <w:p w14:paraId="695C3587"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_____________</w:t>
            </w:r>
          </w:p>
        </w:tc>
      </w:tr>
      <w:tr w:rsidR="00E55C97" w:rsidRPr="00E55C97" w14:paraId="2F3E63E0" w14:textId="77777777" w:rsidTr="00694BAB">
        <w:tc>
          <w:tcPr>
            <w:tcW w:w="670" w:type="dxa"/>
            <w:tcBorders>
              <w:top w:val="single" w:sz="4" w:space="0" w:color="auto"/>
              <w:left w:val="single" w:sz="4" w:space="0" w:color="auto"/>
              <w:bottom w:val="single" w:sz="4" w:space="0" w:color="auto"/>
              <w:right w:val="single" w:sz="4" w:space="0" w:color="auto"/>
            </w:tcBorders>
            <w:hideMark/>
          </w:tcPr>
          <w:p w14:paraId="387A9C36"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8</w:t>
            </w:r>
          </w:p>
        </w:tc>
        <w:tc>
          <w:tcPr>
            <w:tcW w:w="3402" w:type="dxa"/>
            <w:tcBorders>
              <w:top w:val="single" w:sz="4" w:space="0" w:color="auto"/>
              <w:left w:val="single" w:sz="4" w:space="0" w:color="auto"/>
              <w:bottom w:val="single" w:sz="4" w:space="0" w:color="auto"/>
              <w:right w:val="single" w:sz="4" w:space="0" w:color="auto"/>
            </w:tcBorders>
            <w:hideMark/>
          </w:tcPr>
          <w:p w14:paraId="52C799EF"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האם קיים תהליך של ביצוע שחזור יזום לטובת בחינת איכות ואפקטיביות הגיבויים?</w:t>
            </w:r>
          </w:p>
        </w:tc>
        <w:tc>
          <w:tcPr>
            <w:tcW w:w="3081" w:type="dxa"/>
            <w:tcBorders>
              <w:top w:val="single" w:sz="4" w:space="0" w:color="auto"/>
              <w:left w:val="single" w:sz="4" w:space="0" w:color="auto"/>
              <w:bottom w:val="single" w:sz="4" w:space="0" w:color="auto"/>
              <w:right w:val="single" w:sz="4" w:space="0" w:color="auto"/>
            </w:tcBorders>
            <w:hideMark/>
          </w:tcPr>
          <w:p w14:paraId="4E694941"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קיים תהליך, לא בוצע בפועל שחזור יזום.</w:t>
            </w:r>
          </w:p>
        </w:tc>
        <w:tc>
          <w:tcPr>
            <w:tcW w:w="1976" w:type="dxa"/>
            <w:tcBorders>
              <w:top w:val="single" w:sz="4" w:space="0" w:color="auto"/>
              <w:left w:val="single" w:sz="4" w:space="0" w:color="auto"/>
              <w:bottom w:val="single" w:sz="4" w:space="0" w:color="auto"/>
              <w:right w:val="single" w:sz="4" w:space="0" w:color="auto"/>
            </w:tcBorders>
            <w:vAlign w:val="bottom"/>
          </w:tcPr>
          <w:p w14:paraId="382C1DE0" w14:textId="77777777" w:rsidR="00E55C97" w:rsidRPr="00E55C97" w:rsidRDefault="00E55C97" w:rsidP="00E55C97">
            <w:pPr>
              <w:rPr>
                <w:rFonts w:ascii="FrankRuehl" w:eastAsiaTheme="minorHAnsi" w:hAnsi="FrankRuehl" w:cs="FrankRuehl"/>
                <w:sz w:val="24"/>
                <w:szCs w:val="24"/>
                <w:rtl/>
              </w:rPr>
            </w:pPr>
          </w:p>
          <w:p w14:paraId="0F82FD5C"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_____________</w:t>
            </w:r>
          </w:p>
        </w:tc>
      </w:tr>
    </w:tbl>
    <w:p w14:paraId="078A5DB9" w14:textId="77777777" w:rsidR="00E55C97" w:rsidRPr="00E55C97" w:rsidRDefault="00E55C97" w:rsidP="00E55C97">
      <w:pPr>
        <w:rPr>
          <w:rFonts w:ascii="FrankRuehl" w:hAnsi="FrankRuehl" w:cs="FrankRuehl"/>
          <w:caps w:val="0"/>
          <w:rtl/>
        </w:rPr>
      </w:pPr>
      <w:r w:rsidRPr="00E55C97">
        <w:rPr>
          <w:rFonts w:ascii="FrankRuehl" w:hAnsi="FrankRuehl" w:cs="FrankRuehl" w:hint="cs"/>
          <w:b/>
          <w:bCs/>
          <w:caps w:val="0"/>
          <w:u w:val="single"/>
          <w:rtl/>
        </w:rPr>
        <w:t>הערות</w:t>
      </w:r>
      <w:r w:rsidRPr="00E55C97">
        <w:rPr>
          <w:rFonts w:ascii="FrankRuehl" w:hAnsi="FrankRuehl" w:cs="FrankRuehl" w:hint="cs"/>
          <w:caps w:val="0"/>
          <w:rtl/>
        </w:rPr>
        <w:t>:</w:t>
      </w:r>
    </w:p>
    <w:p w14:paraId="623A3169" w14:textId="77777777" w:rsidR="00E55C97" w:rsidRPr="00E55C97" w:rsidRDefault="00E55C97" w:rsidP="00787BC6">
      <w:pPr>
        <w:numPr>
          <w:ilvl w:val="0"/>
          <w:numId w:val="105"/>
        </w:numPr>
        <w:spacing w:after="160" w:line="259" w:lineRule="auto"/>
        <w:rPr>
          <w:rFonts w:ascii="FrankRuehl" w:hAnsi="FrankRuehl" w:cs="FrankRuehl"/>
          <w:caps w:val="0"/>
          <w:rtl/>
        </w:rPr>
      </w:pPr>
      <w:r w:rsidRPr="00E55C97">
        <w:rPr>
          <w:rFonts w:ascii="FrankRuehl" w:hAnsi="FrankRuehl" w:cs="FrankRuehl" w:hint="cs"/>
          <w:caps w:val="0"/>
          <w:rtl/>
        </w:rPr>
        <w:t xml:space="preserve">בכל שורה יש לרשום האם קיימת רמה מינימלית נדרשת (קיים /לא קיים). </w:t>
      </w:r>
    </w:p>
    <w:p w14:paraId="6D86739D" w14:textId="77777777" w:rsidR="00E55C97" w:rsidRPr="00E55C97" w:rsidRDefault="00E55C97" w:rsidP="00787BC6">
      <w:pPr>
        <w:numPr>
          <w:ilvl w:val="0"/>
          <w:numId w:val="105"/>
        </w:numPr>
        <w:spacing w:after="160" w:line="259" w:lineRule="auto"/>
        <w:rPr>
          <w:rFonts w:ascii="FrankRuehl" w:hAnsi="FrankRuehl" w:cs="FrankRuehl"/>
          <w:caps w:val="0"/>
        </w:rPr>
      </w:pPr>
      <w:r w:rsidRPr="00E55C97">
        <w:rPr>
          <w:rFonts w:ascii="FrankRuehl" w:hAnsi="FrankRuehl" w:cs="FrankRuehl" w:hint="cs"/>
          <w:caps w:val="0"/>
          <w:rtl/>
        </w:rPr>
        <w:t>ככל וקיימים אמצעים ברמה גבוהה מהרמה המינימלית הנדרשת – יש לפרט:</w:t>
      </w:r>
    </w:p>
    <w:p w14:paraId="5A0E5282" w14:textId="77777777" w:rsidR="00E55C97" w:rsidRPr="00E55C97" w:rsidRDefault="00E55C97" w:rsidP="00E55C97">
      <w:pPr>
        <w:rPr>
          <w:rFonts w:ascii="FrankRuehl" w:hAnsi="FrankRuehl" w:cs="FrankRuehl"/>
          <w:caps w:val="0"/>
          <w:rtl/>
        </w:rPr>
      </w:pPr>
      <w:r w:rsidRPr="00E55C97">
        <w:rPr>
          <w:rFonts w:ascii="FrankRuehl" w:hAnsi="FrankRuehl" w:cs="FrankRuehl" w:hint="cs"/>
          <w:caps w:val="0"/>
          <w:rtl/>
        </w:rPr>
        <w:t>_________________________________________________________________</w:t>
      </w:r>
    </w:p>
    <w:p w14:paraId="72802475" w14:textId="77777777" w:rsidR="00E55C97" w:rsidRPr="00E55C97" w:rsidRDefault="00E55C97" w:rsidP="00E55C97">
      <w:pPr>
        <w:rPr>
          <w:rFonts w:ascii="FrankRuehl" w:hAnsi="FrankRuehl" w:cs="FrankRuehl"/>
          <w:caps w:val="0"/>
          <w:rtl/>
        </w:rPr>
      </w:pPr>
      <w:r w:rsidRPr="00E55C97">
        <w:rPr>
          <w:rFonts w:ascii="FrankRuehl" w:hAnsi="FrankRuehl" w:cs="FrankRuehl" w:hint="cs"/>
          <w:caps w:val="0"/>
          <w:rtl/>
        </w:rPr>
        <w:t>_________________________________________________________________</w:t>
      </w:r>
    </w:p>
    <w:p w14:paraId="39039789" w14:textId="77777777" w:rsidR="00E55C97" w:rsidRPr="00E55C97" w:rsidRDefault="00E55C97" w:rsidP="00E55C97">
      <w:pPr>
        <w:rPr>
          <w:rFonts w:ascii="FrankRuehl" w:hAnsi="FrankRuehl" w:cs="FrankRuehl"/>
          <w:caps w:val="0"/>
          <w:rtl/>
        </w:rPr>
      </w:pPr>
      <w:r w:rsidRPr="00E55C97">
        <w:rPr>
          <w:rFonts w:ascii="FrankRuehl" w:hAnsi="FrankRuehl" w:cs="FrankRuehl" w:hint="cs"/>
          <w:caps w:val="0"/>
          <w:rtl/>
        </w:rPr>
        <w:t>_________________________________________________________________</w:t>
      </w:r>
    </w:p>
    <w:p w14:paraId="59D9467F" w14:textId="77777777" w:rsidR="00E55C97" w:rsidRPr="00E55C97" w:rsidRDefault="00E55C97" w:rsidP="00E55C97">
      <w:pPr>
        <w:rPr>
          <w:rFonts w:ascii="FrankRuehl" w:hAnsi="FrankRuehl" w:cs="FrankRuehl"/>
          <w:caps w:val="0"/>
        </w:rPr>
      </w:pPr>
    </w:p>
    <w:p w14:paraId="7F726D45" w14:textId="77777777" w:rsidR="00E55C97" w:rsidRPr="00E55C97" w:rsidRDefault="00E55C97" w:rsidP="00787BC6">
      <w:pPr>
        <w:numPr>
          <w:ilvl w:val="0"/>
          <w:numId w:val="105"/>
        </w:numPr>
        <w:spacing w:after="160" w:line="259" w:lineRule="auto"/>
        <w:rPr>
          <w:rFonts w:ascii="FrankRuehl" w:hAnsi="FrankRuehl" w:cs="FrankRuehl"/>
          <w:caps w:val="0"/>
        </w:rPr>
      </w:pPr>
      <w:r w:rsidRPr="00E55C97">
        <w:rPr>
          <w:rFonts w:ascii="FrankRuehl" w:hAnsi="FrankRuehl" w:cs="FrankRuehl" w:hint="cs"/>
          <w:caps w:val="0"/>
          <w:rtl/>
        </w:rPr>
        <w:t xml:space="preserve">ככל שנדרש מידע נוסף ניתן לפנות לאתר מערך הסייבר הלאומי – שאלון יובל, בקישור: </w:t>
      </w:r>
      <w:hyperlink r:id="rId29" w:history="1">
        <w:r w:rsidRPr="00E55C97">
          <w:rPr>
            <w:rFonts w:ascii="FrankRuehl" w:hAnsi="FrankRuehl" w:cs="FrankRuehl" w:hint="cs"/>
            <w:caps w:val="0"/>
            <w:color w:val="0000FF"/>
            <w:u w:val="single"/>
          </w:rPr>
          <w:t>https://www.gov.il/he/departments/news/querysupply</w:t>
        </w:r>
      </w:hyperlink>
    </w:p>
    <w:tbl>
      <w:tblPr>
        <w:tblStyle w:val="TableGrid1"/>
        <w:tblpPr w:leftFromText="180" w:rightFromText="180" w:vertAnchor="text" w:horzAnchor="margin" w:tblpY="36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4"/>
        <w:gridCol w:w="2838"/>
        <w:gridCol w:w="2838"/>
      </w:tblGrid>
      <w:tr w:rsidR="00E55C97" w:rsidRPr="00E55C97" w14:paraId="25048AF8" w14:textId="77777777" w:rsidTr="00694BAB">
        <w:tc>
          <w:tcPr>
            <w:tcW w:w="2843" w:type="dxa"/>
          </w:tcPr>
          <w:p w14:paraId="63D6E8ED"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_________________</w:t>
            </w:r>
          </w:p>
        </w:tc>
        <w:tc>
          <w:tcPr>
            <w:tcW w:w="3071" w:type="dxa"/>
            <w:hideMark/>
          </w:tcPr>
          <w:p w14:paraId="46B2A57D" w14:textId="77777777" w:rsidR="00E55C97" w:rsidRPr="00E55C97" w:rsidRDefault="00E55C97" w:rsidP="00E55C97">
            <w:pPr>
              <w:rPr>
                <w:rFonts w:ascii="FrankRuehl" w:eastAsiaTheme="minorHAnsi" w:hAnsi="FrankRuehl" w:cs="FrankRuehl"/>
                <w:sz w:val="24"/>
                <w:szCs w:val="24"/>
              </w:rPr>
            </w:pPr>
            <w:r w:rsidRPr="00E55C97">
              <w:rPr>
                <w:rFonts w:ascii="FrankRuehl" w:eastAsiaTheme="minorHAnsi" w:hAnsi="FrankRuehl" w:cs="FrankRuehl" w:hint="cs"/>
                <w:sz w:val="24"/>
                <w:szCs w:val="24"/>
                <w:rtl/>
              </w:rPr>
              <w:t>___________________</w:t>
            </w:r>
          </w:p>
        </w:tc>
        <w:tc>
          <w:tcPr>
            <w:tcW w:w="3071" w:type="dxa"/>
            <w:hideMark/>
          </w:tcPr>
          <w:p w14:paraId="4E837AA2" w14:textId="77777777" w:rsidR="00E55C97" w:rsidRPr="00E55C97" w:rsidRDefault="00E55C97" w:rsidP="00E55C97">
            <w:pPr>
              <w:rPr>
                <w:rFonts w:ascii="FrankRuehl" w:eastAsiaTheme="minorHAnsi" w:hAnsi="FrankRuehl" w:cs="FrankRuehl"/>
                <w:sz w:val="24"/>
                <w:szCs w:val="24"/>
              </w:rPr>
            </w:pPr>
            <w:r w:rsidRPr="00E55C97">
              <w:rPr>
                <w:rFonts w:ascii="FrankRuehl" w:eastAsiaTheme="minorHAnsi" w:hAnsi="FrankRuehl" w:cs="FrankRuehl" w:hint="cs"/>
                <w:sz w:val="24"/>
                <w:szCs w:val="24"/>
                <w:rtl/>
              </w:rPr>
              <w:t>___________________</w:t>
            </w:r>
          </w:p>
        </w:tc>
      </w:tr>
      <w:tr w:rsidR="00E55C97" w:rsidRPr="00E55C97" w14:paraId="74091015" w14:textId="77777777" w:rsidTr="00694BAB">
        <w:tc>
          <w:tcPr>
            <w:tcW w:w="2843" w:type="dxa"/>
          </w:tcPr>
          <w:p w14:paraId="3A541812" w14:textId="77777777" w:rsidR="00E55C97" w:rsidRPr="00E55C97" w:rsidRDefault="00E55C97" w:rsidP="00E55C97">
            <w:pPr>
              <w:rPr>
                <w:rFonts w:ascii="FrankRuehl" w:eastAsiaTheme="minorHAnsi" w:hAnsi="FrankRuehl" w:cs="FrankRuehl"/>
                <w:sz w:val="24"/>
                <w:szCs w:val="24"/>
                <w:rtl/>
              </w:rPr>
            </w:pPr>
            <w:r w:rsidRPr="00E55C97">
              <w:rPr>
                <w:rFonts w:ascii="FrankRuehl" w:eastAsiaTheme="minorHAnsi" w:hAnsi="FrankRuehl" w:cs="FrankRuehl" w:hint="cs"/>
                <w:sz w:val="24"/>
                <w:szCs w:val="24"/>
                <w:rtl/>
              </w:rPr>
              <w:t>תאריך</w:t>
            </w:r>
          </w:p>
          <w:p w14:paraId="472C4B6C" w14:textId="77777777" w:rsidR="00E55C97" w:rsidRPr="00E55C97" w:rsidRDefault="00E55C97" w:rsidP="00E55C97">
            <w:pPr>
              <w:rPr>
                <w:rFonts w:ascii="FrankRuehl" w:eastAsiaTheme="minorHAnsi" w:hAnsi="FrankRuehl" w:cs="FrankRuehl"/>
                <w:sz w:val="24"/>
                <w:szCs w:val="24"/>
                <w:rtl/>
              </w:rPr>
            </w:pPr>
          </w:p>
          <w:p w14:paraId="095642C2" w14:textId="77777777" w:rsidR="00E55C97" w:rsidRPr="00E55C97" w:rsidRDefault="00E55C97" w:rsidP="00E55C97">
            <w:pPr>
              <w:rPr>
                <w:rFonts w:ascii="FrankRuehl" w:eastAsiaTheme="minorHAnsi" w:hAnsi="FrankRuehl" w:cs="FrankRuehl"/>
                <w:sz w:val="24"/>
                <w:szCs w:val="24"/>
                <w:rtl/>
              </w:rPr>
            </w:pPr>
          </w:p>
          <w:p w14:paraId="4D4BBBC1" w14:textId="77777777" w:rsidR="00E55C97" w:rsidRPr="00E55C97" w:rsidRDefault="00E55C97" w:rsidP="00E55C97">
            <w:pPr>
              <w:rPr>
                <w:rFonts w:ascii="FrankRuehl" w:eastAsiaTheme="minorHAnsi" w:hAnsi="FrankRuehl" w:cs="FrankRuehl"/>
                <w:sz w:val="24"/>
                <w:szCs w:val="24"/>
                <w:rtl/>
              </w:rPr>
            </w:pPr>
          </w:p>
        </w:tc>
        <w:tc>
          <w:tcPr>
            <w:tcW w:w="3071" w:type="dxa"/>
            <w:hideMark/>
          </w:tcPr>
          <w:p w14:paraId="6D6ECC8D" w14:textId="77777777" w:rsidR="00E55C97" w:rsidRPr="00E55C97" w:rsidRDefault="00E55C97" w:rsidP="00E55C97">
            <w:pPr>
              <w:rPr>
                <w:rFonts w:ascii="FrankRuehl" w:eastAsiaTheme="minorHAnsi" w:hAnsi="FrankRuehl" w:cs="FrankRuehl"/>
                <w:sz w:val="24"/>
                <w:szCs w:val="24"/>
              </w:rPr>
            </w:pPr>
            <w:r w:rsidRPr="00E55C97">
              <w:rPr>
                <w:rFonts w:ascii="FrankRuehl" w:eastAsiaTheme="minorHAnsi" w:hAnsi="FrankRuehl" w:cs="FrankRuehl" w:hint="cs"/>
                <w:sz w:val="24"/>
                <w:szCs w:val="24"/>
                <w:rtl/>
              </w:rPr>
              <w:lastRenderedPageBreak/>
              <w:t>שם ושם משפחה</w:t>
            </w:r>
          </w:p>
        </w:tc>
        <w:tc>
          <w:tcPr>
            <w:tcW w:w="3071" w:type="dxa"/>
            <w:hideMark/>
          </w:tcPr>
          <w:p w14:paraId="4EAA3D93" w14:textId="77777777" w:rsidR="00E55C97" w:rsidRPr="00E55C97" w:rsidRDefault="00E55C97" w:rsidP="00E55C97">
            <w:pPr>
              <w:rPr>
                <w:rFonts w:ascii="FrankRuehl" w:eastAsiaTheme="minorHAnsi" w:hAnsi="FrankRuehl" w:cs="FrankRuehl"/>
                <w:sz w:val="24"/>
                <w:szCs w:val="24"/>
              </w:rPr>
            </w:pPr>
            <w:r w:rsidRPr="00E55C97">
              <w:rPr>
                <w:rFonts w:ascii="FrankRuehl" w:eastAsiaTheme="minorHAnsi" w:hAnsi="FrankRuehl" w:cs="FrankRuehl" w:hint="cs"/>
                <w:sz w:val="24"/>
                <w:szCs w:val="24"/>
                <w:rtl/>
              </w:rPr>
              <w:t xml:space="preserve">   חתימה וחותמת</w:t>
            </w:r>
            <w:r w:rsidRPr="00E55C97">
              <w:rPr>
                <w:rFonts w:ascii="FrankRuehl" w:eastAsiaTheme="minorHAnsi" w:hAnsi="FrankRuehl" w:cs="FrankRuehl" w:hint="cs"/>
                <w:sz w:val="24"/>
                <w:szCs w:val="24"/>
                <w:rtl/>
              </w:rPr>
              <w:tab/>
            </w:r>
          </w:p>
        </w:tc>
      </w:tr>
    </w:tbl>
    <w:p w14:paraId="3A963C19" w14:textId="77777777" w:rsidR="00E55C97" w:rsidRPr="00E55C97" w:rsidRDefault="00E55C97" w:rsidP="00E55C97">
      <w:pPr>
        <w:rPr>
          <w:rFonts w:ascii="FrankRuehl" w:hAnsi="FrankRuehl" w:cs="FrankRuehl"/>
          <w:caps w:val="0"/>
          <w:rtl/>
        </w:rPr>
      </w:pPr>
    </w:p>
    <w:p w14:paraId="308C5B1B" w14:textId="77777777" w:rsidR="00E55C97" w:rsidRPr="00E55C97" w:rsidRDefault="00E55C97" w:rsidP="00E55C97">
      <w:pPr>
        <w:rPr>
          <w:rFonts w:ascii="FrankRuehl" w:hAnsi="FrankRuehl" w:cs="FrankRuehl"/>
          <w:caps w:val="0"/>
          <w:rtl/>
        </w:rPr>
      </w:pPr>
    </w:p>
    <w:p w14:paraId="149DD67F" w14:textId="5EA06D99" w:rsidR="00E55C97" w:rsidRPr="00E55C97" w:rsidRDefault="00E55C97" w:rsidP="00A53731">
      <w:pPr>
        <w:jc w:val="center"/>
        <w:rPr>
          <w:rFonts w:ascii="FrankRuehl" w:hAnsi="FrankRuehl" w:cs="FrankRuehl"/>
          <w:b/>
          <w:bCs/>
          <w:caps w:val="0"/>
          <w:sz w:val="32"/>
          <w:szCs w:val="32"/>
          <w:u w:val="single"/>
          <w:rtl/>
        </w:rPr>
      </w:pPr>
      <w:r w:rsidRPr="00E55C97">
        <w:rPr>
          <w:rFonts w:ascii="FrankRuehl" w:hAnsi="FrankRuehl" w:cs="FrankRuehl" w:hint="cs"/>
          <w:b/>
          <w:bCs/>
          <w:caps w:val="0"/>
          <w:sz w:val="32"/>
          <w:szCs w:val="32"/>
          <w:u w:val="single"/>
          <w:rtl/>
        </w:rPr>
        <w:t>נספח ו</w:t>
      </w:r>
      <w:r w:rsidR="00A53731" w:rsidRPr="00A53731">
        <w:rPr>
          <w:rFonts w:ascii="FrankRuehl" w:hAnsi="FrankRuehl" w:cs="FrankRuehl" w:hint="cs"/>
          <w:b/>
          <w:bCs/>
          <w:caps w:val="0"/>
          <w:sz w:val="32"/>
          <w:szCs w:val="32"/>
          <w:u w:val="single"/>
          <w:rtl/>
        </w:rPr>
        <w:t>'</w:t>
      </w:r>
    </w:p>
    <w:p w14:paraId="063A89A7" w14:textId="2E332DF1" w:rsidR="00E55C97" w:rsidRPr="00E55C97" w:rsidRDefault="00E55C97" w:rsidP="00E55C97">
      <w:pPr>
        <w:jc w:val="center"/>
        <w:rPr>
          <w:rFonts w:ascii="FrankRuehl" w:hAnsi="FrankRuehl" w:cs="FrankRuehl"/>
          <w:b/>
          <w:bCs/>
          <w:caps w:val="0"/>
          <w:sz w:val="32"/>
          <w:szCs w:val="32"/>
          <w:u w:val="single"/>
          <w:rtl/>
        </w:rPr>
      </w:pPr>
      <w:r w:rsidRPr="00E55C97">
        <w:rPr>
          <w:rFonts w:ascii="FrankRuehl" w:hAnsi="FrankRuehl" w:cs="FrankRuehl" w:hint="cs"/>
          <w:b/>
          <w:bCs/>
          <w:caps w:val="0"/>
          <w:sz w:val="32"/>
          <w:szCs w:val="32"/>
          <w:u w:val="single"/>
          <w:rtl/>
        </w:rPr>
        <w:t>הבהרות ותוספות למסמכי המכרז</w:t>
      </w:r>
    </w:p>
    <w:p w14:paraId="0EBF7209" w14:textId="77777777" w:rsidR="00E55C97" w:rsidRPr="00E55C97" w:rsidRDefault="00E55C97" w:rsidP="00E55C97">
      <w:pPr>
        <w:rPr>
          <w:rFonts w:ascii="FrankRuehl" w:hAnsi="FrankRuehl" w:cs="FrankRuehl"/>
          <w:b/>
          <w:bCs/>
          <w:caps w:val="0"/>
          <w:u w:val="single"/>
          <w:rtl/>
        </w:rPr>
      </w:pPr>
    </w:p>
    <w:p w14:paraId="618676BE" w14:textId="77777777" w:rsidR="00E55C97" w:rsidRPr="00E55C97" w:rsidRDefault="00E55C97" w:rsidP="00E55C97">
      <w:pPr>
        <w:rPr>
          <w:rFonts w:ascii="FrankRuehl" w:hAnsi="FrankRuehl" w:cs="FrankRuehl"/>
          <w:b/>
          <w:bCs/>
          <w:caps w:val="0"/>
          <w:u w:val="single"/>
          <w:rtl/>
        </w:rPr>
      </w:pPr>
      <w:r w:rsidRPr="00E55C97">
        <w:rPr>
          <w:rFonts w:ascii="FrankRuehl" w:hAnsi="FrankRuehl" w:cs="FrankRuehl" w:hint="cs"/>
          <w:b/>
          <w:bCs/>
          <w:caps w:val="0"/>
          <w:u w:val="single"/>
          <w:rtl/>
        </w:rPr>
        <w:t>*הסעיפים המובאים להלן מחייבים את כל המציעים ומהווים חלק בלתי נפרד ממסמכי המכרז.</w:t>
      </w:r>
    </w:p>
    <w:p w14:paraId="7E864F0E" w14:textId="77777777" w:rsidR="00E55C97" w:rsidRPr="00E55C97" w:rsidRDefault="00E55C97" w:rsidP="00E55C97">
      <w:pPr>
        <w:rPr>
          <w:rFonts w:ascii="FrankRuehl" w:hAnsi="FrankRuehl" w:cs="FrankRuehl"/>
          <w:b/>
          <w:bCs/>
          <w:caps w:val="0"/>
          <w:u w:val="single"/>
          <w:rtl/>
        </w:rPr>
      </w:pPr>
      <w:r w:rsidRPr="00E55C97">
        <w:rPr>
          <w:rFonts w:ascii="FrankRuehl" w:hAnsi="FrankRuehl" w:cs="FrankRuehl" w:hint="cs"/>
          <w:b/>
          <w:bCs/>
          <w:caps w:val="0"/>
          <w:u w:val="single"/>
          <w:rtl/>
        </w:rPr>
        <w:t>הבהרה להקדמה במסמכי המכרז לסעיף תקופת ההתקשרות</w:t>
      </w:r>
      <w:r w:rsidRPr="00E55C97">
        <w:rPr>
          <w:rFonts w:ascii="FrankRuehl" w:hAnsi="FrankRuehl" w:cs="FrankRuehl" w:hint="cs"/>
          <w:b/>
          <w:bCs/>
          <w:caps w:val="0"/>
          <w:rtl/>
        </w:rPr>
        <w:t>:</w:t>
      </w:r>
      <w:r w:rsidRPr="00E55C97">
        <w:rPr>
          <w:rFonts w:ascii="FrankRuehl" w:hAnsi="FrankRuehl" w:cs="FrankRuehl" w:hint="cs"/>
          <w:b/>
          <w:bCs/>
          <w:caps w:val="0"/>
          <w:u w:val="single"/>
          <w:rtl/>
        </w:rPr>
        <w:t xml:space="preserve"> </w:t>
      </w:r>
    </w:p>
    <w:p w14:paraId="0193CBD8" w14:textId="77777777" w:rsidR="00E55C97" w:rsidRPr="00E55C97" w:rsidRDefault="00E55C97" w:rsidP="00E55C97">
      <w:pPr>
        <w:rPr>
          <w:rFonts w:ascii="FrankRuehl" w:hAnsi="FrankRuehl" w:cs="FrankRuehl"/>
          <w:b/>
          <w:bCs/>
          <w:caps w:val="0"/>
          <w:u w:val="single"/>
          <w:rtl/>
        </w:rPr>
      </w:pPr>
    </w:p>
    <w:p w14:paraId="1DFFC568" w14:textId="77777777" w:rsidR="00E55C97" w:rsidRPr="00E55C97" w:rsidRDefault="00E55C97" w:rsidP="00E55C97">
      <w:pPr>
        <w:rPr>
          <w:rFonts w:ascii="FrankRuehl" w:hAnsi="FrankRuehl" w:cs="FrankRuehl"/>
          <w:b/>
          <w:caps w:val="0"/>
          <w:rtl/>
        </w:rPr>
      </w:pPr>
      <w:r w:rsidRPr="00E55C97">
        <w:rPr>
          <w:rFonts w:ascii="FrankRuehl" w:hAnsi="FrankRuehl" w:cs="FrankRuehl" w:hint="cs"/>
          <w:b/>
          <w:caps w:val="0"/>
          <w:rtl/>
        </w:rPr>
        <w:t xml:space="preserve">לרשות שמורה זכות הברירה להאריך את תקופת ההתקשרות בתקופות נוספות של שנה או של יותר, או של חלק ממנה, בכל פעם, בגין השירות או כל חלק ממנו, לפי שיקול דעתה המקצועי </w:t>
      </w:r>
    </w:p>
    <w:p w14:paraId="7844F980" w14:textId="77777777" w:rsidR="00E55C97" w:rsidRPr="00E55C97" w:rsidRDefault="00E55C97" w:rsidP="00E55C97">
      <w:pPr>
        <w:rPr>
          <w:rFonts w:ascii="FrankRuehl" w:hAnsi="FrankRuehl" w:cs="FrankRuehl"/>
          <w:b/>
          <w:caps w:val="0"/>
          <w:rtl/>
        </w:rPr>
      </w:pPr>
    </w:p>
    <w:p w14:paraId="09249D3A" w14:textId="77777777" w:rsidR="00E55C97" w:rsidRPr="00E55C97" w:rsidRDefault="00E55C97" w:rsidP="00E55C97">
      <w:pPr>
        <w:rPr>
          <w:rFonts w:ascii="FrankRuehl" w:hAnsi="FrankRuehl" w:cs="FrankRuehl"/>
          <w:b/>
          <w:caps w:val="0"/>
          <w:rtl/>
        </w:rPr>
      </w:pPr>
    </w:p>
    <w:p w14:paraId="5CB05D5C" w14:textId="77777777" w:rsidR="00E55C97" w:rsidRPr="00E55C97" w:rsidRDefault="00E55C97" w:rsidP="00E55C97">
      <w:pPr>
        <w:rPr>
          <w:rFonts w:ascii="FrankRuehl" w:hAnsi="FrankRuehl" w:cs="FrankRuehl"/>
          <w:b/>
          <w:caps w:val="0"/>
          <w:rtl/>
        </w:rPr>
      </w:pPr>
      <w:r w:rsidRPr="00E55C97">
        <w:rPr>
          <w:rFonts w:ascii="FrankRuehl" w:hAnsi="FrankRuehl" w:cs="FrankRuehl" w:hint="cs"/>
          <w:b/>
          <w:caps w:val="0"/>
          <w:rtl/>
        </w:rPr>
        <w:t xml:space="preserve">כמפורט בהסכם ובכפוף לאישור מראש מאת ועדת המכרזים והמגבלות התקציביות באותה העת, ובלבד שתקופת ההתקשרות הכוללת (לרבות הראשונה) לא תעלה על 5 (חמש) שנים בסך </w:t>
      </w:r>
      <w:proofErr w:type="spellStart"/>
      <w:r w:rsidRPr="00E55C97">
        <w:rPr>
          <w:rFonts w:ascii="FrankRuehl" w:hAnsi="FrankRuehl" w:cs="FrankRuehl" w:hint="cs"/>
          <w:b/>
          <w:caps w:val="0"/>
          <w:rtl/>
        </w:rPr>
        <w:t>הכל</w:t>
      </w:r>
      <w:proofErr w:type="spellEnd"/>
      <w:r w:rsidRPr="00E55C97">
        <w:rPr>
          <w:rFonts w:ascii="FrankRuehl" w:hAnsi="FrankRuehl" w:cs="FrankRuehl" w:hint="cs"/>
          <w:b/>
          <w:caps w:val="0"/>
          <w:rtl/>
        </w:rPr>
        <w:t xml:space="preserve">. </w:t>
      </w:r>
    </w:p>
    <w:p w14:paraId="74FA8176" w14:textId="77777777" w:rsidR="00E55C97" w:rsidRPr="00E55C97" w:rsidRDefault="00E55C97" w:rsidP="00E55C97">
      <w:pPr>
        <w:rPr>
          <w:rFonts w:ascii="FrankRuehl" w:hAnsi="FrankRuehl" w:cs="FrankRuehl"/>
          <w:b/>
          <w:caps w:val="0"/>
        </w:rPr>
      </w:pPr>
    </w:p>
    <w:p w14:paraId="4945936A" w14:textId="77777777" w:rsidR="00E55C97" w:rsidRPr="00E55C97" w:rsidRDefault="00E55C97" w:rsidP="00E55C97">
      <w:pPr>
        <w:rPr>
          <w:rFonts w:ascii="FrankRuehl" w:hAnsi="FrankRuehl" w:cs="FrankRuehl"/>
          <w:b/>
          <w:bCs/>
          <w:caps w:val="0"/>
          <w:u w:val="single"/>
          <w:rtl/>
        </w:rPr>
      </w:pPr>
      <w:r w:rsidRPr="00E55C97">
        <w:rPr>
          <w:rFonts w:ascii="FrankRuehl" w:hAnsi="FrankRuehl" w:cs="FrankRuehl" w:hint="cs"/>
          <w:b/>
          <w:bCs/>
          <w:caps w:val="0"/>
          <w:u w:val="single"/>
          <w:rtl/>
        </w:rPr>
        <w:t>תוספת לפרק א' – הליך המכרז, סעיף "תנאים להשתתפות במכרז"</w:t>
      </w:r>
      <w:r w:rsidRPr="00E55C97">
        <w:rPr>
          <w:rFonts w:ascii="FrankRuehl" w:hAnsi="FrankRuehl" w:cs="FrankRuehl" w:hint="cs"/>
          <w:b/>
          <w:bCs/>
          <w:caps w:val="0"/>
          <w:rtl/>
        </w:rPr>
        <w:t>:</w:t>
      </w:r>
    </w:p>
    <w:p w14:paraId="0D35139E" w14:textId="77777777" w:rsidR="00E55C97" w:rsidRPr="00E55C97" w:rsidRDefault="00E55C97" w:rsidP="00E55C97">
      <w:pPr>
        <w:rPr>
          <w:rFonts w:ascii="FrankRuehl" w:hAnsi="FrankRuehl" w:cs="FrankRuehl"/>
          <w:caps w:val="0"/>
          <w:rtl/>
        </w:rPr>
      </w:pPr>
      <w:r w:rsidRPr="00E55C97">
        <w:rPr>
          <w:rFonts w:ascii="FrankRuehl" w:hAnsi="FrankRuehl" w:cs="FrankRuehl" w:hint="cs"/>
          <w:caps w:val="0"/>
          <w:rtl/>
        </w:rPr>
        <w:t>יובהר כי ההשתתפות במכרז אסורה על מציעים שהינם "קבלן כוח אדם" או "קבלן שירות", כהגדרתם בחוק העסקת עובדים על ידי קבלני כוח אדם, התשנ"ו-1996, וככל שתוגש הצעה מטעמם – תיפסל זו על הסף.</w:t>
      </w:r>
    </w:p>
    <w:p w14:paraId="483E3A2A" w14:textId="77777777" w:rsidR="00E55C97" w:rsidRPr="00E55C97" w:rsidRDefault="00E55C97" w:rsidP="00E55C97">
      <w:pPr>
        <w:rPr>
          <w:rFonts w:ascii="FrankRuehl" w:hAnsi="FrankRuehl" w:cs="FrankRuehl"/>
          <w:b/>
          <w:bCs/>
          <w:caps w:val="0"/>
          <w:u w:val="single"/>
          <w:rtl/>
        </w:rPr>
      </w:pPr>
    </w:p>
    <w:p w14:paraId="164A25B7" w14:textId="77777777" w:rsidR="00E55C97" w:rsidRPr="00E55C97" w:rsidRDefault="00E55C97" w:rsidP="00E55C97">
      <w:pPr>
        <w:rPr>
          <w:rFonts w:ascii="FrankRuehl" w:hAnsi="FrankRuehl" w:cs="FrankRuehl"/>
          <w:b/>
          <w:bCs/>
          <w:caps w:val="0"/>
          <w:u w:val="single"/>
          <w:rtl/>
        </w:rPr>
      </w:pPr>
      <w:r w:rsidRPr="00E55C97">
        <w:rPr>
          <w:rFonts w:ascii="FrankRuehl" w:hAnsi="FrankRuehl" w:cs="FrankRuehl" w:hint="cs"/>
          <w:b/>
          <w:bCs/>
          <w:caps w:val="0"/>
          <w:u w:val="single"/>
          <w:rtl/>
        </w:rPr>
        <w:t>תוספת לפרק א' – הליך המכרז, סעיף "הגשת הצעות במכרז"</w:t>
      </w:r>
      <w:r w:rsidRPr="00E55C97">
        <w:rPr>
          <w:rFonts w:ascii="FrankRuehl" w:hAnsi="FrankRuehl" w:cs="FrankRuehl" w:hint="cs"/>
          <w:b/>
          <w:bCs/>
          <w:caps w:val="0"/>
          <w:rtl/>
        </w:rPr>
        <w:t>:</w:t>
      </w:r>
    </w:p>
    <w:p w14:paraId="3595A9C2" w14:textId="77777777" w:rsidR="00E55C97" w:rsidRPr="00E55C97" w:rsidRDefault="00E55C97" w:rsidP="00E55C97">
      <w:pPr>
        <w:rPr>
          <w:rFonts w:ascii="FrankRuehl" w:hAnsi="FrankRuehl" w:cs="FrankRuehl"/>
          <w:caps w:val="0"/>
        </w:rPr>
      </w:pPr>
      <w:r w:rsidRPr="00E55C97">
        <w:rPr>
          <w:rFonts w:ascii="FrankRuehl" w:hAnsi="FrankRuehl" w:cs="FrankRuehl" w:hint="cs"/>
          <w:caps w:val="0"/>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E55C97">
        <w:rPr>
          <w:rFonts w:ascii="FrankRuehl" w:hAnsi="FrankRuehl" w:cs="FrankRuehl" w:hint="cs"/>
          <w:caps w:val="0"/>
        </w:rPr>
        <w:t>.</w:t>
      </w:r>
      <w:r w:rsidRPr="00E55C97">
        <w:rPr>
          <w:rFonts w:ascii="FrankRuehl" w:hAnsi="FrankRuehl" w:cs="FrankRuehl" w:hint="cs"/>
          <w:caps w:val="0"/>
          <w:rtl/>
        </w:rPr>
        <w:t xml:space="preserve"> </w:t>
      </w:r>
      <w:r w:rsidRPr="00E55C97">
        <w:rPr>
          <w:rFonts w:ascii="FrankRuehl" w:hAnsi="FrankRuehl" w:cs="FrankRuehl" w:hint="cs"/>
          <w:b/>
          <w:bCs/>
          <w:caps w:val="0"/>
          <w:rtl/>
        </w:rPr>
        <w:t xml:space="preserve">הצעת מחיר שתהיה גלויה עלולה להיפסל על הסף. </w:t>
      </w:r>
    </w:p>
    <w:p w14:paraId="499E4DDE" w14:textId="77777777" w:rsidR="00E55C97" w:rsidRPr="00E55C97" w:rsidRDefault="00E55C97" w:rsidP="00E55C97">
      <w:pPr>
        <w:rPr>
          <w:rFonts w:ascii="FrankRuehl" w:hAnsi="FrankRuehl" w:cs="FrankRuehl"/>
          <w:b/>
          <w:bCs/>
          <w:caps w:val="0"/>
          <w:u w:val="single"/>
          <w:rtl/>
        </w:rPr>
      </w:pPr>
    </w:p>
    <w:p w14:paraId="591E280C" w14:textId="77777777" w:rsidR="00E55C97" w:rsidRPr="00E55C97" w:rsidRDefault="00E55C97" w:rsidP="00E55C97">
      <w:pPr>
        <w:rPr>
          <w:rFonts w:ascii="FrankRuehl" w:hAnsi="FrankRuehl" w:cs="FrankRuehl"/>
          <w:b/>
          <w:bCs/>
          <w:caps w:val="0"/>
          <w:u w:val="single"/>
          <w:rtl/>
        </w:rPr>
      </w:pPr>
      <w:r w:rsidRPr="00E55C97">
        <w:rPr>
          <w:rFonts w:ascii="FrankRuehl" w:hAnsi="FrankRuehl" w:cs="FrankRuehl" w:hint="cs"/>
          <w:b/>
          <w:bCs/>
          <w:caps w:val="0"/>
          <w:u w:val="single"/>
          <w:rtl/>
        </w:rPr>
        <w:t>תוספת לפרק א' – הליך המכרז, סעיף "סודיות הצעה וזכות עיון"</w:t>
      </w:r>
      <w:r w:rsidRPr="00E55C97">
        <w:rPr>
          <w:rFonts w:ascii="FrankRuehl" w:hAnsi="FrankRuehl" w:cs="FrankRuehl" w:hint="cs"/>
          <w:b/>
          <w:bCs/>
          <w:caps w:val="0"/>
          <w:rtl/>
        </w:rPr>
        <w:t>:</w:t>
      </w:r>
    </w:p>
    <w:p w14:paraId="74F32B80" w14:textId="77777777" w:rsidR="00E55C97" w:rsidRPr="00E55C97" w:rsidRDefault="00E55C97" w:rsidP="00E55C97">
      <w:pPr>
        <w:rPr>
          <w:rFonts w:ascii="FrankRuehl" w:hAnsi="FrankRuehl" w:cs="FrankRuehl"/>
          <w:caps w:val="0"/>
          <w:rtl/>
        </w:rPr>
      </w:pPr>
      <w:r w:rsidRPr="00E55C97">
        <w:rPr>
          <w:rFonts w:ascii="FrankRuehl" w:hAnsi="FrankRuehl" w:cs="FrankRuehl" w:hint="cs"/>
          <w:caps w:val="0"/>
          <w:rtl/>
        </w:rPr>
        <w:t>ועדת המכרזים תאפשר למציעים שהשתתפו במכרז המבקשים לעיין במסמכים שונים, בכפוף לתשלום הוצאות בגין עיון זה בשיעור 200 ₪.</w:t>
      </w:r>
    </w:p>
    <w:p w14:paraId="2FD8B0DB" w14:textId="77777777" w:rsidR="00E55C97" w:rsidRPr="00E55C97" w:rsidRDefault="00E55C97" w:rsidP="00E55C97">
      <w:pPr>
        <w:rPr>
          <w:rFonts w:ascii="FrankRuehl" w:hAnsi="FrankRuehl" w:cs="FrankRuehl"/>
          <w:b/>
          <w:bCs/>
          <w:caps w:val="0"/>
          <w:u w:val="single"/>
          <w:rtl/>
        </w:rPr>
      </w:pPr>
    </w:p>
    <w:p w14:paraId="27059601" w14:textId="77777777" w:rsidR="00E55C97" w:rsidRPr="00E55C97" w:rsidRDefault="00E55C97" w:rsidP="00E55C97">
      <w:pPr>
        <w:rPr>
          <w:rFonts w:ascii="FrankRuehl" w:hAnsi="FrankRuehl" w:cs="FrankRuehl"/>
          <w:b/>
          <w:bCs/>
          <w:caps w:val="0"/>
          <w:u w:val="single"/>
          <w:rtl/>
        </w:rPr>
      </w:pPr>
      <w:r w:rsidRPr="00E55C97">
        <w:rPr>
          <w:rFonts w:ascii="FrankRuehl" w:hAnsi="FrankRuehl" w:cs="FrankRuehl" w:hint="cs"/>
          <w:b/>
          <w:bCs/>
          <w:caps w:val="0"/>
          <w:u w:val="single"/>
          <w:rtl/>
        </w:rPr>
        <w:t>תוספות לנספח "הצעת המחיר"</w:t>
      </w:r>
      <w:r w:rsidRPr="00E55C97">
        <w:rPr>
          <w:rFonts w:ascii="FrankRuehl" w:hAnsi="FrankRuehl" w:cs="FrankRuehl" w:hint="cs"/>
          <w:b/>
          <w:bCs/>
          <w:caps w:val="0"/>
          <w:rtl/>
        </w:rPr>
        <w:t>:</w:t>
      </w:r>
    </w:p>
    <w:p w14:paraId="1C58730A" w14:textId="77777777" w:rsidR="00E55C97" w:rsidRPr="00E55C97" w:rsidRDefault="00E55C97" w:rsidP="00E55C97">
      <w:pPr>
        <w:jc w:val="both"/>
        <w:rPr>
          <w:rFonts w:ascii="FrankRuehl" w:hAnsi="FrankRuehl" w:cs="FrankRuehl"/>
          <w:caps w:val="0"/>
        </w:rPr>
      </w:pPr>
      <w:r w:rsidRPr="00E55C97">
        <w:rPr>
          <w:rFonts w:ascii="FrankRuehl" w:hAnsi="FrankRuehl" w:cs="FrankRuehl" w:hint="cs"/>
          <w:caps w:val="0"/>
          <w:rtl/>
        </w:rPr>
        <w:t xml:space="preserve">המציע/ה מצהיר/ה בזה, כי במסגרת הצעת המחיר, בכל אחד מן הסעיפים, הביא/ה בחשבון את כל מרכיבי העלות הקשורים בביצוע השירותים נשוא המכרז לרבות: העסקת עובדים לרבות תשלום זכויות סוציאליות, הוצאות מחשוב, מערכת מידע ואבטחת מידע, הוצאות משרד, הוצאות נסיעה (לרבות זמן נסיעה), הוצאות שילוח, עלויות חניה, ביטול זמן, עלויות ביטוחים, הפעלת ציוד, הפקת דו"חות, רווח קבלני, וכל שירות אחר הנדרש לפי מכרז זה בקשר עם ביצוע השירותים. </w:t>
      </w:r>
    </w:p>
    <w:p w14:paraId="084215D6" w14:textId="77777777" w:rsidR="00E55C97" w:rsidRPr="00E55C97" w:rsidRDefault="00E55C97" w:rsidP="00E55C97">
      <w:pPr>
        <w:jc w:val="both"/>
        <w:rPr>
          <w:rFonts w:ascii="FrankRuehl" w:hAnsi="FrankRuehl" w:cs="FrankRuehl"/>
          <w:caps w:val="0"/>
        </w:rPr>
      </w:pPr>
      <w:r w:rsidRPr="00E55C97">
        <w:rPr>
          <w:rFonts w:ascii="FrankRuehl" w:hAnsi="FrankRuehl" w:cs="FrankRuehl" w:hint="cs"/>
          <w:caps w:val="0"/>
          <w:rtl/>
        </w:rPr>
        <w:t>למציע/ה ידוע, כי הכמויות המצוינות בטבלה דלעיל הן בבחינת הערכה בלבד ולרשות מסור שיקול הדעת המלא לקבוע את היקף השירותים/הטובין שיוזמנו, מועדיהם, משכם, היקפם וסדרם וממילא אין הרשות מתחייבת להזמין את כולם או לתמורה מינימאלית כלשהי.</w:t>
      </w:r>
    </w:p>
    <w:p w14:paraId="6A4C65FE" w14:textId="77777777" w:rsidR="00E55C97" w:rsidRPr="00E55C97" w:rsidRDefault="00E55C97" w:rsidP="00E55C97">
      <w:pPr>
        <w:rPr>
          <w:rFonts w:ascii="FrankRuehl" w:hAnsi="FrankRuehl" w:cs="FrankRuehl"/>
          <w:caps w:val="0"/>
          <w:rtl/>
        </w:rPr>
      </w:pPr>
    </w:p>
    <w:p w14:paraId="0FF1A468" w14:textId="77777777" w:rsidR="00E55C97" w:rsidRPr="00E55C97" w:rsidRDefault="00E55C97" w:rsidP="00E55C97">
      <w:pPr>
        <w:rPr>
          <w:rFonts w:ascii="FrankRuehl" w:hAnsi="FrankRuehl" w:cs="FrankRuehl"/>
          <w:caps w:val="0"/>
          <w:rtl/>
        </w:rPr>
      </w:pPr>
    </w:p>
    <w:p w14:paraId="443CE92C" w14:textId="77777777" w:rsidR="00E55C97" w:rsidRPr="00E55C97" w:rsidRDefault="00E55C97" w:rsidP="00E55C97">
      <w:pPr>
        <w:spacing w:line="360" w:lineRule="auto"/>
        <w:contextualSpacing/>
        <w:jc w:val="both"/>
        <w:outlineLvl w:val="0"/>
        <w:rPr>
          <w:rFonts w:ascii="FrankRuehl" w:eastAsia="Times New Roman" w:hAnsi="FrankRuehl" w:cs="FrankRuehl"/>
          <w:caps w:val="0"/>
        </w:rPr>
      </w:pPr>
    </w:p>
    <w:p w14:paraId="6FCA0A15" w14:textId="15BCA7BA" w:rsidR="00E55C97" w:rsidRDefault="00E55C97" w:rsidP="00E55C97">
      <w:pPr>
        <w:tabs>
          <w:tab w:val="left" w:pos="5645"/>
        </w:tabs>
        <w:rPr>
          <w:rFonts w:ascii="FrankRuehl" w:hAnsi="FrankRuehl" w:cs="FrankRuehl"/>
          <w:caps w:val="0"/>
          <w:rtl/>
        </w:rPr>
      </w:pPr>
    </w:p>
    <w:p w14:paraId="017B3ECD" w14:textId="0D85E865" w:rsidR="00A53731" w:rsidRDefault="00A53731" w:rsidP="00E55C97">
      <w:pPr>
        <w:tabs>
          <w:tab w:val="left" w:pos="5645"/>
        </w:tabs>
        <w:rPr>
          <w:rFonts w:ascii="FrankRuehl" w:hAnsi="FrankRuehl" w:cs="FrankRuehl"/>
          <w:caps w:val="0"/>
          <w:rtl/>
        </w:rPr>
      </w:pPr>
    </w:p>
    <w:p w14:paraId="65311FD0" w14:textId="7A416DD7" w:rsidR="00A53731" w:rsidRDefault="00A53731" w:rsidP="00E55C97">
      <w:pPr>
        <w:tabs>
          <w:tab w:val="left" w:pos="5645"/>
        </w:tabs>
        <w:rPr>
          <w:rFonts w:ascii="FrankRuehl" w:hAnsi="FrankRuehl" w:cs="FrankRuehl"/>
          <w:caps w:val="0"/>
          <w:rtl/>
        </w:rPr>
      </w:pPr>
    </w:p>
    <w:p w14:paraId="3B1FC83E" w14:textId="77777777" w:rsidR="00A53731" w:rsidRPr="00E55C97" w:rsidRDefault="00A53731" w:rsidP="00E55C97">
      <w:pPr>
        <w:tabs>
          <w:tab w:val="left" w:pos="5645"/>
        </w:tabs>
        <w:rPr>
          <w:rFonts w:ascii="FrankRuehl" w:hAnsi="FrankRuehl" w:cs="FrankRuehl"/>
          <w:caps w:val="0"/>
          <w:rtl/>
        </w:rPr>
      </w:pPr>
    </w:p>
    <w:p w14:paraId="3A04EE21" w14:textId="77777777" w:rsidR="00E55C97" w:rsidRPr="00E55C97" w:rsidRDefault="00E55C97" w:rsidP="00E55C97">
      <w:pPr>
        <w:tabs>
          <w:tab w:val="left" w:pos="1350"/>
        </w:tabs>
        <w:spacing w:before="120" w:after="120"/>
        <w:ind w:left="1353"/>
        <w:jc w:val="center"/>
        <w:rPr>
          <w:rFonts w:ascii="FrankRuehl" w:hAnsi="FrankRuehl" w:cs="FrankRuehl"/>
          <w:b/>
          <w:bCs/>
          <w:spacing w:val="15"/>
          <w:kern w:val="28"/>
          <w:sz w:val="32"/>
          <w:szCs w:val="32"/>
          <w:u w:val="single"/>
          <w:rtl/>
        </w:rPr>
      </w:pPr>
      <w:bookmarkStart w:id="361" w:name="_Toc185193199"/>
      <w:bookmarkStart w:id="362" w:name="_Toc171667620"/>
      <w:bookmarkStart w:id="363" w:name="_Toc330777766"/>
      <w:bookmarkStart w:id="364" w:name="show_isNotHumanResources_4"/>
      <w:bookmarkStart w:id="365" w:name="show_IsHatzmadatTmura_2"/>
      <w:bookmarkStart w:id="366" w:name="_Hlk212382392"/>
      <w:bookmarkEnd w:id="361"/>
      <w:bookmarkEnd w:id="362"/>
      <w:bookmarkEnd w:id="363"/>
      <w:r w:rsidRPr="00E55C97">
        <w:rPr>
          <w:rFonts w:ascii="FrankRuehl" w:hAnsi="FrankRuehl" w:cs="FrankRuehl" w:hint="cs"/>
          <w:b/>
          <w:bCs/>
          <w:spacing w:val="15"/>
          <w:kern w:val="28"/>
          <w:sz w:val="32"/>
          <w:szCs w:val="32"/>
          <w:u w:val="single"/>
          <w:rtl/>
        </w:rPr>
        <w:lastRenderedPageBreak/>
        <w:t>נספח ז'</w:t>
      </w:r>
    </w:p>
    <w:p w14:paraId="6A304340" w14:textId="77777777" w:rsidR="00E55C97" w:rsidRPr="00E55C97" w:rsidRDefault="00E55C97" w:rsidP="00E55C97">
      <w:pPr>
        <w:tabs>
          <w:tab w:val="left" w:pos="1350"/>
        </w:tabs>
        <w:spacing w:before="120" w:after="120"/>
        <w:ind w:left="1353"/>
        <w:jc w:val="center"/>
        <w:rPr>
          <w:rFonts w:ascii="FrankRuehl" w:hAnsi="FrankRuehl" w:cs="FrankRuehl"/>
          <w:b/>
          <w:bCs/>
          <w:spacing w:val="15"/>
          <w:kern w:val="28"/>
          <w:sz w:val="32"/>
          <w:szCs w:val="32"/>
          <w:u w:val="single"/>
        </w:rPr>
      </w:pPr>
      <w:r w:rsidRPr="00E55C97">
        <w:rPr>
          <w:rFonts w:ascii="FrankRuehl" w:hAnsi="FrankRuehl" w:cs="FrankRuehl" w:hint="cs"/>
          <w:b/>
          <w:bCs/>
          <w:spacing w:val="15"/>
          <w:kern w:val="28"/>
          <w:sz w:val="32"/>
          <w:szCs w:val="32"/>
          <w:u w:val="single"/>
          <w:rtl/>
        </w:rPr>
        <w:t>כללי הצמדה לתמורה</w:t>
      </w:r>
    </w:p>
    <w:p w14:paraId="5890D13B" w14:textId="77777777" w:rsidR="00E55C97" w:rsidRPr="00E55C97" w:rsidRDefault="00E55C97" w:rsidP="00E55C97">
      <w:pPr>
        <w:numPr>
          <w:ilvl w:val="0"/>
          <w:numId w:val="65"/>
        </w:numPr>
        <w:tabs>
          <w:tab w:val="left" w:pos="1350"/>
        </w:tabs>
        <w:spacing w:before="120" w:after="120" w:line="259" w:lineRule="auto"/>
        <w:jc w:val="both"/>
        <w:rPr>
          <w:rFonts w:ascii="FrankRuehl" w:hAnsi="FrankRuehl" w:cs="FrankRuehl"/>
          <w:b/>
          <w:bCs/>
          <w:spacing w:val="15"/>
          <w:kern w:val="28"/>
          <w:u w:val="single"/>
          <w:rtl/>
        </w:rPr>
      </w:pPr>
      <w:r w:rsidRPr="00E55C97">
        <w:rPr>
          <w:rFonts w:ascii="FrankRuehl" w:hAnsi="FrankRuehl" w:cs="FrankRuehl" w:hint="cs"/>
          <w:b/>
          <w:bCs/>
          <w:spacing w:val="15"/>
          <w:kern w:val="28"/>
          <w:u w:val="single"/>
          <w:rtl/>
        </w:rPr>
        <w:t>הגדרות בנושא הצמדה</w:t>
      </w:r>
    </w:p>
    <w:p w14:paraId="46B79C40" w14:textId="77777777" w:rsidR="00E55C97" w:rsidRPr="00E55C97" w:rsidRDefault="00E55C97" w:rsidP="00E55C97">
      <w:pPr>
        <w:numPr>
          <w:ilvl w:val="1"/>
          <w:numId w:val="61"/>
        </w:numPr>
        <w:tabs>
          <w:tab w:val="left" w:pos="1350"/>
        </w:tabs>
        <w:spacing w:before="120" w:after="120" w:line="259" w:lineRule="auto"/>
        <w:jc w:val="both"/>
        <w:rPr>
          <w:rFonts w:ascii="FrankRuehl" w:hAnsi="FrankRuehl" w:cs="FrankRuehl"/>
          <w:vanish/>
          <w:spacing w:val="15"/>
          <w:kern w:val="28"/>
          <w:rtl/>
        </w:rPr>
      </w:pPr>
      <w:r w:rsidRPr="00E55C97">
        <w:rPr>
          <w:rFonts w:ascii="FrankRuehl" w:hAnsi="FrankRuehl" w:cs="FrankRuehl" w:hint="cs"/>
          <w:spacing w:val="15"/>
          <w:kern w:val="28"/>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CF21899" w14:textId="77777777" w:rsidR="00E55C97" w:rsidRPr="00E55C97" w:rsidRDefault="00E55C97" w:rsidP="00E55C97">
      <w:pPr>
        <w:numPr>
          <w:ilvl w:val="1"/>
          <w:numId w:val="61"/>
        </w:numPr>
        <w:tabs>
          <w:tab w:val="left" w:pos="1350"/>
        </w:tabs>
        <w:spacing w:before="120" w:after="120" w:line="259" w:lineRule="auto"/>
        <w:jc w:val="both"/>
        <w:rPr>
          <w:rFonts w:ascii="FrankRuehl" w:hAnsi="FrankRuehl" w:cs="FrankRuehl"/>
          <w:spacing w:val="15"/>
          <w:kern w:val="28"/>
        </w:rPr>
      </w:pPr>
      <w:r w:rsidRPr="00E55C97">
        <w:rPr>
          <w:rFonts w:ascii="FrankRuehl" w:hAnsi="FrankRuehl" w:cs="FrankRuehl" w:hint="cs"/>
          <w:spacing w:val="15"/>
          <w:kern w:val="28"/>
          <w:rtl/>
        </w:rPr>
        <w:t xml:space="preserve"> </w:t>
      </w:r>
    </w:p>
    <w:p w14:paraId="3EA654CA" w14:textId="77777777" w:rsidR="00E55C97" w:rsidRPr="00E55C97" w:rsidRDefault="00E55C97" w:rsidP="00E55C97">
      <w:pPr>
        <w:tabs>
          <w:tab w:val="left" w:pos="1350"/>
        </w:tabs>
        <w:spacing w:before="120" w:after="120"/>
        <w:ind w:left="1353"/>
        <w:jc w:val="both"/>
        <w:rPr>
          <w:rFonts w:ascii="FrankRuehl" w:hAnsi="FrankRuehl" w:cs="FrankRuehl"/>
          <w:spacing w:val="15"/>
          <w:kern w:val="28"/>
        </w:rPr>
      </w:pPr>
      <w:r w:rsidRPr="00E55C97">
        <w:rPr>
          <w:rFonts w:ascii="FrankRuehl" w:hAnsi="FrankRuehl" w:cs="FrankRuehl" w:hint="cs"/>
          <w:spacing w:val="15"/>
          <w:kern w:val="28"/>
          <w:rtl/>
        </w:rPr>
        <w:t>מדד הבסיס – המדד הידוע בתאריך הבסיס.</w:t>
      </w:r>
    </w:p>
    <w:p w14:paraId="0E0F8D7F" w14:textId="77777777" w:rsidR="00E55C97" w:rsidRPr="00E55C97" w:rsidRDefault="00E55C97" w:rsidP="00E55C97">
      <w:pPr>
        <w:tabs>
          <w:tab w:val="left" w:pos="1350"/>
        </w:tabs>
        <w:spacing w:before="120" w:after="120"/>
        <w:ind w:left="1353"/>
        <w:jc w:val="both"/>
        <w:rPr>
          <w:rFonts w:ascii="FrankRuehl" w:hAnsi="FrankRuehl" w:cs="FrankRuehl"/>
          <w:spacing w:val="15"/>
          <w:kern w:val="28"/>
          <w:rtl/>
        </w:rPr>
      </w:pPr>
      <w:r w:rsidRPr="00E55C97">
        <w:rPr>
          <w:rFonts w:ascii="FrankRuehl" w:hAnsi="FrankRuehl" w:cs="FrankRuehl" w:hint="cs"/>
          <w:spacing w:val="15"/>
          <w:kern w:val="28"/>
          <w:rtl/>
        </w:rPr>
        <w:t>מדד קובע – המדד הידוע בתאריך הקובע.</w:t>
      </w:r>
    </w:p>
    <w:p w14:paraId="05B3F8E3" w14:textId="77777777" w:rsidR="00E55C97" w:rsidRPr="00E55C97" w:rsidRDefault="00E55C97" w:rsidP="00E55C97">
      <w:pPr>
        <w:tabs>
          <w:tab w:val="left" w:pos="1350"/>
        </w:tabs>
        <w:spacing w:before="120" w:after="120"/>
        <w:ind w:left="1353"/>
        <w:jc w:val="both"/>
        <w:rPr>
          <w:rFonts w:ascii="FrankRuehl" w:hAnsi="FrankRuehl" w:cs="FrankRuehl"/>
          <w:spacing w:val="15"/>
          <w:kern w:val="28"/>
          <w:rtl/>
        </w:rPr>
      </w:pPr>
      <w:r w:rsidRPr="00E55C97">
        <w:rPr>
          <w:rFonts w:ascii="FrankRuehl" w:hAnsi="FrankRuehl" w:cs="FrankRuehl" w:hint="cs"/>
          <w:spacing w:val="15"/>
          <w:kern w:val="28"/>
          <w:rtl/>
        </w:rPr>
        <w:t>תאריך הבסיס – נקודת הזמן בה התקבע הערך אשר ביחס אליו תבוצע ההצמדה לאורך תקופת ההתקשרות.</w:t>
      </w:r>
    </w:p>
    <w:p w14:paraId="645FD555" w14:textId="77777777" w:rsidR="00E55C97" w:rsidRPr="00E55C97" w:rsidRDefault="00E55C97" w:rsidP="00E55C97">
      <w:pPr>
        <w:tabs>
          <w:tab w:val="left" w:pos="1350"/>
        </w:tabs>
        <w:spacing w:before="120" w:after="120"/>
        <w:ind w:left="1353"/>
        <w:jc w:val="both"/>
        <w:rPr>
          <w:rFonts w:ascii="FrankRuehl" w:hAnsi="FrankRuehl" w:cs="FrankRuehl"/>
          <w:spacing w:val="15"/>
          <w:kern w:val="28"/>
          <w:rtl/>
        </w:rPr>
      </w:pPr>
      <w:r w:rsidRPr="00E55C97">
        <w:rPr>
          <w:rFonts w:ascii="FrankRuehl" w:hAnsi="FrankRuehl" w:cs="FrankRuehl" w:hint="cs"/>
          <w:spacing w:val="15"/>
          <w:kern w:val="28"/>
          <w:rtl/>
        </w:rPr>
        <w:t>התאריך הקובע – נקודת הזמן שלפיה תחושב ההצמדה בפועל עבור תקופה מוגדרת.</w:t>
      </w:r>
    </w:p>
    <w:p w14:paraId="4B8818E9" w14:textId="77777777" w:rsidR="00E55C97" w:rsidRPr="00E55C97" w:rsidRDefault="00E55C97" w:rsidP="00E55C97">
      <w:pPr>
        <w:numPr>
          <w:ilvl w:val="0"/>
          <w:numId w:val="61"/>
        </w:numPr>
        <w:tabs>
          <w:tab w:val="left" w:pos="1350"/>
        </w:tabs>
        <w:spacing w:before="120" w:after="120" w:line="259" w:lineRule="auto"/>
        <w:jc w:val="both"/>
        <w:rPr>
          <w:rFonts w:ascii="FrankRuehl" w:hAnsi="FrankRuehl" w:cs="FrankRuehl"/>
          <w:b/>
          <w:bCs/>
          <w:spacing w:val="15"/>
          <w:kern w:val="28"/>
          <w:u w:val="single"/>
          <w:rtl/>
        </w:rPr>
      </w:pPr>
      <w:r w:rsidRPr="00E55C97">
        <w:rPr>
          <w:rFonts w:ascii="FrankRuehl" w:hAnsi="FrankRuehl" w:cs="FrankRuehl" w:hint="cs"/>
          <w:b/>
          <w:bCs/>
          <w:spacing w:val="15"/>
          <w:kern w:val="28"/>
          <w:u w:val="single"/>
          <w:rtl/>
        </w:rPr>
        <w:t>תנאי ההצמדה(תפוקות)</w:t>
      </w:r>
    </w:p>
    <w:p w14:paraId="3F308639" w14:textId="77777777" w:rsidR="00E55C97" w:rsidRPr="00E55C97" w:rsidRDefault="00E55C97" w:rsidP="00E55C97">
      <w:pPr>
        <w:numPr>
          <w:ilvl w:val="1"/>
          <w:numId w:val="61"/>
        </w:numPr>
        <w:tabs>
          <w:tab w:val="left" w:pos="1350"/>
        </w:tabs>
        <w:spacing w:before="120" w:after="120" w:line="259" w:lineRule="auto"/>
        <w:jc w:val="both"/>
        <w:rPr>
          <w:rFonts w:ascii="FrankRuehl" w:hAnsi="FrankRuehl" w:cs="FrankRuehl"/>
          <w:spacing w:val="15"/>
          <w:kern w:val="28"/>
          <w:rtl/>
        </w:rPr>
      </w:pPr>
      <w:r w:rsidRPr="00E55C97">
        <w:rPr>
          <w:rFonts w:ascii="FrankRuehl" w:hAnsi="FrankRuehl" w:cs="FrankRuehl" w:hint="cs"/>
          <w:spacing w:val="15"/>
          <w:kern w:val="28"/>
          <w:rtl/>
        </w:rPr>
        <w:t xml:space="preserve">הצמדה – התמורה תהיה צמודה למדד המחירים לצרכן </w:t>
      </w:r>
    </w:p>
    <w:p w14:paraId="439A21E8" w14:textId="77777777" w:rsidR="00E55C97" w:rsidRPr="00E55C97" w:rsidRDefault="00E55C97" w:rsidP="00E55C97">
      <w:pPr>
        <w:numPr>
          <w:ilvl w:val="1"/>
          <w:numId w:val="61"/>
        </w:numPr>
        <w:tabs>
          <w:tab w:val="left" w:pos="1350"/>
        </w:tabs>
        <w:spacing w:before="120" w:after="120" w:line="259" w:lineRule="auto"/>
        <w:jc w:val="both"/>
        <w:rPr>
          <w:rFonts w:ascii="FrankRuehl" w:hAnsi="FrankRuehl" w:cs="FrankRuehl"/>
          <w:spacing w:val="15"/>
          <w:kern w:val="28"/>
          <w:rtl/>
        </w:rPr>
      </w:pPr>
      <w:r w:rsidRPr="00E55C97">
        <w:rPr>
          <w:rFonts w:ascii="FrankRuehl" w:hAnsi="FrankRuehl" w:cs="FrankRuehl" w:hint="cs"/>
          <w:spacing w:val="15"/>
          <w:kern w:val="28"/>
          <w:rtl/>
        </w:rPr>
        <w:t>תאריך הבסיס – המועד האחרון להגשת הצעות.</w:t>
      </w:r>
    </w:p>
    <w:p w14:paraId="0B139C06" w14:textId="77777777" w:rsidR="00E55C97" w:rsidRPr="00E55C97" w:rsidRDefault="00E55C97" w:rsidP="00E55C97">
      <w:pPr>
        <w:numPr>
          <w:ilvl w:val="1"/>
          <w:numId w:val="61"/>
        </w:numPr>
        <w:tabs>
          <w:tab w:val="left" w:pos="1350"/>
        </w:tabs>
        <w:spacing w:before="120" w:after="120" w:line="259" w:lineRule="auto"/>
        <w:jc w:val="both"/>
        <w:rPr>
          <w:rFonts w:ascii="FrankRuehl" w:hAnsi="FrankRuehl" w:cs="FrankRuehl"/>
          <w:spacing w:val="15"/>
          <w:kern w:val="28"/>
          <w:rtl/>
        </w:rPr>
      </w:pPr>
      <w:r w:rsidRPr="00E55C97">
        <w:rPr>
          <w:rFonts w:ascii="FrankRuehl" w:hAnsi="FrankRuehl" w:cs="FrankRuehl" w:hint="cs"/>
          <w:spacing w:val="15"/>
          <w:kern w:val="28"/>
          <w:rtl/>
        </w:rPr>
        <w:t>התאריך הקובע – תאריך הגשת החשבונית.</w:t>
      </w:r>
    </w:p>
    <w:p w14:paraId="0A554463" w14:textId="77777777" w:rsidR="00E55C97" w:rsidRPr="00E55C97" w:rsidRDefault="00E55C97" w:rsidP="00E55C97">
      <w:pPr>
        <w:numPr>
          <w:ilvl w:val="1"/>
          <w:numId w:val="61"/>
        </w:numPr>
        <w:tabs>
          <w:tab w:val="left" w:pos="1350"/>
        </w:tabs>
        <w:spacing w:before="120" w:after="120" w:line="259" w:lineRule="auto"/>
        <w:jc w:val="both"/>
        <w:rPr>
          <w:rFonts w:ascii="FrankRuehl" w:hAnsi="FrankRuehl" w:cs="FrankRuehl"/>
          <w:spacing w:val="15"/>
          <w:kern w:val="28"/>
          <w:rtl/>
        </w:rPr>
      </w:pPr>
      <w:r w:rsidRPr="00E55C97">
        <w:rPr>
          <w:rFonts w:ascii="FrankRuehl" w:hAnsi="FrankRuehl" w:cs="FrankRuehl" w:hint="cs"/>
          <w:spacing w:val="15"/>
          <w:kern w:val="28"/>
          <w:rtl/>
        </w:rPr>
        <w:t>תדירות ההצמדה – חודשית.</w:t>
      </w:r>
    </w:p>
    <w:p w14:paraId="042D31E8" w14:textId="77777777" w:rsidR="00E55C97" w:rsidRPr="00E55C97" w:rsidRDefault="00E55C97" w:rsidP="00E55C97">
      <w:pPr>
        <w:numPr>
          <w:ilvl w:val="0"/>
          <w:numId w:val="61"/>
        </w:numPr>
        <w:tabs>
          <w:tab w:val="left" w:pos="1350"/>
        </w:tabs>
        <w:spacing w:before="120" w:after="120" w:line="259" w:lineRule="auto"/>
        <w:jc w:val="both"/>
        <w:rPr>
          <w:rFonts w:ascii="FrankRuehl" w:hAnsi="FrankRuehl" w:cs="FrankRuehl"/>
          <w:b/>
          <w:bCs/>
          <w:spacing w:val="15"/>
          <w:kern w:val="28"/>
          <w:u w:val="single"/>
          <w:rtl/>
        </w:rPr>
      </w:pPr>
      <w:r w:rsidRPr="00E55C97">
        <w:rPr>
          <w:rFonts w:ascii="FrankRuehl" w:hAnsi="FrankRuehl" w:cs="FrankRuehl" w:hint="cs"/>
          <w:b/>
          <w:bCs/>
          <w:spacing w:val="15"/>
          <w:kern w:val="28"/>
          <w:u w:val="single"/>
          <w:rtl/>
        </w:rPr>
        <w:t>ביצוע ההצמדה</w:t>
      </w:r>
    </w:p>
    <w:p w14:paraId="54E03DA3" w14:textId="77777777" w:rsidR="00E55C97" w:rsidRPr="00E55C97" w:rsidRDefault="00E55C97" w:rsidP="00E55C97">
      <w:pPr>
        <w:numPr>
          <w:ilvl w:val="1"/>
          <w:numId w:val="61"/>
        </w:numPr>
        <w:tabs>
          <w:tab w:val="left" w:pos="1350"/>
        </w:tabs>
        <w:spacing w:before="120" w:after="120" w:line="259" w:lineRule="auto"/>
        <w:jc w:val="both"/>
        <w:rPr>
          <w:rFonts w:ascii="FrankRuehl" w:hAnsi="FrankRuehl" w:cs="FrankRuehl"/>
          <w:spacing w:val="15"/>
          <w:kern w:val="28"/>
          <w:rtl/>
        </w:rPr>
      </w:pPr>
      <w:r w:rsidRPr="00E55C97">
        <w:rPr>
          <w:rFonts w:ascii="FrankRuehl" w:hAnsi="FrankRuehl" w:cs="FrankRuehl" w:hint="cs"/>
          <w:spacing w:val="15"/>
          <w:kern w:val="28"/>
          <w:rtl/>
        </w:rPr>
        <w:t>ביצוע ההצמדה יחל מהחשבונית הראשונה להתקשרות.</w:t>
      </w:r>
    </w:p>
    <w:p w14:paraId="39A9846F" w14:textId="77777777" w:rsidR="00E55C97" w:rsidRPr="00E55C97" w:rsidRDefault="00E55C97" w:rsidP="00E55C97">
      <w:pPr>
        <w:numPr>
          <w:ilvl w:val="1"/>
          <w:numId w:val="61"/>
        </w:numPr>
        <w:tabs>
          <w:tab w:val="left" w:pos="1350"/>
        </w:tabs>
        <w:spacing w:before="120" w:after="120" w:line="259" w:lineRule="auto"/>
        <w:jc w:val="both"/>
        <w:rPr>
          <w:rFonts w:ascii="FrankRuehl" w:hAnsi="FrankRuehl" w:cs="FrankRuehl"/>
          <w:spacing w:val="15"/>
          <w:kern w:val="28"/>
          <w:rtl/>
        </w:rPr>
      </w:pPr>
      <w:r w:rsidRPr="00E55C97">
        <w:rPr>
          <w:rFonts w:ascii="FrankRuehl" w:hAnsi="FrankRuehl" w:cs="FrankRuehl" w:hint="cs"/>
          <w:spacing w:val="15"/>
          <w:kern w:val="28"/>
          <w:rtl/>
        </w:rPr>
        <w:t xml:space="preserve">אופן חישוב ההצמדה - </w:t>
      </w:r>
    </w:p>
    <w:p w14:paraId="374A7795" w14:textId="77777777" w:rsidR="00E55C97" w:rsidRPr="00E55C97" w:rsidRDefault="00E55C97" w:rsidP="00E55C97">
      <w:pPr>
        <w:numPr>
          <w:ilvl w:val="2"/>
          <w:numId w:val="61"/>
        </w:numPr>
        <w:tabs>
          <w:tab w:val="left" w:pos="1350"/>
        </w:tabs>
        <w:spacing w:before="120" w:after="120" w:line="259" w:lineRule="auto"/>
        <w:jc w:val="both"/>
        <w:rPr>
          <w:rFonts w:ascii="FrankRuehl" w:hAnsi="FrankRuehl" w:cs="FrankRuehl"/>
          <w:spacing w:val="15"/>
          <w:kern w:val="28"/>
          <w:rtl/>
        </w:rPr>
      </w:pPr>
      <w:r w:rsidRPr="00E55C97">
        <w:rPr>
          <w:rFonts w:ascii="FrankRuehl" w:hAnsi="FrankRuehl" w:cs="FrankRuehl" w:hint="cs"/>
          <w:spacing w:val="15"/>
          <w:kern w:val="28"/>
          <w:rtl/>
        </w:rPr>
        <w:t xml:space="preserve">ההצמדה בפועל תתבצע בהתאם למועד פרסום המדד הרלוונטי. במקרה שהתאריך הקובע אינו יום עדכון המדד, ביצוע ההצמדה יחל ביום עדכון המדד האחרון הקודם לתאריך הקובע. </w:t>
      </w:r>
    </w:p>
    <w:p w14:paraId="3EDA6020" w14:textId="77777777" w:rsidR="00E55C97" w:rsidRPr="00E55C97" w:rsidRDefault="00E55C97" w:rsidP="00E55C97">
      <w:pPr>
        <w:numPr>
          <w:ilvl w:val="2"/>
          <w:numId w:val="61"/>
        </w:numPr>
        <w:tabs>
          <w:tab w:val="left" w:pos="1350"/>
        </w:tabs>
        <w:spacing w:before="120" w:after="120" w:line="259" w:lineRule="auto"/>
        <w:jc w:val="both"/>
        <w:rPr>
          <w:rFonts w:ascii="FrankRuehl" w:hAnsi="FrankRuehl" w:cs="FrankRuehl"/>
          <w:spacing w:val="15"/>
          <w:kern w:val="28"/>
          <w:rtl/>
        </w:rPr>
      </w:pPr>
      <w:r w:rsidRPr="00E55C97">
        <w:rPr>
          <w:rFonts w:ascii="FrankRuehl" w:hAnsi="FrankRuehl" w:cs="FrankRuehl" w:hint="cs"/>
          <w:spacing w:val="15"/>
          <w:kern w:val="28"/>
          <w:rtl/>
        </w:rPr>
        <w:t xml:space="preserve">חישוב ההצמדה יבוצע אחת לתקופה, בהתאם לתדירות ההצמדה הקבוע לעיל. </w:t>
      </w:r>
    </w:p>
    <w:p w14:paraId="5AA69306" w14:textId="77777777" w:rsidR="00E55C97" w:rsidRPr="00E55C97" w:rsidRDefault="00E55C97" w:rsidP="00E55C97">
      <w:pPr>
        <w:numPr>
          <w:ilvl w:val="2"/>
          <w:numId w:val="61"/>
        </w:numPr>
        <w:tabs>
          <w:tab w:val="left" w:pos="1350"/>
        </w:tabs>
        <w:spacing w:before="120" w:after="120" w:line="259" w:lineRule="auto"/>
        <w:jc w:val="both"/>
        <w:rPr>
          <w:rFonts w:ascii="FrankRuehl" w:hAnsi="FrankRuehl" w:cs="FrankRuehl"/>
          <w:spacing w:val="15"/>
          <w:kern w:val="28"/>
        </w:rPr>
      </w:pPr>
      <w:r w:rsidRPr="00E55C97">
        <w:rPr>
          <w:rFonts w:ascii="FrankRuehl" w:hAnsi="FrankRuehl" w:cs="FrankRuehl" w:hint="cs"/>
          <w:spacing w:val="15"/>
          <w:kern w:val="28"/>
          <w:rtl/>
        </w:rPr>
        <w:t>סכום ההצמדה שיחושב יתווסף או יופחת לתעריפים שנקבעו בהתקשרות.</w:t>
      </w:r>
    </w:p>
    <w:p w14:paraId="4363407F" w14:textId="77777777" w:rsidR="00E55C97" w:rsidRPr="00E55C97" w:rsidRDefault="00E55C97" w:rsidP="00E55C97">
      <w:pPr>
        <w:tabs>
          <w:tab w:val="left" w:pos="1350"/>
        </w:tabs>
        <w:spacing w:before="120" w:after="120"/>
        <w:ind w:left="1353"/>
        <w:jc w:val="both"/>
        <w:rPr>
          <w:rFonts w:ascii="FrankRuehl" w:hAnsi="FrankRuehl" w:cs="FrankRuehl"/>
          <w:spacing w:val="15"/>
          <w:kern w:val="28"/>
        </w:rPr>
      </w:pPr>
      <w:r w:rsidRPr="00E55C97">
        <w:rPr>
          <w:rFonts w:ascii="FrankRuehl" w:hAnsi="FrankRuehl" w:cs="FrankRuehl" w:hint="cs"/>
          <w:spacing w:val="15"/>
          <w:kern w:val="28"/>
          <w:rtl/>
        </w:rPr>
        <w:t xml:space="preserve">4.תנאי הצמדה(תשומות) ככל שמדובר בתשלום שעתי-הצמדת התמורה שהינה תעריפי היועצים של החשב הכללי  עבור תעריפים שעתיים </w:t>
      </w:r>
      <w:r w:rsidRPr="00E55C97">
        <w:rPr>
          <w:rFonts w:ascii="FrankRuehl" w:hAnsi="FrankRuehl" w:cs="FrankRuehl" w:hint="cs"/>
          <w:spacing w:val="15"/>
          <w:kern w:val="28"/>
        </w:rPr>
        <w:t xml:space="preserve">– </w:t>
      </w:r>
      <w:r w:rsidRPr="00E55C97">
        <w:rPr>
          <w:rFonts w:ascii="FrankRuehl" w:hAnsi="FrankRuehl" w:cs="FrankRuehl" w:hint="cs"/>
          <w:spacing w:val="15"/>
          <w:kern w:val="28"/>
          <w:rtl/>
        </w:rPr>
        <w:t xml:space="preserve">תשומות, תוצמד לתעריפי היועצים שמפרסם החשב הכללי, במועדים בהם </w:t>
      </w:r>
      <w:proofErr w:type="spellStart"/>
      <w:r w:rsidRPr="00E55C97">
        <w:rPr>
          <w:rFonts w:ascii="FrankRuehl" w:hAnsi="FrankRuehl" w:cs="FrankRuehl" w:hint="cs"/>
          <w:spacing w:val="15"/>
          <w:kern w:val="28"/>
          <w:rtl/>
        </w:rPr>
        <w:t>יועדכנו</w:t>
      </w:r>
      <w:proofErr w:type="spellEnd"/>
      <w:r w:rsidRPr="00E55C97">
        <w:rPr>
          <w:rFonts w:ascii="FrankRuehl" w:hAnsi="FrankRuehl" w:cs="FrankRuehl" w:hint="cs"/>
          <w:spacing w:val="15"/>
          <w:kern w:val="28"/>
          <w:rtl/>
        </w:rPr>
        <w:t xml:space="preserve"> תעריפי </w:t>
      </w:r>
      <w:proofErr w:type="spellStart"/>
      <w:r w:rsidRPr="00E55C97">
        <w:rPr>
          <w:rFonts w:ascii="FrankRuehl" w:hAnsi="FrankRuehl" w:cs="FrankRuehl" w:hint="cs"/>
          <w:spacing w:val="15"/>
          <w:kern w:val="28"/>
          <w:rtl/>
        </w:rPr>
        <w:t>החשכ"ל</w:t>
      </w:r>
      <w:proofErr w:type="spellEnd"/>
      <w:r w:rsidRPr="00E55C97">
        <w:rPr>
          <w:rFonts w:ascii="FrankRuehl" w:hAnsi="FrankRuehl" w:cs="FrankRuehl" w:hint="cs"/>
          <w:spacing w:val="15"/>
          <w:kern w:val="28"/>
          <w:rtl/>
        </w:rPr>
        <w:t xml:space="preserve"> מעת לעת</w:t>
      </w:r>
      <w:r w:rsidRPr="00E55C97">
        <w:rPr>
          <w:rFonts w:ascii="FrankRuehl" w:hAnsi="FrankRuehl" w:cs="FrankRuehl" w:hint="cs"/>
          <w:spacing w:val="15"/>
          <w:kern w:val="28"/>
        </w:rPr>
        <w:t xml:space="preserve">. </w:t>
      </w:r>
    </w:p>
    <w:p w14:paraId="51AE1084" w14:textId="77777777" w:rsidR="00E55C97" w:rsidRPr="00E55C97" w:rsidRDefault="00E55C97" w:rsidP="00E55C97">
      <w:pPr>
        <w:tabs>
          <w:tab w:val="left" w:pos="1350"/>
        </w:tabs>
        <w:spacing w:before="120" w:after="120"/>
        <w:ind w:left="1353"/>
        <w:jc w:val="both"/>
        <w:rPr>
          <w:rFonts w:ascii="FrankRuehl" w:hAnsi="FrankRuehl" w:cs="FrankRuehl"/>
          <w:spacing w:val="15"/>
          <w:kern w:val="28"/>
        </w:rPr>
      </w:pPr>
      <w:r w:rsidRPr="00E55C97">
        <w:rPr>
          <w:rFonts w:ascii="FrankRuehl" w:hAnsi="FrankRuehl" w:cs="FrankRuehl" w:hint="cs"/>
          <w:spacing w:val="15"/>
          <w:kern w:val="28"/>
          <w:rtl/>
        </w:rPr>
        <w:t>עדכון התעריף ייקבע לפי החודש בו בוצע השירות</w:t>
      </w:r>
      <w:r w:rsidRPr="00E55C97">
        <w:rPr>
          <w:rFonts w:ascii="FrankRuehl" w:hAnsi="FrankRuehl" w:cs="FrankRuehl" w:hint="cs"/>
          <w:spacing w:val="15"/>
          <w:kern w:val="28"/>
        </w:rPr>
        <w:t>.</w:t>
      </w:r>
    </w:p>
    <w:p w14:paraId="1DBC83A1" w14:textId="77777777" w:rsidR="00E55C97" w:rsidRPr="00E55C97" w:rsidRDefault="00E55C97" w:rsidP="00E55C97">
      <w:pPr>
        <w:tabs>
          <w:tab w:val="left" w:pos="1350"/>
        </w:tabs>
        <w:spacing w:before="120" w:after="120"/>
        <w:ind w:left="1353"/>
        <w:jc w:val="both"/>
        <w:rPr>
          <w:rFonts w:ascii="FrankRuehl" w:hAnsi="FrankRuehl" w:cs="FrankRuehl"/>
          <w:spacing w:val="15"/>
          <w:kern w:val="28"/>
        </w:rPr>
      </w:pPr>
      <w:r w:rsidRPr="00E55C97">
        <w:rPr>
          <w:rFonts w:ascii="FrankRuehl" w:hAnsi="FrankRuehl" w:cs="FrankRuehl" w:hint="cs"/>
          <w:spacing w:val="15"/>
          <w:kern w:val="28"/>
          <w:rtl/>
        </w:rPr>
        <w:t>תאריך הבסיס יהיה מועד החתימה של הרשות על ההסכם</w:t>
      </w:r>
      <w:r w:rsidRPr="00E55C97">
        <w:rPr>
          <w:rFonts w:ascii="FrankRuehl" w:hAnsi="FrankRuehl" w:cs="FrankRuehl" w:hint="cs"/>
          <w:spacing w:val="15"/>
          <w:kern w:val="28"/>
        </w:rPr>
        <w:t>.</w:t>
      </w:r>
      <w:bookmarkEnd w:id="357"/>
      <w:bookmarkEnd w:id="364"/>
      <w:bookmarkEnd w:id="365"/>
      <w:bookmarkEnd w:id="366"/>
    </w:p>
    <w:bookmarkEnd w:id="358"/>
    <w:p w14:paraId="64126BA3" w14:textId="77777777" w:rsidR="00E55C97" w:rsidRPr="00E55C97" w:rsidRDefault="00E55C97" w:rsidP="00E55C97">
      <w:pPr>
        <w:spacing w:after="160" w:line="259" w:lineRule="auto"/>
        <w:rPr>
          <w:rFonts w:ascii="Calibri" w:hAnsi="Calibri" w:cs="Arial"/>
          <w:caps w:val="0"/>
          <w:sz w:val="22"/>
          <w:szCs w:val="22"/>
        </w:rPr>
      </w:pPr>
    </w:p>
    <w:p w14:paraId="31B8363D" w14:textId="77777777" w:rsidR="00E55C97" w:rsidRPr="00E55C97" w:rsidRDefault="00E55C97" w:rsidP="00E55C97">
      <w:pPr>
        <w:spacing w:after="160" w:line="259" w:lineRule="auto"/>
        <w:rPr>
          <w:rFonts w:ascii="Calibri" w:hAnsi="Calibri" w:cs="Arial"/>
          <w:caps w:val="0"/>
          <w:sz w:val="22"/>
          <w:szCs w:val="22"/>
        </w:rPr>
      </w:pPr>
    </w:p>
    <w:p w14:paraId="6B809660" w14:textId="77777777" w:rsidR="00E55C97" w:rsidRPr="00E55C97" w:rsidRDefault="00E55C97" w:rsidP="00E55C97">
      <w:pPr>
        <w:tabs>
          <w:tab w:val="left" w:pos="1080"/>
        </w:tabs>
        <w:rPr>
          <w:rtl/>
        </w:rPr>
      </w:pPr>
    </w:p>
    <w:sectPr w:rsidR="00E55C97" w:rsidRPr="00E55C97"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2D431" w14:textId="77777777" w:rsidR="00787BC6" w:rsidRDefault="00787BC6">
      <w:r>
        <w:separator/>
      </w:r>
    </w:p>
  </w:endnote>
  <w:endnote w:type="continuationSeparator" w:id="0">
    <w:p w14:paraId="0A24A538" w14:textId="77777777" w:rsidR="00787BC6" w:rsidRDefault="00787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C967A" w14:textId="77777777" w:rsidR="00770E9B" w:rsidRDefault="006704AE" w:rsidP="00264E54">
    <w:pPr>
      <w:pStyle w:val="a"/>
      <w:numPr>
        <w:ilvl w:val="0"/>
        <w:numId w:val="0"/>
      </w:numPr>
      <w:jc w:val="center"/>
    </w:pPr>
    <w:r>
      <w:fldChar w:fldCharType="begin"/>
    </w:r>
    <w:r>
      <w:instrText>PAGE   \* MERGEFORMAT</w:instrText>
    </w:r>
    <w:r>
      <w:fldChar w:fldCharType="separate"/>
    </w:r>
    <w:r w:rsidR="00D06B83" w:rsidRPr="00D06B83">
      <w:rPr>
        <w:lang w:val="he-IL"/>
      </w:rPr>
      <w:t>68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453C"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65FA6" w14:textId="77777777" w:rsidR="00770E9B" w:rsidRDefault="006704AE"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65</w:t>
    </w:r>
    <w:r>
      <w:fldChar w:fldCharType="end"/>
    </w:r>
  </w:p>
  <w:p w14:paraId="45602A7D" w14:textId="77777777" w:rsidR="00770E9B" w:rsidRPr="003236F8" w:rsidRDefault="00770E9B"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7655E5D" w14:textId="77777777" w:rsidR="00E55C97" w:rsidRDefault="00E55C97" w:rsidP="000636E1">
        <w:pPr>
          <w:pStyle w:val="a"/>
          <w:jc w:val="center"/>
          <w:rPr>
            <w:rtl/>
            <w:cs/>
          </w:rPr>
        </w:pPr>
        <w:r>
          <w:fldChar w:fldCharType="begin"/>
        </w:r>
        <w:r>
          <w:rPr>
            <w:rtl/>
            <w:cs/>
          </w:rPr>
          <w:instrText>PAGE   \* MERGEFORMAT</w:instrText>
        </w:r>
        <w:r>
          <w:fldChar w:fldCharType="separate"/>
        </w:r>
        <w:r w:rsidRPr="0065536C">
          <w:rPr>
            <w:rtl/>
            <w:lang w:val="he-IL"/>
          </w:rPr>
          <w:t>70</w:t>
        </w:r>
        <w:r>
          <w:fldChar w:fldCharType="end"/>
        </w:r>
      </w:p>
    </w:sdtContent>
  </w:sdt>
  <w:p w14:paraId="56E1D7B9" w14:textId="77777777" w:rsidR="00E55C97" w:rsidRPr="003236F8" w:rsidRDefault="00E55C97" w:rsidP="003236F8">
    <w:pPr>
      <w:pStyle w:val="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02B39" w14:textId="77777777" w:rsidR="00787BC6" w:rsidRDefault="00787BC6">
      <w:r>
        <w:separator/>
      </w:r>
    </w:p>
  </w:footnote>
  <w:footnote w:type="continuationSeparator" w:id="0">
    <w:p w14:paraId="15CB7392" w14:textId="77777777" w:rsidR="00787BC6" w:rsidRDefault="00787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9CD4" w14:textId="77777777" w:rsidR="00E55C97" w:rsidRPr="00F32C4E" w:rsidRDefault="00E55C97" w:rsidP="00CD08EA">
    <w:pPr>
      <w:pStyle w:val="15"/>
      <w:jc w:val="both"/>
      <w:rPr>
        <w:rFonts w:cs="FrankRuehl"/>
        <w:color w:val="002060"/>
        <w:rtl/>
      </w:rPr>
    </w:pPr>
    <w:r w:rsidRPr="00F32C4E">
      <w:rPr>
        <w:noProof/>
      </w:rPr>
      <w:drawing>
        <wp:inline distT="0" distB="0" distL="0" distR="0" wp14:anchorId="59C4DE60" wp14:editId="7093F90A">
          <wp:extent cx="5914441" cy="620202"/>
          <wp:effectExtent l="0" t="0" r="0" b="8890"/>
          <wp:docPr id="12" name="תמונה 1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20486"/>
                  </a:xfrm>
                  <a:prstGeom prst="rect">
                    <a:avLst/>
                  </a:prstGeom>
                  <a:noFill/>
                  <a:ln>
                    <a:noFill/>
                  </a:ln>
                </pic:spPr>
              </pic:pic>
            </a:graphicData>
          </a:graphic>
        </wp:inline>
      </w:drawing>
    </w:r>
  </w:p>
  <w:tbl>
    <w:tblPr>
      <w:tblStyle w:val="TableGrid1"/>
      <w:bidiVisual/>
      <w:tblW w:w="9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6678"/>
    </w:tblGrid>
    <w:tr w:rsidR="00E55C97" w:rsidRPr="002D7E21" w14:paraId="7F70D0D2" w14:textId="77777777" w:rsidTr="00BC5718">
      <w:tc>
        <w:tcPr>
          <w:tcW w:w="2756" w:type="dxa"/>
        </w:tcPr>
        <w:p w14:paraId="095E1C41" w14:textId="77777777" w:rsidR="00E55C97" w:rsidRPr="002D7E21" w:rsidRDefault="00E55C97" w:rsidP="00CD08EA">
          <w:pPr>
            <w:pStyle w:val="afb"/>
            <w:rPr>
              <w:rFonts w:cs="FrankRuehl"/>
              <w:b/>
              <w:bCs/>
              <w:color w:val="44546A" w:themeColor="text2"/>
              <w:sz w:val="28"/>
              <w:szCs w:val="28"/>
              <w:rtl/>
            </w:rPr>
          </w:pPr>
          <w:r>
            <w:rPr>
              <w:rFonts w:cs="FrankRuehl" w:hint="cs"/>
              <w:b/>
              <w:bCs/>
              <w:color w:val="44546A" w:themeColor="text2"/>
              <w:sz w:val="28"/>
              <w:szCs w:val="28"/>
              <w:rtl/>
            </w:rPr>
            <w:t>ועדת המכרזים</w:t>
          </w:r>
        </w:p>
      </w:tc>
      <w:tc>
        <w:tcPr>
          <w:tcW w:w="6678" w:type="dxa"/>
        </w:tcPr>
        <w:p w14:paraId="7A6E95AC" w14:textId="77777777" w:rsidR="00E55C97" w:rsidRPr="002D7E21" w:rsidRDefault="00E55C97" w:rsidP="00235102">
          <w:pPr>
            <w:pStyle w:val="afb"/>
            <w:tabs>
              <w:tab w:val="clear" w:pos="4153"/>
              <w:tab w:val="center" w:pos="6428"/>
            </w:tabs>
            <w:rPr>
              <w:rFonts w:cs="FrankRuehl"/>
              <w:b/>
              <w:bCs/>
              <w:color w:val="44546A" w:themeColor="text2"/>
              <w:sz w:val="28"/>
              <w:szCs w:val="28"/>
              <w:rtl/>
            </w:rPr>
          </w:pPr>
          <w:r>
            <w:rPr>
              <w:rFonts w:cs="FrankRuehl" w:hint="cs"/>
              <w:b/>
              <w:bCs/>
              <w:color w:val="44546A" w:themeColor="text2"/>
              <w:sz w:val="28"/>
              <w:szCs w:val="28"/>
              <w:rtl/>
            </w:rPr>
            <w:t xml:space="preserve"> אגף בטחון מים</w:t>
          </w:r>
        </w:p>
      </w:tc>
    </w:tr>
  </w:tbl>
  <w:p w14:paraId="26080832" w14:textId="77777777" w:rsidR="00E55C97" w:rsidRDefault="00E55C97" w:rsidP="00CD08EA">
    <w:pPr>
      <w:tabs>
        <w:tab w:val="left" w:pos="900"/>
        <w:tab w:val="left" w:pos="1560"/>
        <w:tab w:val="left" w:pos="9720"/>
      </w:tabs>
      <w:ind w:left="720" w:hanging="717"/>
      <w:jc w:val="center"/>
      <w:rPr>
        <w:rFonts w:cs="FrankRuehl"/>
        <w:b/>
        <w:bCs/>
        <w:color w:val="44546A" w:themeColor="text2"/>
        <w:rtl/>
      </w:rPr>
    </w:pPr>
  </w:p>
  <w:p w14:paraId="1D2F1C0A" w14:textId="77777777" w:rsidR="00E55C97" w:rsidRPr="008D79FF" w:rsidRDefault="00E55C97" w:rsidP="00235102">
    <w:pPr>
      <w:spacing w:after="120"/>
      <w:ind w:left="-87"/>
      <w:jc w:val="center"/>
      <w:rPr>
        <w:rFonts w:cs="FrankRuehl"/>
        <w:b/>
        <w:bCs/>
        <w:color w:val="44546A" w:themeColor="text2"/>
        <w:sz w:val="28"/>
        <w:szCs w:val="28"/>
        <w:rtl/>
      </w:rPr>
    </w:pPr>
    <w:r>
      <w:rPr>
        <w:rFonts w:cs="FrankRuehl" w:hint="cs"/>
        <w:b/>
        <w:bCs/>
        <w:color w:val="44546A" w:themeColor="text2"/>
        <w:sz w:val="28"/>
        <w:szCs w:val="28"/>
        <w:rtl/>
      </w:rPr>
      <w:t>מכרז מספר</w:t>
    </w:r>
    <w:r>
      <w:rPr>
        <w:rFonts w:ascii="FrankRuehl" w:hAnsi="FrankRuehl" w:cs="FrankRuehl" w:hint="cs"/>
        <w:b/>
        <w:bCs/>
        <w:color w:val="44546A" w:themeColor="text2"/>
        <w:sz w:val="28"/>
        <w:szCs w:val="28"/>
        <w:rtl/>
      </w:rPr>
      <w:t xml:space="preserve"> 100057501/2026</w:t>
    </w:r>
    <w:r w:rsidRPr="008D79FF">
      <w:rPr>
        <w:rFonts w:cs="FrankRuehl"/>
        <w:b/>
        <w:bCs/>
        <w:color w:val="44546A" w:themeColor="text2"/>
        <w:sz w:val="28"/>
        <w:szCs w:val="28"/>
        <w:rtl/>
      </w:rPr>
      <w:t xml:space="preserve">למתן שירותי </w:t>
    </w:r>
    <w:r w:rsidRPr="00AE2730">
      <w:rPr>
        <w:rFonts w:cs="FrankRuehl" w:hint="cs"/>
        <w:b/>
        <w:bCs/>
        <w:color w:val="44546A" w:themeColor="text2"/>
        <w:sz w:val="28"/>
        <w:szCs w:val="28"/>
        <w:rtl/>
      </w:rPr>
      <w:t xml:space="preserve">ייעוץ וליווי בתחום מענה לתרחיש הייחוס, תהליכי תכנון </w:t>
    </w:r>
    <w:r>
      <w:rPr>
        <w:rFonts w:cs="FrankRuehl" w:hint="cs"/>
        <w:b/>
        <w:bCs/>
        <w:color w:val="44546A" w:themeColor="text2"/>
        <w:sz w:val="28"/>
        <w:szCs w:val="28"/>
        <w:rtl/>
      </w:rPr>
      <w:t xml:space="preserve">נגזרי </w:t>
    </w:r>
    <w:r w:rsidRPr="00AE2730">
      <w:rPr>
        <w:rFonts w:cs="FrankRuehl" w:hint="cs"/>
        <w:b/>
        <w:bCs/>
        <w:color w:val="44546A" w:themeColor="text2"/>
        <w:sz w:val="28"/>
        <w:szCs w:val="28"/>
        <w:rtl/>
      </w:rPr>
      <w:t xml:space="preserve">תרחיש ותרגול ספקי מים וביוב לרבות </w:t>
    </w:r>
    <w:r>
      <w:rPr>
        <w:rFonts w:cs="FrankRuehl" w:hint="cs"/>
        <w:b/>
        <w:bCs/>
        <w:color w:val="44546A" w:themeColor="text2"/>
        <w:sz w:val="28"/>
        <w:szCs w:val="28"/>
        <w:rtl/>
      </w:rPr>
      <w:t xml:space="preserve">חברת </w:t>
    </w:r>
    <w:r w:rsidRPr="00AE2730">
      <w:rPr>
        <w:rFonts w:cs="FrankRuehl" w:hint="cs"/>
        <w:b/>
        <w:bCs/>
        <w:color w:val="44546A" w:themeColor="text2"/>
        <w:sz w:val="28"/>
        <w:szCs w:val="28"/>
        <w:rtl/>
      </w:rPr>
      <w:t>מקורות ותאגידי מים וביוב</w:t>
    </w:r>
  </w:p>
  <w:p w14:paraId="3353761D" w14:textId="77777777" w:rsidR="00E55C97" w:rsidRPr="00CD08EA" w:rsidRDefault="00E55C97" w:rsidP="00235102">
    <w:pPr>
      <w:spacing w:after="120"/>
      <w:ind w:left="-87"/>
      <w:jc w:val="center"/>
      <w:rPr>
        <w:rFonts w:cs="FrankRuehl"/>
        <w:b/>
        <w:bCs/>
        <w:color w:val="44546A" w:themeColor="text2"/>
        <w:sz w:val="28"/>
        <w:szCs w:val="28"/>
      </w:rPr>
    </w:pPr>
    <w:r w:rsidRPr="0003295D">
      <w:rPr>
        <w:rFonts w:cs="FrankRuehl" w:hint="cs"/>
        <w:b/>
        <w:bCs/>
        <w:color w:val="44546A" w:themeColor="text2"/>
        <w:sz w:val="28"/>
        <w:szCs w:val="28"/>
        <w:rtl/>
      </w:rPr>
      <w:t>הסכם מס'</w:t>
    </w:r>
    <w:r>
      <w:rPr>
        <w:rFonts w:cs="FrankRuehl" w:hint="cs"/>
        <w:b/>
        <w:bCs/>
        <w:color w:val="44546A" w:themeColor="text2"/>
        <w:sz w:val="28"/>
        <w:szCs w:val="28"/>
        <w:rtl/>
      </w:rPr>
      <w:t xml:space="preserve"> 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6E24A" w14:textId="77777777" w:rsidR="00E55C97" w:rsidRPr="00F32C4E" w:rsidRDefault="00E55C97" w:rsidP="00CD62D7">
    <w:pPr>
      <w:pStyle w:val="15"/>
      <w:jc w:val="both"/>
      <w:rPr>
        <w:rFonts w:cs="FrankRuehl"/>
        <w:color w:val="002060"/>
        <w:rtl/>
      </w:rPr>
    </w:pPr>
    <w:bookmarkStart w:id="354" w:name="_Hlk232068956"/>
    <w:bookmarkStart w:id="355" w:name="_Hlk232068957"/>
    <w:r w:rsidRPr="00F32C4E">
      <w:rPr>
        <w:noProof/>
      </w:rPr>
      <w:drawing>
        <wp:inline distT="0" distB="0" distL="0" distR="0" wp14:anchorId="77C5F19C" wp14:editId="7FD2ECF9">
          <wp:extent cx="5914441" cy="620202"/>
          <wp:effectExtent l="0" t="0" r="0" b="8890"/>
          <wp:docPr id="13" name="תמונה 1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20486"/>
                  </a:xfrm>
                  <a:prstGeom prst="rect">
                    <a:avLst/>
                  </a:prstGeom>
                  <a:noFill/>
                  <a:ln>
                    <a:noFill/>
                  </a:ln>
                </pic:spPr>
              </pic:pic>
            </a:graphicData>
          </a:graphic>
        </wp:inline>
      </w:drawing>
    </w:r>
  </w:p>
  <w:tbl>
    <w:tblPr>
      <w:tblStyle w:val="TableGrid1"/>
      <w:bidiVisual/>
      <w:tblW w:w="9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6678"/>
    </w:tblGrid>
    <w:tr w:rsidR="00E55C97" w:rsidRPr="002D7E21" w14:paraId="2F10AE13" w14:textId="77777777" w:rsidTr="00BC5718">
      <w:tc>
        <w:tcPr>
          <w:tcW w:w="2756" w:type="dxa"/>
        </w:tcPr>
        <w:p w14:paraId="21B42566" w14:textId="77777777" w:rsidR="00E55C97" w:rsidRPr="002D7E21" w:rsidRDefault="00E55C97" w:rsidP="00CD62D7">
          <w:pPr>
            <w:pStyle w:val="afb"/>
            <w:rPr>
              <w:rFonts w:cs="FrankRuehl"/>
              <w:b/>
              <w:bCs/>
              <w:color w:val="44546A" w:themeColor="text2"/>
              <w:sz w:val="28"/>
              <w:szCs w:val="28"/>
              <w:rtl/>
            </w:rPr>
          </w:pPr>
          <w:r>
            <w:rPr>
              <w:rFonts w:cs="FrankRuehl" w:hint="cs"/>
              <w:b/>
              <w:bCs/>
              <w:color w:val="44546A" w:themeColor="text2"/>
              <w:sz w:val="28"/>
              <w:szCs w:val="28"/>
              <w:rtl/>
            </w:rPr>
            <w:t>ועדת המכרזים</w:t>
          </w:r>
        </w:p>
      </w:tc>
      <w:tc>
        <w:tcPr>
          <w:tcW w:w="6678" w:type="dxa"/>
        </w:tcPr>
        <w:p w14:paraId="170B7EEB" w14:textId="77777777" w:rsidR="00E55C97" w:rsidRPr="002D7E21" w:rsidRDefault="00E55C97" w:rsidP="008D79FF">
          <w:pPr>
            <w:pStyle w:val="afb"/>
            <w:tabs>
              <w:tab w:val="clear" w:pos="4153"/>
              <w:tab w:val="center" w:pos="6428"/>
            </w:tabs>
            <w:rPr>
              <w:rFonts w:cs="FrankRuehl"/>
              <w:b/>
              <w:bCs/>
              <w:color w:val="44546A" w:themeColor="text2"/>
              <w:sz w:val="28"/>
              <w:szCs w:val="28"/>
              <w:rtl/>
            </w:rPr>
          </w:pPr>
          <w:r>
            <w:rPr>
              <w:rFonts w:cs="FrankRuehl" w:hint="cs"/>
              <w:b/>
              <w:bCs/>
              <w:color w:val="44546A" w:themeColor="text2"/>
              <w:sz w:val="28"/>
              <w:szCs w:val="28"/>
              <w:rtl/>
            </w:rPr>
            <w:t xml:space="preserve"> אגף בטחון מים</w:t>
          </w:r>
        </w:p>
      </w:tc>
    </w:tr>
  </w:tbl>
  <w:p w14:paraId="2DF2EB4A" w14:textId="77777777" w:rsidR="00E55C97" w:rsidRDefault="00E55C97" w:rsidP="00CD62D7">
    <w:pPr>
      <w:tabs>
        <w:tab w:val="left" w:pos="900"/>
        <w:tab w:val="left" w:pos="1560"/>
        <w:tab w:val="left" w:pos="9720"/>
      </w:tabs>
      <w:ind w:left="720" w:hanging="717"/>
      <w:jc w:val="center"/>
      <w:rPr>
        <w:rFonts w:cs="FrankRuehl"/>
        <w:b/>
        <w:bCs/>
        <w:color w:val="44546A" w:themeColor="text2"/>
        <w:rtl/>
      </w:rPr>
    </w:pPr>
  </w:p>
  <w:p w14:paraId="5B394E4C" w14:textId="77777777" w:rsidR="00E55C97" w:rsidRPr="008D79FF" w:rsidRDefault="00E55C97" w:rsidP="00CD62D7">
    <w:pPr>
      <w:spacing w:after="120"/>
      <w:ind w:left="-87"/>
      <w:jc w:val="center"/>
      <w:rPr>
        <w:rFonts w:cs="FrankRuehl"/>
        <w:b/>
        <w:bCs/>
        <w:color w:val="44546A" w:themeColor="text2"/>
        <w:sz w:val="28"/>
        <w:szCs w:val="28"/>
        <w:rtl/>
      </w:rPr>
    </w:pPr>
    <w:r>
      <w:rPr>
        <w:rFonts w:cs="FrankRuehl" w:hint="cs"/>
        <w:b/>
        <w:bCs/>
        <w:color w:val="44546A" w:themeColor="text2"/>
        <w:sz w:val="28"/>
        <w:szCs w:val="28"/>
        <w:rtl/>
      </w:rPr>
      <w:t>מכרז פומבי דו שלבי מספר</w:t>
    </w:r>
    <w:r>
      <w:rPr>
        <w:rFonts w:ascii="FrankRuehl" w:hAnsi="FrankRuehl" w:cs="FrankRuehl" w:hint="cs"/>
        <w:b/>
        <w:bCs/>
        <w:color w:val="44546A" w:themeColor="text2"/>
        <w:sz w:val="28"/>
        <w:szCs w:val="28"/>
        <w:rtl/>
      </w:rPr>
      <w:t xml:space="preserve"> 100057501/2026</w:t>
    </w:r>
    <w:r w:rsidRPr="008D79FF">
      <w:rPr>
        <w:rFonts w:cs="FrankRuehl"/>
        <w:b/>
        <w:bCs/>
        <w:color w:val="44546A" w:themeColor="text2"/>
        <w:sz w:val="28"/>
        <w:szCs w:val="28"/>
        <w:rtl/>
      </w:rPr>
      <w:t xml:space="preserve">למתן שירותי </w:t>
    </w:r>
    <w:r w:rsidRPr="00AE2730">
      <w:rPr>
        <w:rFonts w:cs="FrankRuehl" w:hint="cs"/>
        <w:b/>
        <w:bCs/>
        <w:color w:val="44546A" w:themeColor="text2"/>
        <w:sz w:val="28"/>
        <w:szCs w:val="28"/>
        <w:rtl/>
      </w:rPr>
      <w:t xml:space="preserve">ייעוץ וליווי בתחום מענה לתרחיש הייחוס, תהליכי תכנון </w:t>
    </w:r>
    <w:r>
      <w:rPr>
        <w:rFonts w:cs="FrankRuehl" w:hint="cs"/>
        <w:b/>
        <w:bCs/>
        <w:color w:val="44546A" w:themeColor="text2"/>
        <w:sz w:val="28"/>
        <w:szCs w:val="28"/>
        <w:rtl/>
      </w:rPr>
      <w:t xml:space="preserve">נגזרי </w:t>
    </w:r>
    <w:r w:rsidRPr="00AE2730">
      <w:rPr>
        <w:rFonts w:cs="FrankRuehl" w:hint="cs"/>
        <w:b/>
        <w:bCs/>
        <w:color w:val="44546A" w:themeColor="text2"/>
        <w:sz w:val="28"/>
        <w:szCs w:val="28"/>
        <w:rtl/>
      </w:rPr>
      <w:t xml:space="preserve">תרחיש ותרגול ספקי מים וביוב לרבות </w:t>
    </w:r>
    <w:r>
      <w:rPr>
        <w:rFonts w:cs="FrankRuehl" w:hint="cs"/>
        <w:b/>
        <w:bCs/>
        <w:color w:val="44546A" w:themeColor="text2"/>
        <w:sz w:val="28"/>
        <w:szCs w:val="28"/>
        <w:rtl/>
      </w:rPr>
      <w:t xml:space="preserve">חברת </w:t>
    </w:r>
    <w:r w:rsidRPr="00AE2730">
      <w:rPr>
        <w:rFonts w:cs="FrankRuehl" w:hint="cs"/>
        <w:b/>
        <w:bCs/>
        <w:color w:val="44546A" w:themeColor="text2"/>
        <w:sz w:val="28"/>
        <w:szCs w:val="28"/>
        <w:rtl/>
      </w:rPr>
      <w:t>מקורות ותאגידי מים וביוב</w:t>
    </w:r>
  </w:p>
  <w:p w14:paraId="407DA056" w14:textId="77777777" w:rsidR="00E55C97" w:rsidRPr="008D79FF" w:rsidRDefault="00E55C97" w:rsidP="008D79FF">
    <w:pPr>
      <w:spacing w:after="120"/>
      <w:ind w:left="-87"/>
      <w:jc w:val="center"/>
      <w:rPr>
        <w:rFonts w:cs="FrankRuehl"/>
        <w:b/>
        <w:bCs/>
        <w:color w:val="44546A" w:themeColor="text2"/>
        <w:sz w:val="28"/>
        <w:szCs w:val="28"/>
        <w:rtl/>
      </w:rPr>
    </w:pPr>
    <w:r w:rsidRPr="0003295D">
      <w:rPr>
        <w:rFonts w:cs="FrankRuehl" w:hint="cs"/>
        <w:b/>
        <w:bCs/>
        <w:color w:val="44546A" w:themeColor="text2"/>
        <w:sz w:val="28"/>
        <w:szCs w:val="28"/>
        <w:rtl/>
      </w:rPr>
      <w:t>הסכם מס'</w:t>
    </w:r>
    <w:r>
      <w:rPr>
        <w:rFonts w:cs="FrankRuehl" w:hint="cs"/>
        <w:b/>
        <w:bCs/>
        <w:color w:val="44546A" w:themeColor="text2"/>
        <w:sz w:val="28"/>
        <w:szCs w:val="28"/>
        <w:rtl/>
      </w:rPr>
      <w:t xml:space="preserve"> _________</w:t>
    </w:r>
    <w:bookmarkEnd w:id="354"/>
    <w:bookmarkEnd w:id="35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13224F6">
      <w:start w:val="1"/>
      <w:numFmt w:val="bullet"/>
      <w:lvlText w:val=""/>
      <w:lvlJc w:val="left"/>
      <w:pPr>
        <w:ind w:left="720" w:hanging="360"/>
      </w:pPr>
      <w:rPr>
        <w:rFonts w:ascii="Symbol" w:hAnsi="Symbol" w:hint="default"/>
      </w:rPr>
    </w:lvl>
    <w:lvl w:ilvl="1" w:tplc="45C891F8" w:tentative="1">
      <w:start w:val="1"/>
      <w:numFmt w:val="bullet"/>
      <w:lvlText w:val="o"/>
      <w:lvlJc w:val="left"/>
      <w:pPr>
        <w:ind w:left="1440" w:hanging="360"/>
      </w:pPr>
      <w:rPr>
        <w:rFonts w:ascii="Courier New" w:hAnsi="Courier New" w:cs="Courier New" w:hint="default"/>
      </w:rPr>
    </w:lvl>
    <w:lvl w:ilvl="2" w:tplc="7C2AD2CE" w:tentative="1">
      <w:start w:val="1"/>
      <w:numFmt w:val="bullet"/>
      <w:lvlText w:val=""/>
      <w:lvlJc w:val="left"/>
      <w:pPr>
        <w:ind w:left="2160" w:hanging="360"/>
      </w:pPr>
      <w:rPr>
        <w:rFonts w:ascii="Wingdings" w:hAnsi="Wingdings" w:hint="default"/>
      </w:rPr>
    </w:lvl>
    <w:lvl w:ilvl="3" w:tplc="C4A45058">
      <w:start w:val="1"/>
      <w:numFmt w:val="bullet"/>
      <w:lvlText w:val=""/>
      <w:lvlJc w:val="left"/>
      <w:pPr>
        <w:ind w:left="2880" w:hanging="360"/>
      </w:pPr>
      <w:rPr>
        <w:rFonts w:ascii="Symbol" w:hAnsi="Symbol" w:hint="default"/>
      </w:rPr>
    </w:lvl>
    <w:lvl w:ilvl="4" w:tplc="C27EDF86" w:tentative="1">
      <w:start w:val="1"/>
      <w:numFmt w:val="bullet"/>
      <w:lvlText w:val="o"/>
      <w:lvlJc w:val="left"/>
      <w:pPr>
        <w:ind w:left="3600" w:hanging="360"/>
      </w:pPr>
      <w:rPr>
        <w:rFonts w:ascii="Courier New" w:hAnsi="Courier New" w:cs="Courier New" w:hint="default"/>
      </w:rPr>
    </w:lvl>
    <w:lvl w:ilvl="5" w:tplc="A84ACAB0">
      <w:start w:val="1"/>
      <w:numFmt w:val="bullet"/>
      <w:pStyle w:val="60"/>
      <w:lvlText w:val=""/>
      <w:lvlJc w:val="left"/>
      <w:pPr>
        <w:ind w:left="4320" w:hanging="360"/>
      </w:pPr>
      <w:rPr>
        <w:rFonts w:ascii="Wingdings" w:hAnsi="Wingdings" w:hint="default"/>
      </w:rPr>
    </w:lvl>
    <w:lvl w:ilvl="6" w:tplc="49526018">
      <w:start w:val="1"/>
      <w:numFmt w:val="bullet"/>
      <w:pStyle w:val="7"/>
      <w:lvlText w:val=""/>
      <w:lvlJc w:val="left"/>
      <w:pPr>
        <w:ind w:left="5040" w:hanging="360"/>
      </w:pPr>
      <w:rPr>
        <w:rFonts w:ascii="Symbol" w:hAnsi="Symbol" w:hint="default"/>
      </w:rPr>
    </w:lvl>
    <w:lvl w:ilvl="7" w:tplc="096A750C" w:tentative="1">
      <w:start w:val="1"/>
      <w:numFmt w:val="bullet"/>
      <w:lvlText w:val="o"/>
      <w:lvlJc w:val="left"/>
      <w:pPr>
        <w:ind w:left="5760" w:hanging="360"/>
      </w:pPr>
      <w:rPr>
        <w:rFonts w:ascii="Courier New" w:hAnsi="Courier New" w:cs="Courier New" w:hint="default"/>
      </w:rPr>
    </w:lvl>
    <w:lvl w:ilvl="8" w:tplc="D5746EC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2C505468">
      <w:start w:val="1"/>
      <w:numFmt w:val="hebrew1"/>
      <w:pStyle w:val="-"/>
      <w:lvlText w:val="%1."/>
      <w:lvlJc w:val="center"/>
      <w:pPr>
        <w:tabs>
          <w:tab w:val="num" w:pos="227"/>
        </w:tabs>
        <w:ind w:left="227" w:hanging="227"/>
      </w:pPr>
      <w:rPr>
        <w:rFonts w:hint="default"/>
        <w:color w:val="auto"/>
        <w:lang w:val="en-US"/>
      </w:rPr>
    </w:lvl>
    <w:lvl w:ilvl="1" w:tplc="736688D6">
      <w:start w:val="1"/>
      <w:numFmt w:val="lowerLetter"/>
      <w:lvlText w:val="%2."/>
      <w:lvlJc w:val="left"/>
      <w:pPr>
        <w:tabs>
          <w:tab w:val="num" w:pos="1440"/>
        </w:tabs>
        <w:ind w:left="1440" w:hanging="360"/>
      </w:pPr>
    </w:lvl>
    <w:lvl w:ilvl="2" w:tplc="E876A742" w:tentative="1">
      <w:start w:val="1"/>
      <w:numFmt w:val="lowerRoman"/>
      <w:lvlText w:val="%3."/>
      <w:lvlJc w:val="right"/>
      <w:pPr>
        <w:tabs>
          <w:tab w:val="num" w:pos="2160"/>
        </w:tabs>
        <w:ind w:left="2160" w:hanging="180"/>
      </w:pPr>
    </w:lvl>
    <w:lvl w:ilvl="3" w:tplc="2AA2F48A" w:tentative="1">
      <w:start w:val="1"/>
      <w:numFmt w:val="decimal"/>
      <w:lvlText w:val="%4."/>
      <w:lvlJc w:val="left"/>
      <w:pPr>
        <w:tabs>
          <w:tab w:val="num" w:pos="2880"/>
        </w:tabs>
        <w:ind w:left="2880" w:hanging="360"/>
      </w:pPr>
    </w:lvl>
    <w:lvl w:ilvl="4" w:tplc="0A36FFFC" w:tentative="1">
      <w:start w:val="1"/>
      <w:numFmt w:val="lowerLetter"/>
      <w:lvlText w:val="%5."/>
      <w:lvlJc w:val="left"/>
      <w:pPr>
        <w:tabs>
          <w:tab w:val="num" w:pos="3600"/>
        </w:tabs>
        <w:ind w:left="3600" w:hanging="360"/>
      </w:pPr>
    </w:lvl>
    <w:lvl w:ilvl="5" w:tplc="F208E648" w:tentative="1">
      <w:start w:val="1"/>
      <w:numFmt w:val="lowerRoman"/>
      <w:lvlText w:val="%6."/>
      <w:lvlJc w:val="right"/>
      <w:pPr>
        <w:tabs>
          <w:tab w:val="num" w:pos="4320"/>
        </w:tabs>
        <w:ind w:left="4320" w:hanging="180"/>
      </w:pPr>
    </w:lvl>
    <w:lvl w:ilvl="6" w:tplc="EFD67564" w:tentative="1">
      <w:start w:val="1"/>
      <w:numFmt w:val="decimal"/>
      <w:lvlText w:val="%7."/>
      <w:lvlJc w:val="left"/>
      <w:pPr>
        <w:tabs>
          <w:tab w:val="num" w:pos="5040"/>
        </w:tabs>
        <w:ind w:left="5040" w:hanging="360"/>
      </w:pPr>
    </w:lvl>
    <w:lvl w:ilvl="7" w:tplc="F8101660" w:tentative="1">
      <w:start w:val="1"/>
      <w:numFmt w:val="lowerLetter"/>
      <w:lvlText w:val="%8."/>
      <w:lvlJc w:val="left"/>
      <w:pPr>
        <w:tabs>
          <w:tab w:val="num" w:pos="5760"/>
        </w:tabs>
        <w:ind w:left="5760" w:hanging="360"/>
      </w:pPr>
    </w:lvl>
    <w:lvl w:ilvl="8" w:tplc="BF8E5BF0" w:tentative="1">
      <w:start w:val="1"/>
      <w:numFmt w:val="lowerRoman"/>
      <w:lvlText w:val="%9."/>
      <w:lvlJc w:val="right"/>
      <w:pPr>
        <w:tabs>
          <w:tab w:val="num" w:pos="6480"/>
        </w:tabs>
        <w:ind w:left="6480" w:hanging="180"/>
      </w:pPr>
    </w:lvl>
  </w:abstractNum>
  <w:abstractNum w:abstractNumId="10" w15:restartNumberingAfterBreak="0">
    <w:nsid w:val="09C33985"/>
    <w:multiLevelType w:val="hybridMultilevel"/>
    <w:tmpl w:val="1A00B6B2"/>
    <w:lvl w:ilvl="0" w:tplc="8580261A">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EF532D"/>
    <w:multiLevelType w:val="hybridMultilevel"/>
    <w:tmpl w:val="453C930E"/>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5D7210"/>
    <w:multiLevelType w:val="hybridMultilevel"/>
    <w:tmpl w:val="61C06EE4"/>
    <w:lvl w:ilvl="0" w:tplc="A672DDAC">
      <w:start w:val="1"/>
      <w:numFmt w:val="hebrew1"/>
      <w:lvlText w:val="%1."/>
      <w:lvlJc w:val="left"/>
      <w:pPr>
        <w:ind w:left="927" w:hanging="360"/>
      </w:pPr>
      <w:rPr>
        <w:rFonts w:hint="default"/>
      </w:rPr>
    </w:lvl>
    <w:lvl w:ilvl="1" w:tplc="A672DDAC">
      <w:start w:val="1"/>
      <w:numFmt w:val="hebrew1"/>
      <w:lvlText w:val="%2."/>
      <w:lvlJc w:val="left"/>
      <w:pPr>
        <w:ind w:left="785"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91A854EE">
      <w:start w:val="1"/>
      <w:numFmt w:val="bullet"/>
      <w:pStyle w:val="ListBullet7"/>
      <w:lvlText w:val=""/>
      <w:lvlJc w:val="left"/>
      <w:pPr>
        <w:tabs>
          <w:tab w:val="num" w:pos="3240"/>
        </w:tabs>
        <w:ind w:left="3240" w:right="3240" w:hanging="360"/>
      </w:pPr>
      <w:rPr>
        <w:rFonts w:ascii="Symbol" w:hAnsi="Symbol" w:hint="default"/>
      </w:rPr>
    </w:lvl>
    <w:lvl w:ilvl="1" w:tplc="AD40DEF4" w:tentative="1">
      <w:start w:val="1"/>
      <w:numFmt w:val="bullet"/>
      <w:lvlText w:val="o"/>
      <w:lvlJc w:val="left"/>
      <w:pPr>
        <w:tabs>
          <w:tab w:val="num" w:pos="1440"/>
        </w:tabs>
        <w:ind w:left="1440" w:right="1440" w:hanging="360"/>
      </w:pPr>
      <w:rPr>
        <w:rFonts w:ascii="Courier New" w:hAnsi="Courier New" w:hint="default"/>
      </w:rPr>
    </w:lvl>
    <w:lvl w:ilvl="2" w:tplc="ED8CBD5A" w:tentative="1">
      <w:start w:val="1"/>
      <w:numFmt w:val="bullet"/>
      <w:lvlText w:val=""/>
      <w:lvlJc w:val="left"/>
      <w:pPr>
        <w:tabs>
          <w:tab w:val="num" w:pos="2160"/>
        </w:tabs>
        <w:ind w:left="2160" w:right="2160" w:hanging="360"/>
      </w:pPr>
      <w:rPr>
        <w:rFonts w:ascii="Wingdings" w:hAnsi="Wingdings" w:hint="default"/>
      </w:rPr>
    </w:lvl>
    <w:lvl w:ilvl="3" w:tplc="BE2EA328" w:tentative="1">
      <w:start w:val="1"/>
      <w:numFmt w:val="bullet"/>
      <w:lvlText w:val=""/>
      <w:lvlJc w:val="left"/>
      <w:pPr>
        <w:tabs>
          <w:tab w:val="num" w:pos="2880"/>
        </w:tabs>
        <w:ind w:left="2880" w:right="2880" w:hanging="360"/>
      </w:pPr>
      <w:rPr>
        <w:rFonts w:ascii="Symbol" w:hAnsi="Symbol" w:hint="default"/>
      </w:rPr>
    </w:lvl>
    <w:lvl w:ilvl="4" w:tplc="B62C29DA" w:tentative="1">
      <w:start w:val="1"/>
      <w:numFmt w:val="bullet"/>
      <w:lvlText w:val="o"/>
      <w:lvlJc w:val="left"/>
      <w:pPr>
        <w:tabs>
          <w:tab w:val="num" w:pos="3600"/>
        </w:tabs>
        <w:ind w:left="3600" w:right="3600" w:hanging="360"/>
      </w:pPr>
      <w:rPr>
        <w:rFonts w:ascii="Courier New" w:hAnsi="Courier New" w:hint="default"/>
      </w:rPr>
    </w:lvl>
    <w:lvl w:ilvl="5" w:tplc="132CCB4A" w:tentative="1">
      <w:start w:val="1"/>
      <w:numFmt w:val="bullet"/>
      <w:lvlText w:val=""/>
      <w:lvlJc w:val="left"/>
      <w:pPr>
        <w:tabs>
          <w:tab w:val="num" w:pos="4320"/>
        </w:tabs>
        <w:ind w:left="4320" w:right="4320" w:hanging="360"/>
      </w:pPr>
      <w:rPr>
        <w:rFonts w:ascii="Wingdings" w:hAnsi="Wingdings" w:hint="default"/>
      </w:rPr>
    </w:lvl>
    <w:lvl w:ilvl="6" w:tplc="8460001E" w:tentative="1">
      <w:start w:val="1"/>
      <w:numFmt w:val="bullet"/>
      <w:lvlText w:val=""/>
      <w:lvlJc w:val="left"/>
      <w:pPr>
        <w:tabs>
          <w:tab w:val="num" w:pos="5040"/>
        </w:tabs>
        <w:ind w:left="5040" w:right="5040" w:hanging="360"/>
      </w:pPr>
      <w:rPr>
        <w:rFonts w:ascii="Symbol" w:hAnsi="Symbol" w:hint="default"/>
      </w:rPr>
    </w:lvl>
    <w:lvl w:ilvl="7" w:tplc="D65AF878" w:tentative="1">
      <w:start w:val="1"/>
      <w:numFmt w:val="bullet"/>
      <w:lvlText w:val="o"/>
      <w:lvlJc w:val="left"/>
      <w:pPr>
        <w:tabs>
          <w:tab w:val="num" w:pos="5760"/>
        </w:tabs>
        <w:ind w:left="5760" w:right="5760" w:hanging="360"/>
      </w:pPr>
      <w:rPr>
        <w:rFonts w:ascii="Courier New" w:hAnsi="Courier New" w:hint="default"/>
      </w:rPr>
    </w:lvl>
    <w:lvl w:ilvl="8" w:tplc="993CF848"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24038C9"/>
    <w:multiLevelType w:val="hybridMultilevel"/>
    <w:tmpl w:val="77B2554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abstractNum w:abstractNumId="29" w15:restartNumberingAfterBreak="0">
    <w:nsid w:val="26775BB4"/>
    <w:multiLevelType w:val="multilevel"/>
    <w:tmpl w:val="5E7AD952"/>
    <w:lvl w:ilvl="0">
      <w:start w:val="1"/>
      <w:numFmt w:val="hebrew1"/>
      <w:lvlText w:val="%1."/>
      <w:lvlJc w:val="left"/>
      <w:pPr>
        <w:ind w:left="720" w:hanging="360"/>
      </w:pPr>
      <w:rPr>
        <w:rFonts w:hint="default"/>
        <w:b w:val="0"/>
        <w:bCs w:val="0"/>
      </w:rPr>
    </w:lvl>
    <w:lvl w:ilvl="1">
      <w:start w:val="1"/>
      <w:numFmt w:val="none"/>
      <w:lvlText w:val="ד.4"/>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BC72EFC"/>
    <w:multiLevelType w:val="hybridMultilevel"/>
    <w:tmpl w:val="768EB52C"/>
    <w:lvl w:ilvl="0" w:tplc="DEBC86A6">
      <w:start w:val="1"/>
      <w:numFmt w:val="bullet"/>
      <w:lvlText w:val=""/>
      <w:lvlJc w:val="left"/>
      <w:pPr>
        <w:ind w:left="1080" w:hanging="360"/>
      </w:pPr>
      <w:rPr>
        <w:rFonts w:ascii="Wingdings 2" w:hAnsi="Wingdings 2"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022A5A62">
      <w:start w:val="1"/>
      <w:numFmt w:val="hebrew1"/>
      <w:pStyle w:val="a3"/>
      <w:lvlText w:val="%1."/>
      <w:lvlJc w:val="center"/>
      <w:pPr>
        <w:tabs>
          <w:tab w:val="num" w:pos="360"/>
        </w:tabs>
        <w:ind w:left="360" w:right="1117" w:hanging="360"/>
      </w:pPr>
    </w:lvl>
    <w:lvl w:ilvl="1" w:tplc="E55EC53A">
      <w:start w:val="1"/>
      <w:numFmt w:val="decimal"/>
      <w:lvlText w:val="%2."/>
      <w:lvlJc w:val="left"/>
      <w:pPr>
        <w:tabs>
          <w:tab w:val="num" w:pos="1440"/>
        </w:tabs>
        <w:ind w:left="1440" w:hanging="360"/>
      </w:pPr>
    </w:lvl>
    <w:lvl w:ilvl="2" w:tplc="EEA012E0" w:tentative="1">
      <w:start w:val="1"/>
      <w:numFmt w:val="lowerRoman"/>
      <w:lvlText w:val="%3."/>
      <w:lvlJc w:val="right"/>
      <w:pPr>
        <w:tabs>
          <w:tab w:val="num" w:pos="2160"/>
        </w:tabs>
        <w:ind w:left="2160" w:hanging="180"/>
      </w:pPr>
    </w:lvl>
    <w:lvl w:ilvl="3" w:tplc="6E74D4BE" w:tentative="1">
      <w:start w:val="1"/>
      <w:numFmt w:val="decimal"/>
      <w:lvlText w:val="%4."/>
      <w:lvlJc w:val="left"/>
      <w:pPr>
        <w:tabs>
          <w:tab w:val="num" w:pos="2880"/>
        </w:tabs>
        <w:ind w:left="2880" w:hanging="360"/>
      </w:pPr>
    </w:lvl>
    <w:lvl w:ilvl="4" w:tplc="3DFECDE6" w:tentative="1">
      <w:start w:val="1"/>
      <w:numFmt w:val="lowerLetter"/>
      <w:lvlText w:val="%5."/>
      <w:lvlJc w:val="left"/>
      <w:pPr>
        <w:tabs>
          <w:tab w:val="num" w:pos="3600"/>
        </w:tabs>
        <w:ind w:left="3600" w:hanging="360"/>
      </w:pPr>
    </w:lvl>
    <w:lvl w:ilvl="5" w:tplc="8064E46E" w:tentative="1">
      <w:start w:val="1"/>
      <w:numFmt w:val="lowerRoman"/>
      <w:lvlText w:val="%6."/>
      <w:lvlJc w:val="right"/>
      <w:pPr>
        <w:tabs>
          <w:tab w:val="num" w:pos="4320"/>
        </w:tabs>
        <w:ind w:left="4320" w:hanging="180"/>
      </w:pPr>
    </w:lvl>
    <w:lvl w:ilvl="6" w:tplc="08ECC2B8" w:tentative="1">
      <w:start w:val="1"/>
      <w:numFmt w:val="decimal"/>
      <w:lvlText w:val="%7."/>
      <w:lvlJc w:val="left"/>
      <w:pPr>
        <w:tabs>
          <w:tab w:val="num" w:pos="5040"/>
        </w:tabs>
        <w:ind w:left="5040" w:hanging="360"/>
      </w:pPr>
    </w:lvl>
    <w:lvl w:ilvl="7" w:tplc="AA46EEF4" w:tentative="1">
      <w:start w:val="1"/>
      <w:numFmt w:val="lowerLetter"/>
      <w:lvlText w:val="%8."/>
      <w:lvlJc w:val="left"/>
      <w:pPr>
        <w:tabs>
          <w:tab w:val="num" w:pos="5760"/>
        </w:tabs>
        <w:ind w:left="5760" w:hanging="360"/>
      </w:pPr>
    </w:lvl>
    <w:lvl w:ilvl="8" w:tplc="C2665436"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CDDC04C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bCs/>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F6B5FF9"/>
    <w:multiLevelType w:val="hybridMultilevel"/>
    <w:tmpl w:val="E9B8EFEC"/>
    <w:lvl w:ilvl="0" w:tplc="C7BE7984">
      <w:start w:val="1"/>
      <w:numFmt w:val="decimal"/>
      <w:lvlText w:val="%1."/>
      <w:lvlJc w:val="left"/>
      <w:pPr>
        <w:tabs>
          <w:tab w:val="num" w:pos="1117"/>
        </w:tabs>
        <w:ind w:left="111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ABB236A6">
      <w:start w:val="3"/>
      <w:numFmt w:val="bullet"/>
      <w:lvlText w:val="-"/>
      <w:lvlJc w:val="left"/>
      <w:pPr>
        <w:ind w:left="746" w:hanging="360"/>
      </w:pPr>
      <w:rPr>
        <w:rFonts w:ascii="Times New Roman" w:eastAsia="Times New Roman" w:hAnsi="Times New Roman" w:cs="David" w:hint="default"/>
      </w:rPr>
    </w:lvl>
    <w:lvl w:ilvl="1" w:tplc="E12CFBBC" w:tentative="1">
      <w:start w:val="1"/>
      <w:numFmt w:val="bullet"/>
      <w:pStyle w:val="21"/>
      <w:lvlText w:val="o"/>
      <w:lvlJc w:val="left"/>
      <w:pPr>
        <w:ind w:left="1466" w:hanging="360"/>
      </w:pPr>
      <w:rPr>
        <w:rFonts w:ascii="Courier New" w:hAnsi="Courier New" w:cs="Courier New" w:hint="default"/>
      </w:rPr>
    </w:lvl>
    <w:lvl w:ilvl="2" w:tplc="FAECB198" w:tentative="1">
      <w:start w:val="1"/>
      <w:numFmt w:val="bullet"/>
      <w:lvlText w:val=""/>
      <w:lvlJc w:val="left"/>
      <w:pPr>
        <w:ind w:left="2186" w:hanging="360"/>
      </w:pPr>
      <w:rPr>
        <w:rFonts w:ascii="Wingdings" w:hAnsi="Wingdings" w:hint="default"/>
      </w:rPr>
    </w:lvl>
    <w:lvl w:ilvl="3" w:tplc="8E9C5AD4" w:tentative="1">
      <w:start w:val="1"/>
      <w:numFmt w:val="bullet"/>
      <w:lvlText w:val=""/>
      <w:lvlJc w:val="left"/>
      <w:pPr>
        <w:ind w:left="2906" w:hanging="360"/>
      </w:pPr>
      <w:rPr>
        <w:rFonts w:ascii="Symbol" w:hAnsi="Symbol" w:hint="default"/>
      </w:rPr>
    </w:lvl>
    <w:lvl w:ilvl="4" w:tplc="DF1CD46E" w:tentative="1">
      <w:start w:val="1"/>
      <w:numFmt w:val="bullet"/>
      <w:lvlText w:val="o"/>
      <w:lvlJc w:val="left"/>
      <w:pPr>
        <w:ind w:left="3626" w:hanging="360"/>
      </w:pPr>
      <w:rPr>
        <w:rFonts w:ascii="Courier New" w:hAnsi="Courier New" w:cs="Courier New" w:hint="default"/>
      </w:rPr>
    </w:lvl>
    <w:lvl w:ilvl="5" w:tplc="1DE08A70" w:tentative="1">
      <w:start w:val="1"/>
      <w:numFmt w:val="bullet"/>
      <w:lvlText w:val=""/>
      <w:lvlJc w:val="left"/>
      <w:pPr>
        <w:ind w:left="4346" w:hanging="360"/>
      </w:pPr>
      <w:rPr>
        <w:rFonts w:ascii="Wingdings" w:hAnsi="Wingdings" w:hint="default"/>
      </w:rPr>
    </w:lvl>
    <w:lvl w:ilvl="6" w:tplc="5CDE44E2" w:tentative="1">
      <w:start w:val="1"/>
      <w:numFmt w:val="bullet"/>
      <w:lvlText w:val=""/>
      <w:lvlJc w:val="left"/>
      <w:pPr>
        <w:ind w:left="5066" w:hanging="360"/>
      </w:pPr>
      <w:rPr>
        <w:rFonts w:ascii="Symbol" w:hAnsi="Symbol" w:hint="default"/>
      </w:rPr>
    </w:lvl>
    <w:lvl w:ilvl="7" w:tplc="08BEBEE4" w:tentative="1">
      <w:start w:val="1"/>
      <w:numFmt w:val="bullet"/>
      <w:lvlText w:val="o"/>
      <w:lvlJc w:val="left"/>
      <w:pPr>
        <w:ind w:left="5786" w:hanging="360"/>
      </w:pPr>
      <w:rPr>
        <w:rFonts w:ascii="Courier New" w:hAnsi="Courier New" w:cs="Courier New" w:hint="default"/>
      </w:rPr>
    </w:lvl>
    <w:lvl w:ilvl="8" w:tplc="C86C91F0"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EF1EEE"/>
    <w:multiLevelType w:val="hybridMultilevel"/>
    <w:tmpl w:val="B54A582C"/>
    <w:lvl w:ilvl="0" w:tplc="A672DDA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3" w15:restartNumberingAfterBreak="0">
    <w:nsid w:val="35302CB2"/>
    <w:multiLevelType w:val="hybridMultilevel"/>
    <w:tmpl w:val="98C8A912"/>
    <w:lvl w:ilvl="0" w:tplc="32E839E4">
      <w:start w:val="1"/>
      <w:numFmt w:val="decimal"/>
      <w:lvlText w:val="%1."/>
      <w:lvlJc w:val="left"/>
      <w:pPr>
        <w:tabs>
          <w:tab w:val="num" w:pos="720"/>
        </w:tabs>
        <w:ind w:left="720" w:hanging="360"/>
      </w:pPr>
      <w:rPr>
        <w:rFonts w:ascii="David" w:hAnsi="David" w:cs="David" w:hint="default"/>
      </w:rPr>
    </w:lvl>
    <w:lvl w:ilvl="1" w:tplc="42E22FB0">
      <w:start w:val="1"/>
      <w:numFmt w:val="lowerLetter"/>
      <w:lvlText w:val="%2."/>
      <w:lvlJc w:val="left"/>
      <w:pPr>
        <w:tabs>
          <w:tab w:val="num" w:pos="1440"/>
        </w:tabs>
        <w:ind w:left="1440" w:hanging="360"/>
      </w:pPr>
      <w:rPr>
        <w:rFonts w:cs="Times New Roman"/>
      </w:rPr>
    </w:lvl>
    <w:lvl w:ilvl="2" w:tplc="D7A440A0">
      <w:start w:val="1"/>
      <w:numFmt w:val="lowerRoman"/>
      <w:lvlText w:val="%3."/>
      <w:lvlJc w:val="right"/>
      <w:pPr>
        <w:tabs>
          <w:tab w:val="num" w:pos="2160"/>
        </w:tabs>
        <w:ind w:left="2160" w:hanging="180"/>
      </w:pPr>
      <w:rPr>
        <w:rFonts w:cs="Times New Roman"/>
      </w:rPr>
    </w:lvl>
    <w:lvl w:ilvl="3" w:tplc="B20024BC">
      <w:start w:val="1"/>
      <w:numFmt w:val="decimal"/>
      <w:lvlText w:val="%4."/>
      <w:lvlJc w:val="left"/>
      <w:pPr>
        <w:tabs>
          <w:tab w:val="num" w:pos="2880"/>
        </w:tabs>
        <w:ind w:left="2880" w:hanging="360"/>
      </w:pPr>
      <w:rPr>
        <w:rFonts w:cs="Times New Roman"/>
      </w:rPr>
    </w:lvl>
    <w:lvl w:ilvl="4" w:tplc="962EF156">
      <w:start w:val="1"/>
      <w:numFmt w:val="lowerLetter"/>
      <w:pStyle w:val="5-0"/>
      <w:lvlText w:val="%5."/>
      <w:lvlJc w:val="left"/>
      <w:pPr>
        <w:tabs>
          <w:tab w:val="num" w:pos="3600"/>
        </w:tabs>
        <w:ind w:left="3600" w:hanging="360"/>
      </w:pPr>
      <w:rPr>
        <w:rFonts w:cs="Times New Roman"/>
      </w:rPr>
    </w:lvl>
    <w:lvl w:ilvl="5" w:tplc="1B2498C8">
      <w:start w:val="1"/>
      <w:numFmt w:val="lowerRoman"/>
      <w:lvlText w:val="%6."/>
      <w:lvlJc w:val="right"/>
      <w:pPr>
        <w:tabs>
          <w:tab w:val="num" w:pos="4320"/>
        </w:tabs>
        <w:ind w:left="4320" w:hanging="180"/>
      </w:pPr>
      <w:rPr>
        <w:rFonts w:cs="Times New Roman"/>
      </w:rPr>
    </w:lvl>
    <w:lvl w:ilvl="6" w:tplc="AE78AF9E">
      <w:start w:val="1"/>
      <w:numFmt w:val="decimal"/>
      <w:pStyle w:val="7-1"/>
      <w:lvlText w:val="%7."/>
      <w:lvlJc w:val="left"/>
      <w:pPr>
        <w:tabs>
          <w:tab w:val="num" w:pos="5040"/>
        </w:tabs>
        <w:ind w:left="5040" w:hanging="360"/>
      </w:pPr>
      <w:rPr>
        <w:rFonts w:cs="Times New Roman"/>
      </w:rPr>
    </w:lvl>
    <w:lvl w:ilvl="7" w:tplc="D33C3BDA">
      <w:start w:val="1"/>
      <w:numFmt w:val="lowerLetter"/>
      <w:lvlText w:val="%8."/>
      <w:lvlJc w:val="left"/>
      <w:pPr>
        <w:tabs>
          <w:tab w:val="num" w:pos="5760"/>
        </w:tabs>
        <w:ind w:left="5760" w:hanging="360"/>
      </w:pPr>
      <w:rPr>
        <w:rFonts w:cs="Times New Roman"/>
      </w:rPr>
    </w:lvl>
    <w:lvl w:ilvl="8" w:tplc="8940CA54">
      <w:start w:val="1"/>
      <w:numFmt w:val="lowerRoman"/>
      <w:lvlText w:val="%9."/>
      <w:lvlJc w:val="right"/>
      <w:pPr>
        <w:tabs>
          <w:tab w:val="num" w:pos="6480"/>
        </w:tabs>
        <w:ind w:left="6480" w:hanging="180"/>
      </w:pPr>
      <w:rPr>
        <w:rFonts w:cs="Times New Roman"/>
      </w:r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6355F9C"/>
    <w:multiLevelType w:val="hybridMultilevel"/>
    <w:tmpl w:val="673842EA"/>
    <w:lvl w:ilvl="0" w:tplc="04090013">
      <w:start w:val="1"/>
      <w:numFmt w:val="hebrew1"/>
      <w:lvlText w:val="%1."/>
      <w:lvlJc w:val="center"/>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47" w15:restartNumberingAfterBreak="0">
    <w:nsid w:val="36E11A00"/>
    <w:multiLevelType w:val="hybridMultilevel"/>
    <w:tmpl w:val="910C1CAC"/>
    <w:lvl w:ilvl="0" w:tplc="34F0693C">
      <w:start w:val="1"/>
      <w:numFmt w:val="hebrew1"/>
      <w:lvlText w:val="%1."/>
      <w:lvlJc w:val="center"/>
      <w:pPr>
        <w:tabs>
          <w:tab w:val="num" w:pos="644"/>
        </w:tabs>
        <w:ind w:left="644" w:hanging="360"/>
      </w:pPr>
      <w:rPr>
        <w:lang w:val="en-US"/>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A3D0519"/>
    <w:multiLevelType w:val="hybridMultilevel"/>
    <w:tmpl w:val="0F5EED6A"/>
    <w:name w:val="listhnumber4322322232223322222222232"/>
    <w:lvl w:ilvl="0" w:tplc="A17EDE96">
      <w:start w:val="1"/>
      <w:numFmt w:val="bullet"/>
      <w:lvlText w:val=""/>
      <w:lvlJc w:val="left"/>
      <w:pPr>
        <w:tabs>
          <w:tab w:val="num" w:pos="360"/>
        </w:tabs>
        <w:ind w:left="360" w:hanging="360"/>
      </w:pPr>
      <w:rPr>
        <w:rFonts w:ascii="Symbol" w:hAnsi="Symbol" w:hint="default"/>
      </w:rPr>
    </w:lvl>
    <w:lvl w:ilvl="1" w:tplc="B6543C94">
      <w:start w:val="1"/>
      <w:numFmt w:val="bullet"/>
      <w:lvlText w:val="o"/>
      <w:lvlJc w:val="left"/>
      <w:pPr>
        <w:tabs>
          <w:tab w:val="num" w:pos="1080"/>
        </w:tabs>
        <w:ind w:left="1080" w:hanging="360"/>
      </w:pPr>
      <w:rPr>
        <w:rFonts w:ascii="Courier New" w:hAnsi="Courier New" w:cs="Courier New" w:hint="default"/>
      </w:rPr>
    </w:lvl>
    <w:lvl w:ilvl="2" w:tplc="76A86F6E">
      <w:start w:val="1"/>
      <w:numFmt w:val="bullet"/>
      <w:lvlText w:val=""/>
      <w:lvlJc w:val="left"/>
      <w:pPr>
        <w:tabs>
          <w:tab w:val="num" w:pos="1800"/>
        </w:tabs>
        <w:ind w:left="1800" w:hanging="360"/>
      </w:pPr>
      <w:rPr>
        <w:rFonts w:ascii="Wingdings" w:hAnsi="Wingdings" w:hint="default"/>
      </w:rPr>
    </w:lvl>
    <w:lvl w:ilvl="3" w:tplc="4E28AEB6">
      <w:start w:val="1"/>
      <w:numFmt w:val="bullet"/>
      <w:lvlText w:val=""/>
      <w:lvlJc w:val="left"/>
      <w:pPr>
        <w:tabs>
          <w:tab w:val="num" w:pos="2520"/>
        </w:tabs>
        <w:ind w:left="2520" w:hanging="360"/>
      </w:pPr>
      <w:rPr>
        <w:rFonts w:ascii="Symbol" w:hAnsi="Symbol" w:hint="default"/>
      </w:rPr>
    </w:lvl>
    <w:lvl w:ilvl="4" w:tplc="ECD40F30">
      <w:start w:val="1"/>
      <w:numFmt w:val="bullet"/>
      <w:lvlText w:val="o"/>
      <w:lvlJc w:val="left"/>
      <w:pPr>
        <w:tabs>
          <w:tab w:val="num" w:pos="3240"/>
        </w:tabs>
        <w:ind w:left="3240" w:hanging="360"/>
      </w:pPr>
      <w:rPr>
        <w:rFonts w:ascii="Courier New" w:hAnsi="Courier New" w:cs="Courier New" w:hint="default"/>
      </w:rPr>
    </w:lvl>
    <w:lvl w:ilvl="5" w:tplc="F49A44DC" w:tentative="1">
      <w:start w:val="1"/>
      <w:numFmt w:val="bullet"/>
      <w:lvlText w:val=""/>
      <w:lvlJc w:val="left"/>
      <w:pPr>
        <w:tabs>
          <w:tab w:val="num" w:pos="3960"/>
        </w:tabs>
        <w:ind w:left="3960" w:hanging="360"/>
      </w:pPr>
      <w:rPr>
        <w:rFonts w:ascii="Wingdings" w:hAnsi="Wingdings" w:hint="default"/>
      </w:rPr>
    </w:lvl>
    <w:lvl w:ilvl="6" w:tplc="0794329C" w:tentative="1">
      <w:start w:val="1"/>
      <w:numFmt w:val="bullet"/>
      <w:lvlText w:val=""/>
      <w:lvlJc w:val="left"/>
      <w:pPr>
        <w:tabs>
          <w:tab w:val="num" w:pos="4680"/>
        </w:tabs>
        <w:ind w:left="4680" w:hanging="360"/>
      </w:pPr>
      <w:rPr>
        <w:rFonts w:ascii="Symbol" w:hAnsi="Symbol" w:hint="default"/>
      </w:rPr>
    </w:lvl>
    <w:lvl w:ilvl="7" w:tplc="F8BA970E" w:tentative="1">
      <w:start w:val="1"/>
      <w:numFmt w:val="bullet"/>
      <w:lvlText w:val="o"/>
      <w:lvlJc w:val="left"/>
      <w:pPr>
        <w:tabs>
          <w:tab w:val="num" w:pos="5400"/>
        </w:tabs>
        <w:ind w:left="5400" w:hanging="360"/>
      </w:pPr>
      <w:rPr>
        <w:rFonts w:ascii="Courier New" w:hAnsi="Courier New" w:cs="Courier New" w:hint="default"/>
      </w:rPr>
    </w:lvl>
    <w:lvl w:ilvl="8" w:tplc="7048F9EA"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3B654AB6"/>
    <w:multiLevelType w:val="hybridMultilevel"/>
    <w:tmpl w:val="C7D4AA1C"/>
    <w:lvl w:ilvl="0" w:tplc="0409000F">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51" w15:restartNumberingAfterBreak="0">
    <w:nsid w:val="41201AE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136752B"/>
    <w:multiLevelType w:val="hybridMultilevel"/>
    <w:tmpl w:val="1130B9D4"/>
    <w:lvl w:ilvl="0" w:tplc="109A36EA">
      <w:start w:val="1"/>
      <w:numFmt w:val="bullet"/>
      <w:pStyle w:val="Bullets-4-English"/>
      <w:lvlText w:val=""/>
      <w:lvlJc w:val="left"/>
      <w:pPr>
        <w:tabs>
          <w:tab w:val="num" w:pos="1063"/>
        </w:tabs>
        <w:ind w:left="1063" w:hanging="360"/>
      </w:pPr>
      <w:rPr>
        <w:rFonts w:ascii="Symbol" w:hAnsi="Symbol" w:hint="default"/>
        <w:color w:val="auto"/>
      </w:rPr>
    </w:lvl>
    <w:lvl w:ilvl="1" w:tplc="1F7427C6">
      <w:start w:val="1"/>
      <w:numFmt w:val="bullet"/>
      <w:lvlText w:val="o"/>
      <w:lvlJc w:val="left"/>
      <w:pPr>
        <w:tabs>
          <w:tab w:val="num" w:pos="1423"/>
        </w:tabs>
        <w:ind w:left="1423" w:hanging="360"/>
      </w:pPr>
      <w:rPr>
        <w:rFonts w:ascii="Courier New" w:hAnsi="Courier New" w:cs="Courier New" w:hint="default"/>
      </w:rPr>
    </w:lvl>
    <w:lvl w:ilvl="2" w:tplc="5C4A0426">
      <w:start w:val="1"/>
      <w:numFmt w:val="bullet"/>
      <w:lvlText w:val=""/>
      <w:lvlJc w:val="left"/>
      <w:pPr>
        <w:tabs>
          <w:tab w:val="num" w:pos="2143"/>
        </w:tabs>
        <w:ind w:left="2143" w:hanging="360"/>
      </w:pPr>
      <w:rPr>
        <w:rFonts w:ascii="Wingdings" w:hAnsi="Wingdings" w:hint="default"/>
      </w:rPr>
    </w:lvl>
    <w:lvl w:ilvl="3" w:tplc="74CC3914" w:tentative="1">
      <w:start w:val="1"/>
      <w:numFmt w:val="bullet"/>
      <w:lvlText w:val=""/>
      <w:lvlJc w:val="left"/>
      <w:pPr>
        <w:tabs>
          <w:tab w:val="num" w:pos="2863"/>
        </w:tabs>
        <w:ind w:left="2863" w:hanging="360"/>
      </w:pPr>
      <w:rPr>
        <w:rFonts w:ascii="Symbol" w:hAnsi="Symbol" w:hint="default"/>
      </w:rPr>
    </w:lvl>
    <w:lvl w:ilvl="4" w:tplc="FC96C0EA" w:tentative="1">
      <w:start w:val="1"/>
      <w:numFmt w:val="bullet"/>
      <w:lvlText w:val="o"/>
      <w:lvlJc w:val="left"/>
      <w:pPr>
        <w:tabs>
          <w:tab w:val="num" w:pos="3583"/>
        </w:tabs>
        <w:ind w:left="3583" w:hanging="360"/>
      </w:pPr>
      <w:rPr>
        <w:rFonts w:ascii="Courier New" w:hAnsi="Courier New" w:cs="Courier New" w:hint="default"/>
      </w:rPr>
    </w:lvl>
    <w:lvl w:ilvl="5" w:tplc="6FD6BD4E" w:tentative="1">
      <w:start w:val="1"/>
      <w:numFmt w:val="bullet"/>
      <w:lvlText w:val=""/>
      <w:lvlJc w:val="left"/>
      <w:pPr>
        <w:tabs>
          <w:tab w:val="num" w:pos="4303"/>
        </w:tabs>
        <w:ind w:left="4303" w:hanging="360"/>
      </w:pPr>
      <w:rPr>
        <w:rFonts w:ascii="Wingdings" w:hAnsi="Wingdings" w:hint="default"/>
      </w:rPr>
    </w:lvl>
    <w:lvl w:ilvl="6" w:tplc="F8902FB6" w:tentative="1">
      <w:start w:val="1"/>
      <w:numFmt w:val="bullet"/>
      <w:lvlText w:val=""/>
      <w:lvlJc w:val="left"/>
      <w:pPr>
        <w:tabs>
          <w:tab w:val="num" w:pos="5023"/>
        </w:tabs>
        <w:ind w:left="5023" w:hanging="360"/>
      </w:pPr>
      <w:rPr>
        <w:rFonts w:ascii="Symbol" w:hAnsi="Symbol" w:hint="default"/>
      </w:rPr>
    </w:lvl>
    <w:lvl w:ilvl="7" w:tplc="E5FA53F2" w:tentative="1">
      <w:start w:val="1"/>
      <w:numFmt w:val="bullet"/>
      <w:lvlText w:val="o"/>
      <w:lvlJc w:val="left"/>
      <w:pPr>
        <w:tabs>
          <w:tab w:val="num" w:pos="5743"/>
        </w:tabs>
        <w:ind w:left="5743" w:hanging="360"/>
      </w:pPr>
      <w:rPr>
        <w:rFonts w:ascii="Courier New" w:hAnsi="Courier New" w:cs="Courier New" w:hint="default"/>
      </w:rPr>
    </w:lvl>
    <w:lvl w:ilvl="8" w:tplc="DCD69626"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751897"/>
    <w:multiLevelType w:val="hybridMultilevel"/>
    <w:tmpl w:val="CAACD926"/>
    <w:lvl w:ilvl="0" w:tplc="AABA2EF8">
      <w:start w:val="1"/>
      <w:numFmt w:val="hebrew1"/>
      <w:lvlText w:val="%1."/>
      <w:lvlJc w:val="left"/>
      <w:pPr>
        <w:ind w:left="785" w:hanging="360"/>
      </w:pPr>
      <w:rPr>
        <w:rFonts w:hint="default"/>
        <w:b w:val="0"/>
        <w:bCs w:val="0"/>
        <w:lang w:val="en-US"/>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47284932">
      <w:start w:val="1"/>
      <w:numFmt w:val="decimal"/>
      <w:lvlText w:val="%4."/>
      <w:lvlJc w:val="left"/>
      <w:pPr>
        <w:ind w:left="3163" w:hanging="360"/>
      </w:pPr>
      <w:rPr>
        <w:b w:val="0"/>
        <w:bCs w:val="0"/>
      </w:r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037483"/>
    <w:multiLevelType w:val="hybridMultilevel"/>
    <w:tmpl w:val="DAAA58B4"/>
    <w:lvl w:ilvl="0" w:tplc="673E48AE">
      <w:start w:val="1"/>
      <w:numFmt w:val="hebrew1"/>
      <w:lvlText w:val="%1."/>
      <w:lvlJc w:val="left"/>
      <w:pPr>
        <w:ind w:left="927" w:hanging="360"/>
      </w:pPr>
      <w:rPr>
        <w:rFonts w:hint="default"/>
        <w:b w:val="0"/>
        <w:bCs w:val="0"/>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8" w15:restartNumberingAfterBreak="0">
    <w:nsid w:val="450B7BA0"/>
    <w:multiLevelType w:val="hybridMultilevel"/>
    <w:tmpl w:val="138AE748"/>
    <w:lvl w:ilvl="0" w:tplc="CD629D8C">
      <w:start w:val="1"/>
      <w:numFmt w:val="hebrew1"/>
      <w:lvlText w:val="%1."/>
      <w:lvlJc w:val="left"/>
      <w:pPr>
        <w:tabs>
          <w:tab w:val="num" w:pos="720"/>
        </w:tabs>
        <w:ind w:left="720" w:hanging="360"/>
      </w:pPr>
      <w:rPr>
        <w:rFonts w:hint="default"/>
      </w:rPr>
    </w:lvl>
    <w:lvl w:ilvl="1" w:tplc="D292B05C">
      <w:start w:val="1"/>
      <w:numFmt w:val="decimal"/>
      <w:lvlText w:val="%2."/>
      <w:lvlJc w:val="left"/>
      <w:pPr>
        <w:tabs>
          <w:tab w:val="num" w:pos="1352"/>
        </w:tabs>
        <w:ind w:left="1352"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4765371B"/>
    <w:multiLevelType w:val="hybridMultilevel"/>
    <w:tmpl w:val="2722CB86"/>
    <w:lvl w:ilvl="0" w:tplc="85EAF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ACB1CCB"/>
    <w:multiLevelType w:val="hybridMultilevel"/>
    <w:tmpl w:val="ADF8A936"/>
    <w:name w:val="listhnumber432232223222332222222223422"/>
    <w:lvl w:ilvl="0" w:tplc="B91E6DFE">
      <w:start w:val="1"/>
      <w:numFmt w:val="decimal"/>
      <w:lvlText w:val="%1."/>
      <w:lvlJc w:val="left"/>
      <w:pPr>
        <w:tabs>
          <w:tab w:val="num" w:pos="720"/>
        </w:tabs>
        <w:ind w:left="720" w:right="720" w:hanging="360"/>
      </w:pPr>
    </w:lvl>
    <w:lvl w:ilvl="1" w:tplc="47862F06">
      <w:start w:val="1"/>
      <w:numFmt w:val="decimal"/>
      <w:lvlText w:val="%2)"/>
      <w:lvlJc w:val="left"/>
      <w:pPr>
        <w:tabs>
          <w:tab w:val="num" w:pos="1440"/>
        </w:tabs>
        <w:ind w:left="1440" w:right="1440" w:hanging="360"/>
      </w:pPr>
    </w:lvl>
    <w:lvl w:ilvl="2" w:tplc="89867A8E" w:tentative="1">
      <w:start w:val="1"/>
      <w:numFmt w:val="lowerRoman"/>
      <w:lvlText w:val="%3."/>
      <w:lvlJc w:val="right"/>
      <w:pPr>
        <w:tabs>
          <w:tab w:val="num" w:pos="2160"/>
        </w:tabs>
        <w:ind w:left="2160" w:right="2160" w:hanging="180"/>
      </w:pPr>
    </w:lvl>
    <w:lvl w:ilvl="3" w:tplc="38543E00" w:tentative="1">
      <w:start w:val="1"/>
      <w:numFmt w:val="decimal"/>
      <w:lvlText w:val="%4."/>
      <w:lvlJc w:val="left"/>
      <w:pPr>
        <w:tabs>
          <w:tab w:val="num" w:pos="2880"/>
        </w:tabs>
        <w:ind w:left="2880" w:right="2880" w:hanging="360"/>
      </w:pPr>
    </w:lvl>
    <w:lvl w:ilvl="4" w:tplc="03E0F0D8" w:tentative="1">
      <w:start w:val="1"/>
      <w:numFmt w:val="lowerLetter"/>
      <w:lvlText w:val="%5."/>
      <w:lvlJc w:val="left"/>
      <w:pPr>
        <w:tabs>
          <w:tab w:val="num" w:pos="3600"/>
        </w:tabs>
        <w:ind w:left="3600" w:right="3600" w:hanging="360"/>
      </w:pPr>
    </w:lvl>
    <w:lvl w:ilvl="5" w:tplc="19647882" w:tentative="1">
      <w:start w:val="1"/>
      <w:numFmt w:val="lowerRoman"/>
      <w:lvlText w:val="%6."/>
      <w:lvlJc w:val="right"/>
      <w:pPr>
        <w:tabs>
          <w:tab w:val="num" w:pos="4320"/>
        </w:tabs>
        <w:ind w:left="4320" w:right="4320" w:hanging="180"/>
      </w:pPr>
    </w:lvl>
    <w:lvl w:ilvl="6" w:tplc="89FAE19C" w:tentative="1">
      <w:start w:val="1"/>
      <w:numFmt w:val="decimal"/>
      <w:lvlText w:val="%7."/>
      <w:lvlJc w:val="left"/>
      <w:pPr>
        <w:tabs>
          <w:tab w:val="num" w:pos="5040"/>
        </w:tabs>
        <w:ind w:left="5040" w:right="5040" w:hanging="360"/>
      </w:pPr>
    </w:lvl>
    <w:lvl w:ilvl="7" w:tplc="A93C1482" w:tentative="1">
      <w:start w:val="1"/>
      <w:numFmt w:val="lowerLetter"/>
      <w:lvlText w:val="%8."/>
      <w:lvlJc w:val="left"/>
      <w:pPr>
        <w:tabs>
          <w:tab w:val="num" w:pos="5760"/>
        </w:tabs>
        <w:ind w:left="5760" w:right="5760" w:hanging="360"/>
      </w:pPr>
    </w:lvl>
    <w:lvl w:ilvl="8" w:tplc="1F18364A" w:tentative="1">
      <w:start w:val="1"/>
      <w:numFmt w:val="lowerRoman"/>
      <w:lvlText w:val="%9."/>
      <w:lvlJc w:val="right"/>
      <w:pPr>
        <w:tabs>
          <w:tab w:val="num" w:pos="6480"/>
        </w:tabs>
        <w:ind w:left="6480" w:right="6480" w:hanging="180"/>
      </w:pPr>
    </w:lvl>
  </w:abstractNum>
  <w:abstractNum w:abstractNumId="61" w15:restartNumberingAfterBreak="0">
    <w:nsid w:val="4B677595"/>
    <w:multiLevelType w:val="hybridMultilevel"/>
    <w:tmpl w:val="61C06EE4"/>
    <w:lvl w:ilvl="0" w:tplc="A672DDAC">
      <w:start w:val="1"/>
      <w:numFmt w:val="hebrew1"/>
      <w:lvlText w:val="%1."/>
      <w:lvlJc w:val="left"/>
      <w:pPr>
        <w:ind w:left="927" w:hanging="360"/>
      </w:pPr>
      <w:rPr>
        <w:rFonts w:hint="default"/>
      </w:rPr>
    </w:lvl>
    <w:lvl w:ilvl="1" w:tplc="A672DDAC">
      <w:start w:val="1"/>
      <w:numFmt w:val="hebrew1"/>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2" w15:restartNumberingAfterBreak="0">
    <w:nsid w:val="4C4D6824"/>
    <w:multiLevelType w:val="hybridMultilevel"/>
    <w:tmpl w:val="5E32116E"/>
    <w:lvl w:ilvl="0" w:tplc="04090013">
      <w:start w:val="1"/>
      <w:numFmt w:val="hebrew1"/>
      <w:lvlText w:val="%1."/>
      <w:lvlJc w:val="center"/>
      <w:pPr>
        <w:tabs>
          <w:tab w:val="num" w:pos="927"/>
        </w:tabs>
        <w:ind w:left="927" w:hanging="360"/>
      </w:pPr>
    </w:lvl>
    <w:lvl w:ilvl="1" w:tplc="E9702A28">
      <w:start w:val="1"/>
      <w:numFmt w:val="decimal"/>
      <w:lvlText w:val="%2."/>
      <w:lvlJc w:val="left"/>
      <w:pPr>
        <w:tabs>
          <w:tab w:val="num" w:pos="1647"/>
        </w:tabs>
        <w:ind w:left="1647" w:hanging="360"/>
      </w:pPr>
      <w:rPr>
        <w:rFonts w:hint="default"/>
        <w:b w:val="0"/>
        <w:bCs w:val="0"/>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6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BBC03F0"/>
    <w:multiLevelType w:val="hybridMultilevel"/>
    <w:tmpl w:val="2CF07F3C"/>
    <w:lvl w:ilvl="0" w:tplc="A672DDAC">
      <w:start w:val="1"/>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5E424FA1"/>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0950161"/>
    <w:multiLevelType w:val="hybridMultilevel"/>
    <w:tmpl w:val="13EC8690"/>
    <w:lvl w:ilvl="0" w:tplc="A57C3930">
      <w:start w:val="1"/>
      <w:numFmt w:val="hebrew1"/>
      <w:lvlText w:val="%1."/>
      <w:lvlJc w:val="left"/>
      <w:pPr>
        <w:ind w:left="785" w:hanging="360"/>
      </w:pPr>
      <w:rPr>
        <w:rFonts w:ascii="FrankRuehl" w:hAnsi="FrankRuehl" w:cs="FrankRuehl" w:hint="cs"/>
        <w:b w:val="0"/>
        <w:bCs w:val="0"/>
        <w:u w:val="none"/>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2" w15:restartNumberingAfterBreak="0">
    <w:nsid w:val="613452EA"/>
    <w:multiLevelType w:val="hybridMultilevel"/>
    <w:tmpl w:val="02D8980C"/>
    <w:lvl w:ilvl="0" w:tplc="04090013">
      <w:start w:val="1"/>
      <w:numFmt w:val="hebrew1"/>
      <w:lvlText w:val="%1."/>
      <w:lvlJc w:val="center"/>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4" w15:restartNumberingAfterBreak="0">
    <w:nsid w:val="62215CB6"/>
    <w:multiLevelType w:val="hybridMultilevel"/>
    <w:tmpl w:val="2CF07F3C"/>
    <w:lvl w:ilvl="0" w:tplc="A672DDAC">
      <w:start w:val="1"/>
      <w:numFmt w:val="hebrew1"/>
      <w:lvlText w:val="%1."/>
      <w:lvlJc w:val="left"/>
      <w:pPr>
        <w:ind w:left="785" w:hanging="360"/>
      </w:pPr>
      <w:rPr>
        <w:rFonts w:hint="default"/>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7" w15:restartNumberingAfterBreak="0">
    <w:nsid w:val="63B86008"/>
    <w:multiLevelType w:val="hybridMultilevel"/>
    <w:tmpl w:val="FCDAEF28"/>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9" w15:restartNumberingAfterBreak="0">
    <w:nsid w:val="689F6BF9"/>
    <w:multiLevelType w:val="hybridMultilevel"/>
    <w:tmpl w:val="8F7ADAD0"/>
    <w:lvl w:ilvl="0" w:tplc="128E11C2">
      <w:start w:val="1"/>
      <w:numFmt w:val="decimal"/>
      <w:pStyle w:val="-2"/>
      <w:lvlText w:val="%1)"/>
      <w:lvlJc w:val="left"/>
      <w:pPr>
        <w:tabs>
          <w:tab w:val="num" w:pos="1080"/>
        </w:tabs>
        <w:ind w:left="1080" w:hanging="360"/>
      </w:pPr>
      <w:rPr>
        <w:rFonts w:hint="default"/>
      </w:rPr>
    </w:lvl>
    <w:lvl w:ilvl="1" w:tplc="911ED01C">
      <w:start w:val="1"/>
      <w:numFmt w:val="lowerLetter"/>
      <w:lvlText w:val="%2."/>
      <w:lvlJc w:val="left"/>
      <w:pPr>
        <w:tabs>
          <w:tab w:val="num" w:pos="1800"/>
        </w:tabs>
        <w:ind w:left="1800" w:hanging="360"/>
      </w:pPr>
    </w:lvl>
    <w:lvl w:ilvl="2" w:tplc="3B941982" w:tentative="1">
      <w:start w:val="1"/>
      <w:numFmt w:val="lowerRoman"/>
      <w:lvlText w:val="%3."/>
      <w:lvlJc w:val="right"/>
      <w:pPr>
        <w:tabs>
          <w:tab w:val="num" w:pos="2520"/>
        </w:tabs>
        <w:ind w:left="2520" w:hanging="180"/>
      </w:pPr>
    </w:lvl>
    <w:lvl w:ilvl="3" w:tplc="D598D6BC" w:tentative="1">
      <w:start w:val="1"/>
      <w:numFmt w:val="decimal"/>
      <w:lvlText w:val="%4."/>
      <w:lvlJc w:val="left"/>
      <w:pPr>
        <w:tabs>
          <w:tab w:val="num" w:pos="3240"/>
        </w:tabs>
        <w:ind w:left="3240" w:hanging="360"/>
      </w:pPr>
    </w:lvl>
    <w:lvl w:ilvl="4" w:tplc="A198E8DC" w:tentative="1">
      <w:start w:val="1"/>
      <w:numFmt w:val="lowerLetter"/>
      <w:lvlText w:val="%5."/>
      <w:lvlJc w:val="left"/>
      <w:pPr>
        <w:tabs>
          <w:tab w:val="num" w:pos="3960"/>
        </w:tabs>
        <w:ind w:left="3960" w:hanging="360"/>
      </w:pPr>
    </w:lvl>
    <w:lvl w:ilvl="5" w:tplc="DCF68112" w:tentative="1">
      <w:start w:val="1"/>
      <w:numFmt w:val="lowerRoman"/>
      <w:lvlText w:val="%6."/>
      <w:lvlJc w:val="right"/>
      <w:pPr>
        <w:tabs>
          <w:tab w:val="num" w:pos="4680"/>
        </w:tabs>
        <w:ind w:left="4680" w:hanging="180"/>
      </w:pPr>
    </w:lvl>
    <w:lvl w:ilvl="6" w:tplc="1AB2614E" w:tentative="1">
      <w:start w:val="1"/>
      <w:numFmt w:val="decimal"/>
      <w:lvlText w:val="%7."/>
      <w:lvlJc w:val="left"/>
      <w:pPr>
        <w:tabs>
          <w:tab w:val="num" w:pos="5400"/>
        </w:tabs>
        <w:ind w:left="5400" w:hanging="360"/>
      </w:pPr>
    </w:lvl>
    <w:lvl w:ilvl="7" w:tplc="69FEB294" w:tentative="1">
      <w:start w:val="1"/>
      <w:numFmt w:val="lowerLetter"/>
      <w:lvlText w:val="%8."/>
      <w:lvlJc w:val="left"/>
      <w:pPr>
        <w:tabs>
          <w:tab w:val="num" w:pos="6120"/>
        </w:tabs>
        <w:ind w:left="6120" w:hanging="360"/>
      </w:pPr>
    </w:lvl>
    <w:lvl w:ilvl="8" w:tplc="4B0A12B0" w:tentative="1">
      <w:start w:val="1"/>
      <w:numFmt w:val="lowerRoman"/>
      <w:lvlText w:val="%9."/>
      <w:lvlJc w:val="right"/>
      <w:pPr>
        <w:tabs>
          <w:tab w:val="num" w:pos="6840"/>
        </w:tabs>
        <w:ind w:left="6840" w:hanging="180"/>
      </w:pPr>
    </w:lvl>
  </w:abstractNum>
  <w:abstractNum w:abstractNumId="8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2" w15:restartNumberingAfterBreak="0">
    <w:nsid w:val="693D0F25"/>
    <w:multiLevelType w:val="hybridMultilevel"/>
    <w:tmpl w:val="61C06EE4"/>
    <w:lvl w:ilvl="0" w:tplc="A672DDAC">
      <w:start w:val="1"/>
      <w:numFmt w:val="hebrew1"/>
      <w:lvlText w:val="%1."/>
      <w:lvlJc w:val="left"/>
      <w:pPr>
        <w:ind w:left="927" w:hanging="360"/>
      </w:pPr>
      <w:rPr>
        <w:rFonts w:hint="default"/>
      </w:rPr>
    </w:lvl>
    <w:lvl w:ilvl="1" w:tplc="A672DDAC">
      <w:start w:val="1"/>
      <w:numFmt w:val="hebrew1"/>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3" w15:restartNumberingAfterBreak="0">
    <w:nsid w:val="69D8569A"/>
    <w:multiLevelType w:val="hybridMultilevel"/>
    <w:tmpl w:val="C0ECCD9E"/>
    <w:lvl w:ilvl="0" w:tplc="70F25C3A">
      <w:start w:val="1"/>
      <w:numFmt w:val="decimal"/>
      <w:lvlText w:val="%1."/>
      <w:lvlJc w:val="left"/>
      <w:pPr>
        <w:ind w:left="720" w:hanging="360"/>
      </w:pPr>
      <w:rPr>
        <w:rFonts w:hint="default"/>
      </w:rPr>
    </w:lvl>
    <w:lvl w:ilvl="1" w:tplc="ACFE3EAE" w:tentative="1">
      <w:start w:val="1"/>
      <w:numFmt w:val="lowerLetter"/>
      <w:lvlText w:val="%2."/>
      <w:lvlJc w:val="left"/>
      <w:pPr>
        <w:ind w:left="1440" w:hanging="360"/>
      </w:pPr>
    </w:lvl>
    <w:lvl w:ilvl="2" w:tplc="02F85E6A" w:tentative="1">
      <w:start w:val="1"/>
      <w:numFmt w:val="lowerRoman"/>
      <w:lvlText w:val="%3."/>
      <w:lvlJc w:val="right"/>
      <w:pPr>
        <w:ind w:left="2160" w:hanging="180"/>
      </w:pPr>
    </w:lvl>
    <w:lvl w:ilvl="3" w:tplc="98880520" w:tentative="1">
      <w:start w:val="1"/>
      <w:numFmt w:val="decimal"/>
      <w:pStyle w:val="4-0"/>
      <w:lvlText w:val="%4."/>
      <w:lvlJc w:val="left"/>
      <w:pPr>
        <w:ind w:left="2880" w:hanging="360"/>
      </w:pPr>
    </w:lvl>
    <w:lvl w:ilvl="4" w:tplc="EF2609F2" w:tentative="1">
      <w:start w:val="1"/>
      <w:numFmt w:val="lowerLetter"/>
      <w:lvlText w:val="%5."/>
      <w:lvlJc w:val="left"/>
      <w:pPr>
        <w:ind w:left="3600" w:hanging="360"/>
      </w:pPr>
    </w:lvl>
    <w:lvl w:ilvl="5" w:tplc="C1FEC294" w:tentative="1">
      <w:start w:val="1"/>
      <w:numFmt w:val="lowerRoman"/>
      <w:lvlText w:val="%6."/>
      <w:lvlJc w:val="right"/>
      <w:pPr>
        <w:ind w:left="4320" w:hanging="180"/>
      </w:pPr>
    </w:lvl>
    <w:lvl w:ilvl="6" w:tplc="59E8ACDC" w:tentative="1">
      <w:start w:val="1"/>
      <w:numFmt w:val="decimal"/>
      <w:lvlText w:val="%7."/>
      <w:lvlJc w:val="left"/>
      <w:pPr>
        <w:ind w:left="5040" w:hanging="360"/>
      </w:pPr>
    </w:lvl>
    <w:lvl w:ilvl="7" w:tplc="14126B6A" w:tentative="1">
      <w:start w:val="1"/>
      <w:numFmt w:val="lowerLetter"/>
      <w:lvlText w:val="%8."/>
      <w:lvlJc w:val="left"/>
      <w:pPr>
        <w:ind w:left="5760" w:hanging="360"/>
      </w:pPr>
    </w:lvl>
    <w:lvl w:ilvl="8" w:tplc="343C5190"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C0B2923"/>
    <w:multiLevelType w:val="multilevel"/>
    <w:tmpl w:val="91BA28EE"/>
    <w:lvl w:ilvl="0">
      <w:start w:val="1"/>
      <w:numFmt w:val="decimal"/>
      <w:lvlText w:val="%1."/>
      <w:lvlJc w:val="right"/>
      <w:pPr>
        <w:tabs>
          <w:tab w:val="num" w:pos="360"/>
        </w:tabs>
        <w:ind w:left="0" w:hanging="360"/>
      </w:pPr>
      <w:rPr>
        <w:rFonts w:ascii="FrankRuehl" w:hAnsi="FrankRuehl" w:cs="FrankRuehl" w:hint="cs"/>
        <w:sz w:val="24"/>
        <w:szCs w:val="24"/>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86" w15:restartNumberingAfterBreak="0">
    <w:nsid w:val="6D257DCF"/>
    <w:multiLevelType w:val="hybridMultilevel"/>
    <w:tmpl w:val="096AAA50"/>
    <w:lvl w:ilvl="0" w:tplc="3EDE2A34">
      <w:start w:val="1"/>
      <w:numFmt w:val="decimal"/>
      <w:lvlText w:val="(%1)"/>
      <w:lvlJc w:val="left"/>
      <w:pPr>
        <w:ind w:left="753" w:hanging="360"/>
      </w:pPr>
      <w:rPr>
        <w:lang w:bidi="he-IL"/>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357C4CE2">
      <w:start w:val="1"/>
      <w:numFmt w:val="decimal"/>
      <w:lvlText w:val="%4."/>
      <w:lvlJc w:val="left"/>
      <w:pPr>
        <w:ind w:left="2913" w:hanging="360"/>
      </w:pPr>
      <w:rPr>
        <w:b w:val="0"/>
        <w:bCs w:val="0"/>
      </w:rPr>
    </w:lvl>
    <w:lvl w:ilvl="4" w:tplc="04090019">
      <w:start w:val="1"/>
      <w:numFmt w:val="lowerLetter"/>
      <w:lvlText w:val="%5."/>
      <w:lvlJc w:val="left"/>
      <w:pPr>
        <w:ind w:left="3633" w:hanging="360"/>
      </w:pPr>
    </w:lvl>
    <w:lvl w:ilvl="5" w:tplc="0409001B">
      <w:start w:val="1"/>
      <w:numFmt w:val="lowerRoman"/>
      <w:lvlText w:val="%6."/>
      <w:lvlJc w:val="right"/>
      <w:pPr>
        <w:ind w:left="4353" w:hanging="180"/>
      </w:pPr>
    </w:lvl>
    <w:lvl w:ilvl="6" w:tplc="0409000F">
      <w:start w:val="1"/>
      <w:numFmt w:val="decimal"/>
      <w:lvlText w:val="%7."/>
      <w:lvlJc w:val="left"/>
      <w:pPr>
        <w:ind w:left="5073" w:hanging="360"/>
      </w:pPr>
    </w:lvl>
    <w:lvl w:ilvl="7" w:tplc="04090019">
      <w:start w:val="1"/>
      <w:numFmt w:val="lowerLetter"/>
      <w:lvlText w:val="%8."/>
      <w:lvlJc w:val="left"/>
      <w:pPr>
        <w:ind w:left="5793" w:hanging="360"/>
      </w:pPr>
    </w:lvl>
    <w:lvl w:ilvl="8" w:tplc="0409001B">
      <w:start w:val="1"/>
      <w:numFmt w:val="lowerRoman"/>
      <w:lvlText w:val="%9."/>
      <w:lvlJc w:val="right"/>
      <w:pPr>
        <w:ind w:left="6513" w:hanging="180"/>
      </w:pPr>
    </w:lvl>
  </w:abstractNum>
  <w:abstractNum w:abstractNumId="8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70203FE5"/>
    <w:multiLevelType w:val="hybridMultilevel"/>
    <w:tmpl w:val="4128F980"/>
    <w:lvl w:ilvl="0" w:tplc="FBEC18FA">
      <w:start w:val="1"/>
      <w:numFmt w:val="hebrew1"/>
      <w:pStyle w:val="AlphaList"/>
      <w:lvlText w:val="%1."/>
      <w:lvlJc w:val="left"/>
      <w:pPr>
        <w:tabs>
          <w:tab w:val="num" w:pos="1559"/>
        </w:tabs>
        <w:ind w:left="1559" w:hanging="425"/>
      </w:pPr>
      <w:rPr>
        <w:rFonts w:hint="default"/>
      </w:rPr>
    </w:lvl>
    <w:lvl w:ilvl="1" w:tplc="959AE35C" w:tentative="1">
      <w:start w:val="1"/>
      <w:numFmt w:val="lowerLetter"/>
      <w:lvlText w:val="%2."/>
      <w:lvlJc w:val="left"/>
      <w:pPr>
        <w:tabs>
          <w:tab w:val="num" w:pos="1440"/>
        </w:tabs>
        <w:ind w:left="1440" w:hanging="360"/>
      </w:pPr>
    </w:lvl>
    <w:lvl w:ilvl="2" w:tplc="D4D6D508" w:tentative="1">
      <w:start w:val="1"/>
      <w:numFmt w:val="lowerRoman"/>
      <w:lvlText w:val="%3."/>
      <w:lvlJc w:val="right"/>
      <w:pPr>
        <w:tabs>
          <w:tab w:val="num" w:pos="2160"/>
        </w:tabs>
        <w:ind w:left="2160" w:hanging="180"/>
      </w:pPr>
    </w:lvl>
    <w:lvl w:ilvl="3" w:tplc="1B7244F2" w:tentative="1">
      <w:start w:val="1"/>
      <w:numFmt w:val="decimal"/>
      <w:lvlText w:val="%4."/>
      <w:lvlJc w:val="left"/>
      <w:pPr>
        <w:tabs>
          <w:tab w:val="num" w:pos="2880"/>
        </w:tabs>
        <w:ind w:left="2880" w:hanging="360"/>
      </w:pPr>
    </w:lvl>
    <w:lvl w:ilvl="4" w:tplc="682E0354" w:tentative="1">
      <w:start w:val="1"/>
      <w:numFmt w:val="lowerLetter"/>
      <w:lvlText w:val="%5."/>
      <w:lvlJc w:val="left"/>
      <w:pPr>
        <w:tabs>
          <w:tab w:val="num" w:pos="3600"/>
        </w:tabs>
        <w:ind w:left="3600" w:hanging="360"/>
      </w:pPr>
    </w:lvl>
    <w:lvl w:ilvl="5" w:tplc="07C469BA" w:tentative="1">
      <w:start w:val="1"/>
      <w:numFmt w:val="lowerRoman"/>
      <w:lvlText w:val="%6."/>
      <w:lvlJc w:val="right"/>
      <w:pPr>
        <w:tabs>
          <w:tab w:val="num" w:pos="4320"/>
        </w:tabs>
        <w:ind w:left="4320" w:hanging="180"/>
      </w:pPr>
    </w:lvl>
    <w:lvl w:ilvl="6" w:tplc="9356E462" w:tentative="1">
      <w:start w:val="1"/>
      <w:numFmt w:val="decimal"/>
      <w:lvlText w:val="%7."/>
      <w:lvlJc w:val="left"/>
      <w:pPr>
        <w:tabs>
          <w:tab w:val="num" w:pos="5040"/>
        </w:tabs>
        <w:ind w:left="5040" w:hanging="360"/>
      </w:pPr>
    </w:lvl>
    <w:lvl w:ilvl="7" w:tplc="2792954A" w:tentative="1">
      <w:start w:val="1"/>
      <w:numFmt w:val="lowerLetter"/>
      <w:lvlText w:val="%8."/>
      <w:lvlJc w:val="left"/>
      <w:pPr>
        <w:tabs>
          <w:tab w:val="num" w:pos="5760"/>
        </w:tabs>
        <w:ind w:left="5760" w:hanging="360"/>
      </w:pPr>
    </w:lvl>
    <w:lvl w:ilvl="8" w:tplc="C9B609DE" w:tentative="1">
      <w:start w:val="1"/>
      <w:numFmt w:val="lowerRoman"/>
      <w:lvlText w:val="%9."/>
      <w:lvlJc w:val="right"/>
      <w:pPr>
        <w:tabs>
          <w:tab w:val="num" w:pos="6480"/>
        </w:tabs>
        <w:ind w:left="6480" w:hanging="180"/>
      </w:pPr>
    </w:lvl>
  </w:abstractNum>
  <w:abstractNum w:abstractNumId="89" w15:restartNumberingAfterBreak="0">
    <w:nsid w:val="71D673C7"/>
    <w:multiLevelType w:val="hybridMultilevel"/>
    <w:tmpl w:val="91E6A412"/>
    <w:lvl w:ilvl="0" w:tplc="DFF685BE">
      <w:start w:val="1"/>
      <w:numFmt w:val="hebrew1"/>
      <w:lvlText w:val="%1."/>
      <w:lvlJc w:val="left"/>
      <w:pPr>
        <w:ind w:left="785" w:hanging="360"/>
      </w:pPr>
      <w:rPr>
        <w:rFonts w:ascii="FrankRuehl" w:eastAsiaTheme="minorHAnsi" w:hAnsi="FrankRuehl" w:cs="FrankRuehl"/>
      </w:rPr>
    </w:lvl>
    <w:lvl w:ilvl="1" w:tplc="04090019">
      <w:start w:val="1"/>
      <w:numFmt w:val="lowerLetter"/>
      <w:lvlText w:val="%2."/>
      <w:lvlJc w:val="left"/>
      <w:pPr>
        <w:ind w:left="425" w:hanging="360"/>
      </w:pPr>
    </w:lvl>
    <w:lvl w:ilvl="2" w:tplc="0409001B">
      <w:start w:val="1"/>
      <w:numFmt w:val="lowerRoman"/>
      <w:lvlText w:val="%3."/>
      <w:lvlJc w:val="right"/>
      <w:pPr>
        <w:ind w:left="1145" w:hanging="180"/>
      </w:pPr>
    </w:lvl>
    <w:lvl w:ilvl="3" w:tplc="0409000F">
      <w:start w:val="1"/>
      <w:numFmt w:val="decimal"/>
      <w:lvlText w:val="%4."/>
      <w:lvlJc w:val="left"/>
      <w:pPr>
        <w:ind w:left="1865" w:hanging="360"/>
      </w:pPr>
    </w:lvl>
    <w:lvl w:ilvl="4" w:tplc="04090019">
      <w:start w:val="1"/>
      <w:numFmt w:val="lowerLetter"/>
      <w:lvlText w:val="%5."/>
      <w:lvlJc w:val="left"/>
      <w:pPr>
        <w:ind w:left="2585" w:hanging="360"/>
      </w:pPr>
    </w:lvl>
    <w:lvl w:ilvl="5" w:tplc="0409001B">
      <w:start w:val="1"/>
      <w:numFmt w:val="lowerRoman"/>
      <w:lvlText w:val="%6."/>
      <w:lvlJc w:val="right"/>
      <w:pPr>
        <w:ind w:left="3305" w:hanging="180"/>
      </w:pPr>
    </w:lvl>
    <w:lvl w:ilvl="6" w:tplc="0409000F">
      <w:start w:val="1"/>
      <w:numFmt w:val="decimal"/>
      <w:lvlText w:val="%7."/>
      <w:lvlJc w:val="left"/>
      <w:pPr>
        <w:ind w:left="4025" w:hanging="360"/>
      </w:pPr>
    </w:lvl>
    <w:lvl w:ilvl="7" w:tplc="04090019">
      <w:start w:val="1"/>
      <w:numFmt w:val="lowerLetter"/>
      <w:lvlText w:val="%8."/>
      <w:lvlJc w:val="left"/>
      <w:pPr>
        <w:ind w:left="4745" w:hanging="360"/>
      </w:pPr>
    </w:lvl>
    <w:lvl w:ilvl="8" w:tplc="0409001B">
      <w:start w:val="1"/>
      <w:numFmt w:val="lowerRoman"/>
      <w:lvlText w:val="%9."/>
      <w:lvlJc w:val="right"/>
      <w:pPr>
        <w:ind w:left="5465" w:hanging="180"/>
      </w:pPr>
    </w:lvl>
  </w:abstractNum>
  <w:abstractNum w:abstractNumId="90" w15:restartNumberingAfterBreak="0">
    <w:nsid w:val="725A30B6"/>
    <w:multiLevelType w:val="hybridMultilevel"/>
    <w:tmpl w:val="02D8980C"/>
    <w:lvl w:ilvl="0" w:tplc="04090013">
      <w:start w:val="1"/>
      <w:numFmt w:val="hebrew1"/>
      <w:lvlText w:val="%1."/>
      <w:lvlJc w:val="center"/>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1" w15:restartNumberingAfterBreak="0">
    <w:nsid w:val="725A3BC0"/>
    <w:multiLevelType w:val="hybridMultilevel"/>
    <w:tmpl w:val="57BADB3A"/>
    <w:lvl w:ilvl="0" w:tplc="A672DDA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15:restartNumberingAfterBreak="0">
    <w:nsid w:val="782276C1"/>
    <w:multiLevelType w:val="hybridMultilevel"/>
    <w:tmpl w:val="3502E438"/>
    <w:name w:val="listhnumber43222"/>
    <w:lvl w:ilvl="0" w:tplc="C17E8CE4">
      <w:start w:val="1"/>
      <w:numFmt w:val="decimal"/>
      <w:lvlText w:val="%1."/>
      <w:lvlJc w:val="left"/>
      <w:pPr>
        <w:tabs>
          <w:tab w:val="num" w:pos="720"/>
        </w:tabs>
        <w:ind w:left="720" w:hanging="360"/>
      </w:pPr>
      <w:rPr>
        <w:rFonts w:cs="Times New Roman"/>
      </w:rPr>
    </w:lvl>
    <w:lvl w:ilvl="1" w:tplc="9E24568C">
      <w:start w:val="1"/>
      <w:numFmt w:val="hebrew1"/>
      <w:pStyle w:val="Letter2"/>
      <w:lvlText w:val="%2."/>
      <w:lvlJc w:val="left"/>
      <w:pPr>
        <w:tabs>
          <w:tab w:val="num" w:pos="1440"/>
        </w:tabs>
        <w:ind w:left="1440" w:hanging="360"/>
      </w:pPr>
      <w:rPr>
        <w:rFonts w:cs="Times New Roman" w:hint="default"/>
        <w:sz w:val="2"/>
        <w:szCs w:val="24"/>
      </w:rPr>
    </w:lvl>
    <w:lvl w:ilvl="2" w:tplc="95E87E06">
      <w:start w:val="1"/>
      <w:numFmt w:val="lowerRoman"/>
      <w:lvlText w:val="%3."/>
      <w:lvlJc w:val="right"/>
      <w:pPr>
        <w:tabs>
          <w:tab w:val="num" w:pos="2160"/>
        </w:tabs>
        <w:ind w:left="2160" w:hanging="180"/>
      </w:pPr>
      <w:rPr>
        <w:rFonts w:cs="Times New Roman"/>
      </w:rPr>
    </w:lvl>
    <w:lvl w:ilvl="3" w:tplc="502642A8">
      <w:start w:val="1"/>
      <w:numFmt w:val="decimal"/>
      <w:lvlText w:val="%4."/>
      <w:lvlJc w:val="left"/>
      <w:pPr>
        <w:tabs>
          <w:tab w:val="num" w:pos="2880"/>
        </w:tabs>
        <w:ind w:left="2880" w:hanging="360"/>
      </w:pPr>
      <w:rPr>
        <w:rFonts w:cs="Times New Roman"/>
      </w:rPr>
    </w:lvl>
    <w:lvl w:ilvl="4" w:tplc="B42218AE">
      <w:start w:val="1"/>
      <w:numFmt w:val="lowerLetter"/>
      <w:lvlText w:val="%5."/>
      <w:lvlJc w:val="left"/>
      <w:pPr>
        <w:tabs>
          <w:tab w:val="num" w:pos="3600"/>
        </w:tabs>
        <w:ind w:left="3600" w:hanging="360"/>
      </w:pPr>
      <w:rPr>
        <w:rFonts w:cs="Times New Roman"/>
      </w:rPr>
    </w:lvl>
    <w:lvl w:ilvl="5" w:tplc="14D45438">
      <w:start w:val="1"/>
      <w:numFmt w:val="lowerRoman"/>
      <w:lvlText w:val="%6."/>
      <w:lvlJc w:val="right"/>
      <w:pPr>
        <w:tabs>
          <w:tab w:val="num" w:pos="4320"/>
        </w:tabs>
        <w:ind w:left="4320" w:hanging="180"/>
      </w:pPr>
      <w:rPr>
        <w:rFonts w:cs="Times New Roman"/>
      </w:rPr>
    </w:lvl>
    <w:lvl w:ilvl="6" w:tplc="6962321C">
      <w:start w:val="1"/>
      <w:numFmt w:val="decimal"/>
      <w:lvlText w:val="%7."/>
      <w:lvlJc w:val="left"/>
      <w:pPr>
        <w:tabs>
          <w:tab w:val="num" w:pos="5040"/>
        </w:tabs>
        <w:ind w:left="5040" w:hanging="360"/>
      </w:pPr>
      <w:rPr>
        <w:rFonts w:cs="Times New Roman"/>
      </w:rPr>
    </w:lvl>
    <w:lvl w:ilvl="7" w:tplc="E6FCD72E">
      <w:start w:val="1"/>
      <w:numFmt w:val="lowerLetter"/>
      <w:lvlText w:val="%8."/>
      <w:lvlJc w:val="left"/>
      <w:pPr>
        <w:tabs>
          <w:tab w:val="num" w:pos="5760"/>
        </w:tabs>
        <w:ind w:left="5760" w:hanging="360"/>
      </w:pPr>
      <w:rPr>
        <w:rFonts w:cs="Times New Roman"/>
      </w:rPr>
    </w:lvl>
    <w:lvl w:ilvl="8" w:tplc="BAA4A7D6">
      <w:start w:val="1"/>
      <w:numFmt w:val="lowerRoman"/>
      <w:lvlText w:val="%9."/>
      <w:lvlJc w:val="right"/>
      <w:pPr>
        <w:tabs>
          <w:tab w:val="num" w:pos="6480"/>
        </w:tabs>
        <w:ind w:left="6480" w:hanging="180"/>
      </w:pPr>
      <w:rPr>
        <w:rFonts w:cs="Times New Roman"/>
      </w:rPr>
    </w:lvl>
  </w:abstractNum>
  <w:abstractNum w:abstractNumId="97" w15:restartNumberingAfterBreak="0">
    <w:nsid w:val="794811A5"/>
    <w:multiLevelType w:val="hybridMultilevel"/>
    <w:tmpl w:val="21F06726"/>
    <w:name w:val="listhhnumber3"/>
    <w:lvl w:ilvl="0" w:tplc="492447A8">
      <w:start w:val="1"/>
      <w:numFmt w:val="decimal"/>
      <w:pStyle w:val="Letter1"/>
      <w:lvlText w:val="%1."/>
      <w:lvlJc w:val="left"/>
      <w:pPr>
        <w:tabs>
          <w:tab w:val="num" w:pos="720"/>
        </w:tabs>
        <w:ind w:left="720" w:hanging="360"/>
      </w:pPr>
      <w:rPr>
        <w:rFonts w:cs="Times New Roman"/>
        <w:b w:val="0"/>
        <w:bCs w:val="0"/>
      </w:rPr>
    </w:lvl>
    <w:lvl w:ilvl="1" w:tplc="75F81DFE">
      <w:start w:val="1"/>
      <w:numFmt w:val="hebrew1"/>
      <w:lvlText w:val="%2."/>
      <w:lvlJc w:val="left"/>
      <w:pPr>
        <w:tabs>
          <w:tab w:val="num" w:pos="1440"/>
        </w:tabs>
        <w:ind w:left="1440" w:hanging="360"/>
      </w:pPr>
      <w:rPr>
        <w:rFonts w:cs="Times New Roman" w:hint="default"/>
        <w:sz w:val="2"/>
        <w:szCs w:val="24"/>
      </w:rPr>
    </w:lvl>
    <w:lvl w:ilvl="2" w:tplc="FCE0E4BE">
      <w:start w:val="1"/>
      <w:numFmt w:val="lowerRoman"/>
      <w:lvlText w:val="%3."/>
      <w:lvlJc w:val="right"/>
      <w:pPr>
        <w:tabs>
          <w:tab w:val="num" w:pos="2160"/>
        </w:tabs>
        <w:ind w:left="2160" w:hanging="180"/>
      </w:pPr>
      <w:rPr>
        <w:rFonts w:cs="Times New Roman"/>
      </w:rPr>
    </w:lvl>
    <w:lvl w:ilvl="3" w:tplc="0B2A8B8E">
      <w:start w:val="1"/>
      <w:numFmt w:val="decimal"/>
      <w:lvlText w:val="%4."/>
      <w:lvlJc w:val="left"/>
      <w:pPr>
        <w:tabs>
          <w:tab w:val="num" w:pos="2880"/>
        </w:tabs>
        <w:ind w:left="2880" w:hanging="360"/>
      </w:pPr>
      <w:rPr>
        <w:rFonts w:cs="Times New Roman"/>
      </w:rPr>
    </w:lvl>
    <w:lvl w:ilvl="4" w:tplc="3E4415F2">
      <w:start w:val="1"/>
      <w:numFmt w:val="lowerLetter"/>
      <w:lvlText w:val="%5."/>
      <w:lvlJc w:val="left"/>
      <w:pPr>
        <w:tabs>
          <w:tab w:val="num" w:pos="3600"/>
        </w:tabs>
        <w:ind w:left="3600" w:hanging="360"/>
      </w:pPr>
      <w:rPr>
        <w:rFonts w:cs="Times New Roman"/>
      </w:rPr>
    </w:lvl>
    <w:lvl w:ilvl="5" w:tplc="6C267FAE">
      <w:start w:val="1"/>
      <w:numFmt w:val="lowerRoman"/>
      <w:lvlText w:val="%6."/>
      <w:lvlJc w:val="right"/>
      <w:pPr>
        <w:tabs>
          <w:tab w:val="num" w:pos="4320"/>
        </w:tabs>
        <w:ind w:left="4320" w:hanging="180"/>
      </w:pPr>
      <w:rPr>
        <w:rFonts w:cs="Times New Roman"/>
      </w:rPr>
    </w:lvl>
    <w:lvl w:ilvl="6" w:tplc="C94878AC">
      <w:start w:val="1"/>
      <w:numFmt w:val="decimal"/>
      <w:lvlText w:val="%7."/>
      <w:lvlJc w:val="left"/>
      <w:pPr>
        <w:tabs>
          <w:tab w:val="num" w:pos="5040"/>
        </w:tabs>
        <w:ind w:left="5040" w:hanging="360"/>
      </w:pPr>
      <w:rPr>
        <w:rFonts w:cs="Times New Roman"/>
      </w:rPr>
    </w:lvl>
    <w:lvl w:ilvl="7" w:tplc="BE904688">
      <w:start w:val="1"/>
      <w:numFmt w:val="lowerLetter"/>
      <w:lvlText w:val="%8."/>
      <w:lvlJc w:val="left"/>
      <w:pPr>
        <w:tabs>
          <w:tab w:val="num" w:pos="5760"/>
        </w:tabs>
        <w:ind w:left="5760" w:hanging="360"/>
      </w:pPr>
      <w:rPr>
        <w:rFonts w:cs="Times New Roman"/>
      </w:rPr>
    </w:lvl>
    <w:lvl w:ilvl="8" w:tplc="437C53AA">
      <w:start w:val="1"/>
      <w:numFmt w:val="lowerRoman"/>
      <w:lvlText w:val="%9."/>
      <w:lvlJc w:val="right"/>
      <w:pPr>
        <w:tabs>
          <w:tab w:val="num" w:pos="6480"/>
        </w:tabs>
        <w:ind w:left="6480" w:hanging="180"/>
      </w:pPr>
      <w:rPr>
        <w:rFonts w:cs="Times New Roman"/>
      </w:rPr>
    </w:lvl>
  </w:abstractNum>
  <w:abstractNum w:abstractNumId="98" w15:restartNumberingAfterBreak="0">
    <w:nsid w:val="7AE334A8"/>
    <w:multiLevelType w:val="hybridMultilevel"/>
    <w:tmpl w:val="02D8980C"/>
    <w:lvl w:ilvl="0" w:tplc="04090013">
      <w:start w:val="1"/>
      <w:numFmt w:val="hebrew1"/>
      <w:lvlText w:val="%1."/>
      <w:lvlJc w:val="center"/>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99" w15:restartNumberingAfterBreak="0">
    <w:nsid w:val="7D086DDA"/>
    <w:multiLevelType w:val="hybridMultilevel"/>
    <w:tmpl w:val="1158C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15:restartNumberingAfterBreak="0">
    <w:nsid w:val="7DD070AB"/>
    <w:multiLevelType w:val="hybridMultilevel"/>
    <w:tmpl w:val="8064E10A"/>
    <w:lvl w:ilvl="0" w:tplc="E91EAEE2">
      <w:start w:val="1"/>
      <w:numFmt w:val="decimal"/>
      <w:lvlText w:val="%1."/>
      <w:lvlJc w:val="left"/>
      <w:pPr>
        <w:ind w:left="502"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7FF40FDA"/>
    <w:multiLevelType w:val="multilevel"/>
    <w:tmpl w:val="7FF40FDA"/>
    <w:lvl w:ilvl="0">
      <w:start w:val="1"/>
      <w:numFmt w:val="decimal"/>
      <w:lvlText w:val="%1."/>
      <w:lvlJc w:val="left"/>
      <w:pPr>
        <w:ind w:left="282" w:hanging="360"/>
      </w:pPr>
    </w:lvl>
    <w:lvl w:ilvl="1">
      <w:start w:val="1"/>
      <w:numFmt w:val="lowerLetter"/>
      <w:lvlText w:val="%2."/>
      <w:lvlJc w:val="left"/>
      <w:pPr>
        <w:tabs>
          <w:tab w:val="num" w:pos="1002"/>
        </w:tabs>
        <w:ind w:left="1002" w:hanging="360"/>
      </w:pPr>
    </w:lvl>
    <w:lvl w:ilvl="2">
      <w:start w:val="1"/>
      <w:numFmt w:val="lowerRoman"/>
      <w:lvlText w:val="%3."/>
      <w:lvlJc w:val="right"/>
      <w:pPr>
        <w:tabs>
          <w:tab w:val="num" w:pos="1722"/>
        </w:tabs>
        <w:ind w:left="1722" w:hanging="180"/>
      </w:pPr>
    </w:lvl>
    <w:lvl w:ilvl="3">
      <w:start w:val="1"/>
      <w:numFmt w:val="decimal"/>
      <w:lvlText w:val="%4."/>
      <w:lvlJc w:val="left"/>
      <w:pPr>
        <w:tabs>
          <w:tab w:val="num" w:pos="2442"/>
        </w:tabs>
        <w:ind w:left="2442" w:hanging="360"/>
      </w:pPr>
    </w:lvl>
    <w:lvl w:ilvl="4">
      <w:start w:val="1"/>
      <w:numFmt w:val="lowerLetter"/>
      <w:lvlText w:val="%5."/>
      <w:lvlJc w:val="left"/>
      <w:pPr>
        <w:tabs>
          <w:tab w:val="num" w:pos="3162"/>
        </w:tabs>
        <w:ind w:left="3162" w:hanging="360"/>
      </w:pPr>
    </w:lvl>
    <w:lvl w:ilvl="5">
      <w:start w:val="1"/>
      <w:numFmt w:val="lowerRoman"/>
      <w:lvlText w:val="%6."/>
      <w:lvlJc w:val="right"/>
      <w:pPr>
        <w:tabs>
          <w:tab w:val="num" w:pos="3882"/>
        </w:tabs>
        <w:ind w:left="3882" w:hanging="180"/>
      </w:pPr>
    </w:lvl>
    <w:lvl w:ilvl="6">
      <w:start w:val="1"/>
      <w:numFmt w:val="decimal"/>
      <w:lvlText w:val="%7."/>
      <w:lvlJc w:val="left"/>
      <w:pPr>
        <w:tabs>
          <w:tab w:val="num" w:pos="4602"/>
        </w:tabs>
        <w:ind w:left="4602" w:hanging="360"/>
      </w:pPr>
    </w:lvl>
    <w:lvl w:ilvl="7">
      <w:start w:val="1"/>
      <w:numFmt w:val="lowerLetter"/>
      <w:lvlText w:val="%8."/>
      <w:lvlJc w:val="left"/>
      <w:pPr>
        <w:tabs>
          <w:tab w:val="num" w:pos="5322"/>
        </w:tabs>
        <w:ind w:left="5322" w:hanging="360"/>
      </w:pPr>
    </w:lvl>
    <w:lvl w:ilvl="8">
      <w:start w:val="1"/>
      <w:numFmt w:val="lowerRoman"/>
      <w:lvlText w:val="%9."/>
      <w:lvlJc w:val="right"/>
      <w:pPr>
        <w:tabs>
          <w:tab w:val="num" w:pos="6042"/>
        </w:tabs>
        <w:ind w:left="6042" w:hanging="180"/>
      </w:pPr>
    </w:lvl>
  </w:abstractNum>
  <w:abstractNum w:abstractNumId="10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6"/>
  </w:num>
  <w:num w:numId="2">
    <w:abstractNumId w:val="17"/>
  </w:num>
  <w:num w:numId="3">
    <w:abstractNumId w:val="0"/>
  </w:num>
  <w:num w:numId="4">
    <w:abstractNumId w:val="54"/>
  </w:num>
  <w:num w:numId="5">
    <w:abstractNumId w:val="1"/>
  </w:num>
  <w:num w:numId="6">
    <w:abstractNumId w:val="80"/>
  </w:num>
  <w:num w:numId="7">
    <w:abstractNumId w:val="33"/>
  </w:num>
  <w:num w:numId="8">
    <w:abstractNumId w:val="23"/>
  </w:num>
  <w:num w:numId="9">
    <w:abstractNumId w:val="64"/>
  </w:num>
  <w:num w:numId="10">
    <w:abstractNumId w:val="93"/>
  </w:num>
  <w:num w:numId="11">
    <w:abstractNumId w:val="30"/>
  </w:num>
  <w:num w:numId="12">
    <w:abstractNumId w:val="2"/>
  </w:num>
  <w:num w:numId="13">
    <w:abstractNumId w:val="20"/>
  </w:num>
  <w:num w:numId="14">
    <w:abstractNumId w:val="26"/>
  </w:num>
  <w:num w:numId="15">
    <w:abstractNumId w:val="68"/>
  </w:num>
  <w:num w:numId="16">
    <w:abstractNumId w:val="14"/>
  </w:num>
  <w:num w:numId="17">
    <w:abstractNumId w:val="57"/>
  </w:num>
  <w:num w:numId="18">
    <w:abstractNumId w:val="24"/>
  </w:num>
  <w:num w:numId="19">
    <w:abstractNumId w:val="44"/>
  </w:num>
  <w:num w:numId="20">
    <w:abstractNumId w:val="75"/>
  </w:num>
  <w:num w:numId="21">
    <w:abstractNumId w:val="40"/>
  </w:num>
  <w:num w:numId="22">
    <w:abstractNumId w:val="84"/>
  </w:num>
  <w:num w:numId="23">
    <w:abstractNumId w:val="4"/>
  </w:num>
  <w:num w:numId="24">
    <w:abstractNumId w:val="7"/>
  </w:num>
  <w:num w:numId="25">
    <w:abstractNumId w:val="37"/>
  </w:num>
  <w:num w:numId="26">
    <w:abstractNumId w:val="92"/>
  </w:num>
  <w:num w:numId="27">
    <w:abstractNumId w:val="81"/>
  </w:num>
  <w:num w:numId="28">
    <w:abstractNumId w:val="21"/>
  </w:num>
  <w:num w:numId="29">
    <w:abstractNumId w:val="73"/>
  </w:num>
  <w:num w:numId="30">
    <w:abstractNumId w:val="27"/>
  </w:num>
  <w:num w:numId="31">
    <w:abstractNumId w:val="31"/>
  </w:num>
  <w:num w:numId="32">
    <w:abstractNumId w:val="19"/>
  </w:num>
  <w:num w:numId="33">
    <w:abstractNumId w:val="67"/>
  </w:num>
  <w:num w:numId="34">
    <w:abstractNumId w:val="78"/>
  </w:num>
  <w:num w:numId="35">
    <w:abstractNumId w:val="45"/>
  </w:num>
  <w:num w:numId="36">
    <w:abstractNumId w:val="18"/>
  </w:num>
  <w:num w:numId="37">
    <w:abstractNumId w:val="55"/>
  </w:num>
  <w:num w:numId="38">
    <w:abstractNumId w:val="34"/>
  </w:num>
  <w:num w:numId="39">
    <w:abstractNumId w:val="97"/>
  </w:num>
  <w:num w:numId="40">
    <w:abstractNumId w:val="96"/>
  </w:num>
  <w:num w:numId="41">
    <w:abstractNumId w:val="88"/>
  </w:num>
  <w:num w:numId="42">
    <w:abstractNumId w:val="52"/>
  </w:num>
  <w:num w:numId="43">
    <w:abstractNumId w:val="100"/>
  </w:num>
  <w:num w:numId="44">
    <w:abstractNumId w:val="87"/>
  </w:num>
  <w:num w:numId="45">
    <w:abstractNumId w:val="9"/>
  </w:num>
  <w:num w:numId="46">
    <w:abstractNumId w:val="39"/>
  </w:num>
  <w:num w:numId="47">
    <w:abstractNumId w:val="11"/>
  </w:num>
  <w:num w:numId="48">
    <w:abstractNumId w:val="48"/>
  </w:num>
  <w:num w:numId="49">
    <w:abstractNumId w:val="6"/>
  </w:num>
  <w:num w:numId="50">
    <w:abstractNumId w:val="94"/>
  </w:num>
  <w:num w:numId="51">
    <w:abstractNumId w:val="35"/>
  </w:num>
  <w:num w:numId="52">
    <w:abstractNumId w:val="79"/>
  </w:num>
  <w:num w:numId="53">
    <w:abstractNumId w:val="83"/>
  </w:num>
  <w:num w:numId="54">
    <w:abstractNumId w:val="5"/>
  </w:num>
  <w:num w:numId="55">
    <w:abstractNumId w:val="38"/>
  </w:num>
  <w:num w:numId="56">
    <w:abstractNumId w:val="3"/>
  </w:num>
  <w:num w:numId="57">
    <w:abstractNumId w:val="8"/>
  </w:num>
  <w:num w:numId="58">
    <w:abstractNumId w:val="95"/>
  </w:num>
  <w:num w:numId="59">
    <w:abstractNumId w:val="25"/>
  </w:num>
  <w:num w:numId="60">
    <w:abstractNumId w:val="43"/>
  </w:num>
  <w:num w:numId="61">
    <w:abstractNumId w:val="12"/>
  </w:num>
  <w:num w:numId="62">
    <w:abstractNumId w:val="102"/>
  </w:num>
  <w:num w:numId="63">
    <w:abstractNumId w:val="35"/>
  </w:num>
  <w:num w:numId="64">
    <w:abstractNumId w:val="16"/>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2"/>
  </w:num>
  <w:num w:numId="67">
    <w:abstractNumId w:val="63"/>
  </w:num>
  <w:num w:numId="68">
    <w:abstractNumId w:val="76"/>
  </w:num>
  <w:num w:numId="69">
    <w:abstractNumId w:val="12"/>
  </w:num>
  <w:num w:numId="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3"/>
  </w:num>
  <w:num w:numId="72">
    <w:abstractNumId w:val="104"/>
  </w:num>
  <w:num w:numId="73">
    <w:abstractNumId w:val="105"/>
  </w:num>
  <w:num w:numId="74">
    <w:abstractNumId w:val="106"/>
  </w:num>
  <w:num w:numId="75">
    <w:abstractNumId w:val="107"/>
  </w:num>
  <w:num w:numId="76">
    <w:abstractNumId w:val="32"/>
  </w:num>
  <w:num w:numId="77">
    <w:abstractNumId w:val="62"/>
  </w:num>
  <w:num w:numId="78">
    <w:abstractNumId w:val="36"/>
  </w:num>
  <w:num w:numId="79">
    <w:abstractNumId w:val="72"/>
  </w:num>
  <w:num w:numId="80">
    <w:abstractNumId w:val="101"/>
  </w:num>
  <w:num w:numId="8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1"/>
  </w:num>
  <w:num w:numId="83">
    <w:abstractNumId w:val="41"/>
  </w:num>
  <w:num w:numId="84">
    <w:abstractNumId w:val="61"/>
  </w:num>
  <w:num w:numId="85">
    <w:abstractNumId w:val="56"/>
  </w:num>
  <w:num w:numId="86">
    <w:abstractNumId w:val="29"/>
  </w:num>
  <w:num w:numId="87">
    <w:abstractNumId w:val="13"/>
  </w:num>
  <w:num w:numId="88">
    <w:abstractNumId w:val="77"/>
  </w:num>
  <w:num w:numId="89">
    <w:abstractNumId w:val="58"/>
  </w:num>
  <w:num w:numId="9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5"/>
  </w:num>
  <w:num w:numId="92">
    <w:abstractNumId w:val="59"/>
  </w:num>
  <w:num w:numId="93">
    <w:abstractNumId w:val="22"/>
  </w:num>
  <w:num w:numId="94">
    <w:abstractNumId w:val="82"/>
  </w:num>
  <w:num w:numId="95">
    <w:abstractNumId w:val="28"/>
  </w:num>
  <w:num w:numId="96">
    <w:abstractNumId w:val="91"/>
  </w:num>
  <w:num w:numId="97">
    <w:abstractNumId w:val="53"/>
  </w:num>
  <w:num w:numId="98">
    <w:abstractNumId w:val="51"/>
  </w:num>
  <w:num w:numId="99">
    <w:abstractNumId w:val="47"/>
  </w:num>
  <w:num w:numId="100">
    <w:abstractNumId w:val="90"/>
  </w:num>
  <w:num w:numId="101">
    <w:abstractNumId w:val="74"/>
  </w:num>
  <w:num w:numId="102">
    <w:abstractNumId w:val="98"/>
  </w:num>
  <w:num w:numId="103">
    <w:abstractNumId w:val="46"/>
  </w:num>
  <w:num w:numId="104">
    <w:abstractNumId w:val="70"/>
  </w:num>
  <w:num w:numId="10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
  </w:num>
  <w:num w:numId="107">
    <w:abstractNumId w:val="50"/>
  </w:num>
  <w:num w:numId="10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97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A7"/>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37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45C"/>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334"/>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6E99"/>
    <w:rsid w:val="00156F21"/>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AE9"/>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0F24"/>
    <w:rsid w:val="001F1261"/>
    <w:rsid w:val="001F1620"/>
    <w:rsid w:val="001F1BDF"/>
    <w:rsid w:val="001F2013"/>
    <w:rsid w:val="001F2094"/>
    <w:rsid w:val="001F2D4B"/>
    <w:rsid w:val="001F3460"/>
    <w:rsid w:val="001F3C78"/>
    <w:rsid w:val="001F4007"/>
    <w:rsid w:val="001F4306"/>
    <w:rsid w:val="001F4B25"/>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07F"/>
    <w:rsid w:val="00203312"/>
    <w:rsid w:val="002037AB"/>
    <w:rsid w:val="0020397B"/>
    <w:rsid w:val="00203D89"/>
    <w:rsid w:val="00203EA2"/>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6A2"/>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A4"/>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73E"/>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570"/>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2D29"/>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7"/>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18"/>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14"/>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BFB"/>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A9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E84"/>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9E8"/>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45"/>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6AD1"/>
    <w:rsid w:val="00567378"/>
    <w:rsid w:val="00567565"/>
    <w:rsid w:val="005675CD"/>
    <w:rsid w:val="00567BDF"/>
    <w:rsid w:val="00567D4E"/>
    <w:rsid w:val="00567DAB"/>
    <w:rsid w:val="00570147"/>
    <w:rsid w:val="005705A1"/>
    <w:rsid w:val="005709B3"/>
    <w:rsid w:val="00570AAD"/>
    <w:rsid w:val="00570DBA"/>
    <w:rsid w:val="00570F45"/>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7DF"/>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43B"/>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2C4"/>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9E2"/>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951"/>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75"/>
    <w:rsid w:val="00665FA7"/>
    <w:rsid w:val="00666087"/>
    <w:rsid w:val="00666206"/>
    <w:rsid w:val="00666267"/>
    <w:rsid w:val="0066664E"/>
    <w:rsid w:val="00666BC2"/>
    <w:rsid w:val="00667853"/>
    <w:rsid w:val="0066790E"/>
    <w:rsid w:val="006679B6"/>
    <w:rsid w:val="006679C9"/>
    <w:rsid w:val="00667D35"/>
    <w:rsid w:val="00667F90"/>
    <w:rsid w:val="006703EF"/>
    <w:rsid w:val="006703F7"/>
    <w:rsid w:val="00670460"/>
    <w:rsid w:val="006704AE"/>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33A"/>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53"/>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B8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683"/>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5A6"/>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EF2"/>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3FD8"/>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47C"/>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BC6"/>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650"/>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41"/>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458"/>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14"/>
    <w:rsid w:val="007E023C"/>
    <w:rsid w:val="007E0594"/>
    <w:rsid w:val="007E08C2"/>
    <w:rsid w:val="007E096D"/>
    <w:rsid w:val="007E0F70"/>
    <w:rsid w:val="007E1511"/>
    <w:rsid w:val="007E1695"/>
    <w:rsid w:val="007E1811"/>
    <w:rsid w:val="007E193E"/>
    <w:rsid w:val="007E19C5"/>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A15"/>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90F"/>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ACC"/>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86A"/>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0D4"/>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73"/>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0AD"/>
    <w:rsid w:val="009662CF"/>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3CA"/>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3EC7"/>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A6C"/>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73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451"/>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6FA5"/>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72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748"/>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D79"/>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325"/>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0CF"/>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0FE1"/>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D6B"/>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38"/>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304"/>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05"/>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C6F"/>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09D"/>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A8"/>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38C"/>
    <w:rsid w:val="00C50740"/>
    <w:rsid w:val="00C50FE5"/>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731"/>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30D"/>
    <w:rsid w:val="00C907DA"/>
    <w:rsid w:val="00C908E7"/>
    <w:rsid w:val="00C90ACE"/>
    <w:rsid w:val="00C90DB5"/>
    <w:rsid w:val="00C911C4"/>
    <w:rsid w:val="00C914A3"/>
    <w:rsid w:val="00C91699"/>
    <w:rsid w:val="00C92192"/>
    <w:rsid w:val="00C923E1"/>
    <w:rsid w:val="00C924F1"/>
    <w:rsid w:val="00C9256E"/>
    <w:rsid w:val="00C92894"/>
    <w:rsid w:val="00C929A7"/>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4C"/>
    <w:rsid w:val="00CD5176"/>
    <w:rsid w:val="00CD60F8"/>
    <w:rsid w:val="00CD621C"/>
    <w:rsid w:val="00CD665E"/>
    <w:rsid w:val="00CD68DB"/>
    <w:rsid w:val="00CD6A05"/>
    <w:rsid w:val="00CD6A16"/>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0E87"/>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224"/>
    <w:rsid w:val="00D2549C"/>
    <w:rsid w:val="00D25520"/>
    <w:rsid w:val="00D25B4E"/>
    <w:rsid w:val="00D25C72"/>
    <w:rsid w:val="00D260EB"/>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A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01D"/>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31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1CA"/>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5C97"/>
    <w:rsid w:val="00E563DA"/>
    <w:rsid w:val="00E564C7"/>
    <w:rsid w:val="00E56588"/>
    <w:rsid w:val="00E5670D"/>
    <w:rsid w:val="00E56B27"/>
    <w:rsid w:val="00E56C45"/>
    <w:rsid w:val="00E56FB3"/>
    <w:rsid w:val="00E56FDF"/>
    <w:rsid w:val="00E5780C"/>
    <w:rsid w:val="00E579A1"/>
    <w:rsid w:val="00E57BB9"/>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458"/>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BB5"/>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59A9"/>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31"/>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04C"/>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AC8"/>
    <w:rsid w:val="00FA1BFB"/>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4A0"/>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1E6"/>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275"/>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BAAA8A9"/>
  <w15:docId w15:val="{0859503B-2094-4D73-A1D3-24675830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63"/>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 w:type="table" w:customStyle="1" w:styleId="TableGrid1">
    <w:name w:val="Table Grid1"/>
    <w:basedOn w:val="ae"/>
    <w:next w:val="affff4"/>
    <w:rsid w:val="00E55C97"/>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41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evo.co.il/law_html/law00/4496.htm"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portal.gpa.gov.il/media/2w2imw23/%D7%9E%D7%93%D7%A8%D7%99%D7%9A-%D7%AA%D7%99%D7%91%D7%94-%D7%93%D7%99%D7%92%D7%99%D7%98%D7%9C%D7%99%D7%AA-%D7%99%D7%94%D7%9C%D7%95%D7%9D-%D7%A6%D7%93-%D7%A1%D7%A4%D7%A7-1.pdf"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1299" TargetMode="External"/><Relationship Id="rId25"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16" Type="http://schemas.openxmlformats.org/officeDocument/2006/relationships/hyperlink" Target="https://takam.mof.gov.il/document/H.7.12.5"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www.gov.il/he/departments/news/querysuppl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fs.knesset.gov.il/20/law/20_lsr_528760.pdf" TargetMode="External"/><Relationship Id="rId5" Type="http://schemas.openxmlformats.org/officeDocument/2006/relationships/settings" Target="settings.xml"/><Relationship Id="rId15" Type="http://schemas.openxmlformats.org/officeDocument/2006/relationships/hyperlink" Target="https://www.nevo.co.il/law_html/law00/72996.htm" TargetMode="External"/><Relationship Id="rId23" Type="http://schemas.openxmlformats.org/officeDocument/2006/relationships/hyperlink" Target="https://www.nevo.co.il/law_html/law00/233599.htm" TargetMode="Externa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tel:08-6863100"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1/139_002.htm" TargetMode="External"/><Relationship Id="rId22" Type="http://schemas.openxmlformats.org/officeDocument/2006/relationships/hyperlink" Target="https://mygovchat.gov.il/icr/bot.aspx?l=3"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63</Pages>
  <Words>16465</Words>
  <Characters>79974</Characters>
  <Application>Microsoft Office Word</Application>
  <DocSecurity>4</DocSecurity>
  <Lines>666</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96247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תמר ברוך | Tamar Baruch</cp:lastModifiedBy>
  <cp:revision>2</cp:revision>
  <dcterms:created xsi:type="dcterms:W3CDTF">2026-08-02T08:54:00Z</dcterms:created>
  <dcterms:modified xsi:type="dcterms:W3CDTF">2026-08-02T08:54:00Z</dcterms:modified>
</cp:coreProperties>
</file>