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0D7FC" w14:textId="77777777" w:rsidR="00FA2FBC" w:rsidRPr="00B63569" w:rsidRDefault="00FA2FBC" w:rsidP="00C2223D">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7CA37FA1" wp14:editId="27642FD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93AC14D" w14:textId="77777777" w:rsidR="00FA2FBC" w:rsidRPr="00B63569" w:rsidRDefault="00FA2FBC" w:rsidP="00FA2FBC">
      <w:pPr>
        <w:spacing w:line="360" w:lineRule="auto"/>
        <w:jc w:val="center"/>
        <w:rPr>
          <w:rFonts w:ascii="David" w:hAnsi="David" w:cs="David"/>
          <w:b/>
          <w:bCs/>
          <w:sz w:val="16"/>
          <w:szCs w:val="16"/>
          <w:rtl/>
        </w:rPr>
      </w:pPr>
    </w:p>
    <w:p w14:paraId="0E169040" w14:textId="77777777" w:rsidR="00FA2FBC" w:rsidRPr="007C5B4C" w:rsidRDefault="00FA2FBC" w:rsidP="00FA2FBC">
      <w:pPr>
        <w:spacing w:line="360" w:lineRule="auto"/>
        <w:jc w:val="center"/>
        <w:rPr>
          <w:rFonts w:cs="David"/>
          <w:b/>
          <w:bCs/>
          <w:sz w:val="16"/>
          <w:szCs w:val="16"/>
          <w:rtl/>
        </w:rPr>
      </w:pPr>
    </w:p>
    <w:p w14:paraId="12A8A299" w14:textId="77777777" w:rsidR="00FA2FBC" w:rsidRPr="000C45AB" w:rsidRDefault="00FA2FBC" w:rsidP="000C45AB">
      <w:pPr>
        <w:jc w:val="center"/>
        <w:rPr>
          <w:rFonts w:ascii="David" w:hAnsi="David" w:cs="David"/>
          <w:b/>
          <w:bCs/>
          <w:sz w:val="56"/>
          <w:szCs w:val="56"/>
          <w:rtl/>
        </w:rPr>
      </w:pPr>
      <w:r w:rsidRPr="000C45AB">
        <w:rPr>
          <w:rFonts w:ascii="David" w:hAnsi="David" w:cs="David"/>
          <w:b/>
          <w:bCs/>
          <w:sz w:val="44"/>
          <w:szCs w:val="72"/>
          <w:rtl/>
        </w:rPr>
        <w:t>מדינת ישראל</w:t>
      </w:r>
      <w:r w:rsidRPr="000C45AB">
        <w:rPr>
          <w:rFonts w:ascii="David" w:hAnsi="David" w:cs="David" w:hint="cs"/>
          <w:b/>
          <w:bCs/>
          <w:sz w:val="44"/>
          <w:szCs w:val="72"/>
          <w:rtl/>
        </w:rPr>
        <w:t xml:space="preserve"> - משרד</w:t>
      </w:r>
      <w:r w:rsidR="00C202FE" w:rsidRPr="000C45AB">
        <w:rPr>
          <w:rFonts w:ascii="David" w:hAnsi="David" w:cs="David" w:hint="cs"/>
          <w:b/>
          <w:bCs/>
          <w:sz w:val="44"/>
          <w:szCs w:val="72"/>
          <w:rtl/>
        </w:rPr>
        <w:t xml:space="preserve"> </w:t>
      </w:r>
      <w:r w:rsidRPr="000C45AB">
        <w:rPr>
          <w:rFonts w:ascii="David" w:hAnsi="David" w:cs="David" w:hint="cs"/>
          <w:b/>
          <w:bCs/>
          <w:sz w:val="44"/>
          <w:szCs w:val="72"/>
          <w:rtl/>
        </w:rPr>
        <w:t>האוצר</w:t>
      </w:r>
      <w:r w:rsidRPr="000C45AB">
        <w:rPr>
          <w:rFonts w:ascii="David" w:hAnsi="David" w:cs="David"/>
          <w:b/>
          <w:bCs/>
          <w:sz w:val="44"/>
          <w:szCs w:val="72"/>
          <w:rtl/>
        </w:rPr>
        <w:br/>
      </w:r>
      <w:r w:rsidRPr="000C45AB">
        <w:rPr>
          <w:rFonts w:ascii="David" w:hAnsi="David" w:cs="David"/>
          <w:b/>
          <w:bCs/>
          <w:sz w:val="56"/>
          <w:szCs w:val="56"/>
          <w:rtl/>
        </w:rPr>
        <w:t xml:space="preserve"> אגף החשב הכללי</w:t>
      </w:r>
      <w:r w:rsidRPr="000C45AB">
        <w:rPr>
          <w:rFonts w:ascii="David" w:hAnsi="David" w:cs="David" w:hint="cs"/>
          <w:b/>
          <w:bCs/>
          <w:sz w:val="56"/>
          <w:szCs w:val="56"/>
          <w:rtl/>
        </w:rPr>
        <w:t xml:space="preserve"> - </w:t>
      </w:r>
      <w:proofErr w:type="spellStart"/>
      <w:r w:rsidRPr="000C45AB">
        <w:rPr>
          <w:rFonts w:ascii="David" w:hAnsi="David" w:cs="David" w:hint="cs"/>
          <w:b/>
          <w:bCs/>
          <w:sz w:val="56"/>
          <w:szCs w:val="56"/>
          <w:rtl/>
        </w:rPr>
        <w:t>מינהל</w:t>
      </w:r>
      <w:proofErr w:type="spellEnd"/>
      <w:r w:rsidRPr="000C45AB">
        <w:rPr>
          <w:rFonts w:ascii="David" w:hAnsi="David" w:cs="David" w:hint="cs"/>
          <w:b/>
          <w:bCs/>
          <w:sz w:val="56"/>
          <w:szCs w:val="56"/>
          <w:rtl/>
        </w:rPr>
        <w:t xml:space="preserve"> הרכש הממשלתי</w:t>
      </w:r>
    </w:p>
    <w:p w14:paraId="6A7275A9" w14:textId="77777777" w:rsidR="00FA2FBC" w:rsidRPr="000C45AB" w:rsidRDefault="00FA2FBC" w:rsidP="000C45AB">
      <w:pPr>
        <w:pStyle w:val="afffffffa"/>
        <w:outlineLvl w:val="9"/>
        <w:rPr>
          <w:rFonts w:ascii="David" w:hAnsi="David"/>
          <w:sz w:val="56"/>
          <w:szCs w:val="56"/>
          <w:rtl/>
        </w:rPr>
      </w:pPr>
    </w:p>
    <w:p w14:paraId="4418C96F" w14:textId="29FDDA2E" w:rsidR="00FA2FBC" w:rsidRPr="00014FAC" w:rsidRDefault="00FA2FBC" w:rsidP="00014FAC">
      <w:pPr>
        <w:pStyle w:val="afffffffa"/>
        <w:outlineLvl w:val="9"/>
        <w:rPr>
          <w:rFonts w:ascii="David" w:hAnsi="David"/>
          <w:sz w:val="48"/>
          <w:szCs w:val="48"/>
          <w:rtl/>
        </w:rPr>
      </w:pPr>
      <w:r w:rsidRPr="00014FAC">
        <w:rPr>
          <w:rFonts w:ascii="David" w:hAnsi="David"/>
          <w:sz w:val="48"/>
          <w:szCs w:val="48"/>
          <w:rtl/>
        </w:rPr>
        <w:t xml:space="preserve">מכרז </w:t>
      </w:r>
      <w:r w:rsidR="00286EB7" w:rsidRPr="00014FAC">
        <w:rPr>
          <w:rFonts w:ascii="David" w:hAnsi="David" w:hint="cs"/>
          <w:sz w:val="48"/>
          <w:szCs w:val="48"/>
          <w:rtl/>
        </w:rPr>
        <w:t>מרכזי</w:t>
      </w:r>
      <w:r w:rsidRPr="00014FAC">
        <w:rPr>
          <w:rFonts w:ascii="David" w:hAnsi="David"/>
          <w:sz w:val="48"/>
          <w:szCs w:val="48"/>
          <w:rtl/>
        </w:rPr>
        <w:t xml:space="preserve"> </w:t>
      </w:r>
      <w:r w:rsidR="004608D3">
        <w:rPr>
          <w:rFonts w:ascii="David" w:hAnsi="David"/>
          <w:sz w:val="48"/>
          <w:szCs w:val="48"/>
        </w:rPr>
        <w:t>2-2026</w:t>
      </w:r>
    </w:p>
    <w:p w14:paraId="05F47687" w14:textId="626CAD7B" w:rsidR="009243FE" w:rsidRPr="00014FAC" w:rsidRDefault="00704A70" w:rsidP="00F35796">
      <w:pPr>
        <w:pStyle w:val="afffffffa"/>
        <w:outlineLvl w:val="9"/>
        <w:rPr>
          <w:rFonts w:ascii="David" w:hAnsi="David"/>
          <w:sz w:val="48"/>
          <w:szCs w:val="48"/>
          <w:rtl/>
        </w:rPr>
      </w:pPr>
      <w:r w:rsidRPr="00014FAC">
        <w:rPr>
          <w:rFonts w:ascii="David" w:hAnsi="David"/>
          <w:sz w:val="48"/>
          <w:szCs w:val="48"/>
          <w:rtl/>
        </w:rPr>
        <w:t>לשירותי ייעוץ בתחומי תכנון מדיניות והיבטים נלווים עבור משרדי הממשלה</w:t>
      </w:r>
      <w:r w:rsidR="00B6427B">
        <w:rPr>
          <w:rFonts w:ascii="David" w:hAnsi="David" w:hint="cs"/>
          <w:sz w:val="48"/>
          <w:szCs w:val="48"/>
          <w:rtl/>
        </w:rPr>
        <w:t xml:space="preserve">, </w:t>
      </w:r>
      <w:r w:rsidR="00F35796">
        <w:rPr>
          <w:rFonts w:ascii="David" w:hAnsi="David" w:hint="cs"/>
          <w:sz w:val="48"/>
          <w:szCs w:val="48"/>
          <w:rtl/>
        </w:rPr>
        <w:t>יחידות הסמך</w:t>
      </w:r>
      <w:r w:rsidR="00B6427B">
        <w:rPr>
          <w:rFonts w:ascii="David" w:hAnsi="David" w:hint="cs"/>
          <w:sz w:val="48"/>
          <w:szCs w:val="48"/>
          <w:rtl/>
        </w:rPr>
        <w:t xml:space="preserve"> וגופים נלווים</w:t>
      </w:r>
    </w:p>
    <w:p w14:paraId="0E73CC4C" w14:textId="77777777" w:rsidR="009243FE" w:rsidRPr="000C45AB" w:rsidRDefault="009243FE" w:rsidP="000C45AB">
      <w:pPr>
        <w:rPr>
          <w:rtl/>
        </w:rPr>
      </w:pPr>
    </w:p>
    <w:p w14:paraId="0B713C61" w14:textId="7A466623" w:rsidR="00FA2FBC" w:rsidRPr="00014FAC" w:rsidRDefault="00FA2FBC" w:rsidP="001556CF">
      <w:pPr>
        <w:pStyle w:val="afffffffa"/>
        <w:outlineLvl w:val="9"/>
        <w:rPr>
          <w:rFonts w:ascii="David" w:hAnsi="David"/>
          <w:color w:val="FF0000"/>
          <w:sz w:val="32"/>
          <w:szCs w:val="32"/>
          <w:rtl/>
        </w:rPr>
      </w:pPr>
      <w:r w:rsidRPr="00014FAC">
        <w:rPr>
          <w:rFonts w:ascii="David" w:hAnsi="David" w:hint="cs"/>
          <w:color w:val="FF0000"/>
          <w:sz w:val="32"/>
          <w:szCs w:val="32"/>
          <w:rtl/>
        </w:rPr>
        <w:t>(גרסה</w:t>
      </w:r>
      <w:r w:rsidR="00773E8F" w:rsidRPr="00014FAC">
        <w:rPr>
          <w:rFonts w:ascii="David" w:hAnsi="David" w:hint="cs"/>
          <w:color w:val="FF0000"/>
          <w:sz w:val="32"/>
          <w:szCs w:val="32"/>
          <w:rtl/>
        </w:rPr>
        <w:t xml:space="preserve"> מספר</w:t>
      </w:r>
      <w:r w:rsidRPr="00014FAC">
        <w:rPr>
          <w:rFonts w:ascii="David" w:hAnsi="David" w:hint="cs"/>
          <w:color w:val="FF0000"/>
          <w:sz w:val="32"/>
          <w:szCs w:val="32"/>
          <w:rtl/>
        </w:rPr>
        <w:t xml:space="preserve"> </w:t>
      </w:r>
      <w:r w:rsidR="004608D3">
        <w:rPr>
          <w:rFonts w:ascii="David" w:hAnsi="David"/>
          <w:color w:val="FF0000"/>
          <w:sz w:val="32"/>
          <w:szCs w:val="32"/>
        </w:rPr>
        <w:t>1</w:t>
      </w:r>
      <w:r w:rsidR="00773E8F" w:rsidRPr="00014FAC">
        <w:rPr>
          <w:rFonts w:ascii="David" w:hAnsi="David" w:hint="cs"/>
          <w:color w:val="FF0000"/>
          <w:sz w:val="32"/>
          <w:szCs w:val="32"/>
          <w:rtl/>
        </w:rPr>
        <w:t>, מיום</w:t>
      </w:r>
      <w:r w:rsidR="001556CF">
        <w:rPr>
          <w:rFonts w:ascii="David" w:hAnsi="David" w:hint="cs"/>
          <w:color w:val="FF0000"/>
          <w:sz w:val="32"/>
          <w:szCs w:val="32"/>
          <w:rtl/>
        </w:rPr>
        <w:t xml:space="preserve"> </w:t>
      </w:r>
      <w:r w:rsidR="00475887">
        <w:rPr>
          <w:rFonts w:ascii="David" w:hAnsi="David" w:hint="cs"/>
          <w:color w:val="FF0000"/>
          <w:sz w:val="32"/>
          <w:szCs w:val="32"/>
          <w:rtl/>
        </w:rPr>
        <w:t>03.08.2026</w:t>
      </w:r>
      <w:r w:rsidRPr="00014FAC">
        <w:rPr>
          <w:rFonts w:ascii="David" w:hAnsi="David" w:hint="cs"/>
          <w:color w:val="FF0000"/>
          <w:sz w:val="32"/>
          <w:szCs w:val="32"/>
          <w:rtl/>
        </w:rPr>
        <w:t>)</w:t>
      </w:r>
    </w:p>
    <w:p w14:paraId="122614A1" w14:textId="77777777" w:rsidR="0004320F" w:rsidRPr="000C45AB" w:rsidRDefault="0004320F" w:rsidP="000C45AB">
      <w:pPr>
        <w:rPr>
          <w:rtl/>
        </w:rPr>
      </w:pPr>
    </w:p>
    <w:p w14:paraId="59F23197" w14:textId="77777777" w:rsidR="00FA2FBC" w:rsidRPr="000C45AB" w:rsidRDefault="00FA2FBC" w:rsidP="000C45AB">
      <w:pPr>
        <w:rPr>
          <w:rtl/>
        </w:rPr>
      </w:pPr>
    </w:p>
    <w:p w14:paraId="3B65442C" w14:textId="77777777" w:rsidR="0004757A" w:rsidRPr="000C45AB" w:rsidRDefault="007501CB" w:rsidP="000C45AB">
      <w:pPr>
        <w:rPr>
          <w:rtl/>
        </w:rPr>
      </w:pPr>
      <w:r w:rsidRPr="000C45AB">
        <w:rPr>
          <w:noProof/>
          <w:rtl/>
        </w:rPr>
        <mc:AlternateContent>
          <mc:Choice Requires="wps">
            <w:drawing>
              <wp:anchor distT="45720" distB="45720" distL="114300" distR="114300" simplePos="0" relativeHeight="251659264" behindDoc="0" locked="0" layoutInCell="1" allowOverlap="1" wp14:anchorId="13847B43" wp14:editId="4F7F50DB">
                <wp:simplePos x="0" y="0"/>
                <wp:positionH relativeFrom="margin">
                  <wp:align>center</wp:align>
                </wp:positionH>
                <wp:positionV relativeFrom="paragraph">
                  <wp:posOffset>297180</wp:posOffset>
                </wp:positionV>
                <wp:extent cx="6318250" cy="1638935"/>
                <wp:effectExtent l="0" t="0" r="25400" b="1841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18250" cy="1638935"/>
                        </a:xfrm>
                        <a:prstGeom prst="rect">
                          <a:avLst/>
                        </a:prstGeom>
                        <a:solidFill>
                          <a:srgbClr val="FFFFFF"/>
                        </a:solidFill>
                        <a:ln w="12700">
                          <a:solidFill>
                            <a:srgbClr val="000000"/>
                          </a:solidFill>
                          <a:miter lim="800000"/>
                          <a:headEnd/>
                          <a:tailEnd/>
                        </a:ln>
                      </wps:spPr>
                      <wps:txbx>
                        <w:txbxContent>
                          <w:p w14:paraId="76E3698C" w14:textId="77777777" w:rsidR="00D27969" w:rsidRPr="007D724E" w:rsidRDefault="00D27969" w:rsidP="00943F49">
                            <w:pPr>
                              <w:spacing w:line="360" w:lineRule="auto"/>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43129595" w14:textId="77777777" w:rsidR="00D27969" w:rsidRDefault="00D27969" w:rsidP="005263B3">
                            <w:pPr>
                              <w:spacing w:line="360" w:lineRule="auto"/>
                              <w:jc w:val="center"/>
                              <w:rPr>
                                <w:rFonts w:ascii="David" w:hAnsi="David" w:cs="David"/>
                                <w:rtl/>
                              </w:rPr>
                            </w:pPr>
                            <w:r w:rsidRPr="007D724E">
                              <w:rPr>
                                <w:rFonts w:cs="David"/>
                                <w:b/>
                                <w:bCs/>
                                <w:sz w:val="32"/>
                                <w:szCs w:val="32"/>
                                <w:rtl/>
                              </w:rPr>
                              <w:t xml:space="preserve">מסמכים הודעות והבהרות רלוונטיות למכרז ניתן למצוא באתר האינטרנט של מינהל הרכש הממשלתי בכתובת: </w:t>
                            </w:r>
                            <w:hyperlink r:id="rId9" w:history="1">
                              <w:r w:rsidRPr="0060214B">
                                <w:rPr>
                                  <w:rStyle w:val="Hyperlink"/>
                                  <w:rFonts w:ascii="David" w:hAnsi="David" w:cs="David"/>
                                </w:rPr>
                                <w:t>https://mr.gov.il/ilgstorefront/he/search/?i=CENTRALTENDER</w:t>
                              </w:r>
                            </w:hyperlink>
                          </w:p>
                          <w:p w14:paraId="0D5519FF" w14:textId="6C49B912" w:rsidR="00D27969" w:rsidRPr="007D724E" w:rsidRDefault="00D27969" w:rsidP="005263B3">
                            <w:pPr>
                              <w:spacing w:line="360" w:lineRule="auto"/>
                              <w:jc w:val="center"/>
                              <w:rPr>
                                <w:rFonts w:cs="David"/>
                                <w:b/>
                                <w:bCs/>
                                <w:sz w:val="32"/>
                                <w:szCs w:val="32"/>
                                <w:rtl/>
                                <w:cs/>
                              </w:rPr>
                            </w:pPr>
                            <w:r w:rsidRPr="00E40664">
                              <w:rPr>
                                <w:rFonts w:ascii="David" w:hAnsi="David" w:cs="David"/>
                                <w:rtl/>
                              </w:rPr>
                              <w:t xml:space="preserve"> </w:t>
                            </w:r>
                            <w:r>
                              <w:rPr>
                                <w:rFonts w:ascii="David" w:hAnsi="David" w:cs="David" w:hint="cs"/>
                                <w:rtl/>
                              </w:rPr>
                              <w:t xml:space="preserve">יש להזין בשורת החיפוש את </w:t>
                            </w:r>
                            <w:r w:rsidR="00752CA7">
                              <w:rPr>
                                <w:rFonts w:ascii="David" w:hAnsi="David" w:cs="David" w:hint="cs"/>
                                <w:rtl/>
                              </w:rPr>
                              <w:t xml:space="preserve">שם </w:t>
                            </w:r>
                            <w:r>
                              <w:rPr>
                                <w:rFonts w:ascii="David" w:hAnsi="David" w:cs="David" w:hint="cs"/>
                                <w:rtl/>
                              </w:rPr>
                              <w:t xml:space="preserve">המכרז: </w:t>
                            </w:r>
                            <w:r w:rsidR="00752CA7">
                              <w:rPr>
                                <w:rFonts w:ascii="David" w:hAnsi="David" w:cs="David" w:hint="cs"/>
                                <w:rtl/>
                              </w:rPr>
                              <w:t>שירותי ייעוץ בתחומי תכנון מדיניות והיבטים נלווים</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847B43" id="_x0000_t202" coordsize="21600,21600" o:spt="202" path="m,l,21600r21600,l21600,xe">
                <v:stroke joinstyle="miter"/>
                <v:path gradientshapeok="t" o:connecttype="rect"/>
              </v:shapetype>
              <v:shape id="תיבת טקסט 2" o:spid="_x0000_s1026" type="#_x0000_t202" style="position:absolute;left:0;text-align:left;margin-left:0;margin-top:23.4pt;width:497.5pt;height:129.05pt;flip:x;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" strokeweight="1pt">
                <v:textbox>
                  <w:txbxContent>
                    <w:p w14:paraId="76E3698C" w14:textId="77777777" w:rsidR="00D27969" w:rsidRPr="007D724E" w:rsidRDefault="00D27969" w:rsidP="00943F49">
                      <w:pPr>
                        <w:spacing w:line="360" w:lineRule="auto"/>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43129595" w14:textId="77777777" w:rsidR="00D27969" w:rsidRDefault="00D27969" w:rsidP="005263B3">
                      <w:pPr>
                        <w:spacing w:line="360" w:lineRule="auto"/>
                        <w:jc w:val="center"/>
                        <w:rPr>
                          <w:rFonts w:ascii="David" w:hAnsi="David" w:cs="David"/>
                          <w:rtl/>
                        </w:rPr>
                      </w:pPr>
                      <w:r w:rsidRPr="007D724E">
                        <w:rPr>
                          <w:rFonts w:cs="David"/>
                          <w:b/>
                          <w:bCs/>
                          <w:sz w:val="32"/>
                          <w:szCs w:val="32"/>
                          <w:rtl/>
                        </w:rPr>
                        <w:t xml:space="preserve">מסמכים הודעות והבהרות רלוונטיות למכרז ניתן למצוא באתר האינטרנט של מינהל הרכש הממשלתי בכתובת: </w:t>
                      </w:r>
                      <w:hyperlink r:id="rId10" w:history="1">
                        <w:r w:rsidRPr="0060214B">
                          <w:rPr>
                            <w:rStyle w:val="Hyperlink"/>
                            <w:rFonts w:ascii="David" w:hAnsi="David" w:cs="David"/>
                          </w:rPr>
                          <w:t>https://mr.gov.il/ilgstorefront/he/search/?i=CENTRALTENDER</w:t>
                        </w:r>
                      </w:hyperlink>
                    </w:p>
                    <w:p w14:paraId="0D5519FF" w14:textId="6C49B912" w:rsidR="00D27969" w:rsidRPr="007D724E" w:rsidRDefault="00D27969" w:rsidP="005263B3">
                      <w:pPr>
                        <w:spacing w:line="360" w:lineRule="auto"/>
                        <w:jc w:val="center"/>
                        <w:rPr>
                          <w:rFonts w:cs="David"/>
                          <w:b/>
                          <w:bCs/>
                          <w:sz w:val="32"/>
                          <w:szCs w:val="32"/>
                          <w:rtl/>
                          <w:cs/>
                        </w:rPr>
                      </w:pPr>
                      <w:r w:rsidRPr="00E40664">
                        <w:rPr>
                          <w:rFonts w:ascii="David" w:hAnsi="David" w:cs="David"/>
                          <w:rtl/>
                        </w:rPr>
                        <w:t xml:space="preserve"> </w:t>
                      </w:r>
                      <w:r>
                        <w:rPr>
                          <w:rFonts w:ascii="David" w:hAnsi="David" w:cs="David" w:hint="cs"/>
                          <w:rtl/>
                        </w:rPr>
                        <w:t xml:space="preserve">יש להזין בשורת החיפוש את </w:t>
                      </w:r>
                      <w:r w:rsidR="00752CA7">
                        <w:rPr>
                          <w:rFonts w:ascii="David" w:hAnsi="David" w:cs="David" w:hint="cs"/>
                          <w:rtl/>
                        </w:rPr>
                        <w:t xml:space="preserve">שם </w:t>
                      </w:r>
                      <w:r>
                        <w:rPr>
                          <w:rFonts w:ascii="David" w:hAnsi="David" w:cs="David" w:hint="cs"/>
                          <w:rtl/>
                        </w:rPr>
                        <w:t xml:space="preserve">המכרז: </w:t>
                      </w:r>
                      <w:r w:rsidR="00752CA7">
                        <w:rPr>
                          <w:rFonts w:ascii="David" w:hAnsi="David" w:cs="David" w:hint="cs"/>
                          <w:rtl/>
                        </w:rPr>
                        <w:t>שירותי ייעוץ בתחומי תכנון מדיניות והיבטים נלווים</w:t>
                      </w:r>
                    </w:p>
                  </w:txbxContent>
                </v:textbox>
                <w10:wrap type="square" anchorx="margin"/>
              </v:shape>
            </w:pict>
          </mc:Fallback>
        </mc:AlternateContent>
      </w:r>
    </w:p>
    <w:p w14:paraId="36F52F6A" w14:textId="77777777" w:rsidR="0004757A" w:rsidRPr="000C45AB" w:rsidRDefault="0004757A" w:rsidP="000C45AB">
      <w:pPr>
        <w:rPr>
          <w:rtl/>
        </w:rPr>
      </w:pPr>
    </w:p>
    <w:p w14:paraId="7728D0C4" w14:textId="77777777" w:rsidR="007501CB" w:rsidRPr="000C45AB" w:rsidRDefault="007501CB" w:rsidP="000C45AB">
      <w:pPr>
        <w:rPr>
          <w:rtl/>
        </w:rPr>
      </w:pPr>
    </w:p>
    <w:p w14:paraId="73DDF88B" w14:textId="77777777" w:rsidR="007501CB" w:rsidRPr="000C45AB" w:rsidRDefault="007501CB" w:rsidP="000C45AB">
      <w:pPr>
        <w:rPr>
          <w:rtl/>
        </w:rPr>
      </w:pPr>
    </w:p>
    <w:p w14:paraId="2594EAC1" w14:textId="77777777" w:rsidR="007501CB" w:rsidRPr="000C45AB" w:rsidRDefault="007501CB" w:rsidP="000C45AB">
      <w:pPr>
        <w:rPr>
          <w:rtl/>
        </w:rPr>
      </w:pPr>
    </w:p>
    <w:p w14:paraId="264F747B" w14:textId="77777777" w:rsidR="000C45AB" w:rsidRDefault="000C45AB">
      <w:pPr>
        <w:bidi w:val="0"/>
        <w:spacing w:before="200" w:after="200" w:line="276" w:lineRule="auto"/>
        <w:rPr>
          <w:rFonts w:ascii="David" w:hAnsi="David" w:cs="David"/>
          <w:b/>
          <w:bCs/>
          <w:caps/>
          <w:spacing w:val="15"/>
          <w:sz w:val="36"/>
          <w:szCs w:val="36"/>
        </w:rPr>
      </w:pPr>
      <w:bookmarkStart w:id="4" w:name="_Toc18489549"/>
      <w:bookmarkStart w:id="5" w:name="_Toc18489648"/>
      <w:r>
        <w:rPr>
          <w:rtl/>
        </w:rPr>
        <w:br w:type="page"/>
      </w:r>
    </w:p>
    <w:p w14:paraId="5CFEA423" w14:textId="598760C3" w:rsidR="00FA2FBC" w:rsidRPr="005244A3" w:rsidRDefault="00FA2FBC" w:rsidP="000167E6">
      <w:pPr>
        <w:pStyle w:val="14"/>
        <w:tabs>
          <w:tab w:val="left" w:pos="4959"/>
        </w:tabs>
        <w:rPr>
          <w:rtl/>
        </w:rPr>
      </w:pPr>
      <w:bookmarkStart w:id="6" w:name="_Toc58405354"/>
      <w:bookmarkStart w:id="7" w:name="_Toc58407606"/>
      <w:bookmarkStart w:id="8" w:name="_Toc58409101"/>
      <w:bookmarkStart w:id="9" w:name="_Toc58409610"/>
      <w:bookmarkStart w:id="10" w:name="_Toc64981280"/>
      <w:bookmarkStart w:id="11" w:name="_Toc236218958"/>
      <w:r w:rsidRPr="005244A3">
        <w:rPr>
          <w:rFonts w:hint="cs"/>
          <w:rtl/>
        </w:rPr>
        <w:lastRenderedPageBreak/>
        <w:t>הקדמה</w:t>
      </w:r>
      <w:bookmarkEnd w:id="4"/>
      <w:bookmarkEnd w:id="5"/>
      <w:bookmarkEnd w:id="6"/>
      <w:bookmarkEnd w:id="7"/>
      <w:bookmarkEnd w:id="8"/>
      <w:bookmarkEnd w:id="9"/>
      <w:bookmarkEnd w:id="10"/>
      <w:bookmarkEnd w:id="11"/>
    </w:p>
    <w:p w14:paraId="2FEBAB22" w14:textId="4C3ED39E" w:rsidR="00FA2FBC" w:rsidRPr="00162369" w:rsidRDefault="00FA2FBC" w:rsidP="000167E6">
      <w:pPr>
        <w:pStyle w:val="24"/>
        <w:rPr>
          <w:rtl/>
        </w:rPr>
      </w:pPr>
      <w:proofErr w:type="spellStart"/>
      <w:r w:rsidRPr="000167E6">
        <w:rPr>
          <w:b w:val="0"/>
          <w:bCs w:val="0"/>
          <w:sz w:val="24"/>
          <w:szCs w:val="24"/>
          <w:u w:val="none"/>
          <w:rtl/>
        </w:rPr>
        <w:t>מינהל</w:t>
      </w:r>
      <w:proofErr w:type="spellEnd"/>
      <w:r w:rsidRPr="000167E6">
        <w:rPr>
          <w:b w:val="0"/>
          <w:bCs w:val="0"/>
          <w:sz w:val="24"/>
          <w:szCs w:val="24"/>
          <w:u w:val="none"/>
          <w:rtl/>
        </w:rPr>
        <w:t xml:space="preserve"> הרכש הממשלתי באגף החשב הכללי, משרד האוצר (להלן: "</w:t>
      </w:r>
      <w:r w:rsidRPr="000167E6">
        <w:rPr>
          <w:sz w:val="24"/>
          <w:szCs w:val="24"/>
          <w:u w:val="none"/>
          <w:rtl/>
        </w:rPr>
        <w:t>עורך המכרז</w:t>
      </w:r>
      <w:r w:rsidRPr="000167E6">
        <w:rPr>
          <w:b w:val="0"/>
          <w:bCs w:val="0"/>
          <w:sz w:val="24"/>
          <w:szCs w:val="24"/>
          <w:u w:val="none"/>
          <w:rtl/>
        </w:rPr>
        <w:t xml:space="preserve">"), </w:t>
      </w:r>
      <w:r w:rsidR="00D449F0" w:rsidRPr="000167E6">
        <w:rPr>
          <w:rFonts w:hint="eastAsia"/>
          <w:b w:val="0"/>
          <w:bCs w:val="0"/>
          <w:sz w:val="24"/>
          <w:szCs w:val="24"/>
          <w:u w:val="none"/>
          <w:rtl/>
        </w:rPr>
        <w:t>פרסם</w:t>
      </w:r>
      <w:r w:rsidR="00D449F0" w:rsidRPr="000167E6">
        <w:rPr>
          <w:b w:val="0"/>
          <w:bCs w:val="0"/>
          <w:sz w:val="24"/>
          <w:szCs w:val="24"/>
          <w:u w:val="none"/>
          <w:rtl/>
        </w:rPr>
        <w:t xml:space="preserve"> ביום 14.12.2020 מכרז מרכזי </w:t>
      </w:r>
      <w:r w:rsidR="00B46B63" w:rsidRPr="000167E6">
        <w:rPr>
          <w:b w:val="0"/>
          <w:bCs w:val="0"/>
          <w:sz w:val="24"/>
          <w:szCs w:val="24"/>
          <w:u w:val="none"/>
          <w:rtl/>
        </w:rPr>
        <w:t xml:space="preserve">לאספקת </w:t>
      </w:r>
      <w:r w:rsidR="00704A70" w:rsidRPr="000167E6">
        <w:rPr>
          <w:b w:val="0"/>
          <w:bCs w:val="0"/>
          <w:sz w:val="24"/>
          <w:szCs w:val="24"/>
          <w:u w:val="none"/>
          <w:rtl/>
        </w:rPr>
        <w:t xml:space="preserve">שירותי ייעוץ בתחומי תכנון מדיניות והיבטים נלווים </w:t>
      </w:r>
      <w:r w:rsidR="001A6749" w:rsidRPr="000167E6">
        <w:rPr>
          <w:b w:val="0"/>
          <w:bCs w:val="0"/>
          <w:sz w:val="24"/>
          <w:szCs w:val="24"/>
          <w:u w:val="none"/>
          <w:rtl/>
        </w:rPr>
        <w:t>(</w:t>
      </w:r>
      <w:r w:rsidR="00A05D51" w:rsidRPr="000167E6">
        <w:rPr>
          <w:rFonts w:hint="eastAsia"/>
          <w:b w:val="0"/>
          <w:bCs w:val="0"/>
          <w:sz w:val="24"/>
          <w:szCs w:val="24"/>
          <w:u w:val="none"/>
          <w:rtl/>
        </w:rPr>
        <w:t>להלן</w:t>
      </w:r>
      <w:r w:rsidR="00A05D51" w:rsidRPr="000167E6">
        <w:rPr>
          <w:b w:val="0"/>
          <w:bCs w:val="0"/>
          <w:sz w:val="24"/>
          <w:szCs w:val="24"/>
          <w:u w:val="none"/>
          <w:rtl/>
        </w:rPr>
        <w:t>: "</w:t>
      </w:r>
      <w:r w:rsidR="001A6749" w:rsidRPr="000167E6">
        <w:rPr>
          <w:rFonts w:hint="eastAsia"/>
          <w:sz w:val="24"/>
          <w:szCs w:val="24"/>
          <w:u w:val="none"/>
          <w:rtl/>
        </w:rPr>
        <w:t>מכרז</w:t>
      </w:r>
      <w:r w:rsidR="00A05D51" w:rsidRPr="000167E6">
        <w:rPr>
          <w:sz w:val="24"/>
          <w:szCs w:val="24"/>
          <w:u w:val="none"/>
          <w:rtl/>
        </w:rPr>
        <w:t xml:space="preserve"> </w:t>
      </w:r>
      <w:r w:rsidR="00286926">
        <w:rPr>
          <w:rFonts w:hint="cs"/>
          <w:sz w:val="24"/>
          <w:szCs w:val="24"/>
          <w:u w:val="none"/>
          <w:rtl/>
        </w:rPr>
        <w:t>09-2020</w:t>
      </w:r>
      <w:r w:rsidR="00194281">
        <w:rPr>
          <w:rFonts w:hint="cs"/>
          <w:b w:val="0"/>
          <w:bCs w:val="0"/>
          <w:sz w:val="24"/>
          <w:szCs w:val="24"/>
          <w:u w:val="none"/>
          <w:rtl/>
        </w:rPr>
        <w:t xml:space="preserve"> או "</w:t>
      </w:r>
      <w:r w:rsidR="00194281">
        <w:rPr>
          <w:rFonts w:hint="cs"/>
          <w:sz w:val="24"/>
          <w:szCs w:val="24"/>
          <w:u w:val="none"/>
          <w:rtl/>
        </w:rPr>
        <w:t>מכרז ישן</w:t>
      </w:r>
      <w:r w:rsidR="00194281">
        <w:rPr>
          <w:rFonts w:hint="cs"/>
          <w:b w:val="0"/>
          <w:bCs w:val="0"/>
          <w:sz w:val="24"/>
          <w:szCs w:val="24"/>
          <w:u w:val="none"/>
          <w:rtl/>
        </w:rPr>
        <w:t>")</w:t>
      </w:r>
      <w:r w:rsidR="00B46B63" w:rsidRPr="000167E6">
        <w:rPr>
          <w:b w:val="0"/>
          <w:bCs w:val="0"/>
          <w:sz w:val="24"/>
          <w:szCs w:val="24"/>
          <w:u w:val="none"/>
          <w:rtl/>
        </w:rPr>
        <w:t xml:space="preserve"> לפי </w:t>
      </w:r>
      <w:r w:rsidR="00A223DE" w:rsidRPr="000167E6">
        <w:rPr>
          <w:rFonts w:hint="eastAsia"/>
          <w:b w:val="0"/>
          <w:bCs w:val="0"/>
          <w:sz w:val="24"/>
          <w:szCs w:val="24"/>
          <w:u w:val="none"/>
          <w:rtl/>
        </w:rPr>
        <w:t>התמחויות</w:t>
      </w:r>
      <w:r w:rsidRPr="000167E6">
        <w:rPr>
          <w:b w:val="0"/>
          <w:bCs w:val="0"/>
          <w:sz w:val="24"/>
          <w:szCs w:val="24"/>
          <w:u w:val="none"/>
          <w:rtl/>
        </w:rPr>
        <w:t xml:space="preserve">, עבור משרדי הממשלה, יחידות סמך ממשלתיות וכן גופים נלווים המפורטים להלן </w:t>
      </w:r>
      <w:r w:rsidRPr="000167E6">
        <w:rPr>
          <w:rFonts w:hint="eastAsia"/>
          <w:b w:val="0"/>
          <w:bCs w:val="0"/>
          <w:sz w:val="24"/>
          <w:szCs w:val="24"/>
          <w:u w:val="none"/>
          <w:rtl/>
        </w:rPr>
        <w:t>ב</w:t>
      </w:r>
      <w:r w:rsidR="00075050" w:rsidRPr="000167E6">
        <w:rPr>
          <w:rFonts w:hint="eastAsia"/>
          <w:b w:val="0"/>
          <w:bCs w:val="0"/>
          <w:sz w:val="24"/>
          <w:szCs w:val="24"/>
          <w:u w:val="none"/>
          <w:rtl/>
        </w:rPr>
        <w:t>פרק</w:t>
      </w:r>
      <w:r w:rsidR="00075050" w:rsidRPr="000167E6">
        <w:rPr>
          <w:b w:val="0"/>
          <w:bCs w:val="0"/>
          <w:sz w:val="24"/>
          <w:szCs w:val="24"/>
          <w:u w:val="none"/>
          <w:rtl/>
        </w:rPr>
        <w:t xml:space="preserve"> </w:t>
      </w:r>
      <w:r w:rsidR="00075050" w:rsidRPr="000167E6">
        <w:rPr>
          <w:rFonts w:hint="eastAsia"/>
          <w:b w:val="0"/>
          <w:bCs w:val="0"/>
          <w:sz w:val="24"/>
          <w:szCs w:val="24"/>
          <w:u w:val="none"/>
          <w:rtl/>
        </w:rPr>
        <w:t>ג</w:t>
      </w:r>
      <w:r w:rsidR="00075050" w:rsidRPr="000167E6">
        <w:rPr>
          <w:b w:val="0"/>
          <w:bCs w:val="0"/>
          <w:sz w:val="24"/>
          <w:szCs w:val="24"/>
          <w:u w:val="none"/>
          <w:rtl/>
        </w:rPr>
        <w:t>' ל</w:t>
      </w:r>
      <w:r w:rsidRPr="000167E6">
        <w:rPr>
          <w:rFonts w:hint="eastAsia"/>
          <w:b w:val="0"/>
          <w:bCs w:val="0"/>
          <w:sz w:val="24"/>
          <w:szCs w:val="24"/>
          <w:u w:val="none"/>
          <w:rtl/>
        </w:rPr>
        <w:t>מסמכי</w:t>
      </w:r>
      <w:r w:rsidRPr="000167E6">
        <w:rPr>
          <w:b w:val="0"/>
          <w:bCs w:val="0"/>
          <w:sz w:val="24"/>
          <w:szCs w:val="24"/>
          <w:u w:val="none"/>
          <w:rtl/>
        </w:rPr>
        <w:t xml:space="preserve"> </w:t>
      </w:r>
      <w:r w:rsidRPr="000167E6">
        <w:rPr>
          <w:rFonts w:hint="eastAsia"/>
          <w:b w:val="0"/>
          <w:bCs w:val="0"/>
          <w:sz w:val="24"/>
          <w:szCs w:val="24"/>
          <w:u w:val="none"/>
          <w:rtl/>
        </w:rPr>
        <w:t>המכרז</w:t>
      </w:r>
      <w:r w:rsidRPr="000167E6">
        <w:rPr>
          <w:b w:val="0"/>
          <w:bCs w:val="0"/>
          <w:sz w:val="24"/>
          <w:szCs w:val="24"/>
          <w:u w:val="none"/>
          <w:rtl/>
        </w:rPr>
        <w:t xml:space="preserve"> (</w:t>
      </w:r>
      <w:r w:rsidR="0090385E">
        <w:rPr>
          <w:rFonts w:hint="cs"/>
          <w:b w:val="0"/>
          <w:bCs w:val="0"/>
          <w:sz w:val="24"/>
          <w:szCs w:val="24"/>
          <w:u w:val="none"/>
          <w:rtl/>
        </w:rPr>
        <w:t xml:space="preserve">להלן: </w:t>
      </w:r>
      <w:r w:rsidRPr="000167E6">
        <w:rPr>
          <w:b w:val="0"/>
          <w:bCs w:val="0"/>
          <w:sz w:val="24"/>
          <w:szCs w:val="24"/>
          <w:u w:val="none"/>
          <w:rtl/>
        </w:rPr>
        <w:t>"</w:t>
      </w:r>
      <w:r w:rsidRPr="000167E6">
        <w:rPr>
          <w:rFonts w:hint="eastAsia"/>
          <w:sz w:val="24"/>
          <w:szCs w:val="24"/>
          <w:u w:val="none"/>
          <w:rtl/>
        </w:rPr>
        <w:t>המזמינים</w:t>
      </w:r>
      <w:r w:rsidRPr="000167E6">
        <w:rPr>
          <w:b w:val="0"/>
          <w:bCs w:val="0"/>
          <w:sz w:val="24"/>
          <w:szCs w:val="24"/>
          <w:u w:val="none"/>
          <w:rtl/>
        </w:rPr>
        <w:t xml:space="preserve">"), </w:t>
      </w:r>
      <w:r w:rsidR="00075050" w:rsidRPr="000167E6">
        <w:rPr>
          <w:rFonts w:hint="eastAsia"/>
          <w:b w:val="0"/>
          <w:bCs w:val="0"/>
          <w:sz w:val="24"/>
          <w:szCs w:val="24"/>
          <w:u w:val="none"/>
          <w:rtl/>
        </w:rPr>
        <w:t>ו</w:t>
      </w:r>
      <w:r w:rsidRPr="000167E6">
        <w:rPr>
          <w:rFonts w:hint="eastAsia"/>
          <w:b w:val="0"/>
          <w:bCs w:val="0"/>
          <w:sz w:val="24"/>
          <w:szCs w:val="24"/>
          <w:u w:val="none"/>
          <w:rtl/>
        </w:rPr>
        <w:t>הכול</w:t>
      </w:r>
      <w:r w:rsidRPr="000167E6">
        <w:rPr>
          <w:b w:val="0"/>
          <w:bCs w:val="0"/>
          <w:sz w:val="24"/>
          <w:szCs w:val="24"/>
          <w:u w:val="none"/>
          <w:rtl/>
        </w:rPr>
        <w:t xml:space="preserve"> כמפורט במסמכי המכרז.  </w:t>
      </w:r>
    </w:p>
    <w:p w14:paraId="7F10F7B6" w14:textId="1BDC1035" w:rsidR="00E40D71" w:rsidRPr="00162369" w:rsidRDefault="00E40D71" w:rsidP="00A3512E">
      <w:pPr>
        <w:pStyle w:val="24"/>
        <w:rPr>
          <w:rtl/>
        </w:rPr>
      </w:pPr>
      <w:r w:rsidRPr="000167E6">
        <w:rPr>
          <w:b w:val="0"/>
          <w:bCs w:val="0"/>
          <w:sz w:val="24"/>
          <w:szCs w:val="24"/>
          <w:u w:val="none"/>
          <w:rtl/>
        </w:rPr>
        <w:t>מכרז זה נועד לספק שירותי ייעוץ עבור המזמינים לטובת המשך הטמעה וחיזוק של תרבות תכנון עבודת הממשלה, הן באמצעות סיוע בתחום תכניות העבודה בהתאם למעגל התכנון הממשלתי, והן באמצעות סיוע במהלכי תכנון מדיניות ואסטרטגיה. כמו כן, מכרז זה נועד</w:t>
      </w:r>
      <w:r w:rsidR="00AC78D9" w:rsidRPr="000167E6">
        <w:rPr>
          <w:b w:val="0"/>
          <w:bCs w:val="0"/>
          <w:sz w:val="24"/>
          <w:szCs w:val="24"/>
          <w:u w:val="none"/>
          <w:rtl/>
        </w:rPr>
        <w:t xml:space="preserve"> לספק</w:t>
      </w:r>
      <w:r w:rsidRPr="000167E6">
        <w:rPr>
          <w:b w:val="0"/>
          <w:bCs w:val="0"/>
          <w:sz w:val="24"/>
          <w:szCs w:val="24"/>
          <w:u w:val="none"/>
          <w:rtl/>
        </w:rPr>
        <w:t xml:space="preserve"> </w:t>
      </w:r>
      <w:r w:rsidR="00AC78D9" w:rsidRPr="000167E6">
        <w:rPr>
          <w:b w:val="0"/>
          <w:bCs w:val="0"/>
          <w:sz w:val="24"/>
          <w:szCs w:val="24"/>
          <w:u w:val="none"/>
          <w:rtl/>
        </w:rPr>
        <w:t xml:space="preserve">שירותי ייעוץ בתחומים נלווים, כגון </w:t>
      </w:r>
      <w:r w:rsidR="00DE67D0">
        <w:rPr>
          <w:rFonts w:hint="cs"/>
          <w:b w:val="0"/>
          <w:bCs w:val="0"/>
          <w:sz w:val="24"/>
          <w:szCs w:val="24"/>
          <w:u w:val="none"/>
          <w:rtl/>
        </w:rPr>
        <w:t xml:space="preserve">טיוב רגולציה, </w:t>
      </w:r>
      <w:r w:rsidR="00AC78D9" w:rsidRPr="003C2C9B">
        <w:rPr>
          <w:b w:val="0"/>
          <w:bCs w:val="0"/>
          <w:sz w:val="24"/>
          <w:szCs w:val="24"/>
          <w:u w:val="none"/>
          <w:rtl/>
        </w:rPr>
        <w:t xml:space="preserve">מחקר ונתונים, סקירת הוצאות והיבטי תכנון-תקצוב, שיתוף ציבור והון אנושי </w:t>
      </w:r>
      <w:r w:rsidR="00AC78D9" w:rsidRPr="003C2C9B">
        <w:rPr>
          <w:rFonts w:hint="eastAsia"/>
          <w:b w:val="0"/>
          <w:bCs w:val="0"/>
          <w:sz w:val="24"/>
          <w:szCs w:val="24"/>
          <w:u w:val="none"/>
          <w:rtl/>
        </w:rPr>
        <w:t>לצורך</w:t>
      </w:r>
      <w:r w:rsidR="00AC78D9" w:rsidRPr="003C2C9B">
        <w:rPr>
          <w:b w:val="0"/>
          <w:bCs w:val="0"/>
          <w:sz w:val="24"/>
          <w:szCs w:val="24"/>
          <w:u w:val="none"/>
          <w:rtl/>
        </w:rPr>
        <w:t xml:space="preserve"> תמיכה </w:t>
      </w:r>
      <w:r w:rsidRPr="003C2C9B">
        <w:rPr>
          <w:b w:val="0"/>
          <w:bCs w:val="0"/>
          <w:sz w:val="24"/>
          <w:szCs w:val="24"/>
          <w:u w:val="none"/>
          <w:rtl/>
        </w:rPr>
        <w:t>בתהליכי מדיניות והובלת שינוי</w:t>
      </w:r>
      <w:r w:rsidR="00AC78D9" w:rsidRPr="003C2C9B">
        <w:rPr>
          <w:rFonts w:hint="eastAsia"/>
          <w:b w:val="0"/>
          <w:bCs w:val="0"/>
          <w:sz w:val="24"/>
          <w:szCs w:val="24"/>
          <w:u w:val="none"/>
          <w:rtl/>
        </w:rPr>
        <w:t>ים</w:t>
      </w:r>
      <w:r w:rsidRPr="000167E6">
        <w:rPr>
          <w:b w:val="0"/>
          <w:bCs w:val="0"/>
          <w:sz w:val="24"/>
          <w:szCs w:val="24"/>
          <w:u w:val="none"/>
          <w:rtl/>
        </w:rPr>
        <w:t xml:space="preserve">. במסגרת מכרז זה הספקים </w:t>
      </w:r>
      <w:r w:rsidR="00AC78D9" w:rsidRPr="000167E6">
        <w:rPr>
          <w:rFonts w:hint="eastAsia"/>
          <w:b w:val="0"/>
          <w:bCs w:val="0"/>
          <w:sz w:val="24"/>
          <w:szCs w:val="24"/>
          <w:u w:val="none"/>
          <w:rtl/>
        </w:rPr>
        <w:t>יידרשו</w:t>
      </w:r>
      <w:r w:rsidR="00AC78D9" w:rsidRPr="000167E6">
        <w:rPr>
          <w:b w:val="0"/>
          <w:bCs w:val="0"/>
          <w:sz w:val="24"/>
          <w:szCs w:val="24"/>
          <w:u w:val="none"/>
          <w:rtl/>
        </w:rPr>
        <w:t xml:space="preserve"> </w:t>
      </w:r>
      <w:r w:rsidRPr="000167E6">
        <w:rPr>
          <w:b w:val="0"/>
          <w:bCs w:val="0"/>
          <w:sz w:val="24"/>
          <w:szCs w:val="24"/>
          <w:u w:val="none"/>
          <w:rtl/>
        </w:rPr>
        <w:t>לפעול בהתאמה ובכפוף לשפה, למתודולוגיה ולהנחיות המקצועיות הרלוונטיות של הממשלה</w:t>
      </w:r>
      <w:r w:rsidR="00D11035" w:rsidRPr="000167E6">
        <w:rPr>
          <w:b w:val="0"/>
          <w:bCs w:val="0"/>
          <w:sz w:val="24"/>
          <w:szCs w:val="24"/>
          <w:u w:val="none"/>
          <w:rtl/>
        </w:rPr>
        <w:t xml:space="preserve"> כפי שיתעדכנו מעת לעת</w:t>
      </w:r>
      <w:r w:rsidRPr="000167E6">
        <w:rPr>
          <w:b w:val="0"/>
          <w:bCs w:val="0"/>
          <w:sz w:val="24"/>
          <w:szCs w:val="24"/>
          <w:u w:val="none"/>
          <w:rtl/>
        </w:rPr>
        <w:t xml:space="preserve">, </w:t>
      </w:r>
      <w:r w:rsidR="00D2645F">
        <w:rPr>
          <w:rFonts w:hint="cs"/>
          <w:b w:val="0"/>
          <w:bCs w:val="0"/>
          <w:sz w:val="24"/>
          <w:szCs w:val="24"/>
          <w:u w:val="none"/>
          <w:rtl/>
        </w:rPr>
        <w:t xml:space="preserve">כמפורט בנספח ג'1 </w:t>
      </w:r>
      <w:r w:rsidR="00C2223D">
        <w:rPr>
          <w:rFonts w:hint="cs"/>
          <w:b w:val="0"/>
          <w:bCs w:val="0"/>
          <w:sz w:val="24"/>
          <w:szCs w:val="24"/>
          <w:u w:val="none"/>
          <w:rtl/>
        </w:rPr>
        <w:t>במסגרת חוברת ההצעה</w:t>
      </w:r>
      <w:r w:rsidR="00665DEB">
        <w:rPr>
          <w:rFonts w:hint="cs"/>
          <w:b w:val="0"/>
          <w:bCs w:val="0"/>
          <w:sz w:val="24"/>
          <w:szCs w:val="24"/>
          <w:u w:val="none"/>
          <w:rtl/>
        </w:rPr>
        <w:t>.</w:t>
      </w:r>
    </w:p>
    <w:p w14:paraId="7F9E4368" w14:textId="67C43810" w:rsidR="00595112" w:rsidRDefault="00595112" w:rsidP="00595112">
      <w:pPr>
        <w:pStyle w:val="24"/>
      </w:pPr>
      <w:r w:rsidRPr="004704C0">
        <w:rPr>
          <w:rFonts w:hint="eastAsia"/>
          <w:b w:val="0"/>
          <w:bCs w:val="0"/>
          <w:sz w:val="24"/>
          <w:szCs w:val="24"/>
          <w:u w:val="none"/>
          <w:rtl/>
        </w:rPr>
        <w:t>כעת</w:t>
      </w:r>
      <w:r w:rsidRPr="004704C0">
        <w:rPr>
          <w:b w:val="0"/>
          <w:bCs w:val="0"/>
          <w:sz w:val="24"/>
          <w:szCs w:val="24"/>
          <w:u w:val="none"/>
          <w:rtl/>
        </w:rPr>
        <w:t xml:space="preserve"> מפרסם </w:t>
      </w:r>
      <w:r w:rsidRPr="004704C0">
        <w:rPr>
          <w:rFonts w:hint="eastAsia"/>
          <w:b w:val="0"/>
          <w:bCs w:val="0"/>
          <w:sz w:val="24"/>
          <w:szCs w:val="24"/>
          <w:u w:val="none"/>
          <w:rtl/>
        </w:rPr>
        <w:t>עורך</w:t>
      </w:r>
      <w:r w:rsidRPr="004704C0">
        <w:rPr>
          <w:b w:val="0"/>
          <w:bCs w:val="0"/>
          <w:sz w:val="24"/>
          <w:szCs w:val="24"/>
          <w:u w:val="none"/>
          <w:rtl/>
        </w:rPr>
        <w:t xml:space="preserve"> המכרז, </w:t>
      </w:r>
      <w:r w:rsidRPr="004704C0">
        <w:rPr>
          <w:rFonts w:hint="eastAsia"/>
          <w:b w:val="0"/>
          <w:bCs w:val="0"/>
          <w:sz w:val="24"/>
          <w:szCs w:val="24"/>
          <w:u w:val="none"/>
          <w:rtl/>
        </w:rPr>
        <w:t>בהתאם</w:t>
      </w:r>
      <w:r w:rsidRPr="004704C0">
        <w:rPr>
          <w:b w:val="0"/>
          <w:bCs w:val="0"/>
          <w:sz w:val="24"/>
          <w:szCs w:val="24"/>
          <w:u w:val="none"/>
          <w:rtl/>
        </w:rPr>
        <w:t xml:space="preserve"> לסעיף </w:t>
      </w:r>
      <w:r>
        <w:rPr>
          <w:rFonts w:hint="cs"/>
          <w:b w:val="0"/>
          <w:bCs w:val="0"/>
          <w:sz w:val="24"/>
          <w:szCs w:val="24"/>
          <w:u w:val="none"/>
          <w:rtl/>
        </w:rPr>
        <w:t>16.2 במסמכי המכרז הישן</w:t>
      </w:r>
      <w:r w:rsidRPr="004704C0">
        <w:rPr>
          <w:b w:val="0"/>
          <w:bCs w:val="0"/>
          <w:sz w:val="24"/>
          <w:szCs w:val="24"/>
          <w:u w:val="none"/>
          <w:rtl/>
        </w:rPr>
        <w:t xml:space="preserve">, </w:t>
      </w:r>
      <w:r w:rsidRPr="00B03BE6">
        <w:rPr>
          <w:rFonts w:hint="eastAsia"/>
          <w:b w:val="0"/>
          <w:bCs w:val="0"/>
          <w:sz w:val="24"/>
          <w:szCs w:val="24"/>
          <w:u w:val="none"/>
          <w:rtl/>
        </w:rPr>
        <w:t>מכרז</w:t>
      </w:r>
      <w:r w:rsidRPr="00B03BE6">
        <w:rPr>
          <w:b w:val="0"/>
          <w:bCs w:val="0"/>
          <w:sz w:val="24"/>
          <w:szCs w:val="24"/>
          <w:u w:val="none"/>
          <w:rtl/>
        </w:rPr>
        <w:t xml:space="preserve"> </w:t>
      </w:r>
      <w:r>
        <w:rPr>
          <w:rFonts w:hint="cs"/>
          <w:b w:val="0"/>
          <w:bCs w:val="0"/>
          <w:sz w:val="24"/>
          <w:szCs w:val="24"/>
          <w:u w:val="none"/>
          <w:rtl/>
        </w:rPr>
        <w:t>משלים</w:t>
      </w:r>
      <w:r w:rsidRPr="004704C0">
        <w:rPr>
          <w:b w:val="0"/>
          <w:bCs w:val="0"/>
          <w:sz w:val="24"/>
          <w:szCs w:val="24"/>
          <w:u w:val="none"/>
          <w:rtl/>
        </w:rPr>
        <w:t xml:space="preserve"> - </w:t>
      </w:r>
      <w:r>
        <w:rPr>
          <w:rFonts w:hint="cs"/>
          <w:b w:val="0"/>
          <w:bCs w:val="0"/>
          <w:sz w:val="24"/>
          <w:szCs w:val="24"/>
          <w:u w:val="none"/>
          <w:rtl/>
        </w:rPr>
        <w:t>מכרז מרכזי לאספקת שירותי ייעוץ בתחומי תכנון מדיניות והיבטים נלווים מס' 2-2026</w:t>
      </w:r>
      <w:r w:rsidRPr="004704C0">
        <w:rPr>
          <w:b w:val="0"/>
          <w:bCs w:val="0"/>
          <w:sz w:val="24"/>
          <w:szCs w:val="24"/>
          <w:u w:val="none"/>
          <w:rtl/>
        </w:rPr>
        <w:t xml:space="preserve"> (לה</w:t>
      </w:r>
      <w:r w:rsidRPr="004704C0">
        <w:rPr>
          <w:rFonts w:hint="eastAsia"/>
          <w:b w:val="0"/>
          <w:bCs w:val="0"/>
          <w:sz w:val="24"/>
          <w:szCs w:val="24"/>
          <w:u w:val="none"/>
          <w:rtl/>
        </w:rPr>
        <w:t>לן</w:t>
      </w:r>
      <w:r w:rsidRPr="004704C0">
        <w:rPr>
          <w:b w:val="0"/>
          <w:bCs w:val="0"/>
          <w:sz w:val="24"/>
          <w:szCs w:val="24"/>
          <w:u w:val="none"/>
          <w:rtl/>
        </w:rPr>
        <w:t xml:space="preserve">: </w:t>
      </w:r>
      <w:r>
        <w:rPr>
          <w:rFonts w:hint="cs"/>
          <w:b w:val="0"/>
          <w:bCs w:val="0"/>
          <w:sz w:val="24"/>
          <w:szCs w:val="24"/>
          <w:u w:val="none"/>
          <w:rtl/>
        </w:rPr>
        <w:t>"</w:t>
      </w:r>
      <w:r>
        <w:rPr>
          <w:rFonts w:hint="cs"/>
          <w:sz w:val="24"/>
          <w:szCs w:val="24"/>
          <w:u w:val="none"/>
          <w:rtl/>
        </w:rPr>
        <w:t>המכרז המשלים</w:t>
      </w:r>
      <w:r>
        <w:rPr>
          <w:rFonts w:hint="cs"/>
          <w:b w:val="0"/>
          <w:bCs w:val="0"/>
          <w:sz w:val="24"/>
          <w:szCs w:val="24"/>
          <w:u w:val="none"/>
          <w:rtl/>
        </w:rPr>
        <w:t>" או "</w:t>
      </w:r>
      <w:r>
        <w:rPr>
          <w:rFonts w:hint="cs"/>
          <w:sz w:val="24"/>
          <w:szCs w:val="24"/>
          <w:u w:val="none"/>
          <w:rtl/>
        </w:rPr>
        <w:t>מכרז 2-</w:t>
      </w:r>
      <w:r w:rsidRPr="000167E6">
        <w:rPr>
          <w:sz w:val="24"/>
          <w:szCs w:val="24"/>
          <w:u w:val="none"/>
          <w:rtl/>
        </w:rPr>
        <w:t>2026</w:t>
      </w:r>
      <w:r>
        <w:rPr>
          <w:rFonts w:hint="cs"/>
          <w:b w:val="0"/>
          <w:bCs w:val="0"/>
          <w:sz w:val="24"/>
          <w:szCs w:val="24"/>
          <w:u w:val="none"/>
          <w:rtl/>
        </w:rPr>
        <w:t>"</w:t>
      </w:r>
      <w:r w:rsidRPr="004704C0">
        <w:rPr>
          <w:b w:val="0"/>
          <w:bCs w:val="0"/>
          <w:sz w:val="24"/>
          <w:szCs w:val="24"/>
          <w:u w:val="none"/>
          <w:rtl/>
        </w:rPr>
        <w:t xml:space="preserve">). </w:t>
      </w:r>
      <w:r w:rsidRPr="004704C0">
        <w:rPr>
          <w:rFonts w:hint="eastAsia"/>
          <w:b w:val="0"/>
          <w:bCs w:val="0"/>
          <w:sz w:val="24"/>
          <w:szCs w:val="24"/>
          <w:u w:val="none"/>
          <w:rtl/>
        </w:rPr>
        <w:t>יודגש</w:t>
      </w:r>
      <w:r w:rsidRPr="004704C0">
        <w:rPr>
          <w:b w:val="0"/>
          <w:bCs w:val="0"/>
          <w:sz w:val="24"/>
          <w:szCs w:val="24"/>
          <w:u w:val="none"/>
          <w:rtl/>
        </w:rPr>
        <w:t xml:space="preserve">, כי ספקים הרשומים כיום ברשימת הספקים הזוכים במסגרת מכרז </w:t>
      </w:r>
      <w:r>
        <w:rPr>
          <w:rFonts w:hint="cs"/>
          <w:b w:val="0"/>
          <w:bCs w:val="0"/>
          <w:sz w:val="24"/>
          <w:szCs w:val="24"/>
          <w:u w:val="none"/>
          <w:rtl/>
        </w:rPr>
        <w:t>מס' 09-2020</w:t>
      </w:r>
      <w:r w:rsidRPr="004704C0">
        <w:rPr>
          <w:b w:val="0"/>
          <w:bCs w:val="0"/>
          <w:sz w:val="24"/>
          <w:szCs w:val="24"/>
          <w:u w:val="none"/>
          <w:rtl/>
        </w:rPr>
        <w:t xml:space="preserve">, </w:t>
      </w:r>
      <w:r w:rsidRPr="004704C0">
        <w:rPr>
          <w:rFonts w:hint="eastAsia"/>
          <w:b w:val="0"/>
          <w:bCs w:val="0"/>
          <w:sz w:val="24"/>
          <w:szCs w:val="24"/>
          <w:u w:val="none"/>
          <w:rtl/>
        </w:rPr>
        <w:t>אינם</w:t>
      </w:r>
      <w:r w:rsidRPr="004704C0">
        <w:rPr>
          <w:b w:val="0"/>
          <w:bCs w:val="0"/>
          <w:sz w:val="24"/>
          <w:szCs w:val="24"/>
          <w:u w:val="none"/>
          <w:rtl/>
        </w:rPr>
        <w:t xml:space="preserve"> נדרשים להגיש שוב הצעה להתמחויות בהן הם רשומים, ועם זאת, </w:t>
      </w:r>
      <w:r w:rsidRPr="004704C0">
        <w:rPr>
          <w:rFonts w:hint="eastAsia"/>
          <w:b w:val="0"/>
          <w:bCs w:val="0"/>
          <w:sz w:val="24"/>
          <w:szCs w:val="24"/>
          <w:u w:val="none"/>
          <w:rtl/>
        </w:rPr>
        <w:t>הם</w:t>
      </w:r>
      <w:r w:rsidRPr="004704C0">
        <w:rPr>
          <w:b w:val="0"/>
          <w:bCs w:val="0"/>
          <w:sz w:val="24"/>
          <w:szCs w:val="24"/>
          <w:u w:val="none"/>
          <w:rtl/>
        </w:rPr>
        <w:t xml:space="preserve"> </w:t>
      </w:r>
      <w:r w:rsidRPr="004704C0">
        <w:rPr>
          <w:rFonts w:hint="eastAsia"/>
          <w:b w:val="0"/>
          <w:bCs w:val="0"/>
          <w:sz w:val="24"/>
          <w:szCs w:val="24"/>
          <w:u w:val="none"/>
          <w:rtl/>
        </w:rPr>
        <w:t>יידרשו</w:t>
      </w:r>
      <w:r w:rsidRPr="004704C0">
        <w:rPr>
          <w:b w:val="0"/>
          <w:bCs w:val="0"/>
          <w:sz w:val="24"/>
          <w:szCs w:val="24"/>
          <w:u w:val="none"/>
          <w:rtl/>
        </w:rPr>
        <w:t xml:space="preserve"> </w:t>
      </w:r>
      <w:r w:rsidRPr="004704C0">
        <w:rPr>
          <w:rFonts w:hint="eastAsia"/>
          <w:b w:val="0"/>
          <w:bCs w:val="0"/>
          <w:sz w:val="24"/>
          <w:szCs w:val="24"/>
          <w:u w:val="none"/>
          <w:rtl/>
        </w:rPr>
        <w:t>לחתום</w:t>
      </w:r>
      <w:r w:rsidRPr="004704C0">
        <w:rPr>
          <w:b w:val="0"/>
          <w:bCs w:val="0"/>
          <w:sz w:val="24"/>
          <w:szCs w:val="24"/>
          <w:u w:val="none"/>
          <w:rtl/>
        </w:rPr>
        <w:t xml:space="preserve"> </w:t>
      </w:r>
      <w:r w:rsidRPr="004704C0">
        <w:rPr>
          <w:rFonts w:hint="eastAsia"/>
          <w:b w:val="0"/>
          <w:bCs w:val="0"/>
          <w:sz w:val="24"/>
          <w:szCs w:val="24"/>
          <w:u w:val="none"/>
          <w:rtl/>
        </w:rPr>
        <w:t>על</w:t>
      </w:r>
      <w:r w:rsidRPr="004704C0">
        <w:rPr>
          <w:b w:val="0"/>
          <w:bCs w:val="0"/>
          <w:sz w:val="24"/>
          <w:szCs w:val="24"/>
          <w:u w:val="none"/>
          <w:rtl/>
        </w:rPr>
        <w:t xml:space="preserve"> </w:t>
      </w:r>
      <w:r w:rsidRPr="004704C0">
        <w:rPr>
          <w:rFonts w:hint="eastAsia"/>
          <w:b w:val="0"/>
          <w:bCs w:val="0"/>
          <w:sz w:val="24"/>
          <w:szCs w:val="24"/>
          <w:u w:val="none"/>
          <w:rtl/>
        </w:rPr>
        <w:t>ההסכם</w:t>
      </w:r>
      <w:r w:rsidRPr="004704C0">
        <w:rPr>
          <w:b w:val="0"/>
          <w:bCs w:val="0"/>
          <w:sz w:val="24"/>
          <w:szCs w:val="24"/>
          <w:u w:val="none"/>
          <w:rtl/>
        </w:rPr>
        <w:t xml:space="preserve"> </w:t>
      </w:r>
      <w:r w:rsidRPr="004704C0">
        <w:rPr>
          <w:rFonts w:hint="eastAsia"/>
          <w:b w:val="0"/>
          <w:bCs w:val="0"/>
          <w:sz w:val="24"/>
          <w:szCs w:val="24"/>
          <w:u w:val="none"/>
          <w:rtl/>
        </w:rPr>
        <w:t>המעודכן</w:t>
      </w:r>
      <w:r w:rsidRPr="004704C0">
        <w:rPr>
          <w:b w:val="0"/>
          <w:bCs w:val="0"/>
          <w:sz w:val="24"/>
          <w:szCs w:val="24"/>
          <w:u w:val="none"/>
          <w:rtl/>
        </w:rPr>
        <w:t xml:space="preserve"> </w:t>
      </w:r>
      <w:r w:rsidRPr="004704C0">
        <w:rPr>
          <w:rFonts w:hint="eastAsia"/>
          <w:b w:val="0"/>
          <w:bCs w:val="0"/>
          <w:sz w:val="24"/>
          <w:szCs w:val="24"/>
          <w:u w:val="none"/>
          <w:rtl/>
        </w:rPr>
        <w:t>המצורף</w:t>
      </w:r>
      <w:r w:rsidRPr="004704C0">
        <w:rPr>
          <w:b w:val="0"/>
          <w:bCs w:val="0"/>
          <w:sz w:val="24"/>
          <w:szCs w:val="24"/>
          <w:u w:val="none"/>
          <w:rtl/>
        </w:rPr>
        <w:t xml:space="preserve"> </w:t>
      </w:r>
      <w:r w:rsidRPr="004704C0">
        <w:rPr>
          <w:rFonts w:hint="eastAsia"/>
          <w:b w:val="0"/>
          <w:bCs w:val="0"/>
          <w:sz w:val="24"/>
          <w:szCs w:val="24"/>
          <w:u w:val="none"/>
          <w:rtl/>
        </w:rPr>
        <w:t>למכרז</w:t>
      </w:r>
      <w:r w:rsidRPr="004704C0">
        <w:rPr>
          <w:b w:val="0"/>
          <w:bCs w:val="0"/>
          <w:sz w:val="24"/>
          <w:szCs w:val="24"/>
          <w:u w:val="none"/>
          <w:rtl/>
        </w:rPr>
        <w:t xml:space="preserve"> </w:t>
      </w:r>
      <w:r w:rsidRPr="004704C0">
        <w:rPr>
          <w:rFonts w:hint="eastAsia"/>
          <w:b w:val="0"/>
          <w:bCs w:val="0"/>
          <w:sz w:val="24"/>
          <w:szCs w:val="24"/>
          <w:u w:val="none"/>
          <w:rtl/>
        </w:rPr>
        <w:t>זה</w:t>
      </w:r>
      <w:r>
        <w:rPr>
          <w:rFonts w:hint="cs"/>
          <w:b w:val="0"/>
          <w:bCs w:val="0"/>
          <w:sz w:val="24"/>
          <w:szCs w:val="24"/>
          <w:u w:val="none"/>
          <w:rtl/>
        </w:rPr>
        <w:t xml:space="preserve"> בפרק ד'</w:t>
      </w:r>
      <w:r w:rsidRPr="004704C0">
        <w:rPr>
          <w:b w:val="0"/>
          <w:bCs w:val="0"/>
          <w:sz w:val="24"/>
          <w:szCs w:val="24"/>
          <w:u w:val="none"/>
          <w:rtl/>
        </w:rPr>
        <w:t>.</w:t>
      </w:r>
    </w:p>
    <w:p w14:paraId="65DF6754" w14:textId="5835A938" w:rsidR="00595112" w:rsidRPr="0075798C" w:rsidRDefault="00595112" w:rsidP="00595112">
      <w:pPr>
        <w:pStyle w:val="24"/>
        <w:spacing w:after="0"/>
        <w:rPr>
          <w:rtl/>
        </w:rPr>
      </w:pPr>
      <w:proofErr w:type="spellStart"/>
      <w:r>
        <w:rPr>
          <w:rFonts w:hint="cs"/>
          <w:b w:val="0"/>
          <w:bCs w:val="0"/>
          <w:sz w:val="24"/>
          <w:szCs w:val="24"/>
          <w:u w:val="none"/>
          <w:rtl/>
        </w:rPr>
        <w:t>מינהל</w:t>
      </w:r>
      <w:proofErr w:type="spellEnd"/>
      <w:r>
        <w:rPr>
          <w:rFonts w:hint="cs"/>
          <w:b w:val="0"/>
          <w:bCs w:val="0"/>
          <w:sz w:val="24"/>
          <w:szCs w:val="24"/>
          <w:u w:val="none"/>
          <w:rtl/>
        </w:rPr>
        <w:t xml:space="preserve"> הרכש הממשלתי מביא לידיעת המציעים במכרז זה, כי כלל השירותים אשר נכללו במסגרת </w:t>
      </w:r>
      <w:r w:rsidRPr="00B20BB2">
        <w:rPr>
          <w:rFonts w:hint="eastAsia"/>
          <w:b w:val="0"/>
          <w:bCs w:val="0"/>
          <w:sz w:val="24"/>
          <w:szCs w:val="24"/>
          <w:u w:val="none"/>
          <w:rtl/>
        </w:rPr>
        <w:t>מכרז</w:t>
      </w:r>
      <w:r w:rsidRPr="00B20BB2">
        <w:rPr>
          <w:b w:val="0"/>
          <w:bCs w:val="0"/>
          <w:sz w:val="24"/>
          <w:szCs w:val="24"/>
          <w:u w:val="none"/>
          <w:rtl/>
        </w:rPr>
        <w:t xml:space="preserve"> </w:t>
      </w:r>
      <w:r w:rsidRPr="00B20BB2">
        <w:rPr>
          <w:rFonts w:hint="eastAsia"/>
          <w:b w:val="0"/>
          <w:bCs w:val="0"/>
          <w:sz w:val="24"/>
          <w:szCs w:val="24"/>
          <w:u w:val="none"/>
          <w:rtl/>
        </w:rPr>
        <w:t>פומבי</w:t>
      </w:r>
      <w:r w:rsidRPr="00B20BB2">
        <w:rPr>
          <w:b w:val="0"/>
          <w:bCs w:val="0"/>
          <w:sz w:val="24"/>
          <w:szCs w:val="24"/>
          <w:u w:val="none"/>
          <w:rtl/>
        </w:rPr>
        <w:t xml:space="preserve"> </w:t>
      </w:r>
      <w:r w:rsidRPr="00B20BB2">
        <w:rPr>
          <w:rFonts w:hint="eastAsia"/>
          <w:b w:val="0"/>
          <w:bCs w:val="0"/>
          <w:sz w:val="24"/>
          <w:szCs w:val="24"/>
          <w:u w:val="none"/>
          <w:rtl/>
        </w:rPr>
        <w:t>מס</w:t>
      </w:r>
      <w:r w:rsidRPr="00B20BB2">
        <w:rPr>
          <w:b w:val="0"/>
          <w:bCs w:val="0"/>
          <w:sz w:val="24"/>
          <w:szCs w:val="24"/>
          <w:u w:val="none"/>
          <w:rtl/>
        </w:rPr>
        <w:t xml:space="preserve">' 2-2018 </w:t>
      </w:r>
      <w:r w:rsidRPr="00B20BB2">
        <w:rPr>
          <w:rFonts w:hint="eastAsia"/>
          <w:b w:val="0"/>
          <w:bCs w:val="0"/>
          <w:sz w:val="24"/>
          <w:szCs w:val="24"/>
          <w:u w:val="none"/>
          <w:rtl/>
        </w:rPr>
        <w:t>למתן</w:t>
      </w:r>
      <w:r w:rsidRPr="00B20BB2">
        <w:rPr>
          <w:b w:val="0"/>
          <w:bCs w:val="0"/>
          <w:sz w:val="24"/>
          <w:szCs w:val="24"/>
          <w:u w:val="none"/>
          <w:rtl/>
        </w:rPr>
        <w:t xml:space="preserve"> </w:t>
      </w:r>
      <w:r w:rsidRPr="00B20BB2">
        <w:rPr>
          <w:rFonts w:hint="eastAsia"/>
          <w:b w:val="0"/>
          <w:bCs w:val="0"/>
          <w:sz w:val="24"/>
          <w:szCs w:val="24"/>
          <w:u w:val="none"/>
          <w:rtl/>
        </w:rPr>
        <w:t>שירותי</w:t>
      </w:r>
      <w:r w:rsidRPr="00B20BB2">
        <w:rPr>
          <w:b w:val="0"/>
          <w:bCs w:val="0"/>
          <w:sz w:val="24"/>
          <w:szCs w:val="24"/>
          <w:u w:val="none"/>
          <w:rtl/>
        </w:rPr>
        <w:t xml:space="preserve"> </w:t>
      </w:r>
      <w:r w:rsidRPr="00B20BB2">
        <w:rPr>
          <w:rFonts w:hint="eastAsia"/>
          <w:b w:val="0"/>
          <w:bCs w:val="0"/>
          <w:sz w:val="24"/>
          <w:szCs w:val="24"/>
          <w:u w:val="none"/>
          <w:rtl/>
        </w:rPr>
        <w:t>ייעוץ</w:t>
      </w:r>
      <w:r w:rsidRPr="00B20BB2">
        <w:rPr>
          <w:b w:val="0"/>
          <w:bCs w:val="0"/>
          <w:sz w:val="24"/>
          <w:szCs w:val="24"/>
          <w:u w:val="none"/>
          <w:rtl/>
        </w:rPr>
        <w:t xml:space="preserve"> </w:t>
      </w:r>
      <w:r w:rsidRPr="00B20BB2">
        <w:rPr>
          <w:rFonts w:hint="eastAsia"/>
          <w:b w:val="0"/>
          <w:bCs w:val="0"/>
          <w:sz w:val="24"/>
          <w:szCs w:val="24"/>
          <w:u w:val="none"/>
          <w:rtl/>
        </w:rPr>
        <w:t>לטיוב</w:t>
      </w:r>
      <w:r w:rsidRPr="00B20BB2">
        <w:rPr>
          <w:b w:val="0"/>
          <w:bCs w:val="0"/>
          <w:sz w:val="24"/>
          <w:szCs w:val="24"/>
          <w:u w:val="none"/>
          <w:rtl/>
        </w:rPr>
        <w:t xml:space="preserve"> </w:t>
      </w:r>
      <w:r w:rsidRPr="00B20BB2">
        <w:rPr>
          <w:rFonts w:hint="eastAsia"/>
          <w:b w:val="0"/>
          <w:bCs w:val="0"/>
          <w:sz w:val="24"/>
          <w:szCs w:val="24"/>
          <w:u w:val="none"/>
          <w:rtl/>
        </w:rPr>
        <w:t>רגולציה</w:t>
      </w:r>
      <w:r w:rsidRPr="00B20BB2">
        <w:rPr>
          <w:b w:val="0"/>
          <w:bCs w:val="0"/>
          <w:sz w:val="24"/>
          <w:szCs w:val="24"/>
          <w:u w:val="none"/>
          <w:rtl/>
        </w:rPr>
        <w:t xml:space="preserve"> (להלן: "</w:t>
      </w:r>
      <w:r w:rsidRPr="00B20BB2">
        <w:rPr>
          <w:rFonts w:hint="eastAsia"/>
          <w:sz w:val="24"/>
          <w:szCs w:val="24"/>
          <w:u w:val="none"/>
          <w:rtl/>
        </w:rPr>
        <w:t>מכרז</w:t>
      </w:r>
      <w:r w:rsidRPr="00B20BB2">
        <w:rPr>
          <w:sz w:val="24"/>
          <w:szCs w:val="24"/>
          <w:u w:val="none"/>
          <w:rtl/>
        </w:rPr>
        <w:t xml:space="preserve"> </w:t>
      </w:r>
      <w:r w:rsidRPr="00B20BB2">
        <w:rPr>
          <w:rFonts w:hint="eastAsia"/>
          <w:sz w:val="24"/>
          <w:szCs w:val="24"/>
          <w:u w:val="none"/>
          <w:rtl/>
        </w:rPr>
        <w:t>טיוב</w:t>
      </w:r>
      <w:r w:rsidRPr="00B20BB2">
        <w:rPr>
          <w:sz w:val="24"/>
          <w:szCs w:val="24"/>
          <w:u w:val="none"/>
          <w:rtl/>
        </w:rPr>
        <w:t xml:space="preserve"> </w:t>
      </w:r>
      <w:r w:rsidRPr="00B20BB2">
        <w:rPr>
          <w:rFonts w:hint="eastAsia"/>
          <w:sz w:val="24"/>
          <w:szCs w:val="24"/>
          <w:u w:val="none"/>
          <w:rtl/>
        </w:rPr>
        <w:t>רגולציה</w:t>
      </w:r>
      <w:r w:rsidRPr="00B20BB2">
        <w:rPr>
          <w:b w:val="0"/>
          <w:bCs w:val="0"/>
          <w:sz w:val="24"/>
          <w:szCs w:val="24"/>
          <w:u w:val="none"/>
          <w:rtl/>
        </w:rPr>
        <w:t>")</w:t>
      </w:r>
      <w:r w:rsidR="008D2E5E">
        <w:rPr>
          <w:rFonts w:hint="cs"/>
          <w:b w:val="0"/>
          <w:bCs w:val="0"/>
          <w:sz w:val="24"/>
          <w:szCs w:val="24"/>
          <w:u w:val="none"/>
          <w:rtl/>
        </w:rPr>
        <w:t>,</w:t>
      </w:r>
      <w:r>
        <w:rPr>
          <w:rFonts w:hint="cs"/>
          <w:b w:val="0"/>
          <w:bCs w:val="0"/>
          <w:sz w:val="24"/>
          <w:szCs w:val="24"/>
          <w:u w:val="none"/>
          <w:rtl/>
        </w:rPr>
        <w:t xml:space="preserve"> אשר פורסם ביום  18.02.2018</w:t>
      </w:r>
      <w:r w:rsidR="008D2E5E">
        <w:rPr>
          <w:rFonts w:hint="cs"/>
          <w:b w:val="0"/>
          <w:bCs w:val="0"/>
          <w:sz w:val="24"/>
          <w:szCs w:val="24"/>
          <w:u w:val="none"/>
          <w:rtl/>
        </w:rPr>
        <w:t>,</w:t>
      </w:r>
      <w:r>
        <w:rPr>
          <w:rFonts w:hint="cs"/>
          <w:b w:val="0"/>
          <w:bCs w:val="0"/>
          <w:sz w:val="24"/>
          <w:szCs w:val="24"/>
          <w:u w:val="none"/>
          <w:rtl/>
        </w:rPr>
        <w:t xml:space="preserve"> </w:t>
      </w:r>
      <w:r w:rsidR="00FD2F57">
        <w:rPr>
          <w:rFonts w:hint="cs"/>
          <w:b w:val="0"/>
          <w:bCs w:val="0"/>
          <w:sz w:val="24"/>
          <w:szCs w:val="24"/>
          <w:u w:val="none"/>
          <w:rtl/>
        </w:rPr>
        <w:t>לא יסופקו עוד</w:t>
      </w:r>
      <w:r>
        <w:rPr>
          <w:rFonts w:hint="cs"/>
          <w:b w:val="0"/>
          <w:bCs w:val="0"/>
          <w:sz w:val="24"/>
          <w:szCs w:val="24"/>
          <w:u w:val="none"/>
          <w:rtl/>
        </w:rPr>
        <w:t xml:space="preserve"> </w:t>
      </w:r>
      <w:proofErr w:type="spellStart"/>
      <w:r>
        <w:rPr>
          <w:rFonts w:hint="cs"/>
          <w:b w:val="0"/>
          <w:bCs w:val="0"/>
          <w:sz w:val="24"/>
          <w:szCs w:val="24"/>
          <w:u w:val="none"/>
          <w:rtl/>
        </w:rPr>
        <w:t>מכח</w:t>
      </w:r>
      <w:proofErr w:type="spellEnd"/>
      <w:r>
        <w:rPr>
          <w:rFonts w:hint="cs"/>
          <w:b w:val="0"/>
          <w:bCs w:val="0"/>
          <w:sz w:val="24"/>
          <w:szCs w:val="24"/>
          <w:u w:val="none"/>
          <w:rtl/>
        </w:rPr>
        <w:t xml:space="preserve"> מכרז זה</w:t>
      </w:r>
      <w:r w:rsidR="00FD2F57">
        <w:rPr>
          <w:rFonts w:hint="cs"/>
          <w:b w:val="0"/>
          <w:bCs w:val="0"/>
          <w:sz w:val="24"/>
          <w:szCs w:val="24"/>
          <w:u w:val="none"/>
          <w:rtl/>
        </w:rPr>
        <w:t xml:space="preserve">, וניתן יהיה לרכוש אותם במסגרת המכרז </w:t>
      </w:r>
      <w:r w:rsidR="00135324">
        <w:rPr>
          <w:rFonts w:hint="cs"/>
          <w:b w:val="0"/>
          <w:bCs w:val="0"/>
          <w:sz w:val="24"/>
          <w:szCs w:val="24"/>
          <w:u w:val="none"/>
          <w:rtl/>
        </w:rPr>
        <w:t>המשלים</w:t>
      </w:r>
      <w:r w:rsidR="00A82CAB">
        <w:rPr>
          <w:rFonts w:hint="cs"/>
          <w:b w:val="0"/>
          <w:bCs w:val="0"/>
          <w:sz w:val="24"/>
          <w:szCs w:val="24"/>
          <w:u w:val="none"/>
          <w:rtl/>
        </w:rPr>
        <w:t>.</w:t>
      </w:r>
      <w:r w:rsidR="004E2D08">
        <w:rPr>
          <w:rFonts w:hint="cs"/>
          <w:b w:val="0"/>
          <w:bCs w:val="0"/>
          <w:sz w:val="24"/>
          <w:szCs w:val="24"/>
          <w:u w:val="none"/>
          <w:rtl/>
        </w:rPr>
        <w:t xml:space="preserve"> </w:t>
      </w:r>
    </w:p>
    <w:p w14:paraId="16F7B9ED" w14:textId="1DA9AF66" w:rsidR="008158D7" w:rsidRPr="004A78B7" w:rsidRDefault="00C425CD" w:rsidP="00A3512E">
      <w:pPr>
        <w:pStyle w:val="24"/>
        <w:rPr>
          <w:rtl/>
        </w:rPr>
      </w:pPr>
      <w:r w:rsidRPr="004A78B7">
        <w:rPr>
          <w:rFonts w:hint="eastAsia"/>
          <w:b w:val="0"/>
          <w:bCs w:val="0"/>
          <w:sz w:val="24"/>
          <w:szCs w:val="24"/>
          <w:u w:val="none"/>
          <w:rtl/>
        </w:rPr>
        <w:t>המכרז</w:t>
      </w:r>
      <w:r w:rsidRPr="004A78B7">
        <w:rPr>
          <w:b w:val="0"/>
          <w:bCs w:val="0"/>
          <w:sz w:val="24"/>
          <w:szCs w:val="24"/>
          <w:u w:val="none"/>
          <w:rtl/>
        </w:rPr>
        <w:t xml:space="preserve"> </w:t>
      </w:r>
      <w:r w:rsidR="00135324">
        <w:rPr>
          <w:rFonts w:hint="cs"/>
          <w:b w:val="0"/>
          <w:bCs w:val="0"/>
          <w:sz w:val="24"/>
          <w:szCs w:val="24"/>
          <w:u w:val="none"/>
          <w:rtl/>
        </w:rPr>
        <w:t xml:space="preserve">המשלים </w:t>
      </w:r>
      <w:r w:rsidRPr="004A78B7">
        <w:rPr>
          <w:b w:val="0"/>
          <w:bCs w:val="0"/>
          <w:sz w:val="24"/>
          <w:szCs w:val="24"/>
          <w:u w:val="none"/>
          <w:rtl/>
        </w:rPr>
        <w:t xml:space="preserve">ייפתח מעת לעת לצורך </w:t>
      </w:r>
      <w:r w:rsidR="009942B9" w:rsidRPr="004A78B7">
        <w:rPr>
          <w:rFonts w:hint="eastAsia"/>
          <w:b w:val="0"/>
          <w:bCs w:val="0"/>
          <w:sz w:val="24"/>
          <w:szCs w:val="24"/>
          <w:u w:val="none"/>
          <w:rtl/>
        </w:rPr>
        <w:t>הוספת</w:t>
      </w:r>
      <w:r w:rsidR="009942B9" w:rsidRPr="004A78B7">
        <w:rPr>
          <w:b w:val="0"/>
          <w:bCs w:val="0"/>
          <w:sz w:val="24"/>
          <w:szCs w:val="24"/>
          <w:u w:val="none"/>
          <w:rtl/>
        </w:rPr>
        <w:t xml:space="preserve"> </w:t>
      </w:r>
      <w:r w:rsidR="00A3512E">
        <w:rPr>
          <w:rFonts w:hint="cs"/>
          <w:b w:val="0"/>
          <w:bCs w:val="0"/>
          <w:sz w:val="24"/>
          <w:szCs w:val="24"/>
          <w:u w:val="none"/>
          <w:rtl/>
        </w:rPr>
        <w:t>אשכולות חדשים ו</w:t>
      </w:r>
      <w:r w:rsidR="009942B9" w:rsidRPr="004A78B7">
        <w:rPr>
          <w:rFonts w:hint="eastAsia"/>
          <w:b w:val="0"/>
          <w:bCs w:val="0"/>
          <w:sz w:val="24"/>
          <w:szCs w:val="24"/>
          <w:u w:val="none"/>
          <w:rtl/>
        </w:rPr>
        <w:t>התמחויות</w:t>
      </w:r>
      <w:r w:rsidR="009942B9" w:rsidRPr="004A78B7">
        <w:rPr>
          <w:b w:val="0"/>
          <w:bCs w:val="0"/>
          <w:sz w:val="24"/>
          <w:szCs w:val="24"/>
          <w:u w:val="none"/>
          <w:rtl/>
        </w:rPr>
        <w:t xml:space="preserve"> </w:t>
      </w:r>
      <w:r w:rsidR="009942B9" w:rsidRPr="004A78B7">
        <w:rPr>
          <w:rFonts w:hint="eastAsia"/>
          <w:b w:val="0"/>
          <w:bCs w:val="0"/>
          <w:sz w:val="24"/>
          <w:szCs w:val="24"/>
          <w:u w:val="none"/>
          <w:rtl/>
        </w:rPr>
        <w:t>חדשות</w:t>
      </w:r>
      <w:r w:rsidR="009942B9" w:rsidRPr="004A78B7">
        <w:rPr>
          <w:b w:val="0"/>
          <w:bCs w:val="0"/>
          <w:sz w:val="24"/>
          <w:szCs w:val="24"/>
          <w:u w:val="none"/>
          <w:rtl/>
        </w:rPr>
        <w:t>,</w:t>
      </w:r>
      <w:r w:rsidR="00D56CCC" w:rsidRPr="004A78B7">
        <w:rPr>
          <w:b w:val="0"/>
          <w:bCs w:val="0"/>
          <w:sz w:val="24"/>
          <w:szCs w:val="24"/>
          <w:u w:val="none"/>
          <w:rtl/>
        </w:rPr>
        <w:t xml:space="preserve"> עדכון </w:t>
      </w:r>
      <w:r w:rsidR="00A3512E">
        <w:rPr>
          <w:rFonts w:hint="cs"/>
          <w:b w:val="0"/>
          <w:bCs w:val="0"/>
          <w:sz w:val="24"/>
          <w:szCs w:val="24"/>
          <w:u w:val="none"/>
          <w:rtl/>
        </w:rPr>
        <w:t>אשכולות קיימים ו</w:t>
      </w:r>
      <w:r w:rsidR="00D56CCC" w:rsidRPr="004A78B7">
        <w:rPr>
          <w:b w:val="0"/>
          <w:bCs w:val="0"/>
          <w:sz w:val="24"/>
          <w:szCs w:val="24"/>
          <w:u w:val="none"/>
          <w:rtl/>
        </w:rPr>
        <w:t>התמחויות קיימות,</w:t>
      </w:r>
      <w:r w:rsidR="009942B9" w:rsidRPr="004A78B7">
        <w:rPr>
          <w:b w:val="0"/>
          <w:bCs w:val="0"/>
          <w:sz w:val="24"/>
          <w:szCs w:val="24"/>
          <w:u w:val="none"/>
          <w:rtl/>
        </w:rPr>
        <w:t xml:space="preserve"> </w:t>
      </w:r>
      <w:r w:rsidRPr="004A78B7">
        <w:rPr>
          <w:rFonts w:hint="eastAsia"/>
          <w:b w:val="0"/>
          <w:bCs w:val="0"/>
          <w:sz w:val="24"/>
          <w:szCs w:val="24"/>
          <w:u w:val="none"/>
          <w:rtl/>
        </w:rPr>
        <w:t>עדכון</w:t>
      </w:r>
      <w:r w:rsidRPr="004A78B7">
        <w:rPr>
          <w:b w:val="0"/>
          <w:bCs w:val="0"/>
          <w:sz w:val="24"/>
          <w:szCs w:val="24"/>
          <w:u w:val="none"/>
          <w:rtl/>
        </w:rPr>
        <w:t xml:space="preserve"> </w:t>
      </w:r>
      <w:r w:rsidRPr="004A78B7">
        <w:rPr>
          <w:rFonts w:hint="eastAsia"/>
          <w:b w:val="0"/>
          <w:bCs w:val="0"/>
          <w:sz w:val="24"/>
          <w:szCs w:val="24"/>
          <w:u w:val="none"/>
          <w:rtl/>
        </w:rPr>
        <w:t>רשימת</w:t>
      </w:r>
      <w:r w:rsidRPr="004A78B7">
        <w:rPr>
          <w:b w:val="0"/>
          <w:bCs w:val="0"/>
          <w:sz w:val="24"/>
          <w:szCs w:val="24"/>
          <w:u w:val="none"/>
          <w:rtl/>
        </w:rPr>
        <w:t xml:space="preserve"> </w:t>
      </w:r>
      <w:r w:rsidRPr="004A78B7">
        <w:rPr>
          <w:rFonts w:hint="eastAsia"/>
          <w:b w:val="0"/>
          <w:bCs w:val="0"/>
          <w:sz w:val="24"/>
          <w:szCs w:val="24"/>
          <w:u w:val="none"/>
          <w:rtl/>
        </w:rPr>
        <w:t>הספקים</w:t>
      </w:r>
      <w:r w:rsidRPr="004A78B7">
        <w:rPr>
          <w:b w:val="0"/>
          <w:bCs w:val="0"/>
          <w:sz w:val="24"/>
          <w:szCs w:val="24"/>
          <w:u w:val="none"/>
          <w:rtl/>
        </w:rPr>
        <w:t xml:space="preserve">, </w:t>
      </w:r>
      <w:r w:rsidRPr="004A78B7">
        <w:rPr>
          <w:rFonts w:hint="eastAsia"/>
          <w:b w:val="0"/>
          <w:bCs w:val="0"/>
          <w:sz w:val="24"/>
          <w:szCs w:val="24"/>
          <w:u w:val="none"/>
          <w:rtl/>
        </w:rPr>
        <w:t>כאשר</w:t>
      </w:r>
      <w:r w:rsidRPr="004A78B7">
        <w:rPr>
          <w:b w:val="0"/>
          <w:bCs w:val="0"/>
          <w:sz w:val="24"/>
          <w:szCs w:val="24"/>
          <w:u w:val="none"/>
          <w:rtl/>
        </w:rPr>
        <w:t xml:space="preserve"> </w:t>
      </w:r>
      <w:r w:rsidRPr="004A78B7">
        <w:rPr>
          <w:rFonts w:hint="eastAsia"/>
          <w:b w:val="0"/>
          <w:bCs w:val="0"/>
          <w:sz w:val="24"/>
          <w:szCs w:val="24"/>
          <w:u w:val="none"/>
          <w:rtl/>
        </w:rPr>
        <w:t>כל</w:t>
      </w:r>
      <w:r w:rsidRPr="004A78B7">
        <w:rPr>
          <w:b w:val="0"/>
          <w:bCs w:val="0"/>
          <w:sz w:val="24"/>
          <w:szCs w:val="24"/>
          <w:u w:val="none"/>
          <w:rtl/>
        </w:rPr>
        <w:t xml:space="preserve"> </w:t>
      </w:r>
      <w:r w:rsidRPr="004A78B7">
        <w:rPr>
          <w:rFonts w:hint="eastAsia"/>
          <w:b w:val="0"/>
          <w:bCs w:val="0"/>
          <w:sz w:val="24"/>
          <w:szCs w:val="24"/>
          <w:u w:val="none"/>
          <w:rtl/>
        </w:rPr>
        <w:t>מציע</w:t>
      </w:r>
      <w:r w:rsidRPr="004A78B7">
        <w:rPr>
          <w:b w:val="0"/>
          <w:bCs w:val="0"/>
          <w:sz w:val="24"/>
          <w:szCs w:val="24"/>
          <w:u w:val="none"/>
          <w:rtl/>
        </w:rPr>
        <w:t xml:space="preserve"> </w:t>
      </w:r>
      <w:r w:rsidRPr="004A78B7">
        <w:rPr>
          <w:rFonts w:hint="eastAsia"/>
          <w:b w:val="0"/>
          <w:bCs w:val="0"/>
          <w:sz w:val="24"/>
          <w:szCs w:val="24"/>
          <w:u w:val="none"/>
          <w:rtl/>
        </w:rPr>
        <w:t>רשאי</w:t>
      </w:r>
      <w:r w:rsidRPr="004A78B7">
        <w:rPr>
          <w:b w:val="0"/>
          <w:bCs w:val="0"/>
          <w:sz w:val="24"/>
          <w:szCs w:val="24"/>
          <w:u w:val="none"/>
          <w:rtl/>
        </w:rPr>
        <w:t xml:space="preserve"> </w:t>
      </w:r>
      <w:r w:rsidRPr="004A78B7">
        <w:rPr>
          <w:rFonts w:hint="eastAsia"/>
          <w:b w:val="0"/>
          <w:bCs w:val="0"/>
          <w:sz w:val="24"/>
          <w:szCs w:val="24"/>
          <w:u w:val="none"/>
          <w:rtl/>
        </w:rPr>
        <w:t>להגיש</w:t>
      </w:r>
      <w:r w:rsidRPr="004A78B7">
        <w:rPr>
          <w:b w:val="0"/>
          <w:bCs w:val="0"/>
          <w:sz w:val="24"/>
          <w:szCs w:val="24"/>
          <w:u w:val="none"/>
          <w:rtl/>
        </w:rPr>
        <w:t xml:space="preserve"> </w:t>
      </w:r>
      <w:r w:rsidRPr="004A78B7">
        <w:rPr>
          <w:rFonts w:hint="eastAsia"/>
          <w:b w:val="0"/>
          <w:bCs w:val="0"/>
          <w:sz w:val="24"/>
          <w:szCs w:val="24"/>
          <w:u w:val="none"/>
          <w:rtl/>
        </w:rPr>
        <w:t>הצעות</w:t>
      </w:r>
      <w:r w:rsidRPr="004A78B7">
        <w:rPr>
          <w:b w:val="0"/>
          <w:bCs w:val="0"/>
          <w:sz w:val="24"/>
          <w:szCs w:val="24"/>
          <w:u w:val="none"/>
          <w:rtl/>
        </w:rPr>
        <w:t xml:space="preserve"> </w:t>
      </w:r>
      <w:r w:rsidRPr="004A78B7">
        <w:rPr>
          <w:rFonts w:hint="eastAsia"/>
          <w:b w:val="0"/>
          <w:bCs w:val="0"/>
          <w:sz w:val="24"/>
          <w:szCs w:val="24"/>
          <w:u w:val="none"/>
          <w:rtl/>
        </w:rPr>
        <w:t>להתמחות</w:t>
      </w:r>
      <w:r w:rsidRPr="004A78B7">
        <w:rPr>
          <w:b w:val="0"/>
          <w:bCs w:val="0"/>
          <w:sz w:val="24"/>
          <w:szCs w:val="24"/>
          <w:u w:val="none"/>
          <w:rtl/>
        </w:rPr>
        <w:t xml:space="preserve"> </w:t>
      </w:r>
      <w:r w:rsidRPr="004A78B7">
        <w:rPr>
          <w:rFonts w:hint="eastAsia"/>
          <w:b w:val="0"/>
          <w:bCs w:val="0"/>
          <w:sz w:val="24"/>
          <w:szCs w:val="24"/>
          <w:u w:val="none"/>
          <w:rtl/>
        </w:rPr>
        <w:t>אחת</w:t>
      </w:r>
      <w:r w:rsidRPr="004A78B7">
        <w:rPr>
          <w:b w:val="0"/>
          <w:bCs w:val="0"/>
          <w:sz w:val="24"/>
          <w:szCs w:val="24"/>
          <w:u w:val="none"/>
          <w:rtl/>
        </w:rPr>
        <w:t xml:space="preserve"> </w:t>
      </w:r>
      <w:r w:rsidRPr="004A78B7">
        <w:rPr>
          <w:rFonts w:hint="eastAsia"/>
          <w:b w:val="0"/>
          <w:bCs w:val="0"/>
          <w:sz w:val="24"/>
          <w:szCs w:val="24"/>
          <w:u w:val="none"/>
          <w:rtl/>
        </w:rPr>
        <w:t>או</w:t>
      </w:r>
      <w:r w:rsidRPr="004A78B7">
        <w:rPr>
          <w:b w:val="0"/>
          <w:bCs w:val="0"/>
          <w:sz w:val="24"/>
          <w:szCs w:val="24"/>
          <w:u w:val="none"/>
          <w:rtl/>
        </w:rPr>
        <w:t xml:space="preserve"> </w:t>
      </w:r>
      <w:r w:rsidRPr="004A78B7">
        <w:rPr>
          <w:rFonts w:hint="eastAsia"/>
          <w:b w:val="0"/>
          <w:bCs w:val="0"/>
          <w:sz w:val="24"/>
          <w:szCs w:val="24"/>
          <w:u w:val="none"/>
          <w:rtl/>
        </w:rPr>
        <w:t>יותר</w:t>
      </w:r>
      <w:r w:rsidRPr="004A78B7">
        <w:rPr>
          <w:b w:val="0"/>
          <w:bCs w:val="0"/>
          <w:sz w:val="24"/>
          <w:szCs w:val="24"/>
          <w:u w:val="none"/>
          <w:rtl/>
        </w:rPr>
        <w:t>.</w:t>
      </w:r>
    </w:p>
    <w:p w14:paraId="22A5EEEC" w14:textId="11B48932" w:rsidR="00B928C7" w:rsidRPr="004A78B7" w:rsidRDefault="00B928C7" w:rsidP="00A3512E">
      <w:pPr>
        <w:pStyle w:val="24"/>
        <w:rPr>
          <w:rtl/>
        </w:rPr>
      </w:pPr>
      <w:r w:rsidRPr="000167E6">
        <w:rPr>
          <w:rFonts w:hint="eastAsia"/>
          <w:b w:val="0"/>
          <w:bCs w:val="0"/>
          <w:sz w:val="24"/>
          <w:szCs w:val="24"/>
          <w:u w:val="none"/>
          <w:rtl/>
        </w:rPr>
        <w:t>בהתאם</w:t>
      </w:r>
      <w:r w:rsidRPr="000167E6">
        <w:rPr>
          <w:b w:val="0"/>
          <w:bCs w:val="0"/>
          <w:sz w:val="24"/>
          <w:szCs w:val="24"/>
          <w:u w:val="none"/>
          <w:rtl/>
        </w:rPr>
        <w:t xml:space="preserve"> </w:t>
      </w:r>
      <w:r w:rsidRPr="000167E6">
        <w:rPr>
          <w:rFonts w:hint="eastAsia"/>
          <w:b w:val="0"/>
          <w:bCs w:val="0"/>
          <w:sz w:val="24"/>
          <w:szCs w:val="24"/>
          <w:u w:val="none"/>
          <w:rtl/>
        </w:rPr>
        <w:t>לתנאי</w:t>
      </w:r>
      <w:r w:rsidRPr="000167E6">
        <w:rPr>
          <w:b w:val="0"/>
          <w:bCs w:val="0"/>
          <w:sz w:val="24"/>
          <w:szCs w:val="24"/>
          <w:u w:val="none"/>
          <w:rtl/>
        </w:rPr>
        <w:t xml:space="preserve"> </w:t>
      </w:r>
      <w:r w:rsidR="004452E7">
        <w:rPr>
          <w:rFonts w:hint="cs"/>
          <w:b w:val="0"/>
          <w:bCs w:val="0"/>
          <w:sz w:val="24"/>
          <w:szCs w:val="24"/>
          <w:u w:val="none"/>
          <w:rtl/>
        </w:rPr>
        <w:t>מכרז ה</w:t>
      </w:r>
      <w:r w:rsidRPr="000167E6">
        <w:rPr>
          <w:rFonts w:hint="eastAsia"/>
          <w:b w:val="0"/>
          <w:bCs w:val="0"/>
          <w:sz w:val="24"/>
          <w:szCs w:val="24"/>
          <w:u w:val="none"/>
          <w:rtl/>
        </w:rPr>
        <w:t>מסגרת</w:t>
      </w:r>
      <w:r w:rsidRPr="000167E6">
        <w:rPr>
          <w:b w:val="0"/>
          <w:bCs w:val="0"/>
          <w:sz w:val="24"/>
          <w:szCs w:val="24"/>
          <w:u w:val="none"/>
          <w:rtl/>
        </w:rPr>
        <w:t xml:space="preserve">, </w:t>
      </w:r>
      <w:r w:rsidRPr="000167E6">
        <w:rPr>
          <w:rFonts w:hint="eastAsia"/>
          <w:b w:val="0"/>
          <w:bCs w:val="0"/>
          <w:sz w:val="24"/>
          <w:szCs w:val="24"/>
          <w:u w:val="none"/>
          <w:rtl/>
        </w:rPr>
        <w:t>כל</w:t>
      </w:r>
      <w:r w:rsidRPr="000167E6">
        <w:rPr>
          <w:b w:val="0"/>
          <w:bCs w:val="0"/>
          <w:sz w:val="24"/>
          <w:szCs w:val="24"/>
          <w:u w:val="none"/>
          <w:rtl/>
        </w:rPr>
        <w:t xml:space="preserve"> </w:t>
      </w:r>
      <w:r w:rsidRPr="000167E6">
        <w:rPr>
          <w:rFonts w:hint="eastAsia"/>
          <w:b w:val="0"/>
          <w:bCs w:val="0"/>
          <w:sz w:val="24"/>
          <w:szCs w:val="24"/>
          <w:u w:val="none"/>
          <w:rtl/>
        </w:rPr>
        <w:t>המציעים</w:t>
      </w:r>
      <w:r w:rsidRPr="000167E6">
        <w:rPr>
          <w:b w:val="0"/>
          <w:bCs w:val="0"/>
          <w:sz w:val="24"/>
          <w:szCs w:val="24"/>
          <w:u w:val="none"/>
          <w:rtl/>
        </w:rPr>
        <w:t xml:space="preserve"> </w:t>
      </w:r>
      <w:r w:rsidRPr="000167E6">
        <w:rPr>
          <w:rFonts w:hint="eastAsia"/>
          <w:b w:val="0"/>
          <w:bCs w:val="0"/>
          <w:sz w:val="24"/>
          <w:szCs w:val="24"/>
          <w:u w:val="none"/>
          <w:rtl/>
        </w:rPr>
        <w:t>אשר</w:t>
      </w:r>
      <w:r w:rsidRPr="000167E6">
        <w:rPr>
          <w:b w:val="0"/>
          <w:bCs w:val="0"/>
          <w:sz w:val="24"/>
          <w:szCs w:val="24"/>
          <w:u w:val="none"/>
          <w:rtl/>
        </w:rPr>
        <w:t xml:space="preserve"> </w:t>
      </w:r>
      <w:r w:rsidRPr="000167E6">
        <w:rPr>
          <w:rFonts w:hint="eastAsia"/>
          <w:b w:val="0"/>
          <w:bCs w:val="0"/>
          <w:sz w:val="24"/>
          <w:szCs w:val="24"/>
          <w:u w:val="none"/>
          <w:rtl/>
        </w:rPr>
        <w:t>יעמדו</w:t>
      </w:r>
      <w:r w:rsidRPr="000167E6">
        <w:rPr>
          <w:b w:val="0"/>
          <w:bCs w:val="0"/>
          <w:sz w:val="24"/>
          <w:szCs w:val="24"/>
          <w:u w:val="none"/>
          <w:rtl/>
        </w:rPr>
        <w:t xml:space="preserve"> </w:t>
      </w:r>
      <w:r w:rsidRPr="000167E6">
        <w:rPr>
          <w:rFonts w:hint="eastAsia"/>
          <w:b w:val="0"/>
          <w:bCs w:val="0"/>
          <w:sz w:val="24"/>
          <w:szCs w:val="24"/>
          <w:u w:val="none"/>
          <w:rtl/>
        </w:rPr>
        <w:t>בתנאי</w:t>
      </w:r>
      <w:r w:rsidRPr="000167E6">
        <w:rPr>
          <w:b w:val="0"/>
          <w:bCs w:val="0"/>
          <w:sz w:val="24"/>
          <w:szCs w:val="24"/>
          <w:u w:val="none"/>
          <w:rtl/>
        </w:rPr>
        <w:t xml:space="preserve"> </w:t>
      </w:r>
      <w:r w:rsidRPr="000167E6">
        <w:rPr>
          <w:rFonts w:hint="eastAsia"/>
          <w:b w:val="0"/>
          <w:bCs w:val="0"/>
          <w:sz w:val="24"/>
          <w:szCs w:val="24"/>
          <w:u w:val="none"/>
          <w:rtl/>
        </w:rPr>
        <w:t>הסף</w:t>
      </w:r>
      <w:r w:rsidRPr="000167E6">
        <w:rPr>
          <w:b w:val="0"/>
          <w:bCs w:val="0"/>
          <w:sz w:val="24"/>
          <w:szCs w:val="24"/>
          <w:u w:val="none"/>
          <w:rtl/>
        </w:rPr>
        <w:t xml:space="preserve"> </w:t>
      </w:r>
      <w:r w:rsidRPr="000167E6">
        <w:rPr>
          <w:rFonts w:hint="eastAsia"/>
          <w:b w:val="0"/>
          <w:bCs w:val="0"/>
          <w:sz w:val="24"/>
          <w:szCs w:val="24"/>
          <w:u w:val="none"/>
          <w:rtl/>
        </w:rPr>
        <w:t>והאיכות</w:t>
      </w:r>
      <w:r w:rsidRPr="000167E6">
        <w:rPr>
          <w:b w:val="0"/>
          <w:bCs w:val="0"/>
          <w:sz w:val="24"/>
          <w:szCs w:val="24"/>
          <w:u w:val="none"/>
          <w:rtl/>
        </w:rPr>
        <w:t xml:space="preserve"> </w:t>
      </w:r>
      <w:r w:rsidRPr="000167E6">
        <w:rPr>
          <w:rFonts w:hint="eastAsia"/>
          <w:b w:val="0"/>
          <w:bCs w:val="0"/>
          <w:sz w:val="24"/>
          <w:szCs w:val="24"/>
          <w:u w:val="none"/>
          <w:rtl/>
        </w:rPr>
        <w:t>המפורטים</w:t>
      </w:r>
      <w:r w:rsidRPr="000167E6">
        <w:rPr>
          <w:b w:val="0"/>
          <w:bCs w:val="0"/>
          <w:sz w:val="24"/>
          <w:szCs w:val="24"/>
          <w:u w:val="none"/>
          <w:rtl/>
        </w:rPr>
        <w:t xml:space="preserve"> </w:t>
      </w:r>
      <w:r w:rsidRPr="000167E6">
        <w:rPr>
          <w:rFonts w:hint="eastAsia"/>
          <w:b w:val="0"/>
          <w:bCs w:val="0"/>
          <w:sz w:val="24"/>
          <w:szCs w:val="24"/>
          <w:u w:val="none"/>
          <w:rtl/>
        </w:rPr>
        <w:t>להלן</w:t>
      </w:r>
      <w:r w:rsidRPr="000167E6">
        <w:rPr>
          <w:b w:val="0"/>
          <w:bCs w:val="0"/>
          <w:sz w:val="24"/>
          <w:szCs w:val="24"/>
          <w:u w:val="none"/>
          <w:rtl/>
        </w:rPr>
        <w:t xml:space="preserve">, ייכנסו </w:t>
      </w:r>
      <w:r w:rsidRPr="000167E6">
        <w:rPr>
          <w:rFonts w:hint="eastAsia"/>
          <w:b w:val="0"/>
          <w:bCs w:val="0"/>
          <w:sz w:val="24"/>
          <w:szCs w:val="24"/>
          <w:u w:val="none"/>
          <w:rtl/>
        </w:rPr>
        <w:t>ל</w:t>
      </w:r>
      <w:r w:rsidRPr="000167E6">
        <w:rPr>
          <w:b w:val="0"/>
          <w:bCs w:val="0"/>
          <w:sz w:val="24"/>
          <w:szCs w:val="24"/>
          <w:u w:val="none"/>
          <w:rtl/>
        </w:rPr>
        <w:t xml:space="preserve">רשימת </w:t>
      </w:r>
      <w:r w:rsidR="00BD7973">
        <w:rPr>
          <w:rFonts w:hint="cs"/>
          <w:b w:val="0"/>
          <w:bCs w:val="0"/>
          <w:sz w:val="24"/>
          <w:szCs w:val="24"/>
          <w:u w:val="none"/>
          <w:rtl/>
        </w:rPr>
        <w:t>ה</w:t>
      </w:r>
      <w:r w:rsidRPr="000167E6">
        <w:rPr>
          <w:b w:val="0"/>
          <w:bCs w:val="0"/>
          <w:sz w:val="24"/>
          <w:szCs w:val="24"/>
          <w:u w:val="none"/>
          <w:rtl/>
        </w:rPr>
        <w:t>ספקי</w:t>
      </w:r>
      <w:r w:rsidRPr="000167E6">
        <w:rPr>
          <w:rFonts w:hint="eastAsia"/>
          <w:b w:val="0"/>
          <w:bCs w:val="0"/>
          <w:sz w:val="24"/>
          <w:szCs w:val="24"/>
          <w:u w:val="none"/>
          <w:rtl/>
        </w:rPr>
        <w:t>ם</w:t>
      </w:r>
      <w:r w:rsidR="00BD7973">
        <w:rPr>
          <w:rFonts w:hint="cs"/>
          <w:b w:val="0"/>
          <w:bCs w:val="0"/>
          <w:sz w:val="24"/>
          <w:szCs w:val="24"/>
          <w:u w:val="none"/>
          <w:rtl/>
        </w:rPr>
        <w:t xml:space="preserve"> הרשומים</w:t>
      </w:r>
      <w:r w:rsidRPr="000167E6">
        <w:rPr>
          <w:b w:val="0"/>
          <w:bCs w:val="0"/>
          <w:sz w:val="24"/>
          <w:szCs w:val="24"/>
          <w:u w:val="none"/>
          <w:rtl/>
        </w:rPr>
        <w:t xml:space="preserve"> </w:t>
      </w:r>
      <w:r w:rsidRPr="000167E6">
        <w:rPr>
          <w:rFonts w:hint="eastAsia"/>
          <w:b w:val="0"/>
          <w:bCs w:val="0"/>
          <w:sz w:val="24"/>
          <w:szCs w:val="24"/>
          <w:u w:val="none"/>
          <w:rtl/>
        </w:rPr>
        <w:t>בהתאם</w:t>
      </w:r>
      <w:r w:rsidRPr="000167E6">
        <w:rPr>
          <w:b w:val="0"/>
          <w:bCs w:val="0"/>
          <w:sz w:val="24"/>
          <w:szCs w:val="24"/>
          <w:u w:val="none"/>
          <w:rtl/>
        </w:rPr>
        <w:t xml:space="preserve"> </w:t>
      </w:r>
      <w:r w:rsidRPr="000167E6">
        <w:rPr>
          <w:rFonts w:hint="eastAsia"/>
          <w:b w:val="0"/>
          <w:bCs w:val="0"/>
          <w:sz w:val="24"/>
          <w:szCs w:val="24"/>
          <w:u w:val="none"/>
          <w:rtl/>
        </w:rPr>
        <w:t>להתמחויות</w:t>
      </w:r>
      <w:r w:rsidRPr="000167E6">
        <w:rPr>
          <w:b w:val="0"/>
          <w:bCs w:val="0"/>
          <w:sz w:val="24"/>
          <w:szCs w:val="24"/>
          <w:u w:val="none"/>
          <w:rtl/>
        </w:rPr>
        <w:t xml:space="preserve"> </w:t>
      </w:r>
      <w:r w:rsidRPr="000167E6">
        <w:rPr>
          <w:rFonts w:hint="eastAsia"/>
          <w:b w:val="0"/>
          <w:bCs w:val="0"/>
          <w:sz w:val="24"/>
          <w:szCs w:val="24"/>
          <w:u w:val="none"/>
          <w:rtl/>
        </w:rPr>
        <w:t>בהם</w:t>
      </w:r>
      <w:r w:rsidRPr="000167E6">
        <w:rPr>
          <w:b w:val="0"/>
          <w:bCs w:val="0"/>
          <w:sz w:val="24"/>
          <w:szCs w:val="24"/>
          <w:u w:val="none"/>
          <w:rtl/>
        </w:rPr>
        <w:t xml:space="preserve"> </w:t>
      </w:r>
      <w:r w:rsidR="00BD7973">
        <w:rPr>
          <w:rFonts w:hint="cs"/>
          <w:b w:val="0"/>
          <w:bCs w:val="0"/>
          <w:sz w:val="24"/>
          <w:szCs w:val="24"/>
          <w:u w:val="none"/>
          <w:rtl/>
        </w:rPr>
        <w:t>יגישו</w:t>
      </w:r>
      <w:r w:rsidRPr="000167E6">
        <w:rPr>
          <w:b w:val="0"/>
          <w:bCs w:val="0"/>
          <w:sz w:val="24"/>
          <w:szCs w:val="24"/>
          <w:u w:val="none"/>
          <w:rtl/>
        </w:rPr>
        <w:t xml:space="preserve"> </w:t>
      </w:r>
      <w:r w:rsidRPr="000167E6">
        <w:rPr>
          <w:rFonts w:hint="eastAsia"/>
          <w:b w:val="0"/>
          <w:bCs w:val="0"/>
          <w:sz w:val="24"/>
          <w:szCs w:val="24"/>
          <w:u w:val="none"/>
          <w:rtl/>
        </w:rPr>
        <w:t>את</w:t>
      </w:r>
      <w:r w:rsidRPr="000167E6">
        <w:rPr>
          <w:b w:val="0"/>
          <w:bCs w:val="0"/>
          <w:sz w:val="24"/>
          <w:szCs w:val="24"/>
          <w:u w:val="none"/>
          <w:rtl/>
        </w:rPr>
        <w:t xml:space="preserve"> </w:t>
      </w:r>
      <w:r w:rsidRPr="000167E6">
        <w:rPr>
          <w:rFonts w:hint="eastAsia"/>
          <w:b w:val="0"/>
          <w:bCs w:val="0"/>
          <w:sz w:val="24"/>
          <w:szCs w:val="24"/>
          <w:u w:val="none"/>
          <w:rtl/>
        </w:rPr>
        <w:t>הצעתם</w:t>
      </w:r>
      <w:r w:rsidRPr="000167E6">
        <w:rPr>
          <w:b w:val="0"/>
          <w:bCs w:val="0"/>
          <w:sz w:val="24"/>
          <w:szCs w:val="24"/>
          <w:u w:val="none"/>
          <w:rtl/>
        </w:rPr>
        <w:t xml:space="preserve">. </w:t>
      </w:r>
      <w:r w:rsidRPr="000167E6">
        <w:rPr>
          <w:rFonts w:hint="eastAsia"/>
          <w:b w:val="0"/>
          <w:bCs w:val="0"/>
          <w:sz w:val="24"/>
          <w:szCs w:val="24"/>
          <w:u w:val="none"/>
          <w:rtl/>
        </w:rPr>
        <w:t>במהלך</w:t>
      </w:r>
      <w:r w:rsidRPr="000167E6">
        <w:rPr>
          <w:b w:val="0"/>
          <w:bCs w:val="0"/>
          <w:sz w:val="24"/>
          <w:szCs w:val="24"/>
          <w:u w:val="none"/>
          <w:rtl/>
        </w:rPr>
        <w:t xml:space="preserve"> </w:t>
      </w:r>
      <w:r w:rsidRPr="000167E6">
        <w:rPr>
          <w:rFonts w:hint="eastAsia"/>
          <w:b w:val="0"/>
          <w:bCs w:val="0"/>
          <w:sz w:val="24"/>
          <w:szCs w:val="24"/>
          <w:u w:val="none"/>
          <w:rtl/>
        </w:rPr>
        <w:t>תקופת</w:t>
      </w:r>
      <w:r w:rsidRPr="000167E6">
        <w:rPr>
          <w:b w:val="0"/>
          <w:bCs w:val="0"/>
          <w:sz w:val="24"/>
          <w:szCs w:val="24"/>
          <w:u w:val="none"/>
          <w:rtl/>
        </w:rPr>
        <w:t xml:space="preserve"> </w:t>
      </w:r>
      <w:r w:rsidR="003C2C9B" w:rsidRPr="000167E6">
        <w:rPr>
          <w:rFonts w:hint="eastAsia"/>
          <w:b w:val="0"/>
          <w:bCs w:val="0"/>
          <w:sz w:val="24"/>
          <w:szCs w:val="24"/>
          <w:u w:val="none"/>
          <w:rtl/>
        </w:rPr>
        <w:t>ה</w:t>
      </w:r>
      <w:r w:rsidR="003C2C9B">
        <w:rPr>
          <w:rFonts w:hint="cs"/>
          <w:b w:val="0"/>
          <w:bCs w:val="0"/>
          <w:sz w:val="24"/>
          <w:szCs w:val="24"/>
          <w:u w:val="none"/>
          <w:rtl/>
        </w:rPr>
        <w:t>התקשרות</w:t>
      </w:r>
      <w:r w:rsidR="004452E7">
        <w:rPr>
          <w:rFonts w:hint="cs"/>
          <w:b w:val="0"/>
          <w:bCs w:val="0"/>
          <w:sz w:val="24"/>
          <w:szCs w:val="24"/>
          <w:u w:val="none"/>
          <w:rtl/>
        </w:rPr>
        <w:t>,</w:t>
      </w:r>
      <w:r w:rsidRPr="000167E6">
        <w:rPr>
          <w:b w:val="0"/>
          <w:bCs w:val="0"/>
          <w:sz w:val="24"/>
          <w:szCs w:val="24"/>
          <w:u w:val="none"/>
          <w:rtl/>
        </w:rPr>
        <w:t xml:space="preserve"> </w:t>
      </w:r>
      <w:r w:rsidR="005362D8">
        <w:rPr>
          <w:rFonts w:hint="cs"/>
          <w:b w:val="0"/>
          <w:bCs w:val="0"/>
          <w:sz w:val="24"/>
          <w:szCs w:val="24"/>
          <w:u w:val="none"/>
          <w:rtl/>
        </w:rPr>
        <w:t xml:space="preserve">עורך המכרז ו/או </w:t>
      </w:r>
      <w:r w:rsidR="00BD7973">
        <w:rPr>
          <w:rFonts w:hint="cs"/>
          <w:b w:val="0"/>
          <w:bCs w:val="0"/>
          <w:sz w:val="24"/>
          <w:szCs w:val="24"/>
          <w:u w:val="none"/>
          <w:rtl/>
        </w:rPr>
        <w:t xml:space="preserve">המזמינים </w:t>
      </w:r>
      <w:r w:rsidRPr="000167E6">
        <w:rPr>
          <w:rFonts w:hint="eastAsia"/>
          <w:b w:val="0"/>
          <w:bCs w:val="0"/>
          <w:sz w:val="24"/>
          <w:szCs w:val="24"/>
          <w:u w:val="none"/>
          <w:rtl/>
        </w:rPr>
        <w:t>יערכו</w:t>
      </w:r>
      <w:r w:rsidRPr="000167E6">
        <w:rPr>
          <w:b w:val="0"/>
          <w:bCs w:val="0"/>
          <w:sz w:val="24"/>
          <w:szCs w:val="24"/>
          <w:u w:val="none"/>
          <w:rtl/>
        </w:rPr>
        <w:t xml:space="preserve"> </w:t>
      </w:r>
      <w:r w:rsidRPr="000167E6">
        <w:rPr>
          <w:rFonts w:hint="eastAsia"/>
          <w:b w:val="0"/>
          <w:bCs w:val="0"/>
          <w:sz w:val="24"/>
          <w:szCs w:val="24"/>
          <w:u w:val="none"/>
          <w:rtl/>
        </w:rPr>
        <w:t>לספקים</w:t>
      </w:r>
      <w:r w:rsidRPr="000167E6">
        <w:rPr>
          <w:b w:val="0"/>
          <w:bCs w:val="0"/>
          <w:sz w:val="24"/>
          <w:szCs w:val="24"/>
          <w:u w:val="none"/>
          <w:rtl/>
        </w:rPr>
        <w:t xml:space="preserve"> </w:t>
      </w:r>
      <w:r w:rsidRPr="000167E6">
        <w:rPr>
          <w:rFonts w:hint="eastAsia"/>
          <w:b w:val="0"/>
          <w:bCs w:val="0"/>
          <w:sz w:val="24"/>
          <w:szCs w:val="24"/>
          <w:u w:val="none"/>
          <w:rtl/>
        </w:rPr>
        <w:t>אשר</w:t>
      </w:r>
      <w:r w:rsidRPr="000167E6">
        <w:rPr>
          <w:b w:val="0"/>
          <w:bCs w:val="0"/>
          <w:sz w:val="24"/>
          <w:szCs w:val="24"/>
          <w:u w:val="none"/>
          <w:rtl/>
        </w:rPr>
        <w:t xml:space="preserve"> </w:t>
      </w:r>
      <w:r w:rsidRPr="000167E6">
        <w:rPr>
          <w:rFonts w:hint="eastAsia"/>
          <w:b w:val="0"/>
          <w:bCs w:val="0"/>
          <w:sz w:val="24"/>
          <w:szCs w:val="24"/>
          <w:u w:val="none"/>
          <w:rtl/>
        </w:rPr>
        <w:t>נכללו</w:t>
      </w:r>
      <w:r w:rsidRPr="000167E6">
        <w:rPr>
          <w:b w:val="0"/>
          <w:bCs w:val="0"/>
          <w:sz w:val="24"/>
          <w:szCs w:val="24"/>
          <w:u w:val="none"/>
          <w:rtl/>
        </w:rPr>
        <w:t xml:space="preserve"> </w:t>
      </w:r>
      <w:r w:rsidRPr="000167E6">
        <w:rPr>
          <w:rFonts w:hint="eastAsia"/>
          <w:b w:val="0"/>
          <w:bCs w:val="0"/>
          <w:sz w:val="24"/>
          <w:szCs w:val="24"/>
          <w:u w:val="none"/>
          <w:rtl/>
        </w:rPr>
        <w:t>ברשימת</w:t>
      </w:r>
      <w:r w:rsidRPr="000167E6">
        <w:rPr>
          <w:b w:val="0"/>
          <w:bCs w:val="0"/>
          <w:sz w:val="24"/>
          <w:szCs w:val="24"/>
          <w:u w:val="none"/>
          <w:rtl/>
        </w:rPr>
        <w:t xml:space="preserve"> </w:t>
      </w:r>
      <w:r w:rsidRPr="000167E6">
        <w:rPr>
          <w:rFonts w:hint="eastAsia"/>
          <w:b w:val="0"/>
          <w:bCs w:val="0"/>
          <w:sz w:val="24"/>
          <w:szCs w:val="24"/>
          <w:u w:val="none"/>
          <w:rtl/>
        </w:rPr>
        <w:t>הספקים</w:t>
      </w:r>
      <w:r w:rsidRPr="000167E6">
        <w:rPr>
          <w:b w:val="0"/>
          <w:bCs w:val="0"/>
          <w:sz w:val="24"/>
          <w:szCs w:val="24"/>
          <w:u w:val="none"/>
          <w:rtl/>
        </w:rPr>
        <w:t xml:space="preserve"> </w:t>
      </w:r>
      <w:r w:rsidRPr="000167E6">
        <w:rPr>
          <w:rFonts w:hint="eastAsia"/>
          <w:b w:val="0"/>
          <w:bCs w:val="0"/>
          <w:sz w:val="24"/>
          <w:szCs w:val="24"/>
          <w:u w:val="none"/>
          <w:rtl/>
        </w:rPr>
        <w:t>פניות</w:t>
      </w:r>
      <w:r w:rsidRPr="000167E6">
        <w:rPr>
          <w:b w:val="0"/>
          <w:bCs w:val="0"/>
          <w:sz w:val="24"/>
          <w:szCs w:val="24"/>
          <w:u w:val="none"/>
          <w:rtl/>
        </w:rPr>
        <w:t xml:space="preserve"> </w:t>
      </w:r>
      <w:r w:rsidRPr="000167E6">
        <w:rPr>
          <w:rFonts w:hint="eastAsia"/>
          <w:b w:val="0"/>
          <w:bCs w:val="0"/>
          <w:sz w:val="24"/>
          <w:szCs w:val="24"/>
          <w:u w:val="none"/>
          <w:rtl/>
        </w:rPr>
        <w:t>פרטניות</w:t>
      </w:r>
      <w:r w:rsidRPr="000167E6">
        <w:rPr>
          <w:b w:val="0"/>
          <w:bCs w:val="0"/>
          <w:sz w:val="24"/>
          <w:szCs w:val="24"/>
          <w:u w:val="none"/>
          <w:rtl/>
        </w:rPr>
        <w:t xml:space="preserve"> </w:t>
      </w:r>
      <w:r w:rsidRPr="000167E6">
        <w:rPr>
          <w:rFonts w:hint="eastAsia"/>
          <w:b w:val="0"/>
          <w:bCs w:val="0"/>
          <w:sz w:val="24"/>
          <w:szCs w:val="24"/>
          <w:u w:val="none"/>
          <w:rtl/>
        </w:rPr>
        <w:t>לקבלת</w:t>
      </w:r>
      <w:r w:rsidRPr="000167E6">
        <w:rPr>
          <w:b w:val="0"/>
          <w:bCs w:val="0"/>
          <w:sz w:val="24"/>
          <w:szCs w:val="24"/>
          <w:u w:val="none"/>
          <w:rtl/>
        </w:rPr>
        <w:t xml:space="preserve"> שירותים (</w:t>
      </w:r>
      <w:r w:rsidR="00BD7973">
        <w:rPr>
          <w:rFonts w:hint="cs"/>
          <w:b w:val="0"/>
          <w:bCs w:val="0"/>
          <w:sz w:val="24"/>
          <w:szCs w:val="24"/>
          <w:u w:val="none"/>
          <w:rtl/>
        </w:rPr>
        <w:t xml:space="preserve">להלן: </w:t>
      </w:r>
      <w:r w:rsidRPr="000167E6">
        <w:rPr>
          <w:b w:val="0"/>
          <w:bCs w:val="0"/>
          <w:sz w:val="24"/>
          <w:szCs w:val="24"/>
          <w:u w:val="none"/>
          <w:rtl/>
        </w:rPr>
        <w:t>"</w:t>
      </w:r>
      <w:r w:rsidRPr="000167E6">
        <w:rPr>
          <w:rFonts w:hint="eastAsia"/>
          <w:sz w:val="24"/>
          <w:szCs w:val="24"/>
          <w:u w:val="none"/>
          <w:rtl/>
        </w:rPr>
        <w:t>פניה</w:t>
      </w:r>
      <w:r w:rsidRPr="000167E6">
        <w:rPr>
          <w:sz w:val="24"/>
          <w:szCs w:val="24"/>
          <w:u w:val="none"/>
          <w:rtl/>
        </w:rPr>
        <w:t xml:space="preserve"> </w:t>
      </w:r>
      <w:r w:rsidRPr="000167E6">
        <w:rPr>
          <w:rFonts w:hint="eastAsia"/>
          <w:sz w:val="24"/>
          <w:szCs w:val="24"/>
          <w:u w:val="none"/>
          <w:rtl/>
        </w:rPr>
        <w:t>פרטנית</w:t>
      </w:r>
      <w:r w:rsidRPr="000167E6">
        <w:rPr>
          <w:b w:val="0"/>
          <w:bCs w:val="0"/>
          <w:sz w:val="24"/>
          <w:szCs w:val="24"/>
          <w:u w:val="none"/>
          <w:rtl/>
        </w:rPr>
        <w:t>")</w:t>
      </w:r>
      <w:r w:rsidR="007E4519">
        <w:rPr>
          <w:rFonts w:hint="cs"/>
          <w:b w:val="0"/>
          <w:bCs w:val="0"/>
          <w:sz w:val="24"/>
          <w:szCs w:val="24"/>
          <w:u w:val="none"/>
          <w:rtl/>
        </w:rPr>
        <w:t>. פניות אלו יתבצעו</w:t>
      </w:r>
      <w:r w:rsidRPr="000167E6">
        <w:rPr>
          <w:b w:val="0"/>
          <w:bCs w:val="0"/>
          <w:sz w:val="24"/>
          <w:szCs w:val="24"/>
          <w:u w:val="none"/>
          <w:rtl/>
        </w:rPr>
        <w:t xml:space="preserve"> </w:t>
      </w:r>
      <w:r w:rsidRPr="000167E6">
        <w:rPr>
          <w:rFonts w:hint="eastAsia"/>
          <w:b w:val="0"/>
          <w:bCs w:val="0"/>
          <w:sz w:val="24"/>
          <w:szCs w:val="24"/>
          <w:u w:val="none"/>
          <w:rtl/>
        </w:rPr>
        <w:t>בהתאם</w:t>
      </w:r>
      <w:r w:rsidRPr="000167E6">
        <w:rPr>
          <w:b w:val="0"/>
          <w:bCs w:val="0"/>
          <w:sz w:val="24"/>
          <w:szCs w:val="24"/>
          <w:u w:val="none"/>
          <w:rtl/>
        </w:rPr>
        <w:t xml:space="preserve"> </w:t>
      </w:r>
      <w:r w:rsidRPr="000167E6">
        <w:rPr>
          <w:rFonts w:hint="eastAsia"/>
          <w:b w:val="0"/>
          <w:bCs w:val="0"/>
          <w:sz w:val="24"/>
          <w:szCs w:val="24"/>
          <w:u w:val="none"/>
          <w:rtl/>
        </w:rPr>
        <w:t>לפעילויות</w:t>
      </w:r>
      <w:r w:rsidRPr="000167E6">
        <w:rPr>
          <w:b w:val="0"/>
          <w:bCs w:val="0"/>
          <w:sz w:val="24"/>
          <w:szCs w:val="24"/>
          <w:u w:val="none"/>
          <w:rtl/>
        </w:rPr>
        <w:t xml:space="preserve"> </w:t>
      </w:r>
      <w:r w:rsidRPr="000167E6">
        <w:rPr>
          <w:rFonts w:hint="eastAsia"/>
          <w:b w:val="0"/>
          <w:bCs w:val="0"/>
          <w:sz w:val="24"/>
          <w:szCs w:val="24"/>
          <w:u w:val="none"/>
          <w:rtl/>
        </w:rPr>
        <w:t>הרלוונטיות</w:t>
      </w:r>
      <w:r w:rsidRPr="000167E6">
        <w:rPr>
          <w:b w:val="0"/>
          <w:bCs w:val="0"/>
          <w:sz w:val="24"/>
          <w:szCs w:val="24"/>
          <w:u w:val="none"/>
          <w:rtl/>
        </w:rPr>
        <w:t xml:space="preserve"> </w:t>
      </w:r>
      <w:r w:rsidRPr="000167E6">
        <w:rPr>
          <w:rFonts w:hint="eastAsia"/>
          <w:b w:val="0"/>
          <w:bCs w:val="0"/>
          <w:sz w:val="24"/>
          <w:szCs w:val="24"/>
          <w:u w:val="none"/>
          <w:rtl/>
        </w:rPr>
        <w:t>המפורטות</w:t>
      </w:r>
      <w:r w:rsidRPr="000167E6">
        <w:rPr>
          <w:b w:val="0"/>
          <w:bCs w:val="0"/>
          <w:sz w:val="24"/>
          <w:szCs w:val="24"/>
          <w:u w:val="none"/>
          <w:rtl/>
        </w:rPr>
        <w:t xml:space="preserve"> </w:t>
      </w:r>
      <w:r w:rsidRPr="000167E6">
        <w:rPr>
          <w:rFonts w:hint="eastAsia"/>
          <w:b w:val="0"/>
          <w:bCs w:val="0"/>
          <w:sz w:val="24"/>
          <w:szCs w:val="24"/>
          <w:u w:val="none"/>
          <w:rtl/>
        </w:rPr>
        <w:t>תחת</w:t>
      </w:r>
      <w:r w:rsidRPr="000167E6">
        <w:rPr>
          <w:b w:val="0"/>
          <w:bCs w:val="0"/>
          <w:sz w:val="24"/>
          <w:szCs w:val="24"/>
          <w:u w:val="none"/>
          <w:rtl/>
        </w:rPr>
        <w:t xml:space="preserve"> </w:t>
      </w:r>
      <w:r w:rsidRPr="000167E6">
        <w:rPr>
          <w:rFonts w:hint="eastAsia"/>
          <w:b w:val="0"/>
          <w:bCs w:val="0"/>
          <w:sz w:val="24"/>
          <w:szCs w:val="24"/>
          <w:u w:val="none"/>
          <w:rtl/>
        </w:rPr>
        <w:t>כל</w:t>
      </w:r>
      <w:r w:rsidRPr="000167E6">
        <w:rPr>
          <w:b w:val="0"/>
          <w:bCs w:val="0"/>
          <w:sz w:val="24"/>
          <w:szCs w:val="24"/>
          <w:u w:val="none"/>
          <w:rtl/>
        </w:rPr>
        <w:t xml:space="preserve"> </w:t>
      </w:r>
      <w:r w:rsidRPr="000167E6">
        <w:rPr>
          <w:rFonts w:hint="eastAsia"/>
          <w:b w:val="0"/>
          <w:bCs w:val="0"/>
          <w:sz w:val="24"/>
          <w:szCs w:val="24"/>
          <w:u w:val="none"/>
          <w:rtl/>
        </w:rPr>
        <w:t>התמחות</w:t>
      </w:r>
      <w:r w:rsidR="004C6968">
        <w:rPr>
          <w:rFonts w:hint="cs"/>
          <w:b w:val="0"/>
          <w:bCs w:val="0"/>
          <w:sz w:val="24"/>
          <w:szCs w:val="24"/>
          <w:u w:val="none"/>
          <w:rtl/>
        </w:rPr>
        <w:t xml:space="preserve"> בנספח ג'1</w:t>
      </w:r>
      <w:r w:rsidR="003C2C9B">
        <w:rPr>
          <w:rFonts w:hint="cs"/>
          <w:b w:val="0"/>
          <w:bCs w:val="0"/>
          <w:sz w:val="24"/>
          <w:szCs w:val="24"/>
          <w:u w:val="none"/>
          <w:rtl/>
        </w:rPr>
        <w:t xml:space="preserve"> בחוברת ההצעה, </w:t>
      </w:r>
      <w:r w:rsidRPr="000167E6">
        <w:rPr>
          <w:b w:val="0"/>
          <w:bCs w:val="0"/>
          <w:sz w:val="24"/>
          <w:szCs w:val="24"/>
          <w:u w:val="none"/>
          <w:rtl/>
        </w:rPr>
        <w:t>והכל כפי שיפורט במסמכי המכרז על נספחיו</w:t>
      </w:r>
      <w:r w:rsidRPr="004A78B7">
        <w:rPr>
          <w:b w:val="0"/>
          <w:bCs w:val="0"/>
          <w:sz w:val="24"/>
          <w:szCs w:val="24"/>
          <w:u w:val="none"/>
          <w:rtl/>
        </w:rPr>
        <w:t>.</w:t>
      </w:r>
    </w:p>
    <w:p w14:paraId="3918942B" w14:textId="14D94984" w:rsidR="00EF6449" w:rsidRDefault="00EF6449" w:rsidP="00FA2FBC">
      <w:pPr>
        <w:pStyle w:val="37"/>
        <w:ind w:left="58" w:firstLine="0"/>
        <w:jc w:val="both"/>
        <w:outlineLvl w:val="9"/>
        <w:rPr>
          <w:rFonts w:ascii="David" w:hAnsi="David" w:cs="Times New Roman"/>
          <w:rtl/>
        </w:rPr>
      </w:pPr>
    </w:p>
    <w:p w14:paraId="6EE60AB1" w14:textId="0A351BEB" w:rsidR="00EF6449" w:rsidRDefault="00EF6449" w:rsidP="00EF6449">
      <w:pPr>
        <w:pStyle w:val="Normal3"/>
        <w:rPr>
          <w:rtl/>
        </w:rPr>
      </w:pPr>
    </w:p>
    <w:p w14:paraId="4AD55E39" w14:textId="0FDB15C0" w:rsidR="00FA2FBC" w:rsidRDefault="00FA2FBC" w:rsidP="00FA2FBC">
      <w:pPr>
        <w:rPr>
          <w:rFonts w:ascii="David" w:hAnsi="David" w:cs="David"/>
          <w:sz w:val="36"/>
          <w:szCs w:val="36"/>
          <w:rtl/>
        </w:rPr>
      </w:pPr>
    </w:p>
    <w:p w14:paraId="768C8C57" w14:textId="77777777" w:rsidR="00FA2FBC" w:rsidRDefault="00FA2FBC" w:rsidP="00FA2FBC">
      <w:pPr>
        <w:jc w:val="center"/>
        <w:rPr>
          <w:rFonts w:ascii="David" w:hAnsi="David" w:cs="David"/>
          <w:sz w:val="36"/>
          <w:szCs w:val="36"/>
          <w:rtl/>
        </w:rPr>
        <w:sectPr w:rsidR="00FA2FBC" w:rsidSect="004B6E0F">
          <w:headerReference w:type="even" r:id="rId11"/>
          <w:headerReference w:type="default" r:id="rId12"/>
          <w:footerReference w:type="default" r:id="rId13"/>
          <w:footerReference w:type="first" r:id="rId14"/>
          <w:pgSz w:w="11906" w:h="16838" w:code="9"/>
          <w:pgMar w:top="1616" w:right="1418" w:bottom="1440" w:left="1134" w:header="709" w:footer="709" w:gutter="0"/>
          <w:cols w:space="708"/>
          <w:titlePg/>
          <w:bidi/>
          <w:rtlGutter/>
          <w:docGrid w:linePitch="360"/>
        </w:sectPr>
      </w:pPr>
    </w:p>
    <w:p w14:paraId="36AB23A1" w14:textId="6870564A" w:rsidR="00844121" w:rsidRPr="000167E6" w:rsidRDefault="00FA2FBC" w:rsidP="00B0029C">
      <w:pPr>
        <w:jc w:val="center"/>
        <w:rPr>
          <w:rFonts w:ascii="David" w:hAnsi="David" w:cs="David"/>
          <w:b/>
          <w:bCs/>
          <w:rtl/>
        </w:rPr>
      </w:pPr>
      <w:r w:rsidRPr="000167E6">
        <w:rPr>
          <w:rFonts w:ascii="David" w:hAnsi="David" w:cs="David" w:hint="eastAsia"/>
          <w:b/>
          <w:bCs/>
          <w:rtl/>
        </w:rPr>
        <w:t>תוכן</w:t>
      </w:r>
      <w:r w:rsidRPr="000167E6">
        <w:rPr>
          <w:rFonts w:ascii="David" w:hAnsi="David" w:cs="David"/>
          <w:b/>
          <w:bCs/>
          <w:rtl/>
        </w:rPr>
        <w:t xml:space="preserve"> </w:t>
      </w:r>
      <w:r w:rsidRPr="000167E6">
        <w:rPr>
          <w:rFonts w:ascii="David" w:hAnsi="David" w:cs="David" w:hint="eastAsia"/>
          <w:b/>
          <w:bCs/>
          <w:rtl/>
        </w:rPr>
        <w:t>עניינים</w:t>
      </w:r>
      <w:bookmarkStart w:id="12" w:name="_Toc516503343"/>
    </w:p>
    <w:p w14:paraId="61D3AE8E" w14:textId="448FCE95" w:rsidR="003C2C9B" w:rsidRPr="000167E6" w:rsidRDefault="00036088" w:rsidP="000167E6">
      <w:pPr>
        <w:pStyle w:val="TOC2"/>
        <w:ind w:left="-67"/>
        <w:jc w:val="center"/>
        <w:rPr>
          <w:rFonts w:ascii="David" w:eastAsiaTheme="minorEastAsia" w:hAnsi="David" w:cs="David"/>
          <w:rtl/>
        </w:rPr>
      </w:pPr>
      <w:r w:rsidRPr="003C2C9B">
        <w:rPr>
          <w:rFonts w:ascii="David" w:hAnsi="David" w:cs="David"/>
          <w:rtl/>
        </w:rPr>
        <w:lastRenderedPageBreak/>
        <w:fldChar w:fldCharType="begin"/>
      </w:r>
      <w:r w:rsidRPr="003C2C9B">
        <w:rPr>
          <w:rFonts w:ascii="David" w:hAnsi="David" w:cs="David"/>
          <w:rtl/>
        </w:rPr>
        <w:instrText xml:space="preserve"> </w:instrText>
      </w:r>
      <w:r w:rsidRPr="003C2C9B">
        <w:rPr>
          <w:rFonts w:ascii="David" w:hAnsi="David" w:cs="David"/>
        </w:rPr>
        <w:instrText>TOC</w:instrText>
      </w:r>
      <w:r w:rsidRPr="003C2C9B">
        <w:rPr>
          <w:rFonts w:ascii="David" w:hAnsi="David" w:cs="David"/>
          <w:rtl/>
        </w:rPr>
        <w:instrText xml:space="preserve"> \</w:instrText>
      </w:r>
      <w:r w:rsidRPr="003C2C9B">
        <w:rPr>
          <w:rFonts w:ascii="David" w:hAnsi="David" w:cs="David"/>
        </w:rPr>
        <w:instrText>h \z \t</w:instrText>
      </w:r>
      <w:r w:rsidRPr="003C2C9B">
        <w:rPr>
          <w:rFonts w:ascii="David" w:hAnsi="David" w:cs="David"/>
          <w:rtl/>
        </w:rPr>
        <w:instrText xml:space="preserve"> "כותרת 1,2,כותרת פרק,1,נספח בפרק ב,3" </w:instrText>
      </w:r>
      <w:r w:rsidRPr="003C2C9B">
        <w:rPr>
          <w:rFonts w:ascii="David" w:hAnsi="David" w:cs="David"/>
          <w:rtl/>
        </w:rPr>
        <w:fldChar w:fldCharType="separate"/>
      </w:r>
      <w:hyperlink w:anchor="_Toc236218959" w:history="1">
        <w:r w:rsidR="003C2C9B" w:rsidRPr="000167E6">
          <w:rPr>
            <w:rStyle w:val="Hyperlink"/>
            <w:rFonts w:ascii="David" w:hAnsi="David" w:cs="David"/>
            <w:b/>
            <w:bCs/>
            <w:noProof/>
            <w:rtl/>
          </w:rPr>
          <w:t>פרק א'- ההליך המכרזי</w:t>
        </w:r>
        <w:r w:rsidR="003C2C9B" w:rsidRPr="003C2C9B">
          <w:rPr>
            <w:rFonts w:ascii="David" w:hAnsi="David" w:cs="David"/>
            <w:b/>
            <w:bCs/>
            <w:noProof/>
            <w:webHidden/>
            <w:rtl/>
          </w:rPr>
          <w:tab/>
        </w:r>
        <w:r w:rsidR="003C2C9B" w:rsidRPr="000167E6">
          <w:rPr>
            <w:rStyle w:val="Hyperlink"/>
            <w:rFonts w:ascii="David" w:hAnsi="David" w:cs="David"/>
            <w:b/>
            <w:bCs/>
            <w:noProof/>
            <w:rtl/>
          </w:rPr>
          <w:fldChar w:fldCharType="begin"/>
        </w:r>
        <w:r w:rsidR="003C2C9B" w:rsidRPr="003C2C9B">
          <w:rPr>
            <w:rFonts w:ascii="David" w:hAnsi="David" w:cs="David"/>
            <w:b/>
            <w:bCs/>
            <w:noProof/>
            <w:webHidden/>
            <w:rtl/>
          </w:rPr>
          <w:instrText xml:space="preserve"> </w:instrText>
        </w:r>
        <w:r w:rsidR="003C2C9B" w:rsidRPr="003C2C9B">
          <w:rPr>
            <w:rFonts w:ascii="David" w:hAnsi="David" w:cs="David"/>
            <w:b/>
            <w:bCs/>
            <w:noProof/>
            <w:webHidden/>
          </w:rPr>
          <w:instrText>PAGEREF</w:instrText>
        </w:r>
        <w:r w:rsidR="003C2C9B" w:rsidRPr="003C2C9B">
          <w:rPr>
            <w:rFonts w:ascii="David" w:hAnsi="David" w:cs="David"/>
            <w:b/>
            <w:bCs/>
            <w:noProof/>
            <w:webHidden/>
            <w:rtl/>
          </w:rPr>
          <w:instrText xml:space="preserve"> _</w:instrText>
        </w:r>
        <w:r w:rsidR="003C2C9B" w:rsidRPr="003C2C9B">
          <w:rPr>
            <w:rFonts w:ascii="David" w:hAnsi="David" w:cs="David"/>
            <w:b/>
            <w:bCs/>
            <w:noProof/>
            <w:webHidden/>
          </w:rPr>
          <w:instrText>Toc236218959 \h</w:instrText>
        </w:r>
        <w:r w:rsidR="003C2C9B" w:rsidRPr="003C2C9B">
          <w:rPr>
            <w:rFonts w:ascii="David" w:hAnsi="David" w:cs="David"/>
            <w:b/>
            <w:bCs/>
            <w:noProof/>
            <w:webHidden/>
            <w:rtl/>
          </w:rPr>
          <w:instrText xml:space="preserve"> </w:instrText>
        </w:r>
        <w:r w:rsidR="003C2C9B" w:rsidRPr="000167E6">
          <w:rPr>
            <w:rStyle w:val="Hyperlink"/>
            <w:rFonts w:ascii="David" w:hAnsi="David" w:cs="David"/>
            <w:b/>
            <w:bCs/>
            <w:noProof/>
            <w:rtl/>
          </w:rPr>
        </w:r>
        <w:r w:rsidR="003C2C9B" w:rsidRPr="000167E6">
          <w:rPr>
            <w:rStyle w:val="Hyperlink"/>
            <w:rFonts w:ascii="David" w:hAnsi="David" w:cs="David"/>
            <w:b/>
            <w:bCs/>
            <w:rtl/>
          </w:rPr>
          <w:fldChar w:fldCharType="separate"/>
        </w:r>
        <w:r w:rsidR="00E45676">
          <w:rPr>
            <w:rFonts w:ascii="David" w:hAnsi="David" w:cs="David"/>
            <w:b/>
            <w:bCs/>
            <w:noProof/>
            <w:webHidden/>
            <w:rtl/>
          </w:rPr>
          <w:t>4</w:t>
        </w:r>
        <w:r w:rsidR="003C2C9B" w:rsidRPr="000167E6">
          <w:rPr>
            <w:rStyle w:val="Hyperlink"/>
            <w:rFonts w:ascii="David" w:hAnsi="David" w:cs="David"/>
            <w:b/>
            <w:bCs/>
            <w:noProof/>
            <w:rtl/>
          </w:rPr>
          <w:fldChar w:fldCharType="end"/>
        </w:r>
      </w:hyperlink>
    </w:p>
    <w:p w14:paraId="10DC6417" w14:textId="42C31F0C" w:rsidR="003C2C9B" w:rsidRPr="000167E6" w:rsidRDefault="00E45676" w:rsidP="003C2C9B">
      <w:pPr>
        <w:pStyle w:val="TOC2"/>
        <w:jc w:val="center"/>
        <w:rPr>
          <w:rFonts w:ascii="David" w:eastAsiaTheme="minorEastAsia" w:hAnsi="David" w:cs="David"/>
          <w:noProof/>
          <w:rtl/>
        </w:rPr>
      </w:pPr>
      <w:hyperlink w:anchor="_Toc236218960" w:history="1">
        <w:r w:rsidR="003C2C9B" w:rsidRPr="000167E6">
          <w:rPr>
            <w:rStyle w:val="Hyperlink"/>
            <w:rFonts w:ascii="David" w:hAnsi="David" w:cs="David"/>
            <w:noProof/>
            <w:rtl/>
          </w:rPr>
          <w:t>תיאור המכרז</w:t>
        </w:r>
        <w:r w:rsidR="003C2C9B" w:rsidRPr="000167E6">
          <w:rPr>
            <w:rFonts w:ascii="David" w:hAnsi="David" w:cs="David"/>
            <w:noProof/>
            <w:webHidden/>
            <w:rtl/>
          </w:rPr>
          <w:tab/>
        </w:r>
        <w:r w:rsidR="003C2C9B" w:rsidRPr="000167E6">
          <w:rPr>
            <w:rStyle w:val="Hyperlink"/>
            <w:rFonts w:ascii="David" w:hAnsi="David" w:cs="David"/>
            <w:noProof/>
            <w:rtl/>
          </w:rPr>
          <w:fldChar w:fldCharType="begin"/>
        </w:r>
        <w:r w:rsidR="003C2C9B" w:rsidRPr="000167E6">
          <w:rPr>
            <w:rFonts w:ascii="David" w:hAnsi="David" w:cs="David"/>
            <w:noProof/>
            <w:webHidden/>
            <w:rtl/>
          </w:rPr>
          <w:instrText xml:space="preserve"> </w:instrText>
        </w:r>
        <w:r w:rsidR="003C2C9B" w:rsidRPr="000167E6">
          <w:rPr>
            <w:rFonts w:ascii="David" w:hAnsi="David" w:cs="David"/>
            <w:noProof/>
            <w:webHidden/>
          </w:rPr>
          <w:instrText>PAGEREF</w:instrText>
        </w:r>
        <w:r w:rsidR="003C2C9B" w:rsidRPr="000167E6">
          <w:rPr>
            <w:rFonts w:ascii="David" w:hAnsi="David" w:cs="David"/>
            <w:noProof/>
            <w:webHidden/>
            <w:rtl/>
          </w:rPr>
          <w:instrText xml:space="preserve"> _</w:instrText>
        </w:r>
        <w:r w:rsidR="003C2C9B" w:rsidRPr="000167E6">
          <w:rPr>
            <w:rFonts w:ascii="David" w:hAnsi="David" w:cs="David"/>
            <w:noProof/>
            <w:webHidden/>
          </w:rPr>
          <w:instrText>Toc236218960 \h</w:instrText>
        </w:r>
        <w:r w:rsidR="003C2C9B" w:rsidRPr="000167E6">
          <w:rPr>
            <w:rFonts w:ascii="David" w:hAnsi="David" w:cs="David"/>
            <w:noProof/>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Fonts w:ascii="David" w:hAnsi="David" w:cs="David"/>
            <w:noProof/>
            <w:webHidden/>
            <w:rtl/>
          </w:rPr>
          <w:t>5</w:t>
        </w:r>
        <w:r w:rsidR="003C2C9B" w:rsidRPr="000167E6">
          <w:rPr>
            <w:rStyle w:val="Hyperlink"/>
            <w:rFonts w:ascii="David" w:hAnsi="David" w:cs="David"/>
            <w:noProof/>
            <w:rtl/>
          </w:rPr>
          <w:fldChar w:fldCharType="end"/>
        </w:r>
      </w:hyperlink>
    </w:p>
    <w:p w14:paraId="71F88C69" w14:textId="345AEFA2" w:rsidR="003C2C9B" w:rsidRPr="000167E6" w:rsidRDefault="00E45676" w:rsidP="003C2C9B">
      <w:pPr>
        <w:pStyle w:val="TOC2"/>
        <w:jc w:val="center"/>
        <w:rPr>
          <w:rFonts w:ascii="David" w:eastAsiaTheme="minorEastAsia" w:hAnsi="David" w:cs="David"/>
          <w:noProof/>
          <w:rtl/>
        </w:rPr>
      </w:pPr>
      <w:hyperlink w:anchor="_Toc236218961" w:history="1">
        <w:r w:rsidR="003C2C9B" w:rsidRPr="000167E6">
          <w:rPr>
            <w:rStyle w:val="Hyperlink"/>
            <w:rFonts w:ascii="David" w:hAnsi="David" w:cs="David"/>
            <w:noProof/>
            <w:rtl/>
          </w:rPr>
          <w:t>ניקוד ההצעות</w:t>
        </w:r>
        <w:r w:rsidR="003C2C9B" w:rsidRPr="000167E6">
          <w:rPr>
            <w:rFonts w:ascii="David" w:hAnsi="David" w:cs="David"/>
            <w:noProof/>
            <w:webHidden/>
            <w:rtl/>
          </w:rPr>
          <w:tab/>
        </w:r>
        <w:r w:rsidR="003C2C9B" w:rsidRPr="000167E6">
          <w:rPr>
            <w:rStyle w:val="Hyperlink"/>
            <w:rFonts w:ascii="David" w:hAnsi="David" w:cs="David"/>
            <w:noProof/>
            <w:rtl/>
          </w:rPr>
          <w:fldChar w:fldCharType="begin"/>
        </w:r>
        <w:r w:rsidR="003C2C9B" w:rsidRPr="000167E6">
          <w:rPr>
            <w:rFonts w:ascii="David" w:hAnsi="David" w:cs="David"/>
            <w:noProof/>
            <w:webHidden/>
            <w:rtl/>
          </w:rPr>
          <w:instrText xml:space="preserve"> </w:instrText>
        </w:r>
        <w:r w:rsidR="003C2C9B" w:rsidRPr="000167E6">
          <w:rPr>
            <w:rFonts w:ascii="David" w:hAnsi="David" w:cs="David"/>
            <w:noProof/>
            <w:webHidden/>
          </w:rPr>
          <w:instrText>PAGEREF</w:instrText>
        </w:r>
        <w:r w:rsidR="003C2C9B" w:rsidRPr="000167E6">
          <w:rPr>
            <w:rFonts w:ascii="David" w:hAnsi="David" w:cs="David"/>
            <w:noProof/>
            <w:webHidden/>
            <w:rtl/>
          </w:rPr>
          <w:instrText xml:space="preserve"> _</w:instrText>
        </w:r>
        <w:r w:rsidR="003C2C9B" w:rsidRPr="000167E6">
          <w:rPr>
            <w:rFonts w:ascii="David" w:hAnsi="David" w:cs="David"/>
            <w:noProof/>
            <w:webHidden/>
          </w:rPr>
          <w:instrText>Toc236218961 \h</w:instrText>
        </w:r>
        <w:r w:rsidR="003C2C9B" w:rsidRPr="000167E6">
          <w:rPr>
            <w:rFonts w:ascii="David" w:hAnsi="David" w:cs="David"/>
            <w:noProof/>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Fonts w:ascii="David" w:hAnsi="David" w:cs="David"/>
            <w:noProof/>
            <w:webHidden/>
            <w:rtl/>
          </w:rPr>
          <w:t>7</w:t>
        </w:r>
        <w:r w:rsidR="003C2C9B" w:rsidRPr="000167E6">
          <w:rPr>
            <w:rStyle w:val="Hyperlink"/>
            <w:rFonts w:ascii="David" w:hAnsi="David" w:cs="David"/>
            <w:noProof/>
            <w:rtl/>
          </w:rPr>
          <w:fldChar w:fldCharType="end"/>
        </w:r>
      </w:hyperlink>
    </w:p>
    <w:p w14:paraId="672F91FA" w14:textId="09032190" w:rsidR="003C2C9B" w:rsidRPr="000167E6" w:rsidRDefault="00E45676" w:rsidP="003C2C9B">
      <w:pPr>
        <w:pStyle w:val="TOC2"/>
        <w:jc w:val="center"/>
        <w:rPr>
          <w:rFonts w:ascii="David" w:eastAsiaTheme="minorEastAsia" w:hAnsi="David" w:cs="David"/>
          <w:noProof/>
          <w:rtl/>
        </w:rPr>
      </w:pPr>
      <w:hyperlink w:anchor="_Toc236218962" w:history="1">
        <w:r w:rsidR="003C2C9B" w:rsidRPr="000167E6">
          <w:rPr>
            <w:rStyle w:val="Hyperlink"/>
            <w:rFonts w:ascii="David" w:hAnsi="David" w:cs="David"/>
            <w:noProof/>
            <w:rtl/>
          </w:rPr>
          <w:t>כניסה לרשימת הספקים</w:t>
        </w:r>
        <w:r w:rsidR="003C2C9B" w:rsidRPr="000167E6">
          <w:rPr>
            <w:rFonts w:ascii="David" w:hAnsi="David" w:cs="David"/>
            <w:noProof/>
            <w:webHidden/>
            <w:rtl/>
          </w:rPr>
          <w:tab/>
        </w:r>
        <w:r w:rsidR="003C2C9B" w:rsidRPr="000167E6">
          <w:rPr>
            <w:rStyle w:val="Hyperlink"/>
            <w:rFonts w:ascii="David" w:hAnsi="David" w:cs="David"/>
            <w:noProof/>
            <w:rtl/>
          </w:rPr>
          <w:fldChar w:fldCharType="begin"/>
        </w:r>
        <w:r w:rsidR="003C2C9B" w:rsidRPr="000167E6">
          <w:rPr>
            <w:rFonts w:ascii="David" w:hAnsi="David" w:cs="David"/>
            <w:noProof/>
            <w:webHidden/>
            <w:rtl/>
          </w:rPr>
          <w:instrText xml:space="preserve"> </w:instrText>
        </w:r>
        <w:r w:rsidR="003C2C9B" w:rsidRPr="000167E6">
          <w:rPr>
            <w:rFonts w:ascii="David" w:hAnsi="David" w:cs="David"/>
            <w:noProof/>
            <w:webHidden/>
          </w:rPr>
          <w:instrText>PAGEREF</w:instrText>
        </w:r>
        <w:r w:rsidR="003C2C9B" w:rsidRPr="000167E6">
          <w:rPr>
            <w:rFonts w:ascii="David" w:hAnsi="David" w:cs="David"/>
            <w:noProof/>
            <w:webHidden/>
            <w:rtl/>
          </w:rPr>
          <w:instrText xml:space="preserve"> _</w:instrText>
        </w:r>
        <w:r w:rsidR="003C2C9B" w:rsidRPr="000167E6">
          <w:rPr>
            <w:rFonts w:ascii="David" w:hAnsi="David" w:cs="David"/>
            <w:noProof/>
            <w:webHidden/>
          </w:rPr>
          <w:instrText>Toc236218962 \h</w:instrText>
        </w:r>
        <w:r w:rsidR="003C2C9B" w:rsidRPr="000167E6">
          <w:rPr>
            <w:rFonts w:ascii="David" w:hAnsi="David" w:cs="David"/>
            <w:noProof/>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Fonts w:ascii="David" w:hAnsi="David" w:cs="David"/>
            <w:noProof/>
            <w:webHidden/>
            <w:rtl/>
          </w:rPr>
          <w:t>8</w:t>
        </w:r>
        <w:r w:rsidR="003C2C9B" w:rsidRPr="000167E6">
          <w:rPr>
            <w:rStyle w:val="Hyperlink"/>
            <w:rFonts w:ascii="David" w:hAnsi="David" w:cs="David"/>
            <w:noProof/>
            <w:rtl/>
          </w:rPr>
          <w:fldChar w:fldCharType="end"/>
        </w:r>
      </w:hyperlink>
    </w:p>
    <w:p w14:paraId="27000B26" w14:textId="0FC40201" w:rsidR="003C2C9B" w:rsidRPr="000167E6" w:rsidRDefault="00E45676" w:rsidP="003C2C9B">
      <w:pPr>
        <w:pStyle w:val="TOC2"/>
        <w:jc w:val="center"/>
        <w:rPr>
          <w:rFonts w:ascii="David" w:eastAsiaTheme="minorEastAsia" w:hAnsi="David" w:cs="David"/>
          <w:noProof/>
          <w:rtl/>
        </w:rPr>
      </w:pPr>
      <w:hyperlink w:anchor="_Toc236218963" w:history="1">
        <w:r w:rsidR="003C2C9B" w:rsidRPr="000167E6">
          <w:rPr>
            <w:rStyle w:val="Hyperlink"/>
            <w:rFonts w:ascii="David" w:hAnsi="David" w:cs="David"/>
            <w:noProof/>
            <w:rtl/>
          </w:rPr>
          <w:t>שלב הפניות הפרטניות</w:t>
        </w:r>
        <w:r w:rsidR="003C2C9B" w:rsidRPr="000167E6">
          <w:rPr>
            <w:rFonts w:ascii="David" w:hAnsi="David" w:cs="David"/>
            <w:noProof/>
            <w:webHidden/>
            <w:rtl/>
          </w:rPr>
          <w:tab/>
        </w:r>
        <w:r w:rsidR="003C2C9B" w:rsidRPr="000167E6">
          <w:rPr>
            <w:rStyle w:val="Hyperlink"/>
            <w:rFonts w:ascii="David" w:hAnsi="David" w:cs="David"/>
            <w:noProof/>
            <w:rtl/>
          </w:rPr>
          <w:fldChar w:fldCharType="begin"/>
        </w:r>
        <w:r w:rsidR="003C2C9B" w:rsidRPr="000167E6">
          <w:rPr>
            <w:rFonts w:ascii="David" w:hAnsi="David" w:cs="David"/>
            <w:noProof/>
            <w:webHidden/>
            <w:rtl/>
          </w:rPr>
          <w:instrText xml:space="preserve"> </w:instrText>
        </w:r>
        <w:r w:rsidR="003C2C9B" w:rsidRPr="000167E6">
          <w:rPr>
            <w:rFonts w:ascii="David" w:hAnsi="David" w:cs="David"/>
            <w:noProof/>
            <w:webHidden/>
          </w:rPr>
          <w:instrText>PAGEREF</w:instrText>
        </w:r>
        <w:r w:rsidR="003C2C9B" w:rsidRPr="000167E6">
          <w:rPr>
            <w:rFonts w:ascii="David" w:hAnsi="David" w:cs="David"/>
            <w:noProof/>
            <w:webHidden/>
            <w:rtl/>
          </w:rPr>
          <w:instrText xml:space="preserve"> _</w:instrText>
        </w:r>
        <w:r w:rsidR="003C2C9B" w:rsidRPr="000167E6">
          <w:rPr>
            <w:rFonts w:ascii="David" w:hAnsi="David" w:cs="David"/>
            <w:noProof/>
            <w:webHidden/>
          </w:rPr>
          <w:instrText>Toc236218963 \h</w:instrText>
        </w:r>
        <w:r w:rsidR="003C2C9B" w:rsidRPr="000167E6">
          <w:rPr>
            <w:rFonts w:ascii="David" w:hAnsi="David" w:cs="David"/>
            <w:noProof/>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Fonts w:ascii="David" w:hAnsi="David" w:cs="David"/>
            <w:noProof/>
            <w:webHidden/>
            <w:rtl/>
          </w:rPr>
          <w:t>9</w:t>
        </w:r>
        <w:r w:rsidR="003C2C9B" w:rsidRPr="000167E6">
          <w:rPr>
            <w:rStyle w:val="Hyperlink"/>
            <w:rFonts w:ascii="David" w:hAnsi="David" w:cs="David"/>
            <w:noProof/>
            <w:rtl/>
          </w:rPr>
          <w:fldChar w:fldCharType="end"/>
        </w:r>
      </w:hyperlink>
    </w:p>
    <w:p w14:paraId="47B876CA" w14:textId="6E1F51BD" w:rsidR="003C2C9B" w:rsidRPr="000167E6" w:rsidRDefault="00E45676" w:rsidP="003C2C9B">
      <w:pPr>
        <w:pStyle w:val="TOC2"/>
        <w:jc w:val="center"/>
        <w:rPr>
          <w:rFonts w:ascii="David" w:eastAsiaTheme="minorEastAsia" w:hAnsi="David" w:cs="David"/>
          <w:noProof/>
          <w:rtl/>
        </w:rPr>
      </w:pPr>
      <w:hyperlink w:anchor="_Toc236218964" w:history="1">
        <w:r w:rsidR="003C2C9B" w:rsidRPr="000167E6">
          <w:rPr>
            <w:rStyle w:val="Hyperlink"/>
            <w:rFonts w:ascii="David" w:hAnsi="David" w:cs="David"/>
            <w:noProof/>
            <w:rtl/>
          </w:rPr>
          <w:t>מופעים ומועדים במכרז</w:t>
        </w:r>
        <w:r w:rsidR="003C2C9B" w:rsidRPr="000167E6">
          <w:rPr>
            <w:rFonts w:ascii="David" w:hAnsi="David" w:cs="David"/>
            <w:noProof/>
            <w:webHidden/>
            <w:rtl/>
          </w:rPr>
          <w:tab/>
        </w:r>
        <w:r w:rsidR="003C2C9B" w:rsidRPr="000167E6">
          <w:rPr>
            <w:rStyle w:val="Hyperlink"/>
            <w:rFonts w:ascii="David" w:hAnsi="David" w:cs="David"/>
            <w:noProof/>
            <w:rtl/>
          </w:rPr>
          <w:fldChar w:fldCharType="begin"/>
        </w:r>
        <w:r w:rsidR="003C2C9B" w:rsidRPr="000167E6">
          <w:rPr>
            <w:rFonts w:ascii="David" w:hAnsi="David" w:cs="David"/>
            <w:noProof/>
            <w:webHidden/>
            <w:rtl/>
          </w:rPr>
          <w:instrText xml:space="preserve"> </w:instrText>
        </w:r>
        <w:r w:rsidR="003C2C9B" w:rsidRPr="000167E6">
          <w:rPr>
            <w:rFonts w:ascii="David" w:hAnsi="David" w:cs="David"/>
            <w:noProof/>
            <w:webHidden/>
          </w:rPr>
          <w:instrText>PAGEREF</w:instrText>
        </w:r>
        <w:r w:rsidR="003C2C9B" w:rsidRPr="000167E6">
          <w:rPr>
            <w:rFonts w:ascii="David" w:hAnsi="David" w:cs="David"/>
            <w:noProof/>
            <w:webHidden/>
            <w:rtl/>
          </w:rPr>
          <w:instrText xml:space="preserve"> _</w:instrText>
        </w:r>
        <w:r w:rsidR="003C2C9B" w:rsidRPr="000167E6">
          <w:rPr>
            <w:rFonts w:ascii="David" w:hAnsi="David" w:cs="David"/>
            <w:noProof/>
            <w:webHidden/>
          </w:rPr>
          <w:instrText>Toc236218964 \h</w:instrText>
        </w:r>
        <w:r w:rsidR="003C2C9B" w:rsidRPr="000167E6">
          <w:rPr>
            <w:rFonts w:ascii="David" w:hAnsi="David" w:cs="David"/>
            <w:noProof/>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Fonts w:ascii="David" w:hAnsi="David" w:cs="David"/>
            <w:noProof/>
            <w:webHidden/>
            <w:rtl/>
          </w:rPr>
          <w:t>9</w:t>
        </w:r>
        <w:r w:rsidR="003C2C9B" w:rsidRPr="000167E6">
          <w:rPr>
            <w:rStyle w:val="Hyperlink"/>
            <w:rFonts w:ascii="David" w:hAnsi="David" w:cs="David"/>
            <w:noProof/>
            <w:rtl/>
          </w:rPr>
          <w:fldChar w:fldCharType="end"/>
        </w:r>
      </w:hyperlink>
    </w:p>
    <w:p w14:paraId="0AB1EFE3" w14:textId="1B370748" w:rsidR="003C2C9B" w:rsidRPr="000167E6" w:rsidRDefault="00E45676" w:rsidP="003C2C9B">
      <w:pPr>
        <w:pStyle w:val="TOC2"/>
        <w:jc w:val="center"/>
        <w:rPr>
          <w:rFonts w:ascii="David" w:eastAsiaTheme="minorEastAsia" w:hAnsi="David" w:cs="David"/>
          <w:noProof/>
          <w:rtl/>
        </w:rPr>
      </w:pPr>
      <w:hyperlink w:anchor="_Toc236218965" w:history="1">
        <w:r w:rsidR="003C2C9B" w:rsidRPr="000167E6">
          <w:rPr>
            <w:rStyle w:val="Hyperlink"/>
            <w:rFonts w:ascii="David" w:hAnsi="David" w:cs="David"/>
            <w:noProof/>
            <w:rtl/>
          </w:rPr>
          <w:t>כללי המכרז</w:t>
        </w:r>
        <w:r w:rsidR="003C2C9B" w:rsidRPr="000167E6">
          <w:rPr>
            <w:rFonts w:ascii="David" w:hAnsi="David" w:cs="David"/>
            <w:noProof/>
            <w:webHidden/>
            <w:rtl/>
          </w:rPr>
          <w:tab/>
        </w:r>
        <w:r w:rsidR="003C2C9B" w:rsidRPr="000167E6">
          <w:rPr>
            <w:rStyle w:val="Hyperlink"/>
            <w:rFonts w:ascii="David" w:hAnsi="David" w:cs="David"/>
            <w:noProof/>
            <w:rtl/>
          </w:rPr>
          <w:fldChar w:fldCharType="begin"/>
        </w:r>
        <w:r w:rsidR="003C2C9B" w:rsidRPr="000167E6">
          <w:rPr>
            <w:rFonts w:ascii="David" w:hAnsi="David" w:cs="David"/>
            <w:noProof/>
            <w:webHidden/>
            <w:rtl/>
          </w:rPr>
          <w:instrText xml:space="preserve"> </w:instrText>
        </w:r>
        <w:r w:rsidR="003C2C9B" w:rsidRPr="000167E6">
          <w:rPr>
            <w:rFonts w:ascii="David" w:hAnsi="David" w:cs="David"/>
            <w:noProof/>
            <w:webHidden/>
          </w:rPr>
          <w:instrText>PAGEREF</w:instrText>
        </w:r>
        <w:r w:rsidR="003C2C9B" w:rsidRPr="000167E6">
          <w:rPr>
            <w:rFonts w:ascii="David" w:hAnsi="David" w:cs="David"/>
            <w:noProof/>
            <w:webHidden/>
            <w:rtl/>
          </w:rPr>
          <w:instrText xml:space="preserve"> _</w:instrText>
        </w:r>
        <w:r w:rsidR="003C2C9B" w:rsidRPr="000167E6">
          <w:rPr>
            <w:rFonts w:ascii="David" w:hAnsi="David" w:cs="David"/>
            <w:noProof/>
            <w:webHidden/>
          </w:rPr>
          <w:instrText>Toc236218965 \h</w:instrText>
        </w:r>
        <w:r w:rsidR="003C2C9B" w:rsidRPr="000167E6">
          <w:rPr>
            <w:rFonts w:ascii="David" w:hAnsi="David" w:cs="David"/>
            <w:noProof/>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Fonts w:ascii="David" w:hAnsi="David" w:cs="David"/>
            <w:noProof/>
            <w:webHidden/>
            <w:rtl/>
          </w:rPr>
          <w:t>15</w:t>
        </w:r>
        <w:r w:rsidR="003C2C9B" w:rsidRPr="000167E6">
          <w:rPr>
            <w:rStyle w:val="Hyperlink"/>
            <w:rFonts w:ascii="David" w:hAnsi="David" w:cs="David"/>
            <w:noProof/>
            <w:rtl/>
          </w:rPr>
          <w:fldChar w:fldCharType="end"/>
        </w:r>
      </w:hyperlink>
    </w:p>
    <w:p w14:paraId="674C9C66" w14:textId="29DF7AE4" w:rsidR="003C2C9B" w:rsidRPr="000167E6" w:rsidRDefault="00E45676" w:rsidP="00B0029C">
      <w:pPr>
        <w:pStyle w:val="TOC1"/>
        <w:rPr>
          <w:rFonts w:eastAsiaTheme="minorEastAsia"/>
          <w:rtl/>
        </w:rPr>
      </w:pPr>
      <w:hyperlink w:anchor="_Toc236218966" w:history="1">
        <w:r w:rsidR="003C2C9B" w:rsidRPr="00FF5955">
          <w:rPr>
            <w:rStyle w:val="Hyperlink"/>
            <w:rFonts w:ascii="David" w:hAnsi="David" w:cs="David"/>
            <w:rtl/>
          </w:rPr>
          <w:t>פרק ב'- חוברת ההצעה</w:t>
        </w:r>
        <w:r w:rsidR="003C2C9B" w:rsidRPr="003C2C9B">
          <w:rPr>
            <w:webHidden/>
            <w:rtl/>
          </w:rPr>
          <w:tab/>
        </w:r>
        <w:r w:rsidR="003C2C9B" w:rsidRPr="00B0029C">
          <w:rPr>
            <w:rStyle w:val="Hyperlink"/>
            <w:rFonts w:ascii="David" w:hAnsi="David" w:cs="David"/>
            <w:rtl/>
          </w:rPr>
          <w:fldChar w:fldCharType="begin"/>
        </w:r>
        <w:r w:rsidR="003C2C9B" w:rsidRPr="003C2C9B">
          <w:rPr>
            <w:webHidden/>
            <w:rtl/>
          </w:rPr>
          <w:instrText xml:space="preserve"> </w:instrText>
        </w:r>
        <w:r w:rsidR="003C2C9B" w:rsidRPr="003C2C9B">
          <w:rPr>
            <w:webHidden/>
          </w:rPr>
          <w:instrText>PAGEREF</w:instrText>
        </w:r>
        <w:r w:rsidR="003C2C9B" w:rsidRPr="003C2C9B">
          <w:rPr>
            <w:webHidden/>
            <w:rtl/>
          </w:rPr>
          <w:instrText xml:space="preserve"> _</w:instrText>
        </w:r>
        <w:r w:rsidR="003C2C9B" w:rsidRPr="003C2C9B">
          <w:rPr>
            <w:webHidden/>
          </w:rPr>
          <w:instrText>Toc236218966 \h</w:instrText>
        </w:r>
        <w:r w:rsidR="003C2C9B" w:rsidRPr="003C2C9B">
          <w:rPr>
            <w:webHidden/>
            <w:rtl/>
          </w:rPr>
          <w:instrText xml:space="preserve"> </w:instrText>
        </w:r>
        <w:r w:rsidR="003C2C9B" w:rsidRPr="00B0029C">
          <w:rPr>
            <w:rStyle w:val="Hyperlink"/>
            <w:rFonts w:ascii="David" w:hAnsi="David" w:cs="David"/>
            <w:rtl/>
          </w:rPr>
        </w:r>
        <w:r w:rsidR="003C2C9B" w:rsidRPr="00B0029C">
          <w:rPr>
            <w:rStyle w:val="Hyperlink"/>
            <w:rFonts w:ascii="David" w:hAnsi="David" w:cs="David"/>
            <w:rtl/>
          </w:rPr>
          <w:fldChar w:fldCharType="separate"/>
        </w:r>
        <w:r>
          <w:rPr>
            <w:webHidden/>
            <w:rtl/>
          </w:rPr>
          <w:t>19</w:t>
        </w:r>
        <w:r w:rsidR="003C2C9B" w:rsidRPr="00B0029C">
          <w:rPr>
            <w:rStyle w:val="Hyperlink"/>
            <w:rFonts w:ascii="David" w:hAnsi="David" w:cs="David"/>
            <w:rtl/>
          </w:rPr>
          <w:fldChar w:fldCharType="end"/>
        </w:r>
      </w:hyperlink>
    </w:p>
    <w:p w14:paraId="3066F19F" w14:textId="57CC21C5" w:rsidR="003C2C9B" w:rsidRPr="000167E6" w:rsidRDefault="00E45676" w:rsidP="00B0029C">
      <w:pPr>
        <w:pStyle w:val="TOC1"/>
        <w:rPr>
          <w:rFonts w:eastAsiaTheme="minorEastAsia"/>
          <w:rtl/>
        </w:rPr>
      </w:pPr>
      <w:hyperlink w:anchor="_Toc236218968" w:history="1">
        <w:r w:rsidR="003C2C9B" w:rsidRPr="00FF5955">
          <w:rPr>
            <w:rStyle w:val="Hyperlink"/>
            <w:rFonts w:ascii="David" w:hAnsi="David" w:cs="David"/>
            <w:rtl/>
          </w:rPr>
          <w:t>פרק ג' – פירוט ההתקשרות ותנאי ההתנהלות השוטפת</w:t>
        </w:r>
        <w:r w:rsidR="003C2C9B" w:rsidRPr="003C2C9B">
          <w:rPr>
            <w:webHidden/>
            <w:rtl/>
          </w:rPr>
          <w:tab/>
        </w:r>
        <w:r w:rsidR="003C2C9B" w:rsidRPr="00B0029C">
          <w:rPr>
            <w:rStyle w:val="Hyperlink"/>
            <w:rFonts w:ascii="David" w:hAnsi="David" w:cs="David"/>
            <w:rtl/>
          </w:rPr>
          <w:fldChar w:fldCharType="begin"/>
        </w:r>
        <w:r w:rsidR="003C2C9B" w:rsidRPr="003C2C9B">
          <w:rPr>
            <w:webHidden/>
            <w:rtl/>
          </w:rPr>
          <w:instrText xml:space="preserve"> </w:instrText>
        </w:r>
        <w:r w:rsidR="003C2C9B" w:rsidRPr="003C2C9B">
          <w:rPr>
            <w:webHidden/>
          </w:rPr>
          <w:instrText>PAGEREF</w:instrText>
        </w:r>
        <w:r w:rsidR="003C2C9B" w:rsidRPr="003C2C9B">
          <w:rPr>
            <w:webHidden/>
            <w:rtl/>
          </w:rPr>
          <w:instrText xml:space="preserve"> _</w:instrText>
        </w:r>
        <w:r w:rsidR="003C2C9B" w:rsidRPr="003C2C9B">
          <w:rPr>
            <w:webHidden/>
          </w:rPr>
          <w:instrText>Toc236218968 \h</w:instrText>
        </w:r>
        <w:r w:rsidR="003C2C9B" w:rsidRPr="003C2C9B">
          <w:rPr>
            <w:webHidden/>
            <w:rtl/>
          </w:rPr>
          <w:instrText xml:space="preserve"> </w:instrText>
        </w:r>
        <w:r w:rsidR="003C2C9B" w:rsidRPr="00B0029C">
          <w:rPr>
            <w:rStyle w:val="Hyperlink"/>
            <w:rFonts w:ascii="David" w:hAnsi="David" w:cs="David"/>
            <w:rtl/>
          </w:rPr>
        </w:r>
        <w:r w:rsidR="003C2C9B" w:rsidRPr="00B0029C">
          <w:rPr>
            <w:rStyle w:val="Hyperlink"/>
            <w:rFonts w:ascii="David" w:hAnsi="David" w:cs="David"/>
            <w:rtl/>
          </w:rPr>
          <w:fldChar w:fldCharType="separate"/>
        </w:r>
        <w:r>
          <w:rPr>
            <w:webHidden/>
            <w:rtl/>
          </w:rPr>
          <w:t>20</w:t>
        </w:r>
        <w:r w:rsidR="003C2C9B" w:rsidRPr="00B0029C">
          <w:rPr>
            <w:rStyle w:val="Hyperlink"/>
            <w:rFonts w:ascii="David" w:hAnsi="David" w:cs="David"/>
            <w:rtl/>
          </w:rPr>
          <w:fldChar w:fldCharType="end"/>
        </w:r>
      </w:hyperlink>
    </w:p>
    <w:p w14:paraId="7850398D" w14:textId="05CAD8A1" w:rsidR="003C2C9B" w:rsidRPr="000167E6" w:rsidRDefault="00E45676" w:rsidP="003C2C9B">
      <w:pPr>
        <w:pStyle w:val="TOC2"/>
        <w:jc w:val="center"/>
        <w:rPr>
          <w:rFonts w:ascii="David" w:eastAsiaTheme="minorEastAsia" w:hAnsi="David" w:cs="David"/>
          <w:noProof/>
          <w:rtl/>
        </w:rPr>
      </w:pPr>
      <w:hyperlink w:anchor="_Toc236218969" w:history="1">
        <w:r w:rsidR="003C2C9B" w:rsidRPr="000167E6">
          <w:rPr>
            <w:rStyle w:val="Hyperlink"/>
            <w:rFonts w:ascii="David" w:hAnsi="David" w:cs="David"/>
            <w:noProof/>
            <w:rtl/>
          </w:rPr>
          <w:t>נושא המכרז</w:t>
        </w:r>
        <w:r w:rsidR="003C2C9B" w:rsidRPr="000167E6">
          <w:rPr>
            <w:rFonts w:ascii="David" w:hAnsi="David" w:cs="David"/>
            <w:noProof/>
            <w:webHidden/>
            <w:rtl/>
          </w:rPr>
          <w:tab/>
        </w:r>
        <w:r w:rsidR="003C2C9B" w:rsidRPr="000167E6">
          <w:rPr>
            <w:rStyle w:val="Hyperlink"/>
            <w:rFonts w:ascii="David" w:hAnsi="David" w:cs="David"/>
            <w:noProof/>
            <w:rtl/>
          </w:rPr>
          <w:fldChar w:fldCharType="begin"/>
        </w:r>
        <w:r w:rsidR="003C2C9B" w:rsidRPr="000167E6">
          <w:rPr>
            <w:rFonts w:ascii="David" w:hAnsi="David" w:cs="David"/>
            <w:noProof/>
            <w:webHidden/>
            <w:rtl/>
          </w:rPr>
          <w:instrText xml:space="preserve"> </w:instrText>
        </w:r>
        <w:r w:rsidR="003C2C9B" w:rsidRPr="000167E6">
          <w:rPr>
            <w:rFonts w:ascii="David" w:hAnsi="David" w:cs="David"/>
            <w:noProof/>
            <w:webHidden/>
          </w:rPr>
          <w:instrText>PAGEREF</w:instrText>
        </w:r>
        <w:r w:rsidR="003C2C9B" w:rsidRPr="000167E6">
          <w:rPr>
            <w:rFonts w:ascii="David" w:hAnsi="David" w:cs="David"/>
            <w:noProof/>
            <w:webHidden/>
            <w:rtl/>
          </w:rPr>
          <w:instrText xml:space="preserve"> _</w:instrText>
        </w:r>
        <w:r w:rsidR="003C2C9B" w:rsidRPr="000167E6">
          <w:rPr>
            <w:rFonts w:ascii="David" w:hAnsi="David" w:cs="David"/>
            <w:noProof/>
            <w:webHidden/>
          </w:rPr>
          <w:instrText>Toc236218969 \h</w:instrText>
        </w:r>
        <w:r w:rsidR="003C2C9B" w:rsidRPr="000167E6">
          <w:rPr>
            <w:rFonts w:ascii="David" w:hAnsi="David" w:cs="David"/>
            <w:noProof/>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Fonts w:ascii="David" w:hAnsi="David" w:cs="David"/>
            <w:noProof/>
            <w:webHidden/>
            <w:rtl/>
          </w:rPr>
          <w:t>21</w:t>
        </w:r>
        <w:r w:rsidR="003C2C9B" w:rsidRPr="000167E6">
          <w:rPr>
            <w:rStyle w:val="Hyperlink"/>
            <w:rFonts w:ascii="David" w:hAnsi="David" w:cs="David"/>
            <w:noProof/>
            <w:rtl/>
          </w:rPr>
          <w:fldChar w:fldCharType="end"/>
        </w:r>
      </w:hyperlink>
    </w:p>
    <w:p w14:paraId="38BCC4EE" w14:textId="6643C185" w:rsidR="003C2C9B" w:rsidRPr="000167E6" w:rsidRDefault="00E45676" w:rsidP="003C2C9B">
      <w:pPr>
        <w:pStyle w:val="TOC2"/>
        <w:jc w:val="center"/>
        <w:rPr>
          <w:rFonts w:ascii="David" w:eastAsiaTheme="minorEastAsia" w:hAnsi="David" w:cs="David"/>
          <w:noProof/>
          <w:rtl/>
        </w:rPr>
      </w:pPr>
      <w:hyperlink w:anchor="_Toc236218970" w:history="1">
        <w:r w:rsidR="003C2C9B" w:rsidRPr="000167E6">
          <w:rPr>
            <w:rStyle w:val="Hyperlink"/>
            <w:rFonts w:ascii="David" w:hAnsi="David" w:cs="David"/>
            <w:noProof/>
            <w:rtl/>
          </w:rPr>
          <w:t>תקופות ההסכם וההתמחויות</w:t>
        </w:r>
        <w:r w:rsidR="003C2C9B" w:rsidRPr="000167E6">
          <w:rPr>
            <w:rFonts w:ascii="David" w:hAnsi="David" w:cs="David"/>
            <w:noProof/>
            <w:webHidden/>
            <w:rtl/>
          </w:rPr>
          <w:tab/>
        </w:r>
        <w:r w:rsidR="003C2C9B" w:rsidRPr="000167E6">
          <w:rPr>
            <w:rStyle w:val="Hyperlink"/>
            <w:rFonts w:ascii="David" w:hAnsi="David" w:cs="David"/>
            <w:noProof/>
            <w:rtl/>
          </w:rPr>
          <w:fldChar w:fldCharType="begin"/>
        </w:r>
        <w:r w:rsidR="003C2C9B" w:rsidRPr="000167E6">
          <w:rPr>
            <w:rFonts w:ascii="David" w:hAnsi="David" w:cs="David"/>
            <w:noProof/>
            <w:webHidden/>
            <w:rtl/>
          </w:rPr>
          <w:instrText xml:space="preserve"> </w:instrText>
        </w:r>
        <w:r w:rsidR="003C2C9B" w:rsidRPr="000167E6">
          <w:rPr>
            <w:rFonts w:ascii="David" w:hAnsi="David" w:cs="David"/>
            <w:noProof/>
            <w:webHidden/>
          </w:rPr>
          <w:instrText>PAGEREF</w:instrText>
        </w:r>
        <w:r w:rsidR="003C2C9B" w:rsidRPr="000167E6">
          <w:rPr>
            <w:rFonts w:ascii="David" w:hAnsi="David" w:cs="David"/>
            <w:noProof/>
            <w:webHidden/>
            <w:rtl/>
          </w:rPr>
          <w:instrText xml:space="preserve"> _</w:instrText>
        </w:r>
        <w:r w:rsidR="003C2C9B" w:rsidRPr="000167E6">
          <w:rPr>
            <w:rFonts w:ascii="David" w:hAnsi="David" w:cs="David"/>
            <w:noProof/>
            <w:webHidden/>
          </w:rPr>
          <w:instrText>Toc236218970 \h</w:instrText>
        </w:r>
        <w:r w:rsidR="003C2C9B" w:rsidRPr="000167E6">
          <w:rPr>
            <w:rFonts w:ascii="David" w:hAnsi="David" w:cs="David"/>
            <w:noProof/>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Fonts w:ascii="David" w:hAnsi="David" w:cs="David"/>
            <w:noProof/>
            <w:webHidden/>
            <w:rtl/>
          </w:rPr>
          <w:t>21</w:t>
        </w:r>
        <w:r w:rsidR="003C2C9B" w:rsidRPr="000167E6">
          <w:rPr>
            <w:rStyle w:val="Hyperlink"/>
            <w:rFonts w:ascii="David" w:hAnsi="David" w:cs="David"/>
            <w:noProof/>
            <w:rtl/>
          </w:rPr>
          <w:fldChar w:fldCharType="end"/>
        </w:r>
      </w:hyperlink>
    </w:p>
    <w:p w14:paraId="3CDBB381" w14:textId="251B6D08" w:rsidR="003C2C9B" w:rsidRPr="000167E6" w:rsidRDefault="00E45676" w:rsidP="003C2C9B">
      <w:pPr>
        <w:pStyle w:val="TOC2"/>
        <w:jc w:val="center"/>
        <w:rPr>
          <w:rFonts w:ascii="David" w:eastAsiaTheme="minorEastAsia" w:hAnsi="David" w:cs="David"/>
          <w:noProof/>
          <w:rtl/>
        </w:rPr>
      </w:pPr>
      <w:hyperlink w:anchor="_Toc236218971" w:history="1">
        <w:r w:rsidR="003C2C9B" w:rsidRPr="000167E6">
          <w:rPr>
            <w:rStyle w:val="Hyperlink"/>
            <w:rFonts w:ascii="David" w:hAnsi="David" w:cs="David"/>
            <w:noProof/>
            <w:rtl/>
          </w:rPr>
          <w:t>מכרז משלים</w:t>
        </w:r>
        <w:r w:rsidR="003C2C9B" w:rsidRPr="000167E6">
          <w:rPr>
            <w:rFonts w:ascii="David" w:hAnsi="David" w:cs="David"/>
            <w:noProof/>
            <w:webHidden/>
            <w:rtl/>
          </w:rPr>
          <w:tab/>
        </w:r>
        <w:r w:rsidR="003C2C9B" w:rsidRPr="000167E6">
          <w:rPr>
            <w:rStyle w:val="Hyperlink"/>
            <w:rFonts w:ascii="David" w:hAnsi="David" w:cs="David"/>
            <w:noProof/>
            <w:rtl/>
          </w:rPr>
          <w:fldChar w:fldCharType="begin"/>
        </w:r>
        <w:r w:rsidR="003C2C9B" w:rsidRPr="000167E6">
          <w:rPr>
            <w:rFonts w:ascii="David" w:hAnsi="David" w:cs="David"/>
            <w:noProof/>
            <w:webHidden/>
            <w:rtl/>
          </w:rPr>
          <w:instrText xml:space="preserve"> </w:instrText>
        </w:r>
        <w:r w:rsidR="003C2C9B" w:rsidRPr="000167E6">
          <w:rPr>
            <w:rFonts w:ascii="David" w:hAnsi="David" w:cs="David"/>
            <w:noProof/>
            <w:webHidden/>
          </w:rPr>
          <w:instrText>PAGEREF</w:instrText>
        </w:r>
        <w:r w:rsidR="003C2C9B" w:rsidRPr="000167E6">
          <w:rPr>
            <w:rFonts w:ascii="David" w:hAnsi="David" w:cs="David"/>
            <w:noProof/>
            <w:webHidden/>
            <w:rtl/>
          </w:rPr>
          <w:instrText xml:space="preserve"> _</w:instrText>
        </w:r>
        <w:r w:rsidR="003C2C9B" w:rsidRPr="000167E6">
          <w:rPr>
            <w:rFonts w:ascii="David" w:hAnsi="David" w:cs="David"/>
            <w:noProof/>
            <w:webHidden/>
          </w:rPr>
          <w:instrText>Toc236218971 \h</w:instrText>
        </w:r>
        <w:r w:rsidR="003C2C9B" w:rsidRPr="000167E6">
          <w:rPr>
            <w:rFonts w:ascii="David" w:hAnsi="David" w:cs="David"/>
            <w:noProof/>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Fonts w:ascii="David" w:hAnsi="David" w:cs="David"/>
            <w:noProof/>
            <w:webHidden/>
            <w:rtl/>
          </w:rPr>
          <w:t>22</w:t>
        </w:r>
        <w:r w:rsidR="003C2C9B" w:rsidRPr="000167E6">
          <w:rPr>
            <w:rStyle w:val="Hyperlink"/>
            <w:rFonts w:ascii="David" w:hAnsi="David" w:cs="David"/>
            <w:noProof/>
            <w:rtl/>
          </w:rPr>
          <w:fldChar w:fldCharType="end"/>
        </w:r>
      </w:hyperlink>
    </w:p>
    <w:p w14:paraId="53823BEC" w14:textId="35A0D504" w:rsidR="003C2C9B" w:rsidRPr="000167E6" w:rsidRDefault="00E45676" w:rsidP="003C2C9B">
      <w:pPr>
        <w:pStyle w:val="TOC2"/>
        <w:jc w:val="center"/>
        <w:rPr>
          <w:rFonts w:ascii="David" w:eastAsiaTheme="minorEastAsia" w:hAnsi="David" w:cs="David"/>
          <w:noProof/>
          <w:rtl/>
        </w:rPr>
      </w:pPr>
      <w:hyperlink w:anchor="_Toc236218972" w:history="1">
        <w:r w:rsidR="003C2C9B" w:rsidRPr="000167E6">
          <w:rPr>
            <w:rStyle w:val="Hyperlink"/>
            <w:rFonts w:ascii="David" w:hAnsi="David" w:cs="David"/>
            <w:noProof/>
            <w:rtl/>
          </w:rPr>
          <w:t>המזמינים</w:t>
        </w:r>
        <w:r w:rsidR="003C2C9B" w:rsidRPr="000167E6">
          <w:rPr>
            <w:rFonts w:ascii="David" w:hAnsi="David" w:cs="David"/>
            <w:noProof/>
            <w:webHidden/>
            <w:rtl/>
          </w:rPr>
          <w:tab/>
        </w:r>
        <w:r w:rsidR="003C2C9B" w:rsidRPr="000167E6">
          <w:rPr>
            <w:rStyle w:val="Hyperlink"/>
            <w:rFonts w:ascii="David" w:hAnsi="David" w:cs="David"/>
            <w:noProof/>
            <w:rtl/>
          </w:rPr>
          <w:fldChar w:fldCharType="begin"/>
        </w:r>
        <w:r w:rsidR="003C2C9B" w:rsidRPr="000167E6">
          <w:rPr>
            <w:rFonts w:ascii="David" w:hAnsi="David" w:cs="David"/>
            <w:noProof/>
            <w:webHidden/>
            <w:rtl/>
          </w:rPr>
          <w:instrText xml:space="preserve"> </w:instrText>
        </w:r>
        <w:r w:rsidR="003C2C9B" w:rsidRPr="000167E6">
          <w:rPr>
            <w:rFonts w:ascii="David" w:hAnsi="David" w:cs="David"/>
            <w:noProof/>
            <w:webHidden/>
          </w:rPr>
          <w:instrText>PAGEREF</w:instrText>
        </w:r>
        <w:r w:rsidR="003C2C9B" w:rsidRPr="000167E6">
          <w:rPr>
            <w:rFonts w:ascii="David" w:hAnsi="David" w:cs="David"/>
            <w:noProof/>
            <w:webHidden/>
            <w:rtl/>
          </w:rPr>
          <w:instrText xml:space="preserve"> _</w:instrText>
        </w:r>
        <w:r w:rsidR="003C2C9B" w:rsidRPr="000167E6">
          <w:rPr>
            <w:rFonts w:ascii="David" w:hAnsi="David" w:cs="David"/>
            <w:noProof/>
            <w:webHidden/>
          </w:rPr>
          <w:instrText>Toc236218972 \h</w:instrText>
        </w:r>
        <w:r w:rsidR="003C2C9B" w:rsidRPr="000167E6">
          <w:rPr>
            <w:rFonts w:ascii="David" w:hAnsi="David" w:cs="David"/>
            <w:noProof/>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Fonts w:ascii="David" w:hAnsi="David" w:cs="David"/>
            <w:noProof/>
            <w:webHidden/>
            <w:rtl/>
          </w:rPr>
          <w:t>22</w:t>
        </w:r>
        <w:r w:rsidR="003C2C9B" w:rsidRPr="000167E6">
          <w:rPr>
            <w:rStyle w:val="Hyperlink"/>
            <w:rFonts w:ascii="David" w:hAnsi="David" w:cs="David"/>
            <w:noProof/>
            <w:rtl/>
          </w:rPr>
          <w:fldChar w:fldCharType="end"/>
        </w:r>
      </w:hyperlink>
    </w:p>
    <w:p w14:paraId="4641A154" w14:textId="2DA14071" w:rsidR="003C2C9B" w:rsidRPr="000167E6" w:rsidRDefault="00E45676" w:rsidP="003C2C9B">
      <w:pPr>
        <w:pStyle w:val="TOC2"/>
        <w:jc w:val="center"/>
        <w:rPr>
          <w:rFonts w:ascii="David" w:eastAsiaTheme="minorEastAsia" w:hAnsi="David" w:cs="David"/>
          <w:noProof/>
          <w:rtl/>
        </w:rPr>
      </w:pPr>
      <w:hyperlink w:anchor="_Toc236218973" w:history="1">
        <w:r w:rsidR="003C2C9B" w:rsidRPr="000167E6">
          <w:rPr>
            <w:rStyle w:val="Hyperlink"/>
            <w:rFonts w:ascii="David" w:hAnsi="David" w:cs="David"/>
            <w:noProof/>
            <w:rtl/>
          </w:rPr>
          <w:t>אופן ניהול רשימת הספקים</w:t>
        </w:r>
        <w:r w:rsidR="003C2C9B" w:rsidRPr="000167E6">
          <w:rPr>
            <w:rFonts w:ascii="David" w:hAnsi="David" w:cs="David"/>
            <w:noProof/>
            <w:webHidden/>
            <w:rtl/>
          </w:rPr>
          <w:tab/>
        </w:r>
        <w:r w:rsidR="003C2C9B" w:rsidRPr="000167E6">
          <w:rPr>
            <w:rStyle w:val="Hyperlink"/>
            <w:rFonts w:ascii="David" w:hAnsi="David" w:cs="David"/>
            <w:noProof/>
            <w:rtl/>
          </w:rPr>
          <w:fldChar w:fldCharType="begin"/>
        </w:r>
        <w:r w:rsidR="003C2C9B" w:rsidRPr="000167E6">
          <w:rPr>
            <w:rFonts w:ascii="David" w:hAnsi="David" w:cs="David"/>
            <w:noProof/>
            <w:webHidden/>
            <w:rtl/>
          </w:rPr>
          <w:instrText xml:space="preserve"> </w:instrText>
        </w:r>
        <w:r w:rsidR="003C2C9B" w:rsidRPr="000167E6">
          <w:rPr>
            <w:rFonts w:ascii="David" w:hAnsi="David" w:cs="David"/>
            <w:noProof/>
            <w:webHidden/>
          </w:rPr>
          <w:instrText>PAGEREF</w:instrText>
        </w:r>
        <w:r w:rsidR="003C2C9B" w:rsidRPr="000167E6">
          <w:rPr>
            <w:rFonts w:ascii="David" w:hAnsi="David" w:cs="David"/>
            <w:noProof/>
            <w:webHidden/>
            <w:rtl/>
          </w:rPr>
          <w:instrText xml:space="preserve"> _</w:instrText>
        </w:r>
        <w:r w:rsidR="003C2C9B" w:rsidRPr="000167E6">
          <w:rPr>
            <w:rFonts w:ascii="David" w:hAnsi="David" w:cs="David"/>
            <w:noProof/>
            <w:webHidden/>
          </w:rPr>
          <w:instrText>Toc236218973 \h</w:instrText>
        </w:r>
        <w:r w:rsidR="003C2C9B" w:rsidRPr="000167E6">
          <w:rPr>
            <w:rFonts w:ascii="David" w:hAnsi="David" w:cs="David"/>
            <w:noProof/>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Fonts w:ascii="David" w:hAnsi="David" w:cs="David"/>
            <w:noProof/>
            <w:webHidden/>
            <w:rtl/>
          </w:rPr>
          <w:t>23</w:t>
        </w:r>
        <w:r w:rsidR="003C2C9B" w:rsidRPr="000167E6">
          <w:rPr>
            <w:rStyle w:val="Hyperlink"/>
            <w:rFonts w:ascii="David" w:hAnsi="David" w:cs="David"/>
            <w:noProof/>
            <w:rtl/>
          </w:rPr>
          <w:fldChar w:fldCharType="end"/>
        </w:r>
      </w:hyperlink>
    </w:p>
    <w:p w14:paraId="5ED6F020" w14:textId="7F6C716E" w:rsidR="003C2C9B" w:rsidRPr="000167E6" w:rsidRDefault="00E45676" w:rsidP="003C2C9B">
      <w:pPr>
        <w:pStyle w:val="TOC2"/>
        <w:jc w:val="center"/>
        <w:rPr>
          <w:rFonts w:ascii="David" w:eastAsiaTheme="minorEastAsia" w:hAnsi="David" w:cs="David"/>
          <w:noProof/>
          <w:rtl/>
        </w:rPr>
      </w:pPr>
      <w:hyperlink w:anchor="_Toc236218974" w:history="1">
        <w:r w:rsidR="003C2C9B" w:rsidRPr="000167E6">
          <w:rPr>
            <w:rStyle w:val="Hyperlink"/>
            <w:rFonts w:ascii="David" w:hAnsi="David" w:cs="David"/>
            <w:noProof/>
            <w:rtl/>
          </w:rPr>
          <w:t>פניות פרטניות</w:t>
        </w:r>
        <w:r w:rsidR="003C2C9B" w:rsidRPr="000167E6">
          <w:rPr>
            <w:rFonts w:ascii="David" w:hAnsi="David" w:cs="David"/>
            <w:noProof/>
            <w:webHidden/>
            <w:rtl/>
          </w:rPr>
          <w:tab/>
        </w:r>
        <w:r w:rsidR="003C2C9B" w:rsidRPr="000167E6">
          <w:rPr>
            <w:rStyle w:val="Hyperlink"/>
            <w:rFonts w:ascii="David" w:hAnsi="David" w:cs="David"/>
            <w:noProof/>
            <w:rtl/>
          </w:rPr>
          <w:fldChar w:fldCharType="begin"/>
        </w:r>
        <w:r w:rsidR="003C2C9B" w:rsidRPr="000167E6">
          <w:rPr>
            <w:rFonts w:ascii="David" w:hAnsi="David" w:cs="David"/>
            <w:noProof/>
            <w:webHidden/>
            <w:rtl/>
          </w:rPr>
          <w:instrText xml:space="preserve"> </w:instrText>
        </w:r>
        <w:r w:rsidR="003C2C9B" w:rsidRPr="000167E6">
          <w:rPr>
            <w:rFonts w:ascii="David" w:hAnsi="David" w:cs="David"/>
            <w:noProof/>
            <w:webHidden/>
          </w:rPr>
          <w:instrText>PAGEREF</w:instrText>
        </w:r>
        <w:r w:rsidR="003C2C9B" w:rsidRPr="000167E6">
          <w:rPr>
            <w:rFonts w:ascii="David" w:hAnsi="David" w:cs="David"/>
            <w:noProof/>
            <w:webHidden/>
            <w:rtl/>
          </w:rPr>
          <w:instrText xml:space="preserve"> _</w:instrText>
        </w:r>
        <w:r w:rsidR="003C2C9B" w:rsidRPr="000167E6">
          <w:rPr>
            <w:rFonts w:ascii="David" w:hAnsi="David" w:cs="David"/>
            <w:noProof/>
            <w:webHidden/>
          </w:rPr>
          <w:instrText>Toc236218974 \h</w:instrText>
        </w:r>
        <w:r w:rsidR="003C2C9B" w:rsidRPr="000167E6">
          <w:rPr>
            <w:rFonts w:ascii="David" w:hAnsi="David" w:cs="David"/>
            <w:noProof/>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Fonts w:ascii="David" w:hAnsi="David" w:cs="David"/>
            <w:noProof/>
            <w:webHidden/>
            <w:rtl/>
          </w:rPr>
          <w:t>31</w:t>
        </w:r>
        <w:r w:rsidR="003C2C9B" w:rsidRPr="000167E6">
          <w:rPr>
            <w:rStyle w:val="Hyperlink"/>
            <w:rFonts w:ascii="David" w:hAnsi="David" w:cs="David"/>
            <w:noProof/>
            <w:rtl/>
          </w:rPr>
          <w:fldChar w:fldCharType="end"/>
        </w:r>
      </w:hyperlink>
    </w:p>
    <w:p w14:paraId="76C6E8F1" w14:textId="3E3633DA" w:rsidR="003C2C9B" w:rsidRPr="000167E6" w:rsidRDefault="00E45676" w:rsidP="003C2C9B">
      <w:pPr>
        <w:pStyle w:val="TOC2"/>
        <w:jc w:val="center"/>
        <w:rPr>
          <w:rFonts w:ascii="David" w:eastAsiaTheme="minorEastAsia" w:hAnsi="David" w:cs="David"/>
          <w:noProof/>
          <w:rtl/>
        </w:rPr>
      </w:pPr>
      <w:hyperlink w:anchor="_Toc236218975" w:history="1">
        <w:r w:rsidR="003C2C9B" w:rsidRPr="000167E6">
          <w:rPr>
            <w:rStyle w:val="Hyperlink"/>
            <w:rFonts w:ascii="David" w:hAnsi="David" w:cs="David"/>
            <w:noProof/>
            <w:rtl/>
          </w:rPr>
          <w:t>אופן מתן השירותים</w:t>
        </w:r>
        <w:r w:rsidR="003C2C9B" w:rsidRPr="000167E6">
          <w:rPr>
            <w:rFonts w:ascii="David" w:hAnsi="David" w:cs="David"/>
            <w:noProof/>
            <w:webHidden/>
            <w:rtl/>
          </w:rPr>
          <w:tab/>
        </w:r>
        <w:r w:rsidR="003C2C9B" w:rsidRPr="000167E6">
          <w:rPr>
            <w:rStyle w:val="Hyperlink"/>
            <w:rFonts w:ascii="David" w:hAnsi="David" w:cs="David"/>
            <w:noProof/>
            <w:rtl/>
          </w:rPr>
          <w:fldChar w:fldCharType="begin"/>
        </w:r>
        <w:r w:rsidR="003C2C9B" w:rsidRPr="000167E6">
          <w:rPr>
            <w:rFonts w:ascii="David" w:hAnsi="David" w:cs="David"/>
            <w:noProof/>
            <w:webHidden/>
            <w:rtl/>
          </w:rPr>
          <w:instrText xml:space="preserve"> </w:instrText>
        </w:r>
        <w:r w:rsidR="003C2C9B" w:rsidRPr="000167E6">
          <w:rPr>
            <w:rFonts w:ascii="David" w:hAnsi="David" w:cs="David"/>
            <w:noProof/>
            <w:webHidden/>
          </w:rPr>
          <w:instrText>PAGEREF</w:instrText>
        </w:r>
        <w:r w:rsidR="003C2C9B" w:rsidRPr="000167E6">
          <w:rPr>
            <w:rFonts w:ascii="David" w:hAnsi="David" w:cs="David"/>
            <w:noProof/>
            <w:webHidden/>
            <w:rtl/>
          </w:rPr>
          <w:instrText xml:space="preserve"> _</w:instrText>
        </w:r>
        <w:r w:rsidR="003C2C9B" w:rsidRPr="000167E6">
          <w:rPr>
            <w:rFonts w:ascii="David" w:hAnsi="David" w:cs="David"/>
            <w:noProof/>
            <w:webHidden/>
          </w:rPr>
          <w:instrText>Toc236218975 \h</w:instrText>
        </w:r>
        <w:r w:rsidR="003C2C9B" w:rsidRPr="000167E6">
          <w:rPr>
            <w:rFonts w:ascii="David" w:hAnsi="David" w:cs="David"/>
            <w:noProof/>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Fonts w:ascii="David" w:hAnsi="David" w:cs="David"/>
            <w:noProof/>
            <w:webHidden/>
            <w:rtl/>
          </w:rPr>
          <w:t>36</w:t>
        </w:r>
        <w:r w:rsidR="003C2C9B" w:rsidRPr="000167E6">
          <w:rPr>
            <w:rStyle w:val="Hyperlink"/>
            <w:rFonts w:ascii="David" w:hAnsi="David" w:cs="David"/>
            <w:noProof/>
            <w:rtl/>
          </w:rPr>
          <w:fldChar w:fldCharType="end"/>
        </w:r>
      </w:hyperlink>
    </w:p>
    <w:p w14:paraId="47E36647" w14:textId="2584C734" w:rsidR="003C2C9B" w:rsidRPr="000167E6" w:rsidRDefault="00E45676" w:rsidP="003C2C9B">
      <w:pPr>
        <w:pStyle w:val="TOC2"/>
        <w:jc w:val="center"/>
        <w:rPr>
          <w:rFonts w:ascii="David" w:eastAsiaTheme="minorEastAsia" w:hAnsi="David" w:cs="David"/>
          <w:noProof/>
          <w:rtl/>
        </w:rPr>
      </w:pPr>
      <w:hyperlink w:anchor="_Toc236218976" w:history="1">
        <w:r w:rsidR="003C2C9B" w:rsidRPr="000167E6">
          <w:rPr>
            <w:rStyle w:val="Hyperlink"/>
            <w:rFonts w:ascii="David" w:hAnsi="David" w:cs="David"/>
            <w:noProof/>
            <w:rtl/>
          </w:rPr>
          <w:t>המערכת הממוחשבת</w:t>
        </w:r>
        <w:r w:rsidR="003C2C9B" w:rsidRPr="000167E6">
          <w:rPr>
            <w:rFonts w:ascii="David" w:hAnsi="David" w:cs="David"/>
            <w:noProof/>
            <w:webHidden/>
            <w:rtl/>
          </w:rPr>
          <w:tab/>
        </w:r>
        <w:r w:rsidR="003C2C9B" w:rsidRPr="000167E6">
          <w:rPr>
            <w:rStyle w:val="Hyperlink"/>
            <w:rFonts w:ascii="David" w:hAnsi="David" w:cs="David"/>
            <w:noProof/>
            <w:rtl/>
          </w:rPr>
          <w:fldChar w:fldCharType="begin"/>
        </w:r>
        <w:r w:rsidR="003C2C9B" w:rsidRPr="000167E6">
          <w:rPr>
            <w:rFonts w:ascii="David" w:hAnsi="David" w:cs="David"/>
            <w:noProof/>
            <w:webHidden/>
            <w:rtl/>
          </w:rPr>
          <w:instrText xml:space="preserve"> </w:instrText>
        </w:r>
        <w:r w:rsidR="003C2C9B" w:rsidRPr="000167E6">
          <w:rPr>
            <w:rFonts w:ascii="David" w:hAnsi="David" w:cs="David"/>
            <w:noProof/>
            <w:webHidden/>
          </w:rPr>
          <w:instrText>PAGEREF</w:instrText>
        </w:r>
        <w:r w:rsidR="003C2C9B" w:rsidRPr="000167E6">
          <w:rPr>
            <w:rFonts w:ascii="David" w:hAnsi="David" w:cs="David"/>
            <w:noProof/>
            <w:webHidden/>
            <w:rtl/>
          </w:rPr>
          <w:instrText xml:space="preserve"> _</w:instrText>
        </w:r>
        <w:r w:rsidR="003C2C9B" w:rsidRPr="000167E6">
          <w:rPr>
            <w:rFonts w:ascii="David" w:hAnsi="David" w:cs="David"/>
            <w:noProof/>
            <w:webHidden/>
          </w:rPr>
          <w:instrText>Toc236218976 \h</w:instrText>
        </w:r>
        <w:r w:rsidR="003C2C9B" w:rsidRPr="000167E6">
          <w:rPr>
            <w:rFonts w:ascii="David" w:hAnsi="David" w:cs="David"/>
            <w:noProof/>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Fonts w:ascii="David" w:hAnsi="David" w:cs="David"/>
            <w:noProof/>
            <w:webHidden/>
            <w:rtl/>
          </w:rPr>
          <w:t>38</w:t>
        </w:r>
        <w:r w:rsidR="003C2C9B" w:rsidRPr="000167E6">
          <w:rPr>
            <w:rStyle w:val="Hyperlink"/>
            <w:rFonts w:ascii="David" w:hAnsi="David" w:cs="David"/>
            <w:noProof/>
            <w:rtl/>
          </w:rPr>
          <w:fldChar w:fldCharType="end"/>
        </w:r>
      </w:hyperlink>
    </w:p>
    <w:p w14:paraId="79D78E07" w14:textId="7296DF5E" w:rsidR="003C2C9B" w:rsidRPr="000167E6" w:rsidRDefault="00E45676" w:rsidP="003C2C9B">
      <w:pPr>
        <w:pStyle w:val="TOC2"/>
        <w:jc w:val="center"/>
        <w:rPr>
          <w:rFonts w:ascii="David" w:eastAsiaTheme="minorEastAsia" w:hAnsi="David" w:cs="David"/>
          <w:noProof/>
          <w:rtl/>
        </w:rPr>
      </w:pPr>
      <w:hyperlink w:anchor="_Toc236218977" w:history="1">
        <w:r w:rsidR="003C2C9B" w:rsidRPr="000167E6">
          <w:rPr>
            <w:rStyle w:val="Hyperlink"/>
            <w:rFonts w:ascii="David" w:hAnsi="David" w:cs="David"/>
            <w:noProof/>
            <w:rtl/>
          </w:rPr>
          <w:t>פיצויים מוסכמים</w:t>
        </w:r>
        <w:r w:rsidR="003C2C9B" w:rsidRPr="000167E6">
          <w:rPr>
            <w:rFonts w:ascii="David" w:hAnsi="David" w:cs="David"/>
            <w:noProof/>
            <w:webHidden/>
            <w:rtl/>
          </w:rPr>
          <w:tab/>
        </w:r>
        <w:r w:rsidR="003C2C9B" w:rsidRPr="000167E6">
          <w:rPr>
            <w:rStyle w:val="Hyperlink"/>
            <w:rFonts w:ascii="David" w:hAnsi="David" w:cs="David"/>
            <w:noProof/>
            <w:rtl/>
          </w:rPr>
          <w:fldChar w:fldCharType="begin"/>
        </w:r>
        <w:r w:rsidR="003C2C9B" w:rsidRPr="000167E6">
          <w:rPr>
            <w:rFonts w:ascii="David" w:hAnsi="David" w:cs="David"/>
            <w:noProof/>
            <w:webHidden/>
            <w:rtl/>
          </w:rPr>
          <w:instrText xml:space="preserve"> </w:instrText>
        </w:r>
        <w:r w:rsidR="003C2C9B" w:rsidRPr="000167E6">
          <w:rPr>
            <w:rFonts w:ascii="David" w:hAnsi="David" w:cs="David"/>
            <w:noProof/>
            <w:webHidden/>
          </w:rPr>
          <w:instrText>PAGEREF</w:instrText>
        </w:r>
        <w:r w:rsidR="003C2C9B" w:rsidRPr="000167E6">
          <w:rPr>
            <w:rFonts w:ascii="David" w:hAnsi="David" w:cs="David"/>
            <w:noProof/>
            <w:webHidden/>
            <w:rtl/>
          </w:rPr>
          <w:instrText xml:space="preserve"> _</w:instrText>
        </w:r>
        <w:r w:rsidR="003C2C9B" w:rsidRPr="000167E6">
          <w:rPr>
            <w:rFonts w:ascii="David" w:hAnsi="David" w:cs="David"/>
            <w:noProof/>
            <w:webHidden/>
          </w:rPr>
          <w:instrText>Toc236218977 \h</w:instrText>
        </w:r>
        <w:r w:rsidR="003C2C9B" w:rsidRPr="000167E6">
          <w:rPr>
            <w:rFonts w:ascii="David" w:hAnsi="David" w:cs="David"/>
            <w:noProof/>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Fonts w:ascii="David" w:hAnsi="David" w:cs="David"/>
            <w:noProof/>
            <w:webHidden/>
            <w:rtl/>
          </w:rPr>
          <w:t>38</w:t>
        </w:r>
        <w:r w:rsidR="003C2C9B" w:rsidRPr="000167E6">
          <w:rPr>
            <w:rStyle w:val="Hyperlink"/>
            <w:rFonts w:ascii="David" w:hAnsi="David" w:cs="David"/>
            <w:noProof/>
            <w:rtl/>
          </w:rPr>
          <w:fldChar w:fldCharType="end"/>
        </w:r>
      </w:hyperlink>
    </w:p>
    <w:p w14:paraId="5D709362" w14:textId="3444EF57" w:rsidR="003C2C9B" w:rsidRPr="000167E6" w:rsidRDefault="00E45676" w:rsidP="00B0029C">
      <w:pPr>
        <w:pStyle w:val="TOC1"/>
        <w:rPr>
          <w:rFonts w:eastAsiaTheme="minorEastAsia"/>
          <w:rtl/>
        </w:rPr>
      </w:pPr>
      <w:hyperlink w:anchor="_Toc236218978" w:history="1">
        <w:r w:rsidR="003C2C9B" w:rsidRPr="00FF5955">
          <w:rPr>
            <w:rStyle w:val="Hyperlink"/>
            <w:rFonts w:ascii="David" w:hAnsi="David" w:cs="David"/>
            <w:rtl/>
          </w:rPr>
          <w:t>פרק ד' – הסכם ההתקשרות לצורך הצטרפות לרשימת הספקים</w:t>
        </w:r>
        <w:r w:rsidR="003C2C9B" w:rsidRPr="003C2C9B">
          <w:rPr>
            <w:webHidden/>
            <w:rtl/>
          </w:rPr>
          <w:tab/>
        </w:r>
        <w:r w:rsidR="003C2C9B" w:rsidRPr="00B0029C">
          <w:rPr>
            <w:rStyle w:val="Hyperlink"/>
            <w:rFonts w:ascii="David" w:hAnsi="David" w:cs="David"/>
            <w:rtl/>
          </w:rPr>
          <w:fldChar w:fldCharType="begin"/>
        </w:r>
        <w:r w:rsidR="003C2C9B" w:rsidRPr="003C2C9B">
          <w:rPr>
            <w:webHidden/>
            <w:rtl/>
          </w:rPr>
          <w:instrText xml:space="preserve"> </w:instrText>
        </w:r>
        <w:r w:rsidR="003C2C9B" w:rsidRPr="003C2C9B">
          <w:rPr>
            <w:webHidden/>
          </w:rPr>
          <w:instrText>PAGEREF</w:instrText>
        </w:r>
        <w:r w:rsidR="003C2C9B" w:rsidRPr="003C2C9B">
          <w:rPr>
            <w:webHidden/>
            <w:rtl/>
          </w:rPr>
          <w:instrText xml:space="preserve"> _</w:instrText>
        </w:r>
        <w:r w:rsidR="003C2C9B" w:rsidRPr="003C2C9B">
          <w:rPr>
            <w:webHidden/>
          </w:rPr>
          <w:instrText>Toc236218978 \h</w:instrText>
        </w:r>
        <w:r w:rsidR="003C2C9B" w:rsidRPr="003C2C9B">
          <w:rPr>
            <w:webHidden/>
            <w:rtl/>
          </w:rPr>
          <w:instrText xml:space="preserve"> </w:instrText>
        </w:r>
        <w:r w:rsidR="003C2C9B" w:rsidRPr="00B0029C">
          <w:rPr>
            <w:rStyle w:val="Hyperlink"/>
            <w:rFonts w:ascii="David" w:hAnsi="David" w:cs="David"/>
            <w:rtl/>
          </w:rPr>
        </w:r>
        <w:r w:rsidR="003C2C9B" w:rsidRPr="00B0029C">
          <w:rPr>
            <w:rStyle w:val="Hyperlink"/>
            <w:rFonts w:ascii="David" w:hAnsi="David" w:cs="David"/>
            <w:rtl/>
          </w:rPr>
          <w:fldChar w:fldCharType="separate"/>
        </w:r>
        <w:r>
          <w:rPr>
            <w:webHidden/>
            <w:rtl/>
          </w:rPr>
          <w:t>41</w:t>
        </w:r>
        <w:r w:rsidR="003C2C9B" w:rsidRPr="00B0029C">
          <w:rPr>
            <w:rStyle w:val="Hyperlink"/>
            <w:rFonts w:ascii="David" w:hAnsi="David" w:cs="David"/>
            <w:rtl/>
          </w:rPr>
          <w:fldChar w:fldCharType="end"/>
        </w:r>
      </w:hyperlink>
    </w:p>
    <w:p w14:paraId="42D305B8" w14:textId="0B17A199" w:rsidR="003C2C9B" w:rsidRPr="000167E6" w:rsidRDefault="00E45676" w:rsidP="000167E6">
      <w:pPr>
        <w:pStyle w:val="TOC2"/>
        <w:jc w:val="center"/>
        <w:rPr>
          <w:rStyle w:val="Hyperlink"/>
          <w:rFonts w:ascii="David" w:hAnsi="David" w:cs="David"/>
          <w:rtl/>
        </w:rPr>
      </w:pPr>
      <w:hyperlink w:anchor="_Toc236218979" w:history="1">
        <w:r w:rsidR="003C2C9B" w:rsidRPr="000167E6">
          <w:rPr>
            <w:rStyle w:val="Hyperlink"/>
            <w:rFonts w:ascii="David" w:hAnsi="David" w:cs="David"/>
            <w:noProof/>
            <w:rtl/>
          </w:rPr>
          <w:t>נספח ג'– התחייבות לסודיות והיעדר ניגוד עניינים</w:t>
        </w:r>
        <w:r w:rsidR="003C2C9B" w:rsidRPr="000167E6">
          <w:rPr>
            <w:rStyle w:val="Hyperlink"/>
            <w:rFonts w:ascii="David" w:hAnsi="David" w:cs="David"/>
            <w:webHidden/>
            <w:rtl/>
          </w:rPr>
          <w:tab/>
        </w:r>
        <w:r w:rsidR="003C2C9B" w:rsidRPr="000167E6">
          <w:rPr>
            <w:rStyle w:val="Hyperlink"/>
            <w:rFonts w:ascii="David" w:hAnsi="David" w:cs="David"/>
            <w:noProof/>
            <w:rtl/>
          </w:rPr>
          <w:fldChar w:fldCharType="begin"/>
        </w:r>
        <w:r w:rsidR="003C2C9B" w:rsidRPr="000167E6">
          <w:rPr>
            <w:rStyle w:val="Hyperlink"/>
            <w:rFonts w:ascii="David" w:hAnsi="David" w:cs="David"/>
            <w:webHidden/>
            <w:rtl/>
          </w:rPr>
          <w:instrText xml:space="preserve"> </w:instrText>
        </w:r>
        <w:r w:rsidR="003C2C9B" w:rsidRPr="000167E6">
          <w:rPr>
            <w:rStyle w:val="Hyperlink"/>
            <w:rFonts w:ascii="David" w:hAnsi="David" w:cs="David"/>
            <w:webHidden/>
          </w:rPr>
          <w:instrText>PAGEREF</w:instrText>
        </w:r>
        <w:r w:rsidR="003C2C9B" w:rsidRPr="000167E6">
          <w:rPr>
            <w:rStyle w:val="Hyperlink"/>
            <w:rFonts w:ascii="David" w:hAnsi="David" w:cs="David"/>
            <w:webHidden/>
            <w:rtl/>
          </w:rPr>
          <w:instrText xml:space="preserve"> _</w:instrText>
        </w:r>
        <w:r w:rsidR="003C2C9B" w:rsidRPr="000167E6">
          <w:rPr>
            <w:rStyle w:val="Hyperlink"/>
            <w:rFonts w:ascii="David" w:hAnsi="David" w:cs="David"/>
            <w:webHidden/>
          </w:rPr>
          <w:instrText>Toc236218979 \h</w:instrText>
        </w:r>
        <w:r w:rsidR="003C2C9B" w:rsidRPr="000167E6">
          <w:rPr>
            <w:rStyle w:val="Hyperlink"/>
            <w:rFonts w:ascii="David" w:hAnsi="David" w:cs="David"/>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Style w:val="Hyperlink"/>
            <w:rFonts w:ascii="David" w:hAnsi="David" w:cs="David"/>
            <w:noProof/>
            <w:webHidden/>
            <w:rtl/>
          </w:rPr>
          <w:t>53</w:t>
        </w:r>
        <w:r w:rsidR="003C2C9B" w:rsidRPr="000167E6">
          <w:rPr>
            <w:rStyle w:val="Hyperlink"/>
            <w:rFonts w:ascii="David" w:hAnsi="David" w:cs="David"/>
            <w:noProof/>
            <w:rtl/>
          </w:rPr>
          <w:fldChar w:fldCharType="end"/>
        </w:r>
      </w:hyperlink>
    </w:p>
    <w:p w14:paraId="348F4BFF" w14:textId="07D2514E" w:rsidR="003C2C9B" w:rsidRPr="000167E6" w:rsidRDefault="00E45676" w:rsidP="000167E6">
      <w:pPr>
        <w:pStyle w:val="TOC2"/>
        <w:jc w:val="center"/>
        <w:rPr>
          <w:rStyle w:val="Hyperlink"/>
          <w:rFonts w:ascii="David" w:hAnsi="David" w:cs="David"/>
          <w:rtl/>
        </w:rPr>
      </w:pPr>
      <w:hyperlink w:anchor="_Toc236218980" w:history="1">
        <w:r w:rsidR="003C2C9B" w:rsidRPr="000167E6">
          <w:rPr>
            <w:rStyle w:val="Hyperlink"/>
            <w:rFonts w:ascii="David" w:hAnsi="David" w:cs="David"/>
            <w:noProof/>
            <w:rtl/>
          </w:rPr>
          <w:t>נספח ד'-1 –ערבות ביצוע</w:t>
        </w:r>
        <w:r w:rsidR="003C2C9B" w:rsidRPr="000167E6">
          <w:rPr>
            <w:rStyle w:val="Hyperlink"/>
            <w:rFonts w:ascii="David" w:hAnsi="David" w:cs="David"/>
            <w:webHidden/>
            <w:rtl/>
          </w:rPr>
          <w:tab/>
        </w:r>
        <w:r w:rsidR="003C2C9B" w:rsidRPr="000167E6">
          <w:rPr>
            <w:rStyle w:val="Hyperlink"/>
            <w:rFonts w:ascii="David" w:hAnsi="David" w:cs="David"/>
            <w:noProof/>
            <w:rtl/>
          </w:rPr>
          <w:fldChar w:fldCharType="begin"/>
        </w:r>
        <w:r w:rsidR="003C2C9B" w:rsidRPr="000167E6">
          <w:rPr>
            <w:rStyle w:val="Hyperlink"/>
            <w:rFonts w:ascii="David" w:hAnsi="David" w:cs="David"/>
            <w:webHidden/>
            <w:rtl/>
          </w:rPr>
          <w:instrText xml:space="preserve"> </w:instrText>
        </w:r>
        <w:r w:rsidR="003C2C9B" w:rsidRPr="000167E6">
          <w:rPr>
            <w:rStyle w:val="Hyperlink"/>
            <w:rFonts w:ascii="David" w:hAnsi="David" w:cs="David"/>
            <w:webHidden/>
          </w:rPr>
          <w:instrText>PAGEREF</w:instrText>
        </w:r>
        <w:r w:rsidR="003C2C9B" w:rsidRPr="000167E6">
          <w:rPr>
            <w:rStyle w:val="Hyperlink"/>
            <w:rFonts w:ascii="David" w:hAnsi="David" w:cs="David"/>
            <w:webHidden/>
            <w:rtl/>
          </w:rPr>
          <w:instrText xml:space="preserve"> _</w:instrText>
        </w:r>
        <w:r w:rsidR="003C2C9B" w:rsidRPr="000167E6">
          <w:rPr>
            <w:rStyle w:val="Hyperlink"/>
            <w:rFonts w:ascii="David" w:hAnsi="David" w:cs="David"/>
            <w:webHidden/>
          </w:rPr>
          <w:instrText>Toc236218980 \h</w:instrText>
        </w:r>
        <w:r w:rsidR="003C2C9B" w:rsidRPr="000167E6">
          <w:rPr>
            <w:rStyle w:val="Hyperlink"/>
            <w:rFonts w:ascii="David" w:hAnsi="David" w:cs="David"/>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Style w:val="Hyperlink"/>
            <w:rFonts w:ascii="David" w:hAnsi="David" w:cs="David"/>
            <w:noProof/>
            <w:webHidden/>
            <w:rtl/>
          </w:rPr>
          <w:t>54</w:t>
        </w:r>
        <w:r w:rsidR="003C2C9B" w:rsidRPr="000167E6">
          <w:rPr>
            <w:rStyle w:val="Hyperlink"/>
            <w:rFonts w:ascii="David" w:hAnsi="David" w:cs="David"/>
            <w:noProof/>
            <w:rtl/>
          </w:rPr>
          <w:fldChar w:fldCharType="end"/>
        </w:r>
      </w:hyperlink>
    </w:p>
    <w:p w14:paraId="78633B8B" w14:textId="6B8BA304" w:rsidR="003C2C9B" w:rsidRPr="000167E6" w:rsidRDefault="00E45676" w:rsidP="000167E6">
      <w:pPr>
        <w:pStyle w:val="TOC2"/>
        <w:jc w:val="center"/>
        <w:rPr>
          <w:rStyle w:val="Hyperlink"/>
          <w:rFonts w:ascii="David" w:hAnsi="David" w:cs="David"/>
          <w:rtl/>
        </w:rPr>
      </w:pPr>
      <w:hyperlink w:anchor="_Toc236218981" w:history="1">
        <w:r w:rsidR="003C2C9B" w:rsidRPr="000167E6">
          <w:rPr>
            <w:rStyle w:val="Hyperlink"/>
            <w:rFonts w:ascii="David" w:hAnsi="David" w:cs="David"/>
            <w:noProof/>
            <w:rtl/>
          </w:rPr>
          <w:t>נספח ד'-2 – הוראת קיזוז ביצוע</w:t>
        </w:r>
        <w:r w:rsidR="003C2C9B" w:rsidRPr="000167E6">
          <w:rPr>
            <w:rStyle w:val="Hyperlink"/>
            <w:rFonts w:ascii="David" w:hAnsi="David" w:cs="David"/>
            <w:webHidden/>
            <w:rtl/>
          </w:rPr>
          <w:tab/>
        </w:r>
        <w:r w:rsidR="003C2C9B" w:rsidRPr="000167E6">
          <w:rPr>
            <w:rStyle w:val="Hyperlink"/>
            <w:rFonts w:ascii="David" w:hAnsi="David" w:cs="David"/>
            <w:noProof/>
            <w:rtl/>
          </w:rPr>
          <w:fldChar w:fldCharType="begin"/>
        </w:r>
        <w:r w:rsidR="003C2C9B" w:rsidRPr="000167E6">
          <w:rPr>
            <w:rStyle w:val="Hyperlink"/>
            <w:rFonts w:ascii="David" w:hAnsi="David" w:cs="David"/>
            <w:webHidden/>
            <w:rtl/>
          </w:rPr>
          <w:instrText xml:space="preserve"> </w:instrText>
        </w:r>
        <w:r w:rsidR="003C2C9B" w:rsidRPr="000167E6">
          <w:rPr>
            <w:rStyle w:val="Hyperlink"/>
            <w:rFonts w:ascii="David" w:hAnsi="David" w:cs="David"/>
            <w:webHidden/>
          </w:rPr>
          <w:instrText>PAGEREF</w:instrText>
        </w:r>
        <w:r w:rsidR="003C2C9B" w:rsidRPr="000167E6">
          <w:rPr>
            <w:rStyle w:val="Hyperlink"/>
            <w:rFonts w:ascii="David" w:hAnsi="David" w:cs="David"/>
            <w:webHidden/>
            <w:rtl/>
          </w:rPr>
          <w:instrText xml:space="preserve"> _</w:instrText>
        </w:r>
        <w:r w:rsidR="003C2C9B" w:rsidRPr="000167E6">
          <w:rPr>
            <w:rStyle w:val="Hyperlink"/>
            <w:rFonts w:ascii="David" w:hAnsi="David" w:cs="David"/>
            <w:webHidden/>
          </w:rPr>
          <w:instrText>Toc236218981 \h</w:instrText>
        </w:r>
        <w:r w:rsidR="003C2C9B" w:rsidRPr="000167E6">
          <w:rPr>
            <w:rStyle w:val="Hyperlink"/>
            <w:rFonts w:ascii="David" w:hAnsi="David" w:cs="David"/>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Style w:val="Hyperlink"/>
            <w:rFonts w:ascii="David" w:hAnsi="David" w:cs="David"/>
            <w:noProof/>
            <w:webHidden/>
            <w:rtl/>
          </w:rPr>
          <w:t>55</w:t>
        </w:r>
        <w:r w:rsidR="003C2C9B" w:rsidRPr="000167E6">
          <w:rPr>
            <w:rStyle w:val="Hyperlink"/>
            <w:rFonts w:ascii="David" w:hAnsi="David" w:cs="David"/>
            <w:noProof/>
            <w:rtl/>
          </w:rPr>
          <w:fldChar w:fldCharType="end"/>
        </w:r>
      </w:hyperlink>
    </w:p>
    <w:p w14:paraId="11F02F65" w14:textId="15E98FAF" w:rsidR="003C2C9B" w:rsidRPr="000167E6" w:rsidRDefault="00E45676" w:rsidP="000167E6">
      <w:pPr>
        <w:pStyle w:val="TOC2"/>
        <w:jc w:val="center"/>
        <w:rPr>
          <w:rStyle w:val="Hyperlink"/>
          <w:rFonts w:ascii="David" w:hAnsi="David" w:cs="David"/>
          <w:rtl/>
        </w:rPr>
      </w:pPr>
      <w:hyperlink w:anchor="_Toc236218982" w:history="1">
        <w:r w:rsidR="003C2C9B" w:rsidRPr="000167E6">
          <w:rPr>
            <w:rStyle w:val="Hyperlink"/>
            <w:rFonts w:ascii="David" w:hAnsi="David" w:cs="David"/>
            <w:noProof/>
            <w:rtl/>
          </w:rPr>
          <w:t>נספח ו' – נספח אבטחת מידע והגנה בסייבר</w:t>
        </w:r>
        <w:r w:rsidR="003C2C9B" w:rsidRPr="000167E6">
          <w:rPr>
            <w:rStyle w:val="Hyperlink"/>
            <w:rFonts w:ascii="David" w:hAnsi="David" w:cs="David"/>
            <w:webHidden/>
            <w:rtl/>
          </w:rPr>
          <w:tab/>
        </w:r>
        <w:r w:rsidR="003C2C9B" w:rsidRPr="000167E6">
          <w:rPr>
            <w:rStyle w:val="Hyperlink"/>
            <w:rFonts w:ascii="David" w:hAnsi="David" w:cs="David"/>
            <w:noProof/>
            <w:rtl/>
          </w:rPr>
          <w:fldChar w:fldCharType="begin"/>
        </w:r>
        <w:r w:rsidR="003C2C9B" w:rsidRPr="000167E6">
          <w:rPr>
            <w:rStyle w:val="Hyperlink"/>
            <w:rFonts w:ascii="David" w:hAnsi="David" w:cs="David"/>
            <w:webHidden/>
            <w:rtl/>
          </w:rPr>
          <w:instrText xml:space="preserve"> </w:instrText>
        </w:r>
        <w:r w:rsidR="003C2C9B" w:rsidRPr="000167E6">
          <w:rPr>
            <w:rStyle w:val="Hyperlink"/>
            <w:rFonts w:ascii="David" w:hAnsi="David" w:cs="David"/>
            <w:webHidden/>
          </w:rPr>
          <w:instrText>PAGEREF</w:instrText>
        </w:r>
        <w:r w:rsidR="003C2C9B" w:rsidRPr="000167E6">
          <w:rPr>
            <w:rStyle w:val="Hyperlink"/>
            <w:rFonts w:ascii="David" w:hAnsi="David" w:cs="David"/>
            <w:webHidden/>
            <w:rtl/>
          </w:rPr>
          <w:instrText xml:space="preserve"> _</w:instrText>
        </w:r>
        <w:r w:rsidR="003C2C9B" w:rsidRPr="000167E6">
          <w:rPr>
            <w:rStyle w:val="Hyperlink"/>
            <w:rFonts w:ascii="David" w:hAnsi="David" w:cs="David"/>
            <w:webHidden/>
          </w:rPr>
          <w:instrText>Toc236218982 \h</w:instrText>
        </w:r>
        <w:r w:rsidR="003C2C9B" w:rsidRPr="000167E6">
          <w:rPr>
            <w:rStyle w:val="Hyperlink"/>
            <w:rFonts w:ascii="David" w:hAnsi="David" w:cs="David"/>
            <w:webHidden/>
            <w:rtl/>
          </w:rPr>
          <w:instrText xml:space="preserve"> </w:instrText>
        </w:r>
        <w:r w:rsidR="003C2C9B" w:rsidRPr="000167E6">
          <w:rPr>
            <w:rStyle w:val="Hyperlink"/>
            <w:rFonts w:ascii="David" w:hAnsi="David" w:cs="David"/>
            <w:noProof/>
            <w:rtl/>
          </w:rPr>
        </w:r>
        <w:r w:rsidR="003C2C9B" w:rsidRPr="000167E6">
          <w:rPr>
            <w:rStyle w:val="Hyperlink"/>
            <w:rFonts w:ascii="David" w:hAnsi="David" w:cs="David"/>
            <w:noProof/>
            <w:rtl/>
          </w:rPr>
          <w:fldChar w:fldCharType="separate"/>
        </w:r>
        <w:r>
          <w:rPr>
            <w:rStyle w:val="Hyperlink"/>
            <w:rFonts w:ascii="David" w:hAnsi="David" w:cs="David"/>
            <w:noProof/>
            <w:webHidden/>
            <w:rtl/>
          </w:rPr>
          <w:t>56</w:t>
        </w:r>
        <w:r w:rsidR="003C2C9B" w:rsidRPr="000167E6">
          <w:rPr>
            <w:rStyle w:val="Hyperlink"/>
            <w:rFonts w:ascii="David" w:hAnsi="David" w:cs="David"/>
            <w:noProof/>
            <w:rtl/>
          </w:rPr>
          <w:fldChar w:fldCharType="end"/>
        </w:r>
      </w:hyperlink>
    </w:p>
    <w:p w14:paraId="0F6AC0F7" w14:textId="6F7CD4C3" w:rsidR="003E4DD9" w:rsidRPr="00960644" w:rsidRDefault="00036088" w:rsidP="000167E6">
      <w:pPr>
        <w:spacing w:line="276" w:lineRule="auto"/>
        <w:jc w:val="center"/>
        <w:rPr>
          <w:rFonts w:ascii="David" w:hAnsi="David" w:cs="David"/>
          <w:b/>
          <w:bCs/>
          <w:sz w:val="22"/>
          <w:szCs w:val="22"/>
          <w:rtl/>
        </w:rPr>
        <w:sectPr w:rsidR="003E4DD9" w:rsidRPr="00960644" w:rsidSect="004B6E0F">
          <w:type w:val="continuous"/>
          <w:pgSz w:w="11906" w:h="16838" w:code="9"/>
          <w:pgMar w:top="1616" w:right="1418" w:bottom="1440" w:left="1134" w:header="709" w:footer="709" w:gutter="0"/>
          <w:cols w:space="708"/>
          <w:titlePg/>
          <w:bidi/>
          <w:rtlGutter/>
          <w:docGrid w:linePitch="360"/>
        </w:sectPr>
      </w:pPr>
      <w:r w:rsidRPr="003C2C9B">
        <w:rPr>
          <w:rFonts w:ascii="David" w:hAnsi="David" w:cs="David"/>
          <w:b/>
          <w:bCs/>
          <w:rtl/>
        </w:rPr>
        <w:fldChar w:fldCharType="end"/>
      </w:r>
    </w:p>
    <w:p w14:paraId="17072089" w14:textId="286A9AEF" w:rsidR="003A078E" w:rsidRDefault="003A078E" w:rsidP="00F62317">
      <w:pPr>
        <w:rPr>
          <w:rtl/>
        </w:rPr>
      </w:pPr>
      <w:bookmarkStart w:id="13" w:name="_Toc524955302"/>
    </w:p>
    <w:p w14:paraId="1CC68C8E" w14:textId="1F2C979A" w:rsidR="001F4922" w:rsidRDefault="001F4922" w:rsidP="00F62317">
      <w:pPr>
        <w:rPr>
          <w:rtl/>
        </w:rPr>
      </w:pPr>
    </w:p>
    <w:p w14:paraId="0CC0A7BF" w14:textId="3B96F70B" w:rsidR="001F4922" w:rsidRDefault="001F4922" w:rsidP="00F62317">
      <w:pPr>
        <w:rPr>
          <w:rtl/>
        </w:rPr>
      </w:pPr>
    </w:p>
    <w:p w14:paraId="299037C4" w14:textId="0C15812F" w:rsidR="001F4922" w:rsidRDefault="001F4922" w:rsidP="00F62317">
      <w:pPr>
        <w:rPr>
          <w:rtl/>
        </w:rPr>
      </w:pPr>
    </w:p>
    <w:p w14:paraId="30099B1A" w14:textId="7C26BB7A" w:rsidR="001F4922" w:rsidRDefault="001F4922" w:rsidP="00F62317">
      <w:pPr>
        <w:rPr>
          <w:rtl/>
        </w:rPr>
      </w:pPr>
    </w:p>
    <w:p w14:paraId="74F33D70" w14:textId="1042EAF7" w:rsidR="001F4922" w:rsidRDefault="001F4922" w:rsidP="00F62317">
      <w:pPr>
        <w:rPr>
          <w:rtl/>
        </w:rPr>
      </w:pPr>
    </w:p>
    <w:p w14:paraId="723CBCCD" w14:textId="70CCEBF9" w:rsidR="001F4922" w:rsidRDefault="001F4922" w:rsidP="00F62317">
      <w:pPr>
        <w:rPr>
          <w:rtl/>
        </w:rPr>
      </w:pPr>
    </w:p>
    <w:p w14:paraId="0085AD7E" w14:textId="0D883558" w:rsidR="001F4922" w:rsidRDefault="001F4922" w:rsidP="00F62317">
      <w:pPr>
        <w:rPr>
          <w:rtl/>
        </w:rPr>
      </w:pPr>
    </w:p>
    <w:p w14:paraId="3D7320B3" w14:textId="42225A9D" w:rsidR="001F4922" w:rsidRDefault="001F4922" w:rsidP="00F62317">
      <w:pPr>
        <w:rPr>
          <w:rtl/>
        </w:rPr>
      </w:pPr>
    </w:p>
    <w:p w14:paraId="3AFB0217" w14:textId="4DF55B86" w:rsidR="001F4922" w:rsidRDefault="001F4922" w:rsidP="00F62317">
      <w:pPr>
        <w:rPr>
          <w:rtl/>
        </w:rPr>
      </w:pPr>
    </w:p>
    <w:p w14:paraId="58C4FFB1" w14:textId="77777777" w:rsidR="001F4922" w:rsidRPr="00F62317" w:rsidRDefault="001F4922" w:rsidP="00F62317">
      <w:pPr>
        <w:rPr>
          <w:rtl/>
        </w:rPr>
      </w:pPr>
    </w:p>
    <w:p w14:paraId="1E7B9688" w14:textId="77777777" w:rsidR="003A078E" w:rsidRPr="00F62317" w:rsidRDefault="003A078E" w:rsidP="00F62317">
      <w:pPr>
        <w:rPr>
          <w:rtl/>
        </w:rPr>
      </w:pPr>
    </w:p>
    <w:p w14:paraId="70AA3C75" w14:textId="0777EAE9" w:rsidR="00F2395E" w:rsidRDefault="00F2395E" w:rsidP="000537FB">
      <w:pPr>
        <w:pStyle w:val="affffffff3"/>
      </w:pPr>
      <w:bookmarkStart w:id="14" w:name="_Toc58405355"/>
      <w:bookmarkStart w:id="15" w:name="_Toc58407607"/>
      <w:bookmarkStart w:id="16" w:name="_Toc58409102"/>
      <w:bookmarkStart w:id="17" w:name="_Toc58409611"/>
      <w:bookmarkStart w:id="18" w:name="_Toc236218959"/>
      <w:r w:rsidRPr="005D0A83">
        <w:rPr>
          <w:rFonts w:hint="cs"/>
          <w:rtl/>
        </w:rPr>
        <w:t xml:space="preserve">פרק א'- ההליך </w:t>
      </w:r>
      <w:proofErr w:type="spellStart"/>
      <w:r w:rsidRPr="005D0A83">
        <w:rPr>
          <w:rFonts w:hint="cs"/>
          <w:rtl/>
        </w:rPr>
        <w:t>המכרזי</w:t>
      </w:r>
      <w:bookmarkEnd w:id="13"/>
      <w:bookmarkEnd w:id="14"/>
      <w:bookmarkEnd w:id="15"/>
      <w:bookmarkEnd w:id="16"/>
      <w:bookmarkEnd w:id="17"/>
      <w:bookmarkEnd w:id="18"/>
      <w:proofErr w:type="spellEnd"/>
    </w:p>
    <w:p w14:paraId="4DDE59CD" w14:textId="77777777" w:rsidR="00F2395E" w:rsidRDefault="00F2395E" w:rsidP="00970556">
      <w:pPr>
        <w:pStyle w:val="afffffffa"/>
        <w:sectPr w:rsidR="00F2395E" w:rsidSect="008E2372">
          <w:pgSz w:w="11906" w:h="16838" w:code="9"/>
          <w:pgMar w:top="1616" w:right="1418" w:bottom="1440" w:left="1134" w:header="709" w:footer="709" w:gutter="0"/>
          <w:cols w:space="708"/>
          <w:bidi/>
          <w:rtlGutter/>
          <w:docGrid w:linePitch="360"/>
        </w:sectPr>
      </w:pPr>
    </w:p>
    <w:p w14:paraId="6627ECB4" w14:textId="5A7395AF" w:rsidR="00FA2FBC" w:rsidRPr="006129BD" w:rsidRDefault="00484AEF" w:rsidP="008B6DD1">
      <w:pPr>
        <w:pStyle w:val="14"/>
      </w:pPr>
      <w:bookmarkStart w:id="19" w:name="_Toc58405356"/>
      <w:bookmarkStart w:id="20" w:name="_Toc58407608"/>
      <w:bookmarkStart w:id="21" w:name="_Toc58409103"/>
      <w:bookmarkStart w:id="22" w:name="_Toc58409612"/>
      <w:bookmarkStart w:id="23" w:name="_Toc236218960"/>
      <w:r>
        <w:rPr>
          <w:rFonts w:hint="cs"/>
          <w:rtl/>
        </w:rPr>
        <w:lastRenderedPageBreak/>
        <w:t>תיאור</w:t>
      </w:r>
      <w:r w:rsidR="00FA2FBC" w:rsidRPr="006129BD">
        <w:rPr>
          <w:rtl/>
        </w:rPr>
        <w:t xml:space="preserve"> </w:t>
      </w:r>
      <w:r w:rsidR="00FA2FBC" w:rsidRPr="000E17AE">
        <w:rPr>
          <w:rtl/>
        </w:rPr>
        <w:t>ה</w:t>
      </w:r>
      <w:bookmarkEnd w:id="12"/>
      <w:r w:rsidR="00FA2FBC" w:rsidRPr="000E17AE">
        <w:rPr>
          <w:rFonts w:hint="cs"/>
          <w:rtl/>
        </w:rPr>
        <w:t>מכרז</w:t>
      </w:r>
      <w:bookmarkEnd w:id="19"/>
      <w:bookmarkEnd w:id="20"/>
      <w:bookmarkEnd w:id="21"/>
      <w:bookmarkEnd w:id="22"/>
      <w:bookmarkEnd w:id="23"/>
    </w:p>
    <w:p w14:paraId="24B0B06D" w14:textId="52F2B306" w:rsidR="00FA2FBC" w:rsidRPr="00B63569" w:rsidRDefault="00FA2FBC" w:rsidP="00610ACC">
      <w:pPr>
        <w:pStyle w:val="24"/>
        <w:rPr>
          <w:rtl/>
        </w:rPr>
      </w:pPr>
      <w:bookmarkStart w:id="24" w:name="_Toc516503345"/>
      <w:bookmarkStart w:id="25" w:name="_Toc58405357"/>
      <w:bookmarkStart w:id="26" w:name="_Toc58407609"/>
      <w:r w:rsidRPr="00B63569">
        <w:rPr>
          <w:rtl/>
        </w:rPr>
        <w:t>עקרונות ה</w:t>
      </w:r>
      <w:bookmarkEnd w:id="24"/>
      <w:r>
        <w:rPr>
          <w:rFonts w:hint="cs"/>
          <w:rtl/>
        </w:rPr>
        <w:t>מכרז</w:t>
      </w:r>
      <w:bookmarkEnd w:id="25"/>
      <w:bookmarkEnd w:id="26"/>
    </w:p>
    <w:p w14:paraId="296D02D1" w14:textId="77777777" w:rsidR="00F15A81" w:rsidRDefault="00FA2FBC" w:rsidP="00EE2CB9">
      <w:pPr>
        <w:pStyle w:val="3ffb"/>
      </w:pPr>
      <w:bookmarkStart w:id="27" w:name="_Ref534869616"/>
      <w:r w:rsidRPr="006F2667">
        <w:rPr>
          <w:rtl/>
        </w:rPr>
        <w:t xml:space="preserve">מכרז זה </w:t>
      </w:r>
      <w:r w:rsidR="00F15A81">
        <w:rPr>
          <w:rFonts w:hint="cs"/>
          <w:rtl/>
        </w:rPr>
        <w:t xml:space="preserve">מתפרסם </w:t>
      </w:r>
      <w:r w:rsidR="00D816BA">
        <w:rPr>
          <w:rFonts w:hint="cs"/>
          <w:rtl/>
        </w:rPr>
        <w:t>בהתאם</w:t>
      </w:r>
      <w:r w:rsidRPr="006F2667">
        <w:rPr>
          <w:rFonts w:hint="cs"/>
          <w:rtl/>
        </w:rPr>
        <w:t xml:space="preserve"> לתקנות חובת המכרזים, התשנ"ג-1993 (</w:t>
      </w:r>
      <w:r w:rsidRPr="001D42BB">
        <w:rPr>
          <w:rFonts w:hint="eastAsia"/>
          <w:b/>
          <w:bCs/>
          <w:rtl/>
        </w:rPr>
        <w:t>תקנות</w:t>
      </w:r>
      <w:r w:rsidRPr="001D42BB">
        <w:rPr>
          <w:b/>
          <w:bCs/>
          <w:rtl/>
        </w:rPr>
        <w:t xml:space="preserve"> </w:t>
      </w:r>
      <w:r w:rsidRPr="001D42BB">
        <w:rPr>
          <w:rFonts w:hint="eastAsia"/>
          <w:b/>
          <w:bCs/>
          <w:rtl/>
        </w:rPr>
        <w:t>חובת</w:t>
      </w:r>
      <w:r w:rsidRPr="001D42BB">
        <w:rPr>
          <w:b/>
          <w:bCs/>
          <w:rtl/>
        </w:rPr>
        <w:t xml:space="preserve"> </w:t>
      </w:r>
      <w:r w:rsidRPr="001D42BB">
        <w:rPr>
          <w:rFonts w:hint="eastAsia"/>
          <w:b/>
          <w:bCs/>
          <w:rtl/>
        </w:rPr>
        <w:t>המכרזים</w:t>
      </w:r>
      <w:r w:rsidRPr="006F2667">
        <w:rPr>
          <w:rFonts w:hint="cs"/>
          <w:rtl/>
        </w:rPr>
        <w:t>)</w:t>
      </w:r>
      <w:r w:rsidR="00F15A81">
        <w:rPr>
          <w:rFonts w:hint="cs"/>
          <w:rtl/>
        </w:rPr>
        <w:t>.</w:t>
      </w:r>
      <w:r w:rsidRPr="006F2667">
        <w:rPr>
          <w:rFonts w:hint="cs"/>
          <w:rtl/>
        </w:rPr>
        <w:t xml:space="preserve"> </w:t>
      </w:r>
    </w:p>
    <w:p w14:paraId="5611CEC3" w14:textId="6588F944" w:rsidR="00EC25CC" w:rsidRPr="00716EF2" w:rsidRDefault="00EC25CC" w:rsidP="00EE2CB9">
      <w:pPr>
        <w:pStyle w:val="3ffb"/>
      </w:pPr>
      <w:r w:rsidRPr="00716EF2">
        <w:rPr>
          <w:rFonts w:hint="eastAsia"/>
          <w:rtl/>
        </w:rPr>
        <w:t>בכל</w:t>
      </w:r>
      <w:r w:rsidRPr="00716EF2">
        <w:rPr>
          <w:rtl/>
        </w:rPr>
        <w:t xml:space="preserve"> </w:t>
      </w:r>
      <w:r w:rsidR="00C4055B">
        <w:rPr>
          <w:rFonts w:hint="cs"/>
          <w:rtl/>
        </w:rPr>
        <w:t>התמחות</w:t>
      </w:r>
      <w:r w:rsidRPr="00716EF2">
        <w:rPr>
          <w:rtl/>
        </w:rPr>
        <w:t xml:space="preserve"> ש</w:t>
      </w:r>
      <w:r w:rsidR="008F69FA" w:rsidRPr="00716EF2">
        <w:rPr>
          <w:rFonts w:hint="eastAsia"/>
          <w:rtl/>
        </w:rPr>
        <w:t>מ</w:t>
      </w:r>
      <w:r w:rsidRPr="00716EF2">
        <w:rPr>
          <w:rFonts w:hint="eastAsia"/>
          <w:rtl/>
        </w:rPr>
        <w:t>פורס</w:t>
      </w:r>
      <w:r w:rsidR="00FD7BB5">
        <w:rPr>
          <w:rFonts w:hint="cs"/>
          <w:rtl/>
        </w:rPr>
        <w:t>מת</w:t>
      </w:r>
      <w:r w:rsidR="008F69FA" w:rsidRPr="00716EF2">
        <w:rPr>
          <w:rtl/>
        </w:rPr>
        <w:t xml:space="preserve"> במסגרת המכרז</w:t>
      </w:r>
      <w:r w:rsidRPr="00716EF2">
        <w:rPr>
          <w:rtl/>
        </w:rPr>
        <w:t xml:space="preserve"> המציעים הנבחרים ייכנסו לרשימת ספקים, </w:t>
      </w:r>
      <w:r w:rsidR="008F69FA" w:rsidRPr="00716EF2">
        <w:rPr>
          <w:rFonts w:hint="eastAsia"/>
          <w:rtl/>
        </w:rPr>
        <w:t>ו</w:t>
      </w:r>
      <w:r w:rsidRPr="00716EF2">
        <w:rPr>
          <w:rFonts w:hint="eastAsia"/>
          <w:rtl/>
        </w:rPr>
        <w:t>יתחרו</w:t>
      </w:r>
      <w:r w:rsidRPr="00716EF2">
        <w:rPr>
          <w:rtl/>
        </w:rPr>
        <w:t xml:space="preserve"> </w:t>
      </w:r>
      <w:r w:rsidRPr="00716EF2">
        <w:rPr>
          <w:rFonts w:hint="eastAsia"/>
          <w:rtl/>
        </w:rPr>
        <w:t>ביניהם</w:t>
      </w:r>
      <w:r w:rsidRPr="00716EF2">
        <w:rPr>
          <w:rtl/>
        </w:rPr>
        <w:t xml:space="preserve"> </w:t>
      </w:r>
      <w:r w:rsidRPr="00716EF2">
        <w:rPr>
          <w:rFonts w:hint="eastAsia"/>
          <w:rtl/>
        </w:rPr>
        <w:t>על</w:t>
      </w:r>
      <w:r w:rsidRPr="00716EF2">
        <w:rPr>
          <w:rtl/>
        </w:rPr>
        <w:t xml:space="preserve"> </w:t>
      </w:r>
      <w:r w:rsidRPr="00716EF2">
        <w:rPr>
          <w:rFonts w:hint="eastAsia"/>
          <w:rtl/>
        </w:rPr>
        <w:t>מתן</w:t>
      </w:r>
      <w:r w:rsidRPr="00716EF2">
        <w:rPr>
          <w:rtl/>
        </w:rPr>
        <w:t xml:space="preserve"> </w:t>
      </w:r>
      <w:r w:rsidRPr="00716EF2">
        <w:rPr>
          <w:rFonts w:hint="eastAsia"/>
          <w:rtl/>
        </w:rPr>
        <w:t>שירותים</w:t>
      </w:r>
      <w:r w:rsidR="00716EF2" w:rsidRPr="00A330B0">
        <w:rPr>
          <w:rtl/>
        </w:rPr>
        <w:t xml:space="preserve"> ב</w:t>
      </w:r>
      <w:r w:rsidR="00FD7BB5">
        <w:rPr>
          <w:rFonts w:hint="cs"/>
          <w:rtl/>
        </w:rPr>
        <w:t>פעילויות</w:t>
      </w:r>
      <w:r w:rsidR="00716EF2" w:rsidRPr="00A330B0">
        <w:rPr>
          <w:rtl/>
        </w:rPr>
        <w:t xml:space="preserve"> המפורטות ב</w:t>
      </w:r>
      <w:r w:rsidR="00FD7BB5">
        <w:rPr>
          <w:rFonts w:hint="cs"/>
          <w:rtl/>
        </w:rPr>
        <w:t>התמחות.</w:t>
      </w:r>
    </w:p>
    <w:p w14:paraId="0435E995" w14:textId="5AFF4751" w:rsidR="00FA2FBC" w:rsidRDefault="009C7ED0" w:rsidP="00EE2CB9">
      <w:pPr>
        <w:pStyle w:val="3ffb"/>
      </w:pPr>
      <w:r>
        <w:rPr>
          <w:rFonts w:hint="cs"/>
          <w:rtl/>
        </w:rPr>
        <w:t>מכרז</w:t>
      </w:r>
      <w:r w:rsidR="00903429">
        <w:rPr>
          <w:rFonts w:hint="cs"/>
          <w:rtl/>
        </w:rPr>
        <w:t xml:space="preserve"> זה </w:t>
      </w:r>
      <w:r w:rsidR="00667807">
        <w:rPr>
          <w:rFonts w:hint="cs"/>
          <w:rtl/>
        </w:rPr>
        <w:t>נועד לספק</w:t>
      </w:r>
      <w:r w:rsidR="00F56993">
        <w:rPr>
          <w:rFonts w:hint="cs"/>
          <w:rtl/>
        </w:rPr>
        <w:t xml:space="preserve"> שירותי ייעוץ בתחומי תכנון מדיניות והיבטים נלווים.</w:t>
      </w:r>
      <w:bookmarkEnd w:id="27"/>
      <w:r w:rsidR="00F56993">
        <w:rPr>
          <w:rFonts w:hint="cs"/>
          <w:rtl/>
        </w:rPr>
        <w:t xml:space="preserve"> המכרז מחולק להתמחויות, כאשר במהלך תקופת ההתמחות, יפורסמו פניות פרטניות </w:t>
      </w:r>
      <w:r w:rsidR="007434B6">
        <w:rPr>
          <w:rFonts w:hint="cs"/>
          <w:rtl/>
        </w:rPr>
        <w:t xml:space="preserve">מטעם המזמינים </w:t>
      </w:r>
      <w:r w:rsidR="00F56993">
        <w:rPr>
          <w:rFonts w:hint="cs"/>
          <w:rtl/>
        </w:rPr>
        <w:t>בין הספקים הרשומים בהתמחויות הרלוונטיות, ואלו יתחרו ביניהם על מתן שירותים בפעילויות המפורטות בהתמחו</w:t>
      </w:r>
      <w:r w:rsidR="00667807">
        <w:rPr>
          <w:rFonts w:hint="cs"/>
          <w:rtl/>
        </w:rPr>
        <w:t>ת</w:t>
      </w:r>
      <w:r w:rsidR="008E4924">
        <w:rPr>
          <w:rFonts w:hint="cs"/>
          <w:rtl/>
        </w:rPr>
        <w:t>:</w:t>
      </w:r>
    </w:p>
    <w:p w14:paraId="234EAB55" w14:textId="5C33E3FF" w:rsidR="00EA06D5" w:rsidRPr="00397017" w:rsidRDefault="00C2223D" w:rsidP="009A315E">
      <w:pPr>
        <w:pStyle w:val="43"/>
        <w:rPr>
          <w:rtl/>
        </w:rPr>
      </w:pPr>
      <w:r>
        <w:rPr>
          <w:rFonts w:hint="cs"/>
          <w:rtl/>
        </w:rPr>
        <w:t>תכנון ו</w:t>
      </w:r>
      <w:r w:rsidR="00EA06D5" w:rsidRPr="00397017">
        <w:rPr>
          <w:rtl/>
        </w:rPr>
        <w:t>תכניות עבודה</w:t>
      </w:r>
    </w:p>
    <w:p w14:paraId="1C0FAA2E" w14:textId="259BC9FE" w:rsidR="00EA06D5" w:rsidRPr="00397017" w:rsidRDefault="00EA06D5" w:rsidP="009A315E">
      <w:pPr>
        <w:pStyle w:val="43"/>
        <w:rPr>
          <w:rtl/>
        </w:rPr>
      </w:pPr>
      <w:r w:rsidRPr="00397017">
        <w:rPr>
          <w:rtl/>
        </w:rPr>
        <w:t>תכנון</w:t>
      </w:r>
      <w:r w:rsidR="00652EC7">
        <w:rPr>
          <w:rFonts w:hint="cs"/>
          <w:rtl/>
        </w:rPr>
        <w:t>, עיצוב ויישום</w:t>
      </w:r>
      <w:r w:rsidR="001C4127">
        <w:rPr>
          <w:rFonts w:hint="cs"/>
          <w:rtl/>
        </w:rPr>
        <w:t xml:space="preserve"> </w:t>
      </w:r>
      <w:r w:rsidRPr="00397017">
        <w:rPr>
          <w:rtl/>
        </w:rPr>
        <w:t xml:space="preserve">מדיניות </w:t>
      </w:r>
      <w:r w:rsidR="00652EC7">
        <w:rPr>
          <w:rFonts w:hint="cs"/>
          <w:rtl/>
        </w:rPr>
        <w:t>והובלת שינוי</w:t>
      </w:r>
    </w:p>
    <w:p w14:paraId="1E3C8544" w14:textId="35C9C935" w:rsidR="00293AEF" w:rsidRDefault="00EA06D5" w:rsidP="009A315E">
      <w:pPr>
        <w:pStyle w:val="43"/>
      </w:pPr>
      <w:r w:rsidRPr="00397017">
        <w:rPr>
          <w:rtl/>
        </w:rPr>
        <w:t>אסטרטגיה</w:t>
      </w:r>
    </w:p>
    <w:p w14:paraId="4D3F5F2E" w14:textId="2A0D5E2A" w:rsidR="00EA06D5" w:rsidRPr="00397017" w:rsidRDefault="007A4D7A" w:rsidP="009A315E">
      <w:pPr>
        <w:pStyle w:val="43"/>
        <w:rPr>
          <w:rtl/>
        </w:rPr>
      </w:pPr>
      <w:r>
        <w:rPr>
          <w:rFonts w:hint="cs"/>
          <w:rtl/>
        </w:rPr>
        <w:t>ייעוץ כלכלי, תכנון</w:t>
      </w:r>
      <w:r w:rsidR="00652EC7">
        <w:rPr>
          <w:rFonts w:hint="cs"/>
          <w:rtl/>
        </w:rPr>
        <w:t>-</w:t>
      </w:r>
      <w:r>
        <w:rPr>
          <w:rFonts w:hint="cs"/>
          <w:rtl/>
        </w:rPr>
        <w:t>תקצוב ותהליכי התייעלות</w:t>
      </w:r>
    </w:p>
    <w:p w14:paraId="133348F9" w14:textId="335ACEBE" w:rsidR="00EA06D5" w:rsidRPr="00397017" w:rsidRDefault="00EA06D5" w:rsidP="009A315E">
      <w:pPr>
        <w:pStyle w:val="43"/>
        <w:rPr>
          <w:rtl/>
        </w:rPr>
      </w:pPr>
      <w:r w:rsidRPr="00397017">
        <w:rPr>
          <w:rtl/>
        </w:rPr>
        <w:t>מחקר</w:t>
      </w:r>
      <w:r w:rsidR="00652EC7">
        <w:rPr>
          <w:rFonts w:hint="cs"/>
          <w:rtl/>
        </w:rPr>
        <w:t>, סקירות</w:t>
      </w:r>
      <w:r w:rsidRPr="00397017">
        <w:rPr>
          <w:rtl/>
        </w:rPr>
        <w:t xml:space="preserve"> ונתונים</w:t>
      </w:r>
    </w:p>
    <w:p w14:paraId="31832318" w14:textId="4E80ECC4" w:rsidR="00EA06D5" w:rsidRPr="00397017" w:rsidRDefault="00EA06D5" w:rsidP="009A315E">
      <w:pPr>
        <w:pStyle w:val="43"/>
        <w:rPr>
          <w:rtl/>
        </w:rPr>
      </w:pPr>
      <w:r w:rsidRPr="00397017">
        <w:rPr>
          <w:rtl/>
        </w:rPr>
        <w:t>שיתוף ציבור</w:t>
      </w:r>
    </w:p>
    <w:p w14:paraId="0EE610C3" w14:textId="225C23AA" w:rsidR="00EA06D5" w:rsidRDefault="00EA06D5" w:rsidP="009A315E">
      <w:pPr>
        <w:pStyle w:val="43"/>
      </w:pPr>
      <w:r w:rsidRPr="00397017">
        <w:rPr>
          <w:rtl/>
        </w:rPr>
        <w:t>הון אנושי</w:t>
      </w:r>
    </w:p>
    <w:p w14:paraId="2B1DAF6E" w14:textId="5DE2470D" w:rsidR="003C2E11" w:rsidRPr="00397017" w:rsidRDefault="00652EC7" w:rsidP="009A315E">
      <w:pPr>
        <w:pStyle w:val="43"/>
        <w:rPr>
          <w:rtl/>
        </w:rPr>
      </w:pPr>
      <w:r>
        <w:rPr>
          <w:rFonts w:hint="cs"/>
          <w:rtl/>
        </w:rPr>
        <w:t>חדשנות וחשיבה יצירתית</w:t>
      </w:r>
    </w:p>
    <w:p w14:paraId="0BFF38A3" w14:textId="4AD33A66" w:rsidR="006C2DDA" w:rsidRDefault="006C2DDA" w:rsidP="00EE2CB9">
      <w:pPr>
        <w:pStyle w:val="3ffb"/>
      </w:pPr>
      <w:r w:rsidRPr="006C2DDA">
        <w:rPr>
          <w:rtl/>
        </w:rPr>
        <w:t xml:space="preserve">לפירוט נוסף אודות הפעילויות הנכללות בכל התמחות ראו </w:t>
      </w:r>
      <w:r w:rsidR="00EC082C">
        <w:rPr>
          <w:rFonts w:hint="cs"/>
          <w:rtl/>
        </w:rPr>
        <w:t xml:space="preserve">נספח ג'1 </w:t>
      </w:r>
      <w:r w:rsidR="00D10049">
        <w:rPr>
          <w:rFonts w:hint="cs"/>
          <w:rtl/>
        </w:rPr>
        <w:t>המצורף לחוברת ההצעה</w:t>
      </w:r>
      <w:r w:rsidRPr="001B3C4F">
        <w:rPr>
          <w:rtl/>
        </w:rPr>
        <w:t>.</w:t>
      </w:r>
    </w:p>
    <w:p w14:paraId="22551048" w14:textId="371A6E1E" w:rsidR="00CA392C" w:rsidRDefault="00A3162D" w:rsidP="00EE2CB9">
      <w:pPr>
        <w:pStyle w:val="3ffb"/>
      </w:pPr>
      <w:r>
        <w:rPr>
          <w:rFonts w:hint="cs"/>
          <w:rtl/>
        </w:rPr>
        <w:t>ב</w:t>
      </w:r>
      <w:r w:rsidR="00153B7C">
        <w:rPr>
          <w:rFonts w:hint="cs"/>
          <w:rtl/>
        </w:rPr>
        <w:t xml:space="preserve">כל </w:t>
      </w:r>
      <w:r w:rsidR="00FD7BB5">
        <w:rPr>
          <w:rFonts w:hint="cs"/>
          <w:rtl/>
        </w:rPr>
        <w:t xml:space="preserve">התמחות </w:t>
      </w:r>
      <w:r>
        <w:rPr>
          <w:rFonts w:hint="cs"/>
          <w:rtl/>
        </w:rPr>
        <w:t xml:space="preserve">תהיה </w:t>
      </w:r>
      <w:r w:rsidR="0052659B">
        <w:rPr>
          <w:rFonts w:hint="cs"/>
          <w:rtl/>
        </w:rPr>
        <w:t xml:space="preserve">חלוקה </w:t>
      </w:r>
      <w:r w:rsidR="00ED0B81">
        <w:rPr>
          <w:rFonts w:hint="cs"/>
          <w:rtl/>
        </w:rPr>
        <w:t xml:space="preserve">בין רשימת ספקים </w:t>
      </w:r>
      <w:r w:rsidR="0052659B">
        <w:rPr>
          <w:rFonts w:hint="cs"/>
          <w:rtl/>
        </w:rPr>
        <w:t>לפרויקטים גדולים ו</w:t>
      </w:r>
      <w:r w:rsidR="00ED0B81">
        <w:rPr>
          <w:rFonts w:hint="cs"/>
          <w:rtl/>
        </w:rPr>
        <w:t xml:space="preserve">בין רשימת ספקים לפרויקטים </w:t>
      </w:r>
      <w:r w:rsidR="0052659B">
        <w:rPr>
          <w:rFonts w:hint="cs"/>
          <w:rtl/>
        </w:rPr>
        <w:t>קטנים</w:t>
      </w:r>
      <w:r>
        <w:rPr>
          <w:rFonts w:hint="cs"/>
          <w:rtl/>
        </w:rPr>
        <w:t>,</w:t>
      </w:r>
      <w:r w:rsidR="0052659B">
        <w:rPr>
          <w:rFonts w:hint="cs"/>
          <w:rtl/>
        </w:rPr>
        <w:t xml:space="preserve"> כמפורט להלן:</w:t>
      </w:r>
      <w:r w:rsidR="00E7094C" w:rsidRPr="00DA5CFD">
        <w:rPr>
          <w:rtl/>
        </w:rPr>
        <w:t xml:space="preserve"> </w:t>
      </w:r>
    </w:p>
    <w:p w14:paraId="345E4E4F" w14:textId="6FE05A1E" w:rsidR="00A3162D" w:rsidRDefault="00A3162D" w:rsidP="009A315E">
      <w:pPr>
        <w:pStyle w:val="43"/>
      </w:pPr>
      <w:r w:rsidRPr="00A216A7">
        <w:rPr>
          <w:rFonts w:hint="eastAsia"/>
          <w:bCs/>
          <w:rtl/>
        </w:rPr>
        <w:t>פרויקט</w:t>
      </w:r>
      <w:r w:rsidRPr="00A216A7">
        <w:rPr>
          <w:bCs/>
          <w:rtl/>
        </w:rPr>
        <w:t xml:space="preserve"> </w:t>
      </w:r>
      <w:r w:rsidRPr="00A216A7">
        <w:rPr>
          <w:rFonts w:hint="eastAsia"/>
          <w:bCs/>
          <w:rtl/>
        </w:rPr>
        <w:t>קטן</w:t>
      </w:r>
      <w:r>
        <w:rPr>
          <w:rFonts w:hint="cs"/>
          <w:rtl/>
        </w:rPr>
        <w:t xml:space="preserve"> </w:t>
      </w:r>
      <w:r>
        <w:rPr>
          <w:rtl/>
        </w:rPr>
        <w:t>–</w:t>
      </w:r>
      <w:r>
        <w:rPr>
          <w:rFonts w:hint="cs"/>
          <w:rtl/>
        </w:rPr>
        <w:t xml:space="preserve"> </w:t>
      </w:r>
      <w:r w:rsidR="001562B9" w:rsidRPr="00DA5CFD">
        <w:rPr>
          <w:rtl/>
        </w:rPr>
        <w:t>בהיקף של עד</w:t>
      </w:r>
      <w:r>
        <w:rPr>
          <w:rFonts w:hint="cs"/>
          <w:rtl/>
        </w:rPr>
        <w:t>,</w:t>
      </w:r>
      <w:r w:rsidR="00EF70A3">
        <w:rPr>
          <w:rFonts w:hint="cs"/>
          <w:rtl/>
        </w:rPr>
        <w:t xml:space="preserve"> כולל</w:t>
      </w:r>
      <w:r>
        <w:rPr>
          <w:rFonts w:hint="cs"/>
          <w:rtl/>
        </w:rPr>
        <w:t>,</w:t>
      </w:r>
      <w:r w:rsidR="001562B9" w:rsidRPr="00DA5CFD">
        <w:rPr>
          <w:rtl/>
        </w:rPr>
        <w:t xml:space="preserve"> </w:t>
      </w:r>
      <w:r w:rsidR="00A41617">
        <w:rPr>
          <w:rFonts w:hint="cs"/>
          <w:rtl/>
        </w:rPr>
        <w:t>250</w:t>
      </w:r>
      <w:r w:rsidR="00062995">
        <w:rPr>
          <w:rFonts w:hint="cs"/>
          <w:rtl/>
        </w:rPr>
        <w:t>,000</w:t>
      </w:r>
      <w:r w:rsidR="001562B9" w:rsidRPr="00DA5CFD">
        <w:rPr>
          <w:rtl/>
        </w:rPr>
        <w:t xml:space="preserve"> ₪</w:t>
      </w:r>
      <w:r w:rsidR="007D1876" w:rsidRPr="00DA5CFD">
        <w:rPr>
          <w:rtl/>
        </w:rPr>
        <w:t xml:space="preserve"> (כולל</w:t>
      </w:r>
      <w:r w:rsidR="00AC0A35" w:rsidRPr="00DA5CFD">
        <w:rPr>
          <w:rtl/>
        </w:rPr>
        <w:t xml:space="preserve"> מע"מ</w:t>
      </w:r>
      <w:r w:rsidR="007D1876" w:rsidRPr="00DA5CFD">
        <w:rPr>
          <w:rtl/>
        </w:rPr>
        <w:t>)</w:t>
      </w:r>
    </w:p>
    <w:p w14:paraId="20EEF05D" w14:textId="40F624AC" w:rsidR="00CA392C" w:rsidRDefault="00A3162D" w:rsidP="009A315E">
      <w:pPr>
        <w:pStyle w:val="43"/>
      </w:pPr>
      <w:r w:rsidRPr="00A216A7">
        <w:rPr>
          <w:rFonts w:hint="eastAsia"/>
          <w:bCs/>
          <w:rtl/>
        </w:rPr>
        <w:t>פרויקט</w:t>
      </w:r>
      <w:r w:rsidRPr="00A216A7">
        <w:rPr>
          <w:bCs/>
          <w:rtl/>
        </w:rPr>
        <w:t xml:space="preserve"> </w:t>
      </w:r>
      <w:r w:rsidRPr="00A216A7">
        <w:rPr>
          <w:rFonts w:hint="eastAsia"/>
          <w:bCs/>
          <w:rtl/>
        </w:rPr>
        <w:t>גדול</w:t>
      </w:r>
      <w:r>
        <w:rPr>
          <w:rFonts w:hint="cs"/>
          <w:rtl/>
        </w:rPr>
        <w:t xml:space="preserve"> </w:t>
      </w:r>
      <w:r>
        <w:rPr>
          <w:rtl/>
        </w:rPr>
        <w:t>–</w:t>
      </w:r>
      <w:r>
        <w:rPr>
          <w:rFonts w:hint="cs"/>
          <w:rtl/>
        </w:rPr>
        <w:t xml:space="preserve"> </w:t>
      </w:r>
      <w:r w:rsidR="001562B9" w:rsidRPr="00DA5CFD">
        <w:rPr>
          <w:rtl/>
        </w:rPr>
        <w:t>בהיקף</w:t>
      </w:r>
      <w:r>
        <w:rPr>
          <w:rFonts w:hint="cs"/>
          <w:rtl/>
        </w:rPr>
        <w:t xml:space="preserve"> </w:t>
      </w:r>
      <w:r w:rsidR="001562B9" w:rsidRPr="00DA5CFD">
        <w:rPr>
          <w:rtl/>
        </w:rPr>
        <w:t xml:space="preserve">מעל </w:t>
      </w:r>
      <w:r w:rsidR="00A41617">
        <w:rPr>
          <w:rFonts w:hint="cs"/>
          <w:rtl/>
        </w:rPr>
        <w:t>250</w:t>
      </w:r>
      <w:r w:rsidR="001562B9" w:rsidRPr="00DA5CFD">
        <w:rPr>
          <w:rtl/>
        </w:rPr>
        <w:t>,000 ₪</w:t>
      </w:r>
      <w:r w:rsidR="008C7DDA" w:rsidRPr="00DA5CFD">
        <w:rPr>
          <w:rtl/>
        </w:rPr>
        <w:t xml:space="preserve"> (</w:t>
      </w:r>
      <w:r w:rsidR="008C7DDA" w:rsidRPr="00DA5CFD">
        <w:rPr>
          <w:rFonts w:hint="eastAsia"/>
          <w:rtl/>
        </w:rPr>
        <w:t>כולל</w:t>
      </w:r>
      <w:r w:rsidR="008C7DDA" w:rsidRPr="00DA5CFD">
        <w:rPr>
          <w:rtl/>
        </w:rPr>
        <w:t xml:space="preserve"> מע"מ)</w:t>
      </w:r>
      <w:r w:rsidR="004154AB">
        <w:rPr>
          <w:rFonts w:hint="cs"/>
          <w:rtl/>
        </w:rPr>
        <w:t xml:space="preserve"> </w:t>
      </w:r>
    </w:p>
    <w:p w14:paraId="0987D417" w14:textId="49EA3A7B" w:rsidR="00FD7BB5" w:rsidRDefault="00FD7BB5" w:rsidP="00EE2CB9">
      <w:pPr>
        <w:pStyle w:val="3ffb"/>
      </w:pPr>
      <w:r>
        <w:rPr>
          <w:rFonts w:hint="cs"/>
          <w:rtl/>
        </w:rPr>
        <w:t>היקף הפרויקט יוגדר על פי</w:t>
      </w:r>
      <w:r w:rsidR="00377A77">
        <w:rPr>
          <w:rFonts w:hint="cs"/>
          <w:rtl/>
        </w:rPr>
        <w:t xml:space="preserve"> </w:t>
      </w:r>
      <w:r w:rsidR="00615BAF">
        <w:rPr>
          <w:rFonts w:hint="cs"/>
          <w:rtl/>
        </w:rPr>
        <w:t xml:space="preserve">הערכת </w:t>
      </w:r>
      <w:r>
        <w:rPr>
          <w:rFonts w:hint="cs"/>
          <w:rtl/>
        </w:rPr>
        <w:t xml:space="preserve">סך השווי הכספי כולל מע"מ של כלל התוצרים המבוקשים במסגרת פניה פרטנית, </w:t>
      </w:r>
      <w:r w:rsidR="0081596A">
        <w:rPr>
          <w:rFonts w:hint="cs"/>
          <w:rtl/>
        </w:rPr>
        <w:t xml:space="preserve">גם במקרה </w:t>
      </w:r>
      <w:r w:rsidR="007043B7">
        <w:rPr>
          <w:rFonts w:hint="cs"/>
          <w:rtl/>
        </w:rPr>
        <w:t xml:space="preserve">שנכללים </w:t>
      </w:r>
      <w:r w:rsidR="0081596A">
        <w:rPr>
          <w:rFonts w:hint="cs"/>
          <w:rtl/>
        </w:rPr>
        <w:t>בו</w:t>
      </w:r>
      <w:r>
        <w:rPr>
          <w:rFonts w:hint="cs"/>
          <w:rtl/>
        </w:rPr>
        <w:t xml:space="preserve"> פעילויות ותוצרים מהתמחויות שונות. </w:t>
      </w:r>
    </w:p>
    <w:p w14:paraId="449EA7F5" w14:textId="2F8367C4" w:rsidR="00B773BB" w:rsidRDefault="00B773BB" w:rsidP="00FC7956">
      <w:pPr>
        <w:pStyle w:val="3ffb"/>
      </w:pPr>
      <w:r>
        <w:rPr>
          <w:rFonts w:hint="cs"/>
          <w:rtl/>
        </w:rPr>
        <w:t xml:space="preserve">עורך המכרז יעדכן מעת לעת לאילו התמחויות ניתן להגיש הצעות, ויקבע את מועד הגשת ההצעות עבור כל התמחות. מציע המעוניין להגיש הצעה להתמחות </w:t>
      </w:r>
      <w:proofErr w:type="spellStart"/>
      <w:r>
        <w:rPr>
          <w:rFonts w:hint="cs"/>
          <w:rtl/>
        </w:rPr>
        <w:t>מסויימת</w:t>
      </w:r>
      <w:proofErr w:type="spellEnd"/>
      <w:r>
        <w:rPr>
          <w:rFonts w:hint="cs"/>
          <w:rtl/>
        </w:rPr>
        <w:t xml:space="preserve"> יגיש את פרק </w:t>
      </w:r>
      <w:r w:rsidR="00CD77C8">
        <w:rPr>
          <w:rFonts w:hint="cs"/>
          <w:rtl/>
        </w:rPr>
        <w:t xml:space="preserve">ב </w:t>
      </w:r>
      <w:r>
        <w:rPr>
          <w:rtl/>
        </w:rPr>
        <w:t>–</w:t>
      </w:r>
      <w:r>
        <w:rPr>
          <w:rFonts w:hint="cs"/>
          <w:rtl/>
        </w:rPr>
        <w:t xml:space="preserve"> חוב</w:t>
      </w:r>
      <w:r w:rsidR="001A410C">
        <w:rPr>
          <w:rFonts w:hint="cs"/>
          <w:rtl/>
        </w:rPr>
        <w:t>ר</w:t>
      </w:r>
      <w:r>
        <w:rPr>
          <w:rFonts w:hint="cs"/>
          <w:rtl/>
        </w:rPr>
        <w:t xml:space="preserve">ת ההצעה </w:t>
      </w:r>
      <w:r>
        <w:rPr>
          <w:rFonts w:hint="cs"/>
          <w:b/>
          <w:bCs/>
          <w:rtl/>
        </w:rPr>
        <w:t>בלבד</w:t>
      </w:r>
      <w:r>
        <w:rPr>
          <w:rFonts w:hint="cs"/>
          <w:rtl/>
        </w:rPr>
        <w:t>, אשר תפורסם לצורך הגשת הצעה במועד הרלוונטי.</w:t>
      </w:r>
    </w:p>
    <w:p w14:paraId="3AE02197" w14:textId="47D827C0" w:rsidR="00E20005" w:rsidRDefault="00A3162D" w:rsidP="00FC7956">
      <w:pPr>
        <w:pStyle w:val="3ffb"/>
      </w:pPr>
      <w:r w:rsidRPr="00DA5CFD">
        <w:rPr>
          <w:rFonts w:hint="eastAsia"/>
          <w:rtl/>
        </w:rPr>
        <w:t>מציעים</w:t>
      </w:r>
      <w:r w:rsidRPr="00DA5CFD">
        <w:rPr>
          <w:rtl/>
        </w:rPr>
        <w:t xml:space="preserve"> </w:t>
      </w:r>
      <w:r w:rsidRPr="00DA5CFD">
        <w:rPr>
          <w:rFonts w:hint="eastAsia"/>
          <w:rtl/>
        </w:rPr>
        <w:t>המגישים</w:t>
      </w:r>
      <w:r w:rsidRPr="00DA5CFD">
        <w:rPr>
          <w:rtl/>
        </w:rPr>
        <w:t xml:space="preserve"> </w:t>
      </w:r>
      <w:r w:rsidRPr="00DA5CFD">
        <w:rPr>
          <w:rFonts w:hint="eastAsia"/>
          <w:rtl/>
        </w:rPr>
        <w:t>הצעה</w:t>
      </w:r>
      <w:r w:rsidRPr="00DA5CFD">
        <w:rPr>
          <w:rtl/>
        </w:rPr>
        <w:t xml:space="preserve"> </w:t>
      </w:r>
      <w:r w:rsidR="00DC6B0F">
        <w:rPr>
          <w:rFonts w:hint="cs"/>
          <w:rtl/>
        </w:rPr>
        <w:t>להתמחות במסגרת ה</w:t>
      </w:r>
      <w:r w:rsidRPr="00DA5CFD">
        <w:rPr>
          <w:rFonts w:hint="eastAsia"/>
          <w:rtl/>
        </w:rPr>
        <w:t>מכרז</w:t>
      </w:r>
      <w:r w:rsidRPr="00DA5CFD">
        <w:rPr>
          <w:rtl/>
        </w:rPr>
        <w:t xml:space="preserve">, </w:t>
      </w:r>
      <w:r w:rsidRPr="00DA5CFD">
        <w:rPr>
          <w:rFonts w:hint="eastAsia"/>
          <w:rtl/>
        </w:rPr>
        <w:t>יפרטו</w:t>
      </w:r>
      <w:r w:rsidR="002F0B43">
        <w:rPr>
          <w:rFonts w:hint="cs"/>
          <w:rtl/>
        </w:rPr>
        <w:t xml:space="preserve"> </w:t>
      </w:r>
      <w:r>
        <w:rPr>
          <w:rFonts w:hint="cs"/>
          <w:rtl/>
        </w:rPr>
        <w:t>האם הם מבקשים לתת את השירותים באות</w:t>
      </w:r>
      <w:r w:rsidR="00FD7BB5">
        <w:rPr>
          <w:rFonts w:hint="cs"/>
          <w:rtl/>
        </w:rPr>
        <w:t>ה</w:t>
      </w:r>
      <w:r>
        <w:rPr>
          <w:rFonts w:hint="cs"/>
          <w:rtl/>
        </w:rPr>
        <w:t xml:space="preserve"> </w:t>
      </w:r>
      <w:r w:rsidR="00FD7BB5">
        <w:rPr>
          <w:rFonts w:hint="cs"/>
          <w:rtl/>
        </w:rPr>
        <w:t xml:space="preserve">התמחות </w:t>
      </w:r>
      <w:r>
        <w:rPr>
          <w:rFonts w:hint="cs"/>
          <w:rtl/>
        </w:rPr>
        <w:t>עבור פרויקטים גדולים או פרויקטים קטנים</w:t>
      </w:r>
      <w:r w:rsidR="00DF056B">
        <w:rPr>
          <w:rFonts w:hint="cs"/>
          <w:rtl/>
        </w:rPr>
        <w:t>.</w:t>
      </w:r>
      <w:r w:rsidR="006A2891">
        <w:rPr>
          <w:rFonts w:hint="cs"/>
          <w:rtl/>
        </w:rPr>
        <w:t xml:space="preserve"> </w:t>
      </w:r>
    </w:p>
    <w:p w14:paraId="43757047" w14:textId="3F65CBF4" w:rsidR="009B273F" w:rsidRDefault="00A3162D" w:rsidP="00EE2CB9">
      <w:pPr>
        <w:pStyle w:val="3ffb"/>
      </w:pPr>
      <w:r w:rsidRPr="00A5117C">
        <w:rPr>
          <w:rFonts w:hint="eastAsia"/>
          <w:rtl/>
        </w:rPr>
        <w:lastRenderedPageBreak/>
        <w:t>מציע</w:t>
      </w:r>
      <w:r w:rsidRPr="00A5117C">
        <w:rPr>
          <w:rtl/>
        </w:rPr>
        <w:t xml:space="preserve"> </w:t>
      </w:r>
      <w:r w:rsidRPr="00A5117C">
        <w:rPr>
          <w:rFonts w:hint="eastAsia"/>
          <w:rtl/>
        </w:rPr>
        <w:t>יכול</w:t>
      </w:r>
      <w:r w:rsidRPr="00A5117C">
        <w:rPr>
          <w:rtl/>
        </w:rPr>
        <w:t xml:space="preserve"> </w:t>
      </w:r>
      <w:r w:rsidRPr="00A5117C">
        <w:rPr>
          <w:rFonts w:hint="eastAsia"/>
          <w:rtl/>
        </w:rPr>
        <w:t>להגיש</w:t>
      </w:r>
      <w:r w:rsidRPr="00A5117C">
        <w:rPr>
          <w:rtl/>
        </w:rPr>
        <w:t xml:space="preserve"> </w:t>
      </w:r>
      <w:r w:rsidRPr="00A5117C">
        <w:rPr>
          <w:rFonts w:hint="eastAsia"/>
          <w:rtl/>
        </w:rPr>
        <w:t>הצעה</w:t>
      </w:r>
      <w:r w:rsidRPr="00A5117C">
        <w:rPr>
          <w:rtl/>
        </w:rPr>
        <w:t xml:space="preserve"> </w:t>
      </w:r>
      <w:r w:rsidRPr="00A5117C">
        <w:rPr>
          <w:rFonts w:hint="eastAsia"/>
          <w:rtl/>
        </w:rPr>
        <w:t>ל</w:t>
      </w:r>
      <w:r w:rsidR="00FD7BB5">
        <w:rPr>
          <w:rFonts w:hint="cs"/>
          <w:rtl/>
        </w:rPr>
        <w:t>התמחות</w:t>
      </w:r>
      <w:r w:rsidRPr="00A5117C">
        <w:rPr>
          <w:rtl/>
        </w:rPr>
        <w:t xml:space="preserve"> </w:t>
      </w:r>
      <w:r w:rsidRPr="00A5117C">
        <w:rPr>
          <w:rFonts w:hint="eastAsia"/>
          <w:rtl/>
        </w:rPr>
        <w:t>אח</w:t>
      </w:r>
      <w:r w:rsidR="00FD7BB5">
        <w:rPr>
          <w:rFonts w:hint="cs"/>
          <w:rtl/>
        </w:rPr>
        <w:t>ת</w:t>
      </w:r>
      <w:r w:rsidRPr="00A5117C">
        <w:rPr>
          <w:rtl/>
        </w:rPr>
        <w:t xml:space="preserve"> </w:t>
      </w:r>
      <w:r w:rsidRPr="00A5117C">
        <w:rPr>
          <w:rFonts w:hint="eastAsia"/>
          <w:rtl/>
        </w:rPr>
        <w:t>או</w:t>
      </w:r>
      <w:r w:rsidRPr="00A5117C">
        <w:rPr>
          <w:rtl/>
        </w:rPr>
        <w:t xml:space="preserve"> </w:t>
      </w:r>
      <w:r w:rsidRPr="00A5117C">
        <w:rPr>
          <w:rFonts w:hint="eastAsia"/>
          <w:rtl/>
        </w:rPr>
        <w:t>יותר</w:t>
      </w:r>
      <w:r w:rsidR="00DC6B0F">
        <w:rPr>
          <w:rFonts w:hint="cs"/>
          <w:rtl/>
        </w:rPr>
        <w:t xml:space="preserve"> בהתאם לפרסום עורך המכרז</w:t>
      </w:r>
      <w:r w:rsidR="00D8600F">
        <w:rPr>
          <w:rFonts w:hint="cs"/>
          <w:rtl/>
        </w:rPr>
        <w:t xml:space="preserve"> כאמור בסעיף </w:t>
      </w:r>
      <w:r w:rsidR="003F2A78">
        <w:rPr>
          <w:rFonts w:hint="cs"/>
          <w:rtl/>
        </w:rPr>
        <w:t>1.1.7</w:t>
      </w:r>
      <w:r w:rsidR="00D8600F">
        <w:rPr>
          <w:rFonts w:hint="cs"/>
          <w:rtl/>
        </w:rPr>
        <w:t xml:space="preserve"> לעיל</w:t>
      </w:r>
      <w:r>
        <w:rPr>
          <w:rFonts w:hint="cs"/>
          <w:rtl/>
        </w:rPr>
        <w:t>, אולם</w:t>
      </w:r>
      <w:r w:rsidRPr="00A5117C">
        <w:rPr>
          <w:rFonts w:hint="cs"/>
          <w:rtl/>
        </w:rPr>
        <w:t xml:space="preserve"> </w:t>
      </w:r>
      <w:r w:rsidRPr="00DA5CFD">
        <w:rPr>
          <w:rFonts w:hint="eastAsia"/>
          <w:rtl/>
        </w:rPr>
        <w:t>לא</w:t>
      </w:r>
      <w:r w:rsidRPr="00DA5CFD">
        <w:rPr>
          <w:rtl/>
        </w:rPr>
        <w:t xml:space="preserve"> </w:t>
      </w:r>
      <w:r w:rsidRPr="00DA5CFD">
        <w:rPr>
          <w:rFonts w:hint="eastAsia"/>
          <w:rtl/>
        </w:rPr>
        <w:t>ניתן</w:t>
      </w:r>
      <w:r w:rsidRPr="00DA5CFD">
        <w:rPr>
          <w:rtl/>
        </w:rPr>
        <w:t xml:space="preserve"> </w:t>
      </w:r>
      <w:r w:rsidRPr="00DA5CFD">
        <w:rPr>
          <w:rFonts w:hint="eastAsia"/>
          <w:rtl/>
        </w:rPr>
        <w:t>להגיש</w:t>
      </w:r>
      <w:r w:rsidRPr="00DA5CFD">
        <w:rPr>
          <w:rtl/>
        </w:rPr>
        <w:t xml:space="preserve"> </w:t>
      </w:r>
      <w:r w:rsidRPr="00DA5CFD">
        <w:rPr>
          <w:rFonts w:hint="eastAsia"/>
          <w:rtl/>
        </w:rPr>
        <w:t>הצעה</w:t>
      </w:r>
      <w:r w:rsidRPr="00DA5CFD">
        <w:rPr>
          <w:rtl/>
        </w:rPr>
        <w:t xml:space="preserve"> </w:t>
      </w:r>
      <w:r w:rsidRPr="00DA5CFD">
        <w:rPr>
          <w:rFonts w:hint="eastAsia"/>
          <w:rtl/>
        </w:rPr>
        <w:t>ב</w:t>
      </w:r>
      <w:r>
        <w:rPr>
          <w:rFonts w:hint="cs"/>
          <w:rtl/>
        </w:rPr>
        <w:t>אות</w:t>
      </w:r>
      <w:r w:rsidR="00FD7BB5">
        <w:rPr>
          <w:rFonts w:hint="cs"/>
          <w:rtl/>
        </w:rPr>
        <w:t>ה</w:t>
      </w:r>
      <w:r>
        <w:rPr>
          <w:rFonts w:hint="cs"/>
          <w:rtl/>
        </w:rPr>
        <w:t xml:space="preserve"> </w:t>
      </w:r>
      <w:r w:rsidR="00FD7BB5">
        <w:rPr>
          <w:rFonts w:hint="cs"/>
          <w:rtl/>
        </w:rPr>
        <w:t>התמחות</w:t>
      </w:r>
      <w:r w:rsidRPr="00DA5CFD">
        <w:rPr>
          <w:rtl/>
        </w:rPr>
        <w:t xml:space="preserve"> </w:t>
      </w:r>
      <w:r w:rsidRPr="00DA5CFD">
        <w:rPr>
          <w:rFonts w:hint="eastAsia"/>
          <w:rtl/>
        </w:rPr>
        <w:t>גם</w:t>
      </w:r>
      <w:r w:rsidRPr="00DA5CFD">
        <w:rPr>
          <w:rtl/>
        </w:rPr>
        <w:t xml:space="preserve"> </w:t>
      </w:r>
      <w:proofErr w:type="spellStart"/>
      <w:r>
        <w:rPr>
          <w:rFonts w:hint="cs"/>
          <w:rtl/>
        </w:rPr>
        <w:t>לפרוייקטים</w:t>
      </w:r>
      <w:proofErr w:type="spellEnd"/>
      <w:r>
        <w:rPr>
          <w:rFonts w:hint="cs"/>
          <w:rtl/>
        </w:rPr>
        <w:t xml:space="preserve"> קטנים </w:t>
      </w:r>
      <w:r w:rsidRPr="00E20005">
        <w:rPr>
          <w:rFonts w:hint="eastAsia"/>
          <w:b/>
          <w:bCs/>
          <w:rtl/>
        </w:rPr>
        <w:t>וגם</w:t>
      </w:r>
      <w:r>
        <w:rPr>
          <w:rFonts w:hint="cs"/>
          <w:rtl/>
        </w:rPr>
        <w:t xml:space="preserve"> </w:t>
      </w:r>
      <w:proofErr w:type="spellStart"/>
      <w:r>
        <w:rPr>
          <w:rFonts w:hint="cs"/>
          <w:rtl/>
        </w:rPr>
        <w:t>לפרוייקטים</w:t>
      </w:r>
      <w:proofErr w:type="spellEnd"/>
      <w:r>
        <w:rPr>
          <w:rFonts w:hint="cs"/>
          <w:rtl/>
        </w:rPr>
        <w:t xml:space="preserve"> גדולים.  </w:t>
      </w:r>
    </w:p>
    <w:p w14:paraId="0B612625" w14:textId="77777777" w:rsidR="00A3162D" w:rsidRPr="00A5117C" w:rsidRDefault="00A3162D" w:rsidP="000167E6">
      <w:pPr>
        <w:pStyle w:val="3ffb"/>
        <w:tabs>
          <w:tab w:val="clear" w:pos="1132"/>
          <w:tab w:val="left" w:pos="1739"/>
        </w:tabs>
        <w:ind w:left="1319" w:hanging="630"/>
      </w:pPr>
      <w:r>
        <w:rPr>
          <w:rFonts w:hint="cs"/>
          <w:rtl/>
        </w:rPr>
        <w:t>מציע יכ</w:t>
      </w:r>
      <w:r w:rsidR="0081596A">
        <w:rPr>
          <w:rFonts w:hint="cs"/>
          <w:rtl/>
        </w:rPr>
        <w:t>ו</w:t>
      </w:r>
      <w:r>
        <w:rPr>
          <w:rFonts w:hint="cs"/>
          <w:rtl/>
        </w:rPr>
        <w:t>ל להגיש הצעה ב</w:t>
      </w:r>
      <w:r w:rsidR="00FD7BB5">
        <w:rPr>
          <w:rFonts w:hint="cs"/>
          <w:rtl/>
        </w:rPr>
        <w:t>התמחות</w:t>
      </w:r>
      <w:r>
        <w:rPr>
          <w:rFonts w:hint="cs"/>
          <w:rtl/>
        </w:rPr>
        <w:t xml:space="preserve"> אח</w:t>
      </w:r>
      <w:r w:rsidR="00FD7BB5">
        <w:rPr>
          <w:rFonts w:hint="cs"/>
          <w:rtl/>
        </w:rPr>
        <w:t>ת</w:t>
      </w:r>
      <w:r>
        <w:rPr>
          <w:rFonts w:hint="cs"/>
          <w:rtl/>
        </w:rPr>
        <w:t xml:space="preserve"> עבור פר</w:t>
      </w:r>
      <w:r w:rsidR="00A216A7">
        <w:rPr>
          <w:rFonts w:hint="cs"/>
          <w:rtl/>
        </w:rPr>
        <w:t>ו</w:t>
      </w:r>
      <w:r>
        <w:rPr>
          <w:rFonts w:hint="cs"/>
          <w:rtl/>
        </w:rPr>
        <w:t>יקטים גדולים, וב</w:t>
      </w:r>
      <w:r w:rsidR="00FD7BB5">
        <w:rPr>
          <w:rFonts w:hint="cs"/>
          <w:rtl/>
        </w:rPr>
        <w:t>התמחות</w:t>
      </w:r>
      <w:r>
        <w:rPr>
          <w:rFonts w:hint="cs"/>
          <w:rtl/>
        </w:rPr>
        <w:t xml:space="preserve"> אחר</w:t>
      </w:r>
      <w:r w:rsidR="00FD7BB5">
        <w:rPr>
          <w:rFonts w:hint="cs"/>
          <w:rtl/>
        </w:rPr>
        <w:t>ת</w:t>
      </w:r>
      <w:r>
        <w:rPr>
          <w:rFonts w:hint="cs"/>
          <w:rtl/>
        </w:rPr>
        <w:t xml:space="preserve"> עבור פרויקטים קטנים. </w:t>
      </w:r>
    </w:p>
    <w:p w14:paraId="2900FE75" w14:textId="30779544" w:rsidR="00394143" w:rsidRDefault="002D59C3" w:rsidP="000167E6">
      <w:pPr>
        <w:pStyle w:val="3ffb"/>
        <w:tabs>
          <w:tab w:val="clear" w:pos="1132"/>
          <w:tab w:val="left" w:pos="1739"/>
        </w:tabs>
        <w:ind w:left="1319" w:hanging="630"/>
      </w:pPr>
      <w:r w:rsidRPr="00541FB5">
        <w:rPr>
          <w:rFonts w:hint="cs"/>
          <w:rtl/>
        </w:rPr>
        <w:t xml:space="preserve">עמידה בדרישות המכרז תיבחן </w:t>
      </w:r>
      <w:r w:rsidRPr="00352C85">
        <w:rPr>
          <w:rFonts w:hint="cs"/>
          <w:rtl/>
        </w:rPr>
        <w:t>באופן פרטני עבור כל התמחות והיקף הפעילות הרלוונטי (</w:t>
      </w:r>
      <w:r w:rsidRPr="004D6F6E">
        <w:rPr>
          <w:rFonts w:hint="cs"/>
          <w:rtl/>
        </w:rPr>
        <w:t>פרויקטים גדולים או פרויקטים קטנים).</w:t>
      </w:r>
    </w:p>
    <w:p w14:paraId="452096EE" w14:textId="13781196" w:rsidR="00E634DD" w:rsidRPr="00AE78BD" w:rsidRDefault="00E634DD" w:rsidP="00610ACC">
      <w:pPr>
        <w:pStyle w:val="24"/>
        <w:rPr>
          <w:rtl/>
        </w:rPr>
      </w:pPr>
      <w:bookmarkStart w:id="28" w:name="_Toc58405358"/>
      <w:bookmarkStart w:id="29" w:name="_Toc58407610"/>
      <w:r w:rsidRPr="00AE78BD">
        <w:rPr>
          <w:rtl/>
        </w:rPr>
        <w:t>תנאי סף להשתתפות במכרז</w:t>
      </w:r>
      <w:bookmarkEnd w:id="28"/>
      <w:bookmarkEnd w:id="29"/>
    </w:p>
    <w:p w14:paraId="3C3209F8" w14:textId="4D28A482" w:rsidR="0004606A" w:rsidRDefault="00E634DD" w:rsidP="0004606A">
      <w:pPr>
        <w:pStyle w:val="31"/>
        <w:rPr>
          <w:b w:val="0"/>
          <w:bCs w:val="0"/>
          <w:u w:val="none"/>
        </w:rPr>
      </w:pPr>
      <w:r w:rsidRPr="00A3512E">
        <w:rPr>
          <w:b w:val="0"/>
          <w:bCs w:val="0"/>
          <w:u w:val="none"/>
          <w:rtl/>
        </w:rPr>
        <w:t>רשאי להשתתף במכרז מציע אשר במועד האחרון להגשת ההצע</w:t>
      </w:r>
      <w:r w:rsidRPr="00A3512E">
        <w:rPr>
          <w:rFonts w:hint="eastAsia"/>
          <w:b w:val="0"/>
          <w:bCs w:val="0"/>
          <w:u w:val="none"/>
          <w:rtl/>
        </w:rPr>
        <w:t>ות</w:t>
      </w:r>
      <w:r w:rsidR="0004606A">
        <w:rPr>
          <w:rFonts w:hint="cs"/>
          <w:b w:val="0"/>
          <w:bCs w:val="0"/>
          <w:u w:val="none"/>
          <w:rtl/>
        </w:rPr>
        <w:t xml:space="preserve"> עבור אותה התמחות</w:t>
      </w:r>
      <w:r w:rsidRPr="000167E6">
        <w:rPr>
          <w:b w:val="0"/>
          <w:bCs w:val="0"/>
          <w:u w:val="none"/>
          <w:rtl/>
        </w:rPr>
        <w:t xml:space="preserve">, </w:t>
      </w:r>
      <w:r w:rsidR="0004606A">
        <w:rPr>
          <w:rFonts w:hint="cs"/>
          <w:b w:val="0"/>
          <w:bCs w:val="0"/>
          <w:u w:val="none"/>
          <w:rtl/>
        </w:rPr>
        <w:t xml:space="preserve">עומד </w:t>
      </w:r>
      <w:r w:rsidRPr="000167E6">
        <w:rPr>
          <w:b w:val="0"/>
          <w:bCs w:val="0"/>
          <w:u w:val="none"/>
          <w:rtl/>
        </w:rPr>
        <w:t xml:space="preserve">בדרישות </w:t>
      </w:r>
      <w:r w:rsidRPr="000167E6">
        <w:rPr>
          <w:rFonts w:hint="eastAsia"/>
          <w:b w:val="0"/>
          <w:bCs w:val="0"/>
          <w:u w:val="none"/>
          <w:rtl/>
        </w:rPr>
        <w:t>המפורטות</w:t>
      </w:r>
      <w:r w:rsidRPr="000167E6">
        <w:rPr>
          <w:b w:val="0"/>
          <w:bCs w:val="0"/>
          <w:u w:val="none"/>
          <w:rtl/>
        </w:rPr>
        <w:t xml:space="preserve"> להלן.  </w:t>
      </w:r>
    </w:p>
    <w:p w14:paraId="0E4AFD35" w14:textId="16C55EEF" w:rsidR="00E634DD" w:rsidRPr="002C7A76" w:rsidRDefault="00E634DD" w:rsidP="000167E6">
      <w:pPr>
        <w:pStyle w:val="31"/>
        <w:rPr>
          <w:rtl/>
        </w:rPr>
      </w:pPr>
      <w:r w:rsidRPr="000167E6">
        <w:rPr>
          <w:rFonts w:hint="eastAsia"/>
          <w:b w:val="0"/>
          <w:bCs w:val="0"/>
          <w:u w:val="none"/>
          <w:rtl/>
        </w:rPr>
        <w:t>הוכחת</w:t>
      </w:r>
      <w:r w:rsidRPr="000167E6">
        <w:rPr>
          <w:b w:val="0"/>
          <w:bCs w:val="0"/>
          <w:u w:val="none"/>
          <w:rtl/>
        </w:rPr>
        <w:t xml:space="preserve"> </w:t>
      </w:r>
      <w:r w:rsidRPr="000167E6">
        <w:rPr>
          <w:rFonts w:hint="eastAsia"/>
          <w:b w:val="0"/>
          <w:bCs w:val="0"/>
          <w:u w:val="none"/>
          <w:rtl/>
        </w:rPr>
        <w:t>העמידה</w:t>
      </w:r>
      <w:r w:rsidRPr="000167E6">
        <w:rPr>
          <w:b w:val="0"/>
          <w:bCs w:val="0"/>
          <w:u w:val="none"/>
          <w:rtl/>
        </w:rPr>
        <w:t xml:space="preserve"> </w:t>
      </w:r>
      <w:r w:rsidRPr="000167E6">
        <w:rPr>
          <w:rFonts w:hint="eastAsia"/>
          <w:b w:val="0"/>
          <w:bCs w:val="0"/>
          <w:u w:val="none"/>
          <w:rtl/>
        </w:rPr>
        <w:t>בתנאי</w:t>
      </w:r>
      <w:r w:rsidRPr="000167E6">
        <w:rPr>
          <w:b w:val="0"/>
          <w:bCs w:val="0"/>
          <w:u w:val="none"/>
          <w:rtl/>
        </w:rPr>
        <w:t xml:space="preserve"> </w:t>
      </w:r>
      <w:r w:rsidRPr="000167E6">
        <w:rPr>
          <w:rFonts w:hint="eastAsia"/>
          <w:b w:val="0"/>
          <w:bCs w:val="0"/>
          <w:u w:val="none"/>
          <w:rtl/>
        </w:rPr>
        <w:t>הסף</w:t>
      </w:r>
      <w:r w:rsidRPr="000167E6">
        <w:rPr>
          <w:b w:val="0"/>
          <w:bCs w:val="0"/>
          <w:u w:val="none"/>
          <w:rtl/>
        </w:rPr>
        <w:t xml:space="preserve"> </w:t>
      </w:r>
      <w:r w:rsidRPr="000167E6">
        <w:rPr>
          <w:rFonts w:hint="eastAsia"/>
          <w:b w:val="0"/>
          <w:bCs w:val="0"/>
          <w:u w:val="none"/>
          <w:rtl/>
        </w:rPr>
        <w:t>המנויים</w:t>
      </w:r>
      <w:r w:rsidRPr="000167E6">
        <w:rPr>
          <w:b w:val="0"/>
          <w:bCs w:val="0"/>
          <w:u w:val="none"/>
          <w:rtl/>
        </w:rPr>
        <w:t xml:space="preserve">, </w:t>
      </w:r>
      <w:r w:rsidRPr="000167E6">
        <w:rPr>
          <w:rFonts w:hint="eastAsia"/>
          <w:b w:val="0"/>
          <w:bCs w:val="0"/>
          <w:u w:val="none"/>
          <w:rtl/>
        </w:rPr>
        <w:t>תתבצע</w:t>
      </w:r>
      <w:r w:rsidRPr="000167E6">
        <w:rPr>
          <w:b w:val="0"/>
          <w:bCs w:val="0"/>
          <w:u w:val="none"/>
          <w:rtl/>
        </w:rPr>
        <w:t xml:space="preserve"> </w:t>
      </w:r>
      <w:r w:rsidRPr="000167E6">
        <w:rPr>
          <w:rFonts w:hint="eastAsia"/>
          <w:b w:val="0"/>
          <w:bCs w:val="0"/>
          <w:u w:val="none"/>
          <w:rtl/>
        </w:rPr>
        <w:t>בהתאם</w:t>
      </w:r>
      <w:r w:rsidRPr="000167E6">
        <w:rPr>
          <w:b w:val="0"/>
          <w:bCs w:val="0"/>
          <w:u w:val="none"/>
          <w:rtl/>
        </w:rPr>
        <w:t xml:space="preserve"> </w:t>
      </w:r>
      <w:r w:rsidRPr="000167E6">
        <w:rPr>
          <w:rFonts w:hint="eastAsia"/>
          <w:b w:val="0"/>
          <w:bCs w:val="0"/>
          <w:u w:val="none"/>
          <w:rtl/>
        </w:rPr>
        <w:t>להוראות</w:t>
      </w:r>
      <w:r w:rsidRPr="000167E6">
        <w:rPr>
          <w:b w:val="0"/>
          <w:bCs w:val="0"/>
          <w:u w:val="none"/>
          <w:rtl/>
        </w:rPr>
        <w:t xml:space="preserve"> </w:t>
      </w:r>
      <w:r w:rsidRPr="000167E6">
        <w:rPr>
          <w:rFonts w:hint="eastAsia"/>
          <w:b w:val="0"/>
          <w:bCs w:val="0"/>
          <w:u w:val="none"/>
          <w:rtl/>
        </w:rPr>
        <w:t>חוברת</w:t>
      </w:r>
      <w:r w:rsidRPr="000167E6">
        <w:rPr>
          <w:b w:val="0"/>
          <w:bCs w:val="0"/>
          <w:u w:val="none"/>
          <w:rtl/>
        </w:rPr>
        <w:t xml:space="preserve"> </w:t>
      </w:r>
      <w:r w:rsidRPr="000167E6">
        <w:rPr>
          <w:rFonts w:hint="eastAsia"/>
          <w:b w:val="0"/>
          <w:bCs w:val="0"/>
          <w:u w:val="none"/>
          <w:rtl/>
        </w:rPr>
        <w:t>ההצעה</w:t>
      </w:r>
      <w:r w:rsidRPr="000167E6">
        <w:rPr>
          <w:b w:val="0"/>
          <w:bCs w:val="0"/>
          <w:u w:val="none"/>
          <w:rtl/>
        </w:rPr>
        <w:t xml:space="preserve"> (</w:t>
      </w:r>
      <w:r w:rsidR="00CD77C8">
        <w:rPr>
          <w:rFonts w:hint="cs"/>
          <w:b w:val="0"/>
          <w:bCs w:val="0"/>
          <w:u w:val="none"/>
          <w:rtl/>
        </w:rPr>
        <w:t>פרק ב</w:t>
      </w:r>
      <w:r w:rsidRPr="000167E6">
        <w:rPr>
          <w:b w:val="0"/>
          <w:bCs w:val="0"/>
          <w:u w:val="none"/>
          <w:rtl/>
        </w:rPr>
        <w:t>).</w:t>
      </w:r>
    </w:p>
    <w:p w14:paraId="6DE09E70" w14:textId="5A97B7A8" w:rsidR="00E634DD" w:rsidRPr="004F53D2" w:rsidRDefault="007612EE" w:rsidP="00B818CC">
      <w:pPr>
        <w:pStyle w:val="31"/>
      </w:pPr>
      <w:r w:rsidRPr="004F53D2">
        <w:rPr>
          <w:rFonts w:hint="eastAsia"/>
          <w:rtl/>
        </w:rPr>
        <w:t>תנאי</w:t>
      </w:r>
      <w:r w:rsidRPr="009D001D">
        <w:rPr>
          <w:rtl/>
        </w:rPr>
        <w:t xml:space="preserve"> </w:t>
      </w:r>
      <w:r w:rsidRPr="009D001D">
        <w:rPr>
          <w:rFonts w:hint="eastAsia"/>
          <w:rtl/>
        </w:rPr>
        <w:t>סף</w:t>
      </w:r>
      <w:r w:rsidRPr="007353C0">
        <w:rPr>
          <w:rtl/>
        </w:rPr>
        <w:t xml:space="preserve"> </w:t>
      </w:r>
      <w:r w:rsidRPr="007353C0">
        <w:rPr>
          <w:rFonts w:hint="eastAsia"/>
          <w:rtl/>
        </w:rPr>
        <w:t>מנהליים</w:t>
      </w:r>
    </w:p>
    <w:p w14:paraId="636C69A2" w14:textId="056F3A65" w:rsidR="00214CA7" w:rsidRDefault="00214CA7" w:rsidP="009A315E">
      <w:pPr>
        <w:pStyle w:val="43"/>
      </w:pPr>
      <w:r>
        <w:rPr>
          <w:rFonts w:hint="cs"/>
          <w:rtl/>
        </w:rPr>
        <w:t>אם חלה על המציע חובת רישום בישראל, המציע רשום כדין במרשם הרלוונטי (להמחשה: על מציע שהוא חברה ישראלית להיות רשום במרשם רשם החברות).</w:t>
      </w:r>
    </w:p>
    <w:p w14:paraId="7EF0468A" w14:textId="27169202" w:rsidR="00E634DD" w:rsidRDefault="00E634DD" w:rsidP="009A315E">
      <w:pPr>
        <w:pStyle w:val="43"/>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00A75037">
        <w:rPr>
          <w:rFonts w:hint="cs"/>
          <w:rtl/>
        </w:rPr>
        <w:t>להלן:</w:t>
      </w:r>
      <w:r w:rsidRPr="004555E5">
        <w:rPr>
          <w:rtl/>
        </w:rPr>
        <w:t>"</w:t>
      </w:r>
      <w:r w:rsidRPr="004555E5">
        <w:rPr>
          <w:bCs/>
          <w:rtl/>
        </w:rPr>
        <w:t>חוק עסקאות גופים ציבוריים</w:t>
      </w:r>
      <w:r w:rsidRPr="004555E5">
        <w:rPr>
          <w:rtl/>
        </w:rPr>
        <w:t>")</w:t>
      </w:r>
      <w:r w:rsidRPr="00394AD2">
        <w:rPr>
          <w:rtl/>
        </w:rPr>
        <w:t>.</w:t>
      </w:r>
    </w:p>
    <w:p w14:paraId="62CF1777" w14:textId="77777777" w:rsidR="00E634DD" w:rsidRPr="0018050F" w:rsidRDefault="00E634DD" w:rsidP="009A315E">
      <w:pPr>
        <w:pStyle w:val="43"/>
      </w:pPr>
      <w:r w:rsidRPr="002B251D">
        <w:rPr>
          <w:rFonts w:hint="eastAsia"/>
          <w:rtl/>
        </w:rPr>
        <w:t>עצמאות</w:t>
      </w:r>
      <w:r w:rsidRPr="002B251D">
        <w:rPr>
          <w:rtl/>
        </w:rPr>
        <w:t xml:space="preserve"> המציע ממציעים אחרים ב</w:t>
      </w:r>
      <w:r>
        <w:rPr>
          <w:rFonts w:hint="cs"/>
          <w:rtl/>
        </w:rPr>
        <w:t>אותה התמחות</w:t>
      </w:r>
      <w:r w:rsidRPr="002B251D">
        <w:rPr>
          <w:rtl/>
        </w:rPr>
        <w:t xml:space="preserve"> –</w:t>
      </w:r>
      <w:r w:rsidRPr="004555E5">
        <w:rPr>
          <w:rFonts w:hint="cs"/>
          <w:rtl/>
        </w:rPr>
        <w:t xml:space="preserve"> במציע מתקיי</w:t>
      </w:r>
      <w:r>
        <w:rPr>
          <w:rFonts w:hint="cs"/>
          <w:rtl/>
        </w:rPr>
        <w:t>מים</w:t>
      </w:r>
      <w:r w:rsidRPr="004555E5">
        <w:rPr>
          <w:rFonts w:hint="cs"/>
          <w:rtl/>
        </w:rPr>
        <w:t xml:space="preserve"> </w:t>
      </w:r>
      <w:r w:rsidRPr="000167E6">
        <w:rPr>
          <w:rFonts w:hint="eastAsia"/>
          <w:rtl/>
        </w:rPr>
        <w:t>כל</w:t>
      </w:r>
      <w:r w:rsidRPr="004555E5">
        <w:rPr>
          <w:rFonts w:hint="cs"/>
          <w:rtl/>
        </w:rPr>
        <w:t xml:space="preserve"> התנאים הבאים: </w:t>
      </w:r>
    </w:p>
    <w:p w14:paraId="3DC40978" w14:textId="27EC0FAD" w:rsidR="00E634DD" w:rsidRPr="00460463" w:rsidRDefault="00E634DD" w:rsidP="00610ACC">
      <w:pPr>
        <w:pStyle w:val="53"/>
      </w:pPr>
      <w:r w:rsidRPr="00460463">
        <w:rPr>
          <w:rFonts w:hint="cs"/>
          <w:rtl/>
        </w:rPr>
        <w:t xml:space="preserve">המציע </w:t>
      </w:r>
      <w:r w:rsidRPr="00460463">
        <w:rPr>
          <w:rtl/>
        </w:rPr>
        <w:t xml:space="preserve">אינו מחזיק או מוחזק על ידי מציע אחר </w:t>
      </w:r>
      <w:r w:rsidRPr="00E31385">
        <w:rPr>
          <w:rtl/>
        </w:rPr>
        <w:t>ב</w:t>
      </w:r>
      <w:r>
        <w:rPr>
          <w:rFonts w:hint="cs"/>
          <w:rtl/>
        </w:rPr>
        <w:t>התמחויות בהן הוא מגיש הצעה</w:t>
      </w:r>
      <w:r w:rsidRPr="00460463">
        <w:rPr>
          <w:rtl/>
        </w:rPr>
        <w:t xml:space="preserve"> (החזקה </w:t>
      </w:r>
      <w:r w:rsidRPr="00460463">
        <w:rPr>
          <w:rFonts w:hint="cs"/>
          <w:rtl/>
        </w:rPr>
        <w:t>בסעיף</w:t>
      </w:r>
      <w:r w:rsidRPr="00460463">
        <w:rPr>
          <w:rtl/>
        </w:rPr>
        <w:t xml:space="preserve"> זה – החזקה במישרין או בעקיפין ב-25% או יותר מאמצעי שליטה, כהגדרתו בחוק ניירות ערך</w:t>
      </w:r>
      <w:r w:rsidRPr="00460463">
        <w:rPr>
          <w:rFonts w:hint="cs"/>
          <w:rtl/>
        </w:rPr>
        <w:t>, התשכ"ח-1968</w:t>
      </w:r>
      <w:r w:rsidR="00A75037">
        <w:rPr>
          <w:rFonts w:hint="cs"/>
          <w:rtl/>
        </w:rPr>
        <w:t xml:space="preserve">. (להלן: </w:t>
      </w:r>
      <w:r w:rsidRPr="00460463">
        <w:rPr>
          <w:rFonts w:hint="cs"/>
          <w:rtl/>
        </w:rPr>
        <w:t>"</w:t>
      </w:r>
      <w:r w:rsidRPr="007958C7">
        <w:rPr>
          <w:rFonts w:hint="cs"/>
          <w:b/>
          <w:bCs/>
          <w:rtl/>
        </w:rPr>
        <w:t>חוק ניירות ערך</w:t>
      </w:r>
      <w:r w:rsidRPr="00460463">
        <w:rPr>
          <w:rFonts w:hint="cs"/>
          <w:rtl/>
        </w:rPr>
        <w:t>"</w:t>
      </w:r>
      <w:r w:rsidRPr="00460463">
        <w:rPr>
          <w:rtl/>
        </w:rPr>
        <w:t>)</w:t>
      </w:r>
      <w:r w:rsidRPr="00460463">
        <w:rPr>
          <w:rFonts w:hint="cs"/>
          <w:rtl/>
        </w:rPr>
        <w:t>.</w:t>
      </w:r>
    </w:p>
    <w:p w14:paraId="24AC273F" w14:textId="248E15BB" w:rsidR="00E634DD" w:rsidRDefault="00E634DD" w:rsidP="00610ACC">
      <w:pPr>
        <w:pStyle w:val="53"/>
      </w:pPr>
      <w:r w:rsidRPr="00460463">
        <w:rPr>
          <w:rtl/>
        </w:rPr>
        <w:t xml:space="preserve">גורם אחד אינו מחזיק ב-25% </w:t>
      </w:r>
      <w:r>
        <w:rPr>
          <w:rFonts w:hint="cs"/>
          <w:rtl/>
        </w:rPr>
        <w:t xml:space="preserve">או </w:t>
      </w:r>
      <w:r w:rsidRPr="00460463">
        <w:rPr>
          <w:rtl/>
        </w:rPr>
        <w:t>יותר מאמצעי שליטה ב</w:t>
      </w:r>
      <w:r w:rsidRPr="00460463">
        <w:rPr>
          <w:rFonts w:hint="cs"/>
          <w:rtl/>
        </w:rPr>
        <w:t xml:space="preserve">ו ובמציע נוסף </w:t>
      </w:r>
      <w:r w:rsidRPr="00E31385">
        <w:rPr>
          <w:rtl/>
        </w:rPr>
        <w:t>ב</w:t>
      </w:r>
      <w:r>
        <w:rPr>
          <w:rFonts w:hint="cs"/>
          <w:rtl/>
        </w:rPr>
        <w:t>התמחויות בהן הוא מגיש הצעה</w:t>
      </w:r>
      <w:r w:rsidRPr="00460463">
        <w:rPr>
          <w:rtl/>
        </w:rPr>
        <w:t>.</w:t>
      </w:r>
      <w:r w:rsidRPr="00460463">
        <w:rPr>
          <w:rFonts w:hint="cs"/>
          <w:rtl/>
        </w:rPr>
        <w:t xml:space="preserve"> </w:t>
      </w:r>
    </w:p>
    <w:p w14:paraId="6220B7DF" w14:textId="63C8AD54" w:rsidR="00286688" w:rsidRDefault="00286688" w:rsidP="00286688">
      <w:pPr>
        <w:pStyle w:val="53"/>
      </w:pPr>
      <w:r w:rsidRPr="00460463">
        <w:rPr>
          <w:rtl/>
        </w:rPr>
        <w:t xml:space="preserve">המציע אינו קבלן משנה של מציע אחר </w:t>
      </w:r>
      <w:r w:rsidRPr="00E31385">
        <w:rPr>
          <w:rtl/>
        </w:rPr>
        <w:t>ב</w:t>
      </w:r>
      <w:r>
        <w:rPr>
          <w:rFonts w:hint="cs"/>
          <w:rtl/>
        </w:rPr>
        <w:t>התמחויות אליהן הוא מגיש הצעה</w:t>
      </w:r>
      <w:r w:rsidRPr="00460463">
        <w:rPr>
          <w:rFonts w:hint="cs"/>
          <w:rtl/>
        </w:rPr>
        <w:t>.</w:t>
      </w:r>
      <w:r>
        <w:rPr>
          <w:rFonts w:hint="cs"/>
          <w:rtl/>
        </w:rPr>
        <w:t xml:space="preserve"> מציע במכרז יכול להיות קבלן משנה של מציע אחר במכרז, בפרויקטים שאינם חלק ממכרז זה.</w:t>
      </w:r>
    </w:p>
    <w:p w14:paraId="24AE63F5" w14:textId="77777777" w:rsidR="00176E15" w:rsidRDefault="00176E15" w:rsidP="00176E15">
      <w:pPr>
        <w:pStyle w:val="53"/>
        <w:numPr>
          <w:ilvl w:val="0"/>
          <w:numId w:val="0"/>
        </w:numPr>
        <w:ind w:left="2232"/>
      </w:pPr>
    </w:p>
    <w:p w14:paraId="2503CA3F" w14:textId="4C3FA7B0" w:rsidR="00570E1A" w:rsidRDefault="007612EE" w:rsidP="00B818CC">
      <w:pPr>
        <w:pStyle w:val="31"/>
      </w:pPr>
      <w:bookmarkStart w:id="30" w:name="_Ref534900352"/>
      <w:r>
        <w:rPr>
          <w:rFonts w:hint="cs"/>
          <w:rtl/>
        </w:rPr>
        <w:t>תנאי סף מקצועיים</w:t>
      </w:r>
    </w:p>
    <w:p w14:paraId="73D482EC" w14:textId="56EDE81C" w:rsidR="00180F48" w:rsidRDefault="00A90095" w:rsidP="00FA092E">
      <w:pPr>
        <w:pStyle w:val="43"/>
      </w:pPr>
      <w:bookmarkStart w:id="31" w:name="_Ref18249301"/>
      <w:r w:rsidRPr="00CA392C">
        <w:rPr>
          <w:rFonts w:hint="eastAsia"/>
          <w:rtl/>
        </w:rPr>
        <w:t>רשימת</w:t>
      </w:r>
      <w:r w:rsidRPr="00CA392C">
        <w:rPr>
          <w:rtl/>
        </w:rPr>
        <w:t xml:space="preserve"> תנאי הסף המקצועיים </w:t>
      </w:r>
      <w:r w:rsidRPr="00CA392C">
        <w:rPr>
          <w:rFonts w:hint="eastAsia"/>
          <w:rtl/>
        </w:rPr>
        <w:t>נבחנים</w:t>
      </w:r>
      <w:r w:rsidRPr="00CA392C">
        <w:rPr>
          <w:rtl/>
        </w:rPr>
        <w:t xml:space="preserve"> </w:t>
      </w:r>
      <w:r w:rsidRPr="00CA392C">
        <w:rPr>
          <w:rFonts w:hint="eastAsia"/>
          <w:rtl/>
        </w:rPr>
        <w:t>בנפרד</w:t>
      </w:r>
      <w:r w:rsidRPr="00CA392C">
        <w:rPr>
          <w:rtl/>
        </w:rPr>
        <w:t xml:space="preserve"> עבור כל התמחות, בהתאם למפורט </w:t>
      </w:r>
      <w:r w:rsidR="00CD77C8">
        <w:rPr>
          <w:rFonts w:hint="cs"/>
          <w:rtl/>
        </w:rPr>
        <w:t>בפרק ב</w:t>
      </w:r>
      <w:r>
        <w:rPr>
          <w:rFonts w:hint="cs"/>
          <w:rtl/>
        </w:rPr>
        <w:t xml:space="preserve"> - חוברת ההצעה.</w:t>
      </w:r>
      <w:r w:rsidRPr="00CA392C">
        <w:rPr>
          <w:rtl/>
        </w:rPr>
        <w:t xml:space="preserve"> </w:t>
      </w:r>
      <w:bookmarkEnd w:id="30"/>
      <w:bookmarkEnd w:id="31"/>
    </w:p>
    <w:p w14:paraId="7CFD2896" w14:textId="45C8E286" w:rsidR="00C72F66" w:rsidRPr="0068348F" w:rsidRDefault="00C72F66" w:rsidP="0068348F">
      <w:pPr>
        <w:pStyle w:val="14"/>
        <w:rPr>
          <w:rtl/>
        </w:rPr>
      </w:pPr>
      <w:bookmarkStart w:id="32" w:name="_Toc58405359"/>
      <w:bookmarkStart w:id="33" w:name="_Toc58407611"/>
      <w:bookmarkStart w:id="34" w:name="_Toc58409104"/>
      <w:bookmarkStart w:id="35" w:name="_Toc58409613"/>
      <w:bookmarkStart w:id="36" w:name="_Toc236218961"/>
      <w:r w:rsidRPr="0068348F">
        <w:rPr>
          <w:rFonts w:hint="cs"/>
          <w:rtl/>
        </w:rPr>
        <w:lastRenderedPageBreak/>
        <w:t xml:space="preserve">ניקוד </w:t>
      </w:r>
      <w:r w:rsidR="00DF3E7E" w:rsidRPr="0068348F">
        <w:rPr>
          <w:rFonts w:hint="cs"/>
          <w:rtl/>
        </w:rPr>
        <w:t>ההצעות</w:t>
      </w:r>
      <w:bookmarkEnd w:id="32"/>
      <w:bookmarkEnd w:id="33"/>
      <w:bookmarkEnd w:id="34"/>
      <w:bookmarkEnd w:id="35"/>
      <w:bookmarkEnd w:id="36"/>
    </w:p>
    <w:p w14:paraId="170B041F" w14:textId="77777777" w:rsidR="0078447C" w:rsidRPr="002B251D" w:rsidRDefault="0078447C" w:rsidP="00610ACC">
      <w:pPr>
        <w:pStyle w:val="24"/>
      </w:pPr>
      <w:bookmarkStart w:id="37" w:name="_Toc58405360"/>
      <w:bookmarkStart w:id="38" w:name="_Toc58407612"/>
      <w:r>
        <w:rPr>
          <w:rFonts w:hint="cs"/>
          <w:rtl/>
        </w:rPr>
        <w:t xml:space="preserve">הערכת </w:t>
      </w:r>
      <w:bookmarkStart w:id="39" w:name="_Ref528239652"/>
      <w:r w:rsidRPr="002B251D">
        <w:rPr>
          <w:rFonts w:hint="eastAsia"/>
          <w:rtl/>
        </w:rPr>
        <w:t>איכות</w:t>
      </w:r>
      <w:r w:rsidRPr="002B251D">
        <w:rPr>
          <w:rtl/>
        </w:rPr>
        <w:t xml:space="preserve"> </w:t>
      </w:r>
      <w:r w:rsidRPr="002B251D">
        <w:rPr>
          <w:rFonts w:hint="eastAsia"/>
          <w:rtl/>
        </w:rPr>
        <w:t>ההצעות</w:t>
      </w:r>
      <w:bookmarkEnd w:id="37"/>
      <w:bookmarkEnd w:id="38"/>
    </w:p>
    <w:p w14:paraId="1CA9D608" w14:textId="77777777" w:rsidR="00DF3E7E" w:rsidRPr="00D11308" w:rsidRDefault="0078447C" w:rsidP="00EE2CB9">
      <w:pPr>
        <w:pStyle w:val="3ffb"/>
        <w:rPr>
          <w:rtl/>
        </w:rPr>
      </w:pPr>
      <w:r w:rsidRPr="002B251D">
        <w:rPr>
          <w:rFonts w:hint="eastAsia"/>
          <w:rtl/>
        </w:rPr>
        <w:t>מ</w:t>
      </w:r>
      <w:r w:rsidR="00DF3E7E" w:rsidRPr="0060053E">
        <w:rPr>
          <w:rFonts w:hint="cs"/>
          <w:rtl/>
        </w:rPr>
        <w:t xml:space="preserve">תן </w:t>
      </w:r>
      <w:r w:rsidR="00DF3E7E" w:rsidRPr="00D11308">
        <w:rPr>
          <w:rFonts w:hint="eastAsia"/>
          <w:rtl/>
        </w:rPr>
        <w:t>ניקוד</w:t>
      </w:r>
      <w:r w:rsidR="00DF3E7E" w:rsidRPr="00D11308">
        <w:rPr>
          <w:rtl/>
        </w:rPr>
        <w:t xml:space="preserve"> </w:t>
      </w:r>
      <w:r w:rsidR="00DF3E7E" w:rsidRPr="00D11308">
        <w:rPr>
          <w:rFonts w:hint="eastAsia"/>
          <w:rtl/>
        </w:rPr>
        <w:t>להצעות</w:t>
      </w:r>
      <w:r w:rsidR="00DF3E7E" w:rsidRPr="009F5B2C">
        <w:rPr>
          <w:rtl/>
        </w:rPr>
        <w:t xml:space="preserve"> </w:t>
      </w:r>
      <w:r w:rsidR="00DF3E7E" w:rsidRPr="009F5B2C">
        <w:rPr>
          <w:rFonts w:hint="eastAsia"/>
          <w:rtl/>
        </w:rPr>
        <w:t>במכרז</w:t>
      </w:r>
      <w:r w:rsidR="00DF3E7E" w:rsidRPr="0078447C">
        <w:rPr>
          <w:rtl/>
        </w:rPr>
        <w:t xml:space="preserve"> לצורך כניסה לרשימת הספקים יתבסס במלואו על איכות ההצעה (100% איכות).</w:t>
      </w:r>
    </w:p>
    <w:p w14:paraId="3A84B04C" w14:textId="022F2B5C" w:rsidR="00FA2FBC" w:rsidRDefault="00F76C33" w:rsidP="00EE2CB9">
      <w:pPr>
        <w:pStyle w:val="3ffb"/>
      </w:pPr>
      <w:bookmarkStart w:id="40" w:name="_Ref16056197"/>
      <w:r>
        <w:rPr>
          <w:rFonts w:hint="cs"/>
          <w:rtl/>
        </w:rPr>
        <w:t>ה</w:t>
      </w:r>
      <w:r w:rsidR="00DF3E7E" w:rsidRPr="0078447C">
        <w:rPr>
          <w:rtl/>
        </w:rPr>
        <w:t>ערכת איכות ההצעות</w:t>
      </w:r>
      <w:r w:rsidR="0024023A">
        <w:rPr>
          <w:rFonts w:hint="cs"/>
          <w:rtl/>
        </w:rPr>
        <w:t xml:space="preserve"> </w:t>
      </w:r>
      <w:r w:rsidR="0024023A" w:rsidRPr="00E04C77">
        <w:rPr>
          <w:rFonts w:hint="eastAsia"/>
          <w:rtl/>
        </w:rPr>
        <w:t>עבור</w:t>
      </w:r>
      <w:r w:rsidR="0024023A" w:rsidRPr="00E04C77">
        <w:rPr>
          <w:rtl/>
        </w:rPr>
        <w:t xml:space="preserve"> </w:t>
      </w:r>
      <w:r w:rsidR="0024023A" w:rsidRPr="00E04C77">
        <w:rPr>
          <w:rFonts w:hint="eastAsia"/>
          <w:rtl/>
        </w:rPr>
        <w:t>כל</w:t>
      </w:r>
      <w:r w:rsidR="0024023A" w:rsidRPr="00E04C77">
        <w:rPr>
          <w:rtl/>
        </w:rPr>
        <w:t xml:space="preserve"> </w:t>
      </w:r>
      <w:r w:rsidR="00D150C0">
        <w:rPr>
          <w:rFonts w:hint="cs"/>
          <w:rtl/>
        </w:rPr>
        <w:t>התמחות</w:t>
      </w:r>
      <w:r w:rsidR="005B3106">
        <w:rPr>
          <w:rFonts w:hint="cs"/>
          <w:rtl/>
        </w:rPr>
        <w:t xml:space="preserve"> בנפרד</w:t>
      </w:r>
      <w:r w:rsidR="00762446">
        <w:rPr>
          <w:rFonts w:hint="cs"/>
          <w:rtl/>
        </w:rPr>
        <w:t xml:space="preserve"> </w:t>
      </w:r>
      <w:r w:rsidR="00DF3E7E" w:rsidRPr="0078447C">
        <w:rPr>
          <w:rtl/>
        </w:rPr>
        <w:t>תיעש</w:t>
      </w:r>
      <w:r w:rsidR="00DF3E7E" w:rsidRPr="0078447C">
        <w:rPr>
          <w:rFonts w:hint="eastAsia"/>
          <w:rtl/>
        </w:rPr>
        <w:t>ה</w:t>
      </w:r>
      <w:r w:rsidR="00D448ED">
        <w:rPr>
          <w:rFonts w:hint="cs"/>
          <w:rtl/>
        </w:rPr>
        <w:t xml:space="preserve"> </w:t>
      </w:r>
      <w:r w:rsidR="00DF3E7E" w:rsidRPr="0078447C">
        <w:rPr>
          <w:rtl/>
        </w:rPr>
        <w:t>לפי המשק</w:t>
      </w:r>
      <w:r w:rsidR="00FC1756">
        <w:rPr>
          <w:rFonts w:hint="cs"/>
          <w:rtl/>
        </w:rPr>
        <w:t>ו</w:t>
      </w:r>
      <w:r w:rsidR="00DF3E7E" w:rsidRPr="0078447C">
        <w:rPr>
          <w:rtl/>
        </w:rPr>
        <w:t xml:space="preserve">לות </w:t>
      </w:r>
      <w:r w:rsidR="00255FC8">
        <w:rPr>
          <w:rFonts w:hint="cs"/>
          <w:rtl/>
        </w:rPr>
        <w:t>כדלקמן</w:t>
      </w:r>
      <w:r w:rsidR="00FA2FBC" w:rsidRPr="002B251D">
        <w:rPr>
          <w:rtl/>
        </w:rPr>
        <w:t>:</w:t>
      </w:r>
      <w:bookmarkEnd w:id="39"/>
      <w:bookmarkEnd w:id="40"/>
      <w:r w:rsidR="00FA2FBC" w:rsidRPr="002B251D">
        <w:rPr>
          <w:rtl/>
        </w:rPr>
        <w:t xml:space="preserve"> </w:t>
      </w:r>
    </w:p>
    <w:tbl>
      <w:tblPr>
        <w:tblStyle w:val="affff8"/>
        <w:bidiVisual/>
        <w:tblW w:w="9227" w:type="dxa"/>
        <w:tblInd w:w="715" w:type="dxa"/>
        <w:tblLayout w:type="fixed"/>
        <w:tblLook w:val="04A0" w:firstRow="1" w:lastRow="0" w:firstColumn="1" w:lastColumn="0" w:noHBand="0" w:noVBand="1"/>
      </w:tblPr>
      <w:tblGrid>
        <w:gridCol w:w="426"/>
        <w:gridCol w:w="2413"/>
        <w:gridCol w:w="5103"/>
        <w:gridCol w:w="1285"/>
      </w:tblGrid>
      <w:tr w:rsidR="00F66237" w:rsidRPr="00EE5EBD" w14:paraId="19240E61" w14:textId="77777777" w:rsidTr="001A30D3">
        <w:trPr>
          <w:trHeight w:val="378"/>
          <w:tblHeader/>
        </w:trPr>
        <w:tc>
          <w:tcPr>
            <w:tcW w:w="426" w:type="dxa"/>
            <w:shd w:val="clear" w:color="auto" w:fill="D9D9D9" w:themeFill="background1" w:themeFillShade="D9"/>
            <w:vAlign w:val="center"/>
          </w:tcPr>
          <w:p w14:paraId="0F6C20B7" w14:textId="77777777" w:rsidR="00F66237" w:rsidRPr="005B53C6" w:rsidRDefault="00F66237" w:rsidP="00186586">
            <w:pPr>
              <w:spacing w:line="276" w:lineRule="auto"/>
              <w:ind w:left="3"/>
              <w:contextualSpacing/>
              <w:jc w:val="center"/>
              <w:rPr>
                <w:rFonts w:ascii="David" w:hAnsi="David" w:cs="David"/>
                <w:b/>
                <w:bCs/>
                <w:rtl/>
              </w:rPr>
            </w:pPr>
            <w:bookmarkStart w:id="41" w:name="RANGE!A1:F7"/>
            <w:bookmarkStart w:id="42" w:name="_Hlk43200560"/>
            <w:r w:rsidRPr="005B53C6">
              <w:rPr>
                <w:rFonts w:ascii="David" w:hAnsi="David" w:cs="David"/>
                <w:b/>
                <w:bCs/>
              </w:rPr>
              <w:t>#</w:t>
            </w:r>
            <w:bookmarkEnd w:id="41"/>
          </w:p>
        </w:tc>
        <w:tc>
          <w:tcPr>
            <w:tcW w:w="2413" w:type="dxa"/>
            <w:shd w:val="clear" w:color="auto" w:fill="D9D9D9" w:themeFill="background1" w:themeFillShade="D9"/>
            <w:vAlign w:val="center"/>
          </w:tcPr>
          <w:p w14:paraId="422FBC6F" w14:textId="77777777" w:rsidR="00F66237" w:rsidRPr="005B53C6" w:rsidRDefault="00F66237" w:rsidP="00186586">
            <w:pPr>
              <w:spacing w:line="276" w:lineRule="auto"/>
              <w:ind w:left="3"/>
              <w:contextualSpacing/>
              <w:jc w:val="center"/>
              <w:rPr>
                <w:rFonts w:ascii="David" w:hAnsi="David" w:cs="David"/>
                <w:b/>
                <w:bCs/>
              </w:rPr>
            </w:pPr>
            <w:r w:rsidRPr="005B53C6">
              <w:rPr>
                <w:rFonts w:ascii="David" w:hAnsi="David" w:cs="David"/>
                <w:b/>
                <w:bCs/>
                <w:rtl/>
              </w:rPr>
              <w:t>הקריטריון</w:t>
            </w:r>
          </w:p>
        </w:tc>
        <w:tc>
          <w:tcPr>
            <w:tcW w:w="5103" w:type="dxa"/>
            <w:shd w:val="clear" w:color="auto" w:fill="D9D9D9" w:themeFill="background1" w:themeFillShade="D9"/>
            <w:vAlign w:val="center"/>
          </w:tcPr>
          <w:p w14:paraId="4FE7B460" w14:textId="0D1C94C4" w:rsidR="00F66237" w:rsidRPr="005B53C6" w:rsidRDefault="001939E9" w:rsidP="00186586">
            <w:pPr>
              <w:spacing w:line="276" w:lineRule="auto"/>
              <w:contextualSpacing/>
              <w:jc w:val="center"/>
              <w:rPr>
                <w:rFonts w:ascii="David" w:hAnsi="David" w:cs="David"/>
                <w:b/>
                <w:bCs/>
                <w:rtl/>
              </w:rPr>
            </w:pPr>
            <w:r>
              <w:rPr>
                <w:rFonts w:ascii="David" w:hAnsi="David" w:cs="David" w:hint="cs"/>
                <w:b/>
                <w:bCs/>
                <w:rtl/>
              </w:rPr>
              <w:t>אמות מידה לניקוד</w:t>
            </w:r>
          </w:p>
        </w:tc>
        <w:tc>
          <w:tcPr>
            <w:tcW w:w="1285" w:type="dxa"/>
            <w:shd w:val="clear" w:color="auto" w:fill="D9D9D9" w:themeFill="background1" w:themeFillShade="D9"/>
            <w:vAlign w:val="center"/>
          </w:tcPr>
          <w:p w14:paraId="06FFA9DC" w14:textId="77777777" w:rsidR="00F66237" w:rsidRPr="005B53C6" w:rsidRDefault="00F66237" w:rsidP="00186586">
            <w:pPr>
              <w:spacing w:line="276" w:lineRule="auto"/>
              <w:ind w:firstLine="6"/>
              <w:contextualSpacing/>
              <w:jc w:val="center"/>
              <w:rPr>
                <w:rFonts w:ascii="David" w:hAnsi="David" w:cs="David"/>
                <w:b/>
                <w:bCs/>
              </w:rPr>
            </w:pPr>
            <w:r w:rsidRPr="005B53C6">
              <w:rPr>
                <w:rFonts w:ascii="David" w:hAnsi="David" w:cs="David"/>
                <w:b/>
                <w:bCs/>
                <w:rtl/>
              </w:rPr>
              <w:t>ניקוד</w:t>
            </w:r>
            <w:r>
              <w:rPr>
                <w:rFonts w:ascii="David" w:hAnsi="David" w:cs="David" w:hint="cs"/>
                <w:b/>
                <w:bCs/>
                <w:rtl/>
              </w:rPr>
              <w:t xml:space="preserve">  מקסימאלי</w:t>
            </w:r>
          </w:p>
        </w:tc>
      </w:tr>
      <w:tr w:rsidR="00D124E5" w:rsidRPr="00ED333B" w14:paraId="3F793E09" w14:textId="77777777" w:rsidTr="001A30D3">
        <w:trPr>
          <w:trHeight w:val="379"/>
        </w:trPr>
        <w:tc>
          <w:tcPr>
            <w:tcW w:w="426" w:type="dxa"/>
            <w:vMerge w:val="restart"/>
            <w:vAlign w:val="center"/>
          </w:tcPr>
          <w:p w14:paraId="17484E39" w14:textId="77777777" w:rsidR="00D124E5" w:rsidRPr="005B78BB" w:rsidRDefault="00D124E5" w:rsidP="00186586">
            <w:pPr>
              <w:spacing w:line="276" w:lineRule="auto"/>
              <w:ind w:left="3"/>
              <w:contextualSpacing/>
              <w:jc w:val="center"/>
              <w:rPr>
                <w:rFonts w:ascii="David" w:hAnsi="David" w:cs="David"/>
              </w:rPr>
            </w:pPr>
            <w:r>
              <w:rPr>
                <w:rFonts w:ascii="David" w:hAnsi="David" w:cs="David"/>
              </w:rPr>
              <w:t>1</w:t>
            </w:r>
          </w:p>
        </w:tc>
        <w:tc>
          <w:tcPr>
            <w:tcW w:w="2413" w:type="dxa"/>
            <w:vMerge w:val="restart"/>
            <w:vAlign w:val="center"/>
          </w:tcPr>
          <w:p w14:paraId="4BED8FE9" w14:textId="77777777" w:rsidR="00D124E5" w:rsidRDefault="00D124E5" w:rsidP="00186586">
            <w:pPr>
              <w:spacing w:line="276" w:lineRule="auto"/>
              <w:contextualSpacing/>
              <w:jc w:val="center"/>
              <w:rPr>
                <w:rFonts w:ascii="David" w:hAnsi="David" w:cs="David"/>
                <w:rtl/>
              </w:rPr>
            </w:pPr>
            <w:r>
              <w:rPr>
                <w:rFonts w:ascii="David" w:hAnsi="David" w:cs="David" w:hint="cs"/>
                <w:rtl/>
              </w:rPr>
              <w:t xml:space="preserve">חוות דעת של לקוחות קודמים  - על בסיס שיחות עם 2 לקוחות  מתוך הפרויקטים </w:t>
            </w:r>
            <w:r>
              <w:rPr>
                <w:rFonts w:ascii="David" w:hAnsi="David" w:cs="David" w:hint="cs"/>
                <w:b/>
                <w:bCs/>
                <w:rtl/>
              </w:rPr>
              <w:t>שפורטו</w:t>
            </w:r>
            <w:r w:rsidRPr="00832223">
              <w:rPr>
                <w:rFonts w:ascii="David" w:hAnsi="David" w:cs="David" w:hint="cs"/>
                <w:b/>
                <w:bCs/>
                <w:rtl/>
              </w:rPr>
              <w:t xml:space="preserve"> לצורך עמידה בתנאי הסף</w:t>
            </w:r>
          </w:p>
        </w:tc>
        <w:tc>
          <w:tcPr>
            <w:tcW w:w="5103" w:type="dxa"/>
            <w:vAlign w:val="center"/>
          </w:tcPr>
          <w:p w14:paraId="46280502" w14:textId="77777777" w:rsidR="00D124E5" w:rsidRPr="00750957" w:rsidRDefault="00D124E5" w:rsidP="00186586">
            <w:pPr>
              <w:spacing w:line="276" w:lineRule="auto"/>
              <w:ind w:left="25"/>
              <w:contextualSpacing/>
              <w:jc w:val="center"/>
              <w:rPr>
                <w:rFonts w:ascii="David" w:hAnsi="David" w:cs="David"/>
                <w:rtl/>
              </w:rPr>
            </w:pPr>
            <w:r w:rsidRPr="00E04C77">
              <w:rPr>
                <w:rFonts w:ascii="David" w:hAnsi="David" w:cs="David" w:hint="cs"/>
                <w:rtl/>
              </w:rPr>
              <w:t xml:space="preserve">התאמת </w:t>
            </w:r>
            <w:r>
              <w:rPr>
                <w:rFonts w:ascii="David" w:hAnsi="David" w:cs="David" w:hint="cs"/>
                <w:rtl/>
              </w:rPr>
              <w:t xml:space="preserve">תוצרי </w:t>
            </w:r>
            <w:r w:rsidRPr="00E04C77">
              <w:rPr>
                <w:rFonts w:ascii="David" w:hAnsi="David" w:cs="David" w:hint="cs"/>
                <w:rtl/>
              </w:rPr>
              <w:t>הפרויקט לצרכי הלקוח</w:t>
            </w:r>
          </w:p>
        </w:tc>
        <w:tc>
          <w:tcPr>
            <w:tcW w:w="1285" w:type="dxa"/>
            <w:vMerge w:val="restart"/>
            <w:vAlign w:val="center"/>
          </w:tcPr>
          <w:p w14:paraId="0854FCF7" w14:textId="77777777" w:rsidR="00D124E5" w:rsidRDefault="00D124E5" w:rsidP="00186586">
            <w:pPr>
              <w:spacing w:line="276" w:lineRule="auto"/>
              <w:ind w:left="25"/>
              <w:contextualSpacing/>
              <w:jc w:val="center"/>
              <w:rPr>
                <w:rFonts w:ascii="David" w:hAnsi="David" w:cs="David"/>
                <w:rtl/>
              </w:rPr>
            </w:pPr>
            <w:r w:rsidRPr="00D825AD">
              <w:rPr>
                <w:rFonts w:ascii="David" w:hAnsi="David" w:cs="David"/>
                <w:b/>
                <w:bCs/>
                <w:rtl/>
              </w:rPr>
              <w:t>20</w:t>
            </w:r>
          </w:p>
        </w:tc>
      </w:tr>
      <w:tr w:rsidR="00D124E5" w:rsidRPr="00ED333B" w14:paraId="4D701087" w14:textId="77777777" w:rsidTr="001A30D3">
        <w:trPr>
          <w:trHeight w:val="426"/>
        </w:trPr>
        <w:tc>
          <w:tcPr>
            <w:tcW w:w="426" w:type="dxa"/>
            <w:vMerge/>
            <w:vAlign w:val="center"/>
          </w:tcPr>
          <w:p w14:paraId="294DC2DA"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2738E808" w14:textId="77777777" w:rsidR="00D124E5" w:rsidRDefault="00D124E5" w:rsidP="00186586">
            <w:pPr>
              <w:spacing w:line="276" w:lineRule="auto"/>
              <w:contextualSpacing/>
              <w:jc w:val="center"/>
              <w:rPr>
                <w:rFonts w:ascii="David" w:hAnsi="David" w:cs="David"/>
                <w:rtl/>
              </w:rPr>
            </w:pPr>
          </w:p>
        </w:tc>
        <w:tc>
          <w:tcPr>
            <w:tcW w:w="5103" w:type="dxa"/>
            <w:vAlign w:val="center"/>
          </w:tcPr>
          <w:p w14:paraId="4D2A55A5" w14:textId="39E959AA" w:rsidR="00D124E5" w:rsidRPr="00E04C77" w:rsidRDefault="00D124E5" w:rsidP="00186586">
            <w:pPr>
              <w:spacing w:line="276" w:lineRule="auto"/>
              <w:ind w:left="25"/>
              <w:contextualSpacing/>
              <w:jc w:val="center"/>
              <w:rPr>
                <w:rFonts w:ascii="David" w:hAnsi="David" w:cs="David"/>
                <w:rtl/>
              </w:rPr>
            </w:pPr>
            <w:r>
              <w:rPr>
                <w:rFonts w:ascii="David" w:hAnsi="David" w:cs="David" w:hint="cs"/>
                <w:rtl/>
              </w:rPr>
              <w:t>שביעות רצון מהעבודה עם הצוות המציע</w:t>
            </w:r>
          </w:p>
        </w:tc>
        <w:tc>
          <w:tcPr>
            <w:tcW w:w="1285" w:type="dxa"/>
            <w:vMerge/>
            <w:vAlign w:val="center"/>
          </w:tcPr>
          <w:p w14:paraId="6C247381" w14:textId="77777777" w:rsidR="00D124E5" w:rsidRDefault="00D124E5" w:rsidP="00186586">
            <w:pPr>
              <w:spacing w:line="276" w:lineRule="auto"/>
              <w:ind w:left="25"/>
              <w:contextualSpacing/>
              <w:jc w:val="center"/>
              <w:rPr>
                <w:rFonts w:ascii="David" w:hAnsi="David" w:cs="David"/>
                <w:rtl/>
              </w:rPr>
            </w:pPr>
          </w:p>
        </w:tc>
      </w:tr>
      <w:tr w:rsidR="00D124E5" w:rsidRPr="00ED333B" w14:paraId="406D0485" w14:textId="77777777" w:rsidTr="001A30D3">
        <w:trPr>
          <w:trHeight w:val="418"/>
        </w:trPr>
        <w:tc>
          <w:tcPr>
            <w:tcW w:w="426" w:type="dxa"/>
            <w:vMerge/>
            <w:vAlign w:val="center"/>
          </w:tcPr>
          <w:p w14:paraId="5F36DDD6"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56E94FEE" w14:textId="77777777" w:rsidR="00D124E5" w:rsidRDefault="00D124E5" w:rsidP="00186586">
            <w:pPr>
              <w:spacing w:line="276" w:lineRule="auto"/>
              <w:contextualSpacing/>
              <w:jc w:val="center"/>
              <w:rPr>
                <w:rFonts w:ascii="David" w:hAnsi="David" w:cs="David"/>
                <w:rtl/>
              </w:rPr>
            </w:pPr>
          </w:p>
        </w:tc>
        <w:tc>
          <w:tcPr>
            <w:tcW w:w="5103" w:type="dxa"/>
            <w:vAlign w:val="center"/>
          </w:tcPr>
          <w:p w14:paraId="4FAC3A99" w14:textId="77777777" w:rsidR="00D124E5" w:rsidRPr="00E04C77" w:rsidRDefault="00D124E5" w:rsidP="00186586">
            <w:pPr>
              <w:spacing w:line="276" w:lineRule="auto"/>
              <w:ind w:left="25"/>
              <w:contextualSpacing/>
              <w:jc w:val="center"/>
              <w:rPr>
                <w:rFonts w:ascii="David" w:hAnsi="David" w:cs="David"/>
                <w:rtl/>
              </w:rPr>
            </w:pPr>
            <w:r>
              <w:rPr>
                <w:rFonts w:ascii="David" w:hAnsi="David" w:cs="David" w:hint="cs"/>
                <w:rtl/>
              </w:rPr>
              <w:t>עמידה בלוחות הזמנים של הפרויקט</w:t>
            </w:r>
          </w:p>
        </w:tc>
        <w:tc>
          <w:tcPr>
            <w:tcW w:w="1285" w:type="dxa"/>
            <w:vMerge/>
            <w:vAlign w:val="center"/>
          </w:tcPr>
          <w:p w14:paraId="1D50D0F5" w14:textId="77777777" w:rsidR="00D124E5" w:rsidRDefault="00D124E5" w:rsidP="00186586">
            <w:pPr>
              <w:spacing w:line="276" w:lineRule="auto"/>
              <w:ind w:left="25"/>
              <w:contextualSpacing/>
              <w:jc w:val="center"/>
              <w:rPr>
                <w:rFonts w:ascii="David" w:hAnsi="David" w:cs="David"/>
                <w:rtl/>
              </w:rPr>
            </w:pPr>
          </w:p>
        </w:tc>
      </w:tr>
      <w:tr w:rsidR="00D124E5" w:rsidRPr="00ED333B" w14:paraId="6A533256" w14:textId="77777777" w:rsidTr="001A30D3">
        <w:trPr>
          <w:trHeight w:val="397"/>
        </w:trPr>
        <w:tc>
          <w:tcPr>
            <w:tcW w:w="426" w:type="dxa"/>
            <w:vMerge/>
            <w:vAlign w:val="center"/>
          </w:tcPr>
          <w:p w14:paraId="31534107"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61F273CC" w14:textId="77777777" w:rsidR="00D124E5" w:rsidRDefault="00D124E5" w:rsidP="00186586">
            <w:pPr>
              <w:spacing w:line="276" w:lineRule="auto"/>
              <w:contextualSpacing/>
              <w:jc w:val="center"/>
              <w:rPr>
                <w:rFonts w:ascii="David" w:hAnsi="David" w:cs="David"/>
                <w:rtl/>
              </w:rPr>
            </w:pPr>
          </w:p>
        </w:tc>
        <w:tc>
          <w:tcPr>
            <w:tcW w:w="5103" w:type="dxa"/>
            <w:vAlign w:val="center"/>
          </w:tcPr>
          <w:p w14:paraId="2D51332D" w14:textId="16F62DCC" w:rsidR="00D124E5" w:rsidRPr="00E04C77" w:rsidRDefault="00D124E5" w:rsidP="00186586">
            <w:pPr>
              <w:spacing w:line="276" w:lineRule="auto"/>
              <w:ind w:left="25"/>
              <w:contextualSpacing/>
              <w:jc w:val="center"/>
              <w:rPr>
                <w:rFonts w:ascii="David" w:hAnsi="David" w:cs="David"/>
                <w:rtl/>
              </w:rPr>
            </w:pPr>
            <w:r w:rsidRPr="00E04C77">
              <w:rPr>
                <w:rFonts w:ascii="David" w:hAnsi="David" w:cs="David" w:hint="cs"/>
                <w:rtl/>
              </w:rPr>
              <w:t>שביעות רצון</w:t>
            </w:r>
            <w:r>
              <w:rPr>
                <w:rFonts w:ascii="David" w:hAnsi="David" w:cs="David" w:hint="cs"/>
                <w:rtl/>
              </w:rPr>
              <w:t xml:space="preserve"> כללית מהשירות שניתן ע"י המציע</w:t>
            </w:r>
          </w:p>
        </w:tc>
        <w:tc>
          <w:tcPr>
            <w:tcW w:w="1285" w:type="dxa"/>
            <w:vMerge/>
            <w:vAlign w:val="center"/>
          </w:tcPr>
          <w:p w14:paraId="1F250590" w14:textId="77777777" w:rsidR="00D124E5" w:rsidRDefault="00D124E5" w:rsidP="00186586">
            <w:pPr>
              <w:spacing w:line="276" w:lineRule="auto"/>
              <w:ind w:left="25"/>
              <w:contextualSpacing/>
              <w:jc w:val="center"/>
              <w:rPr>
                <w:rFonts w:ascii="David" w:hAnsi="David" w:cs="David"/>
                <w:rtl/>
              </w:rPr>
            </w:pPr>
          </w:p>
        </w:tc>
      </w:tr>
      <w:tr w:rsidR="00D124E5" w:rsidRPr="00ED333B" w14:paraId="66043EFA" w14:textId="77777777" w:rsidTr="001A30D3">
        <w:trPr>
          <w:trHeight w:val="417"/>
        </w:trPr>
        <w:tc>
          <w:tcPr>
            <w:tcW w:w="426" w:type="dxa"/>
            <w:vMerge/>
            <w:vAlign w:val="center"/>
          </w:tcPr>
          <w:p w14:paraId="14BF02F5"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7EE13230" w14:textId="77777777" w:rsidR="00D124E5" w:rsidRDefault="00D124E5" w:rsidP="00186586">
            <w:pPr>
              <w:spacing w:line="276" w:lineRule="auto"/>
              <w:contextualSpacing/>
              <w:jc w:val="center"/>
              <w:rPr>
                <w:rFonts w:ascii="David" w:hAnsi="David" w:cs="David"/>
                <w:rtl/>
              </w:rPr>
            </w:pPr>
          </w:p>
        </w:tc>
        <w:tc>
          <w:tcPr>
            <w:tcW w:w="5103" w:type="dxa"/>
            <w:vAlign w:val="center"/>
          </w:tcPr>
          <w:p w14:paraId="204F5CB1" w14:textId="77777777" w:rsidR="00D124E5" w:rsidRPr="00D825AD" w:rsidRDefault="00D124E5" w:rsidP="00186586">
            <w:pPr>
              <w:spacing w:line="276" w:lineRule="auto"/>
              <w:ind w:left="25"/>
              <w:contextualSpacing/>
              <w:jc w:val="center"/>
              <w:rPr>
                <w:rFonts w:ascii="David" w:hAnsi="David" w:cs="David"/>
                <w:b/>
                <w:bCs/>
                <w:rtl/>
              </w:rPr>
            </w:pPr>
            <w:r w:rsidRPr="00D825AD">
              <w:rPr>
                <w:rFonts w:ascii="David" w:hAnsi="David" w:cs="David" w:hint="eastAsia"/>
                <w:b/>
                <w:bCs/>
                <w:rtl/>
              </w:rPr>
              <w:t>סה</w:t>
            </w:r>
            <w:r w:rsidRPr="00D825AD">
              <w:rPr>
                <w:rFonts w:ascii="David" w:hAnsi="David" w:cs="David"/>
                <w:b/>
                <w:bCs/>
                <w:rtl/>
              </w:rPr>
              <w:t>"כ</w:t>
            </w:r>
          </w:p>
        </w:tc>
        <w:tc>
          <w:tcPr>
            <w:tcW w:w="1285" w:type="dxa"/>
            <w:vMerge/>
            <w:vAlign w:val="center"/>
          </w:tcPr>
          <w:p w14:paraId="1FA3B284" w14:textId="77777777" w:rsidR="00D124E5" w:rsidRPr="00D825AD" w:rsidRDefault="00D124E5" w:rsidP="00186586">
            <w:pPr>
              <w:spacing w:line="276" w:lineRule="auto"/>
              <w:ind w:left="25"/>
              <w:contextualSpacing/>
              <w:jc w:val="center"/>
              <w:rPr>
                <w:rFonts w:ascii="David" w:hAnsi="David" w:cs="David"/>
                <w:b/>
                <w:bCs/>
                <w:rtl/>
              </w:rPr>
            </w:pPr>
          </w:p>
        </w:tc>
      </w:tr>
      <w:tr w:rsidR="00D124E5" w:rsidRPr="00995E1C" w14:paraId="7BB74E6A" w14:textId="77777777" w:rsidTr="001A30D3">
        <w:trPr>
          <w:trHeight w:val="706"/>
        </w:trPr>
        <w:tc>
          <w:tcPr>
            <w:tcW w:w="426" w:type="dxa"/>
            <w:vMerge w:val="restart"/>
            <w:vAlign w:val="center"/>
          </w:tcPr>
          <w:p w14:paraId="4BF0F288" w14:textId="77777777" w:rsidR="00D124E5" w:rsidRPr="005B78BB" w:rsidRDefault="00D124E5" w:rsidP="00186586">
            <w:pPr>
              <w:spacing w:line="276" w:lineRule="auto"/>
              <w:ind w:left="3"/>
              <w:contextualSpacing/>
              <w:jc w:val="center"/>
              <w:rPr>
                <w:rFonts w:ascii="David" w:hAnsi="David" w:cs="David"/>
                <w:rtl/>
              </w:rPr>
            </w:pPr>
            <w:r>
              <w:rPr>
                <w:rFonts w:ascii="David" w:hAnsi="David" w:cs="David"/>
              </w:rPr>
              <w:t>2</w:t>
            </w:r>
          </w:p>
        </w:tc>
        <w:tc>
          <w:tcPr>
            <w:tcW w:w="2413" w:type="dxa"/>
            <w:vMerge w:val="restart"/>
            <w:vAlign w:val="center"/>
          </w:tcPr>
          <w:p w14:paraId="759532F4" w14:textId="77777777" w:rsidR="00D124E5" w:rsidRPr="00995E1C" w:rsidRDefault="00D124E5" w:rsidP="00186586">
            <w:pPr>
              <w:spacing w:line="276" w:lineRule="auto"/>
              <w:ind w:left="6"/>
              <w:contextualSpacing/>
              <w:jc w:val="center"/>
              <w:rPr>
                <w:rFonts w:ascii="David" w:hAnsi="David" w:cs="David"/>
              </w:rPr>
            </w:pPr>
            <w:r>
              <w:rPr>
                <w:rFonts w:ascii="David" w:hAnsi="David" w:cs="David" w:hint="cs"/>
                <w:rtl/>
              </w:rPr>
              <w:t xml:space="preserve">התרשמות מניסיון קודם של המציע - על בסיס הפרויקטים </w:t>
            </w:r>
            <w:r>
              <w:rPr>
                <w:rFonts w:ascii="David" w:hAnsi="David" w:cs="David" w:hint="cs"/>
                <w:b/>
                <w:bCs/>
                <w:rtl/>
              </w:rPr>
              <w:t>שפורטו</w:t>
            </w:r>
            <w:r w:rsidRPr="000A2CDA">
              <w:rPr>
                <w:rFonts w:ascii="David" w:hAnsi="David" w:cs="David" w:hint="cs"/>
                <w:b/>
                <w:bCs/>
                <w:rtl/>
              </w:rPr>
              <w:t xml:space="preserve"> לצורך עמידה בתנאי הסף</w:t>
            </w:r>
          </w:p>
        </w:tc>
        <w:tc>
          <w:tcPr>
            <w:tcW w:w="5103" w:type="dxa"/>
            <w:vAlign w:val="center"/>
          </w:tcPr>
          <w:p w14:paraId="1DC50068" w14:textId="77777777" w:rsidR="00D124E5" w:rsidRPr="005B53C6" w:rsidRDefault="00D124E5" w:rsidP="00186586">
            <w:pPr>
              <w:spacing w:line="276" w:lineRule="auto"/>
              <w:ind w:left="25"/>
              <w:contextualSpacing/>
              <w:jc w:val="center"/>
              <w:rPr>
                <w:rFonts w:ascii="David" w:hAnsi="David" w:cs="David"/>
              </w:rPr>
            </w:pPr>
            <w:r>
              <w:rPr>
                <w:rFonts w:ascii="David" w:hAnsi="David" w:cs="David" w:hint="cs"/>
                <w:rtl/>
              </w:rPr>
              <w:t>מידת הרלוונטיות לתחום ההתמחות, מידת המורכבות והמגוון של הפרויקטים</w:t>
            </w:r>
          </w:p>
        </w:tc>
        <w:tc>
          <w:tcPr>
            <w:tcW w:w="1285" w:type="dxa"/>
            <w:vMerge w:val="restart"/>
            <w:vAlign w:val="center"/>
          </w:tcPr>
          <w:p w14:paraId="29AD62E2" w14:textId="77777777" w:rsidR="00D124E5" w:rsidRPr="00995E1C" w:rsidRDefault="00D124E5" w:rsidP="00186586">
            <w:pPr>
              <w:spacing w:line="276" w:lineRule="auto"/>
              <w:ind w:left="25"/>
              <w:contextualSpacing/>
              <w:jc w:val="center"/>
              <w:rPr>
                <w:rFonts w:ascii="David" w:hAnsi="David" w:cs="David"/>
                <w:rtl/>
              </w:rPr>
            </w:pPr>
            <w:r w:rsidRPr="00D825AD">
              <w:rPr>
                <w:rFonts w:ascii="David" w:hAnsi="David" w:cs="David"/>
                <w:b/>
                <w:bCs/>
                <w:rtl/>
              </w:rPr>
              <w:t>30</w:t>
            </w:r>
          </w:p>
        </w:tc>
      </w:tr>
      <w:tr w:rsidR="00D124E5" w:rsidRPr="00995E1C" w14:paraId="2193D4B8" w14:textId="77777777" w:rsidTr="001A30D3">
        <w:trPr>
          <w:trHeight w:val="419"/>
        </w:trPr>
        <w:tc>
          <w:tcPr>
            <w:tcW w:w="426" w:type="dxa"/>
            <w:vMerge/>
            <w:vAlign w:val="center"/>
          </w:tcPr>
          <w:p w14:paraId="4248424D"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69245F4F" w14:textId="77777777" w:rsidR="00D124E5" w:rsidRDefault="00D124E5" w:rsidP="00186586">
            <w:pPr>
              <w:spacing w:line="276" w:lineRule="auto"/>
              <w:ind w:left="6"/>
              <w:contextualSpacing/>
              <w:jc w:val="center"/>
              <w:rPr>
                <w:rFonts w:ascii="David" w:hAnsi="David" w:cs="David"/>
                <w:rtl/>
              </w:rPr>
            </w:pPr>
          </w:p>
        </w:tc>
        <w:tc>
          <w:tcPr>
            <w:tcW w:w="5103" w:type="dxa"/>
            <w:vAlign w:val="center"/>
          </w:tcPr>
          <w:p w14:paraId="336943A6" w14:textId="13722626" w:rsidR="00D124E5" w:rsidDel="00F66237" w:rsidRDefault="00D124E5" w:rsidP="00186586">
            <w:pPr>
              <w:spacing w:line="276" w:lineRule="auto"/>
              <w:ind w:left="25"/>
              <w:contextualSpacing/>
              <w:jc w:val="center"/>
              <w:rPr>
                <w:rFonts w:ascii="David" w:hAnsi="David" w:cs="David"/>
                <w:rtl/>
              </w:rPr>
            </w:pPr>
            <w:r>
              <w:rPr>
                <w:rFonts w:ascii="David" w:hAnsi="David" w:cs="David" w:hint="cs"/>
                <w:rtl/>
              </w:rPr>
              <w:t>התרשמות מרמת המקצועיות של התוצרים</w:t>
            </w:r>
          </w:p>
        </w:tc>
        <w:tc>
          <w:tcPr>
            <w:tcW w:w="1285" w:type="dxa"/>
            <w:vMerge/>
            <w:vAlign w:val="center"/>
          </w:tcPr>
          <w:p w14:paraId="68550AFF" w14:textId="77777777" w:rsidR="00D124E5" w:rsidDel="00951442" w:rsidRDefault="00D124E5" w:rsidP="00186586">
            <w:pPr>
              <w:spacing w:line="276" w:lineRule="auto"/>
              <w:ind w:left="25"/>
              <w:contextualSpacing/>
              <w:jc w:val="center"/>
              <w:rPr>
                <w:rFonts w:ascii="David" w:hAnsi="David" w:cs="David"/>
                <w:rtl/>
              </w:rPr>
            </w:pPr>
          </w:p>
        </w:tc>
      </w:tr>
      <w:tr w:rsidR="00D124E5" w:rsidRPr="00995E1C" w14:paraId="71A33831" w14:textId="77777777" w:rsidTr="001A30D3">
        <w:trPr>
          <w:trHeight w:val="552"/>
        </w:trPr>
        <w:tc>
          <w:tcPr>
            <w:tcW w:w="426" w:type="dxa"/>
            <w:vMerge/>
            <w:vAlign w:val="center"/>
          </w:tcPr>
          <w:p w14:paraId="3F5468E4"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2448C8B3" w14:textId="77777777" w:rsidR="00D124E5" w:rsidRDefault="00D124E5" w:rsidP="00186586">
            <w:pPr>
              <w:spacing w:line="276" w:lineRule="auto"/>
              <w:ind w:left="6"/>
              <w:contextualSpacing/>
              <w:jc w:val="center"/>
              <w:rPr>
                <w:rFonts w:ascii="David" w:hAnsi="David" w:cs="David"/>
                <w:rtl/>
              </w:rPr>
            </w:pPr>
          </w:p>
        </w:tc>
        <w:tc>
          <w:tcPr>
            <w:tcW w:w="5103" w:type="dxa"/>
            <w:vAlign w:val="center"/>
          </w:tcPr>
          <w:p w14:paraId="174834A6" w14:textId="77777777" w:rsidR="00D124E5" w:rsidRPr="005B53C6" w:rsidRDefault="00D124E5" w:rsidP="00186586">
            <w:pPr>
              <w:spacing w:line="276" w:lineRule="auto"/>
              <w:ind w:left="25"/>
              <w:contextualSpacing/>
              <w:jc w:val="center"/>
              <w:rPr>
                <w:rFonts w:ascii="David" w:hAnsi="David" w:cs="David"/>
              </w:rPr>
            </w:pPr>
            <w:r>
              <w:rPr>
                <w:rFonts w:ascii="David" w:hAnsi="David" w:cs="David" w:hint="cs"/>
                <w:rtl/>
              </w:rPr>
              <w:t>מידת החדשנות והמקוריות של הכלים והמתודולוגיות בהם נעשה שימוש לצורך ביצוע הפרויקטים</w:t>
            </w:r>
          </w:p>
        </w:tc>
        <w:tc>
          <w:tcPr>
            <w:tcW w:w="1285" w:type="dxa"/>
            <w:vMerge/>
            <w:vAlign w:val="center"/>
          </w:tcPr>
          <w:p w14:paraId="481891EE" w14:textId="77777777" w:rsidR="00D124E5" w:rsidRDefault="00D124E5" w:rsidP="00186586">
            <w:pPr>
              <w:spacing w:line="276" w:lineRule="auto"/>
              <w:ind w:left="25"/>
              <w:contextualSpacing/>
              <w:jc w:val="center"/>
              <w:rPr>
                <w:rFonts w:ascii="David" w:hAnsi="David" w:cs="David"/>
                <w:rtl/>
              </w:rPr>
            </w:pPr>
          </w:p>
        </w:tc>
      </w:tr>
      <w:tr w:rsidR="00D124E5" w:rsidRPr="00995E1C" w14:paraId="045990E8" w14:textId="77777777" w:rsidTr="001A30D3">
        <w:trPr>
          <w:trHeight w:val="418"/>
        </w:trPr>
        <w:tc>
          <w:tcPr>
            <w:tcW w:w="426" w:type="dxa"/>
            <w:vMerge/>
            <w:vAlign w:val="center"/>
          </w:tcPr>
          <w:p w14:paraId="1DAF9CC0"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751D296B" w14:textId="77777777" w:rsidR="00D124E5" w:rsidRDefault="00D124E5" w:rsidP="00186586">
            <w:pPr>
              <w:spacing w:line="276" w:lineRule="auto"/>
              <w:ind w:left="6"/>
              <w:contextualSpacing/>
              <w:jc w:val="center"/>
              <w:rPr>
                <w:rFonts w:ascii="David" w:hAnsi="David" w:cs="David"/>
                <w:rtl/>
              </w:rPr>
            </w:pPr>
          </w:p>
        </w:tc>
        <w:tc>
          <w:tcPr>
            <w:tcW w:w="5103" w:type="dxa"/>
            <w:vAlign w:val="center"/>
          </w:tcPr>
          <w:p w14:paraId="7ACAEC7F" w14:textId="1D2E2F16" w:rsidR="00D124E5" w:rsidRPr="00D825AD" w:rsidRDefault="00D124E5" w:rsidP="00186586">
            <w:pPr>
              <w:spacing w:line="276" w:lineRule="auto"/>
              <w:ind w:left="25"/>
              <w:contextualSpacing/>
              <w:jc w:val="center"/>
              <w:rPr>
                <w:rFonts w:ascii="David" w:hAnsi="David" w:cs="David"/>
                <w:b/>
                <w:bCs/>
              </w:rPr>
            </w:pPr>
            <w:r w:rsidRPr="00D825AD">
              <w:rPr>
                <w:rFonts w:ascii="David" w:hAnsi="David" w:cs="David" w:hint="eastAsia"/>
                <w:b/>
                <w:bCs/>
                <w:rtl/>
              </w:rPr>
              <w:t>סה</w:t>
            </w:r>
            <w:r w:rsidRPr="00D825AD">
              <w:rPr>
                <w:rFonts w:ascii="David" w:hAnsi="David" w:cs="David"/>
                <w:b/>
                <w:bCs/>
                <w:rtl/>
              </w:rPr>
              <w:t>"כ</w:t>
            </w:r>
          </w:p>
        </w:tc>
        <w:tc>
          <w:tcPr>
            <w:tcW w:w="1285" w:type="dxa"/>
            <w:vMerge/>
            <w:vAlign w:val="center"/>
          </w:tcPr>
          <w:p w14:paraId="55DFC370" w14:textId="77777777" w:rsidR="00D124E5" w:rsidRPr="00D825AD" w:rsidRDefault="00D124E5" w:rsidP="00186586">
            <w:pPr>
              <w:spacing w:line="276" w:lineRule="auto"/>
              <w:ind w:left="25"/>
              <w:contextualSpacing/>
              <w:jc w:val="center"/>
              <w:rPr>
                <w:rFonts w:ascii="David" w:hAnsi="David" w:cs="David"/>
                <w:b/>
                <w:bCs/>
                <w:rtl/>
              </w:rPr>
            </w:pPr>
          </w:p>
        </w:tc>
      </w:tr>
      <w:tr w:rsidR="00D124E5" w:rsidRPr="00750957" w14:paraId="251A8FB0" w14:textId="77777777" w:rsidTr="001A30D3">
        <w:trPr>
          <w:trHeight w:val="540"/>
        </w:trPr>
        <w:tc>
          <w:tcPr>
            <w:tcW w:w="426" w:type="dxa"/>
            <w:vMerge w:val="restart"/>
            <w:vAlign w:val="center"/>
          </w:tcPr>
          <w:p w14:paraId="7B18D95D" w14:textId="77777777" w:rsidR="00D124E5" w:rsidRPr="005B78BB" w:rsidRDefault="00D124E5" w:rsidP="00186586">
            <w:pPr>
              <w:spacing w:line="276" w:lineRule="auto"/>
              <w:ind w:left="3"/>
              <w:contextualSpacing/>
              <w:jc w:val="center"/>
              <w:rPr>
                <w:rFonts w:ascii="David" w:hAnsi="David" w:cs="David"/>
                <w:rtl/>
              </w:rPr>
            </w:pPr>
            <w:r>
              <w:rPr>
                <w:rFonts w:ascii="David" w:hAnsi="David" w:cs="David" w:hint="cs"/>
                <w:rtl/>
              </w:rPr>
              <w:t>3</w:t>
            </w:r>
          </w:p>
        </w:tc>
        <w:tc>
          <w:tcPr>
            <w:tcW w:w="2413" w:type="dxa"/>
            <w:vMerge w:val="restart"/>
            <w:vAlign w:val="center"/>
          </w:tcPr>
          <w:p w14:paraId="0357B0C3" w14:textId="58FC7F28" w:rsidR="00D124E5" w:rsidRPr="00750957" w:rsidRDefault="00D124E5" w:rsidP="00372A4E">
            <w:pPr>
              <w:spacing w:line="276" w:lineRule="auto"/>
              <w:ind w:left="3"/>
              <w:contextualSpacing/>
              <w:jc w:val="center"/>
              <w:rPr>
                <w:rFonts w:ascii="David" w:hAnsi="David" w:cs="David"/>
                <w:rtl/>
              </w:rPr>
            </w:pPr>
            <w:r w:rsidRPr="00750957">
              <w:rPr>
                <w:rFonts w:ascii="David" w:hAnsi="David" w:cs="David"/>
                <w:rtl/>
              </w:rPr>
              <w:t>התרשמות מהמציע</w:t>
            </w:r>
            <w:r>
              <w:rPr>
                <w:rFonts w:ascii="David" w:hAnsi="David" w:cs="David" w:hint="cs"/>
                <w:rtl/>
              </w:rPr>
              <w:t xml:space="preserve"> </w:t>
            </w:r>
            <w:proofErr w:type="spellStart"/>
            <w:r>
              <w:rPr>
                <w:rFonts w:ascii="David" w:hAnsi="David" w:cs="David" w:hint="cs"/>
                <w:rtl/>
              </w:rPr>
              <w:t>ומיכולתיו</w:t>
            </w:r>
            <w:proofErr w:type="spellEnd"/>
            <w:r>
              <w:rPr>
                <w:rFonts w:ascii="David" w:hAnsi="David" w:cs="David" w:hint="cs"/>
                <w:rtl/>
              </w:rPr>
              <w:t xml:space="preserve"> המקצועיות - על בסיס </w:t>
            </w:r>
            <w:r>
              <w:rPr>
                <w:rFonts w:ascii="David" w:hAnsi="David" w:cs="David"/>
                <w:rtl/>
              </w:rPr>
              <w:t xml:space="preserve">מענה המציע בכתב </w:t>
            </w:r>
            <w:r w:rsidRPr="00911219">
              <w:rPr>
                <w:rFonts w:ascii="David" w:hAnsi="David" w:cs="David"/>
                <w:rtl/>
              </w:rPr>
              <w:t>לתפיסת העבודה</w:t>
            </w:r>
            <w:r w:rsidRPr="00314843">
              <w:rPr>
                <w:rFonts w:ascii="David" w:hAnsi="David" w:cs="David"/>
                <w:rtl/>
              </w:rPr>
              <w:t xml:space="preserve"> </w:t>
            </w:r>
            <w:r w:rsidRPr="00BD3A5B">
              <w:rPr>
                <w:rFonts w:ascii="David" w:hAnsi="David" w:cs="David"/>
                <w:b/>
                <w:bCs/>
                <w:rtl/>
              </w:rPr>
              <w:t>כ</w:t>
            </w:r>
            <w:r w:rsidRPr="00BD3A5B">
              <w:rPr>
                <w:rFonts w:ascii="David" w:hAnsi="David" w:cs="David" w:hint="cs"/>
                <w:b/>
                <w:bCs/>
                <w:rtl/>
              </w:rPr>
              <w:t>מ</w:t>
            </w:r>
            <w:r w:rsidRPr="00BD3A5B">
              <w:rPr>
                <w:rFonts w:ascii="David" w:hAnsi="David" w:cs="David"/>
                <w:b/>
                <w:bCs/>
                <w:rtl/>
              </w:rPr>
              <w:t xml:space="preserve">פורט </w:t>
            </w:r>
            <w:r w:rsidR="001733F2" w:rsidRPr="00BD3A5B">
              <w:rPr>
                <w:rFonts w:ascii="David" w:hAnsi="David" w:cs="David" w:hint="cs"/>
                <w:b/>
                <w:bCs/>
                <w:rtl/>
              </w:rPr>
              <w:t xml:space="preserve">בנספח </w:t>
            </w:r>
            <w:r w:rsidR="00A61784" w:rsidRPr="00BD3A5B">
              <w:rPr>
                <w:rFonts w:ascii="David" w:hAnsi="David" w:cs="David" w:hint="cs"/>
                <w:b/>
                <w:bCs/>
                <w:rtl/>
              </w:rPr>
              <w:t>ב</w:t>
            </w:r>
            <w:r w:rsidR="001733F2" w:rsidRPr="00BD3A5B">
              <w:rPr>
                <w:rFonts w:ascii="David" w:hAnsi="David" w:cs="David" w:hint="cs"/>
                <w:b/>
                <w:bCs/>
                <w:rtl/>
              </w:rPr>
              <w:t>5</w:t>
            </w:r>
            <w:r w:rsidR="00176E15">
              <w:rPr>
                <w:rFonts w:ascii="David" w:hAnsi="David" w:cs="David" w:hint="cs"/>
                <w:rtl/>
              </w:rPr>
              <w:t xml:space="preserve"> בחוברת ההצעה</w:t>
            </w:r>
          </w:p>
        </w:tc>
        <w:tc>
          <w:tcPr>
            <w:tcW w:w="5103" w:type="dxa"/>
            <w:vAlign w:val="center"/>
          </w:tcPr>
          <w:p w14:paraId="5624D293" w14:textId="3BF08E15" w:rsidR="00D124E5" w:rsidRPr="00702F83" w:rsidRDefault="00D124E5" w:rsidP="00186586">
            <w:pPr>
              <w:spacing w:line="276" w:lineRule="auto"/>
              <w:ind w:left="25"/>
              <w:contextualSpacing/>
              <w:jc w:val="center"/>
              <w:rPr>
                <w:rFonts w:ascii="David" w:hAnsi="David" w:cs="David"/>
                <w:rtl/>
              </w:rPr>
            </w:pPr>
            <w:r>
              <w:rPr>
                <w:rFonts w:ascii="David" w:hAnsi="David" w:cs="David" w:hint="cs"/>
                <w:rtl/>
              </w:rPr>
              <w:t>מידת הרלוונטיות לתחום ההתמחות והתרשמות מהרמה המקצועית של יכולות המציע (כלים, מתודולוגיות, שיתופי פעולה וכו')</w:t>
            </w:r>
          </w:p>
        </w:tc>
        <w:tc>
          <w:tcPr>
            <w:tcW w:w="1285" w:type="dxa"/>
            <w:vMerge w:val="restart"/>
            <w:vAlign w:val="center"/>
          </w:tcPr>
          <w:p w14:paraId="5DAF31E9" w14:textId="77777777" w:rsidR="00D124E5" w:rsidRPr="00750957" w:rsidRDefault="00D124E5" w:rsidP="00186586">
            <w:pPr>
              <w:spacing w:line="276" w:lineRule="auto"/>
              <w:ind w:left="25"/>
              <w:contextualSpacing/>
              <w:jc w:val="center"/>
              <w:rPr>
                <w:rFonts w:ascii="David" w:hAnsi="David" w:cs="David"/>
                <w:rtl/>
              </w:rPr>
            </w:pPr>
            <w:r w:rsidRPr="00B26F22">
              <w:rPr>
                <w:rFonts w:ascii="David" w:hAnsi="David" w:cs="David"/>
                <w:b/>
                <w:bCs/>
                <w:rtl/>
              </w:rPr>
              <w:t>30</w:t>
            </w:r>
          </w:p>
        </w:tc>
      </w:tr>
      <w:tr w:rsidR="00D124E5" w:rsidRPr="00750957" w14:paraId="4E7D6F0C" w14:textId="77777777" w:rsidTr="001A30D3">
        <w:trPr>
          <w:trHeight w:val="540"/>
        </w:trPr>
        <w:tc>
          <w:tcPr>
            <w:tcW w:w="426" w:type="dxa"/>
            <w:vMerge/>
            <w:vAlign w:val="center"/>
          </w:tcPr>
          <w:p w14:paraId="070716D4"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360365DC" w14:textId="77777777" w:rsidR="00D124E5" w:rsidRPr="00750957" w:rsidRDefault="00D124E5" w:rsidP="00186586">
            <w:pPr>
              <w:spacing w:line="276" w:lineRule="auto"/>
              <w:ind w:left="3"/>
              <w:contextualSpacing/>
              <w:jc w:val="center"/>
              <w:rPr>
                <w:rFonts w:ascii="David" w:hAnsi="David" w:cs="David"/>
                <w:rtl/>
              </w:rPr>
            </w:pPr>
          </w:p>
        </w:tc>
        <w:tc>
          <w:tcPr>
            <w:tcW w:w="5103" w:type="dxa"/>
            <w:vAlign w:val="center"/>
          </w:tcPr>
          <w:p w14:paraId="3B676E28" w14:textId="77777777" w:rsidR="00D124E5" w:rsidDel="00706470" w:rsidRDefault="00D124E5" w:rsidP="00186586">
            <w:pPr>
              <w:spacing w:line="276" w:lineRule="auto"/>
              <w:ind w:left="25"/>
              <w:contextualSpacing/>
              <w:jc w:val="center"/>
              <w:rPr>
                <w:rFonts w:ascii="David" w:hAnsi="David" w:cs="David"/>
                <w:rtl/>
              </w:rPr>
            </w:pPr>
            <w:r>
              <w:rPr>
                <w:rFonts w:ascii="David" w:hAnsi="David" w:cs="David" w:hint="cs"/>
                <w:rtl/>
              </w:rPr>
              <w:t>התרשמות מרמת הערך המוסף הפוטנציאלי של יכולות המציע עבור המזמינים</w:t>
            </w:r>
          </w:p>
        </w:tc>
        <w:tc>
          <w:tcPr>
            <w:tcW w:w="1285" w:type="dxa"/>
            <w:vMerge/>
            <w:vAlign w:val="center"/>
          </w:tcPr>
          <w:p w14:paraId="09F9C814" w14:textId="77777777" w:rsidR="00D124E5" w:rsidDel="009827BA" w:rsidRDefault="00D124E5" w:rsidP="00186586">
            <w:pPr>
              <w:spacing w:line="276" w:lineRule="auto"/>
              <w:ind w:left="25"/>
              <w:contextualSpacing/>
              <w:jc w:val="center"/>
              <w:rPr>
                <w:rFonts w:ascii="David" w:hAnsi="David" w:cs="David"/>
                <w:rtl/>
              </w:rPr>
            </w:pPr>
          </w:p>
        </w:tc>
      </w:tr>
      <w:tr w:rsidR="00D124E5" w:rsidRPr="00750957" w14:paraId="257152B3" w14:textId="77777777" w:rsidTr="001A30D3">
        <w:trPr>
          <w:trHeight w:val="445"/>
        </w:trPr>
        <w:tc>
          <w:tcPr>
            <w:tcW w:w="426" w:type="dxa"/>
            <w:vMerge/>
            <w:vAlign w:val="center"/>
          </w:tcPr>
          <w:p w14:paraId="3D19F9A6"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288B2A6D" w14:textId="77777777" w:rsidR="00D124E5" w:rsidRPr="00750957" w:rsidRDefault="00D124E5" w:rsidP="00186586">
            <w:pPr>
              <w:spacing w:line="276" w:lineRule="auto"/>
              <w:ind w:left="3"/>
              <w:contextualSpacing/>
              <w:jc w:val="center"/>
              <w:rPr>
                <w:rFonts w:ascii="David" w:hAnsi="David" w:cs="David"/>
                <w:rtl/>
              </w:rPr>
            </w:pPr>
          </w:p>
        </w:tc>
        <w:tc>
          <w:tcPr>
            <w:tcW w:w="5103" w:type="dxa"/>
            <w:vAlign w:val="center"/>
          </w:tcPr>
          <w:p w14:paraId="7DE75842" w14:textId="6647CE87" w:rsidR="00D124E5" w:rsidRDefault="00D124E5" w:rsidP="00186586">
            <w:pPr>
              <w:spacing w:line="276" w:lineRule="auto"/>
              <w:ind w:left="25"/>
              <w:contextualSpacing/>
              <w:jc w:val="center"/>
              <w:rPr>
                <w:rFonts w:ascii="David" w:hAnsi="David" w:cs="David"/>
                <w:rtl/>
              </w:rPr>
            </w:pPr>
            <w:r>
              <w:rPr>
                <w:rFonts w:ascii="David" w:hAnsi="David" w:cs="David" w:hint="cs"/>
                <w:rtl/>
              </w:rPr>
              <w:t>התרשמות ממגוון יכולותיו של המציע ומייחודיותו</w:t>
            </w:r>
          </w:p>
        </w:tc>
        <w:tc>
          <w:tcPr>
            <w:tcW w:w="1285" w:type="dxa"/>
            <w:vMerge/>
            <w:vAlign w:val="center"/>
          </w:tcPr>
          <w:p w14:paraId="2F31D2D0" w14:textId="77777777" w:rsidR="00D124E5" w:rsidRDefault="00D124E5" w:rsidP="00186586">
            <w:pPr>
              <w:spacing w:line="276" w:lineRule="auto"/>
              <w:ind w:left="25"/>
              <w:contextualSpacing/>
              <w:jc w:val="center"/>
              <w:rPr>
                <w:rFonts w:ascii="David" w:hAnsi="David" w:cs="David"/>
                <w:rtl/>
              </w:rPr>
            </w:pPr>
          </w:p>
        </w:tc>
      </w:tr>
      <w:tr w:rsidR="00D124E5" w:rsidRPr="00750957" w14:paraId="4E279B51" w14:textId="77777777" w:rsidTr="001A30D3">
        <w:trPr>
          <w:trHeight w:val="435"/>
        </w:trPr>
        <w:tc>
          <w:tcPr>
            <w:tcW w:w="426" w:type="dxa"/>
            <w:vMerge/>
            <w:vAlign w:val="center"/>
          </w:tcPr>
          <w:p w14:paraId="077E6E67"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185E22F0" w14:textId="77777777" w:rsidR="00D124E5" w:rsidRPr="00750957" w:rsidRDefault="00D124E5" w:rsidP="00186586">
            <w:pPr>
              <w:spacing w:line="276" w:lineRule="auto"/>
              <w:ind w:left="3"/>
              <w:contextualSpacing/>
              <w:jc w:val="center"/>
              <w:rPr>
                <w:rFonts w:ascii="David" w:hAnsi="David" w:cs="David"/>
                <w:rtl/>
              </w:rPr>
            </w:pPr>
          </w:p>
        </w:tc>
        <w:tc>
          <w:tcPr>
            <w:tcW w:w="5103" w:type="dxa"/>
            <w:vAlign w:val="center"/>
          </w:tcPr>
          <w:p w14:paraId="6E6F0988" w14:textId="77777777" w:rsidR="00D124E5" w:rsidRPr="00B26F22" w:rsidRDefault="00D124E5" w:rsidP="00186586">
            <w:pPr>
              <w:spacing w:line="276" w:lineRule="auto"/>
              <w:ind w:left="25"/>
              <w:contextualSpacing/>
              <w:jc w:val="center"/>
              <w:rPr>
                <w:rFonts w:ascii="David" w:hAnsi="David" w:cs="David"/>
                <w:b/>
                <w:bCs/>
                <w:rtl/>
              </w:rPr>
            </w:pPr>
            <w:r w:rsidRPr="00B26F22">
              <w:rPr>
                <w:rFonts w:ascii="David" w:hAnsi="David" w:cs="David" w:hint="eastAsia"/>
                <w:b/>
                <w:bCs/>
                <w:rtl/>
              </w:rPr>
              <w:t>סה</w:t>
            </w:r>
            <w:r w:rsidRPr="00B26F22">
              <w:rPr>
                <w:rFonts w:ascii="David" w:hAnsi="David" w:cs="David"/>
                <w:b/>
                <w:bCs/>
                <w:rtl/>
              </w:rPr>
              <w:t>"כ</w:t>
            </w:r>
          </w:p>
        </w:tc>
        <w:tc>
          <w:tcPr>
            <w:tcW w:w="1285" w:type="dxa"/>
            <w:vMerge/>
            <w:vAlign w:val="center"/>
          </w:tcPr>
          <w:p w14:paraId="34CD9706" w14:textId="77777777" w:rsidR="00D124E5" w:rsidRPr="00B26F22" w:rsidRDefault="00D124E5" w:rsidP="00186586">
            <w:pPr>
              <w:spacing w:line="276" w:lineRule="auto"/>
              <w:ind w:left="25"/>
              <w:contextualSpacing/>
              <w:jc w:val="center"/>
              <w:rPr>
                <w:rFonts w:ascii="David" w:hAnsi="David" w:cs="David"/>
                <w:b/>
                <w:bCs/>
                <w:rtl/>
              </w:rPr>
            </w:pPr>
          </w:p>
        </w:tc>
      </w:tr>
      <w:tr w:rsidR="00D124E5" w:rsidRPr="00750957" w14:paraId="11DD3043" w14:textId="77777777" w:rsidTr="001A30D3">
        <w:trPr>
          <w:trHeight w:val="371"/>
        </w:trPr>
        <w:tc>
          <w:tcPr>
            <w:tcW w:w="426" w:type="dxa"/>
            <w:vMerge w:val="restart"/>
            <w:vAlign w:val="center"/>
          </w:tcPr>
          <w:p w14:paraId="607E5FF8" w14:textId="77777777" w:rsidR="00D124E5" w:rsidRDefault="00D124E5" w:rsidP="00186586">
            <w:pPr>
              <w:spacing w:line="276" w:lineRule="auto"/>
              <w:ind w:left="3"/>
              <w:contextualSpacing/>
              <w:jc w:val="center"/>
              <w:rPr>
                <w:rFonts w:ascii="David" w:hAnsi="David" w:cs="David"/>
                <w:rtl/>
              </w:rPr>
            </w:pPr>
            <w:r>
              <w:rPr>
                <w:rFonts w:ascii="David" w:hAnsi="David" w:cs="David" w:hint="cs"/>
                <w:rtl/>
              </w:rPr>
              <w:t>4</w:t>
            </w:r>
          </w:p>
        </w:tc>
        <w:tc>
          <w:tcPr>
            <w:tcW w:w="2413" w:type="dxa"/>
            <w:vMerge w:val="restart"/>
            <w:vAlign w:val="center"/>
          </w:tcPr>
          <w:p w14:paraId="6B349C5C" w14:textId="56C2FFF9" w:rsidR="00D124E5" w:rsidRPr="00750957" w:rsidRDefault="00D124E5" w:rsidP="00986821">
            <w:pPr>
              <w:spacing w:line="276" w:lineRule="auto"/>
              <w:ind w:left="3"/>
              <w:contextualSpacing/>
              <w:jc w:val="center"/>
              <w:rPr>
                <w:rFonts w:ascii="David" w:hAnsi="David" w:cs="David"/>
                <w:rtl/>
              </w:rPr>
            </w:pPr>
            <w:r w:rsidRPr="00B63569">
              <w:rPr>
                <w:rFonts w:ascii="David" w:hAnsi="David" w:cs="David"/>
                <w:rtl/>
              </w:rPr>
              <w:t xml:space="preserve">הערכת פוטנציאל </w:t>
            </w:r>
            <w:r>
              <w:rPr>
                <w:rFonts w:ascii="David" w:hAnsi="David" w:cs="David" w:hint="cs"/>
                <w:rtl/>
              </w:rPr>
              <w:t>ה</w:t>
            </w:r>
            <w:r w:rsidRPr="00B63569">
              <w:rPr>
                <w:rFonts w:ascii="David" w:hAnsi="David" w:cs="David"/>
                <w:rtl/>
              </w:rPr>
              <w:t>יכולות</w:t>
            </w:r>
            <w:r>
              <w:rPr>
                <w:rFonts w:ascii="David" w:hAnsi="David" w:cs="David" w:hint="cs"/>
                <w:rtl/>
              </w:rPr>
              <w:t xml:space="preserve"> המקצועיות של המציע וצוותו </w:t>
            </w:r>
            <w:r w:rsidR="00B30AD1">
              <w:rPr>
                <w:rFonts w:ascii="David" w:hAnsi="David" w:cs="David"/>
                <w:rtl/>
              </w:rPr>
              <w:t>–</w:t>
            </w:r>
            <w:r>
              <w:rPr>
                <w:rFonts w:ascii="David" w:hAnsi="David" w:cs="David" w:hint="cs"/>
                <w:rtl/>
              </w:rPr>
              <w:t xml:space="preserve"> </w:t>
            </w:r>
            <w:r w:rsidR="00B30AD1">
              <w:rPr>
                <w:rFonts w:ascii="David" w:hAnsi="David" w:cs="David" w:hint="cs"/>
                <w:rtl/>
              </w:rPr>
              <w:t>כמוגדר בסעיף</w:t>
            </w:r>
            <w:r w:rsidR="007D4031">
              <w:rPr>
                <w:rFonts w:ascii="David" w:hAnsi="David" w:cs="David" w:hint="cs"/>
                <w:rtl/>
              </w:rPr>
              <w:t xml:space="preserve"> 5.3.2</w:t>
            </w:r>
            <w:r w:rsidR="00176E15">
              <w:rPr>
                <w:rFonts w:ascii="David" w:hAnsi="David" w:cs="David"/>
              </w:rPr>
              <w:t xml:space="preserve"> </w:t>
            </w:r>
            <w:r w:rsidR="007C08C7">
              <w:rPr>
                <w:rFonts w:ascii="David" w:hAnsi="David" w:cs="David" w:hint="cs"/>
                <w:rtl/>
              </w:rPr>
              <w:t xml:space="preserve"> </w:t>
            </w:r>
            <w:r w:rsidR="00176E15">
              <w:rPr>
                <w:rFonts w:ascii="David" w:hAnsi="David" w:cs="David" w:hint="cs"/>
                <w:rtl/>
              </w:rPr>
              <w:t>בחוברת ההצעה</w:t>
            </w:r>
            <w:r w:rsidR="00B30AD1">
              <w:rPr>
                <w:rFonts w:ascii="David" w:hAnsi="David" w:cs="David" w:hint="cs"/>
                <w:rtl/>
              </w:rPr>
              <w:t xml:space="preserve">, </w:t>
            </w:r>
            <w:r w:rsidR="00176E15">
              <w:rPr>
                <w:rFonts w:ascii="David" w:hAnsi="David" w:cs="David" w:hint="cs"/>
                <w:rtl/>
              </w:rPr>
              <w:t>ו</w:t>
            </w:r>
            <w:r>
              <w:rPr>
                <w:rFonts w:ascii="David" w:hAnsi="David" w:cs="David" w:hint="cs"/>
                <w:rtl/>
              </w:rPr>
              <w:t>על בסיס מענה המציע ל</w:t>
            </w:r>
            <w:r w:rsidRPr="00BD3A5B">
              <w:rPr>
                <w:rFonts w:ascii="David" w:hAnsi="David" w:cs="David" w:hint="cs"/>
                <w:b/>
                <w:bCs/>
                <w:rtl/>
              </w:rPr>
              <w:t xml:space="preserve">נספח </w:t>
            </w:r>
            <w:r w:rsidR="00A61784" w:rsidRPr="00BD3A5B">
              <w:rPr>
                <w:rFonts w:ascii="David" w:hAnsi="David" w:cs="David" w:hint="cs"/>
                <w:b/>
                <w:bCs/>
                <w:rtl/>
              </w:rPr>
              <w:t>ב</w:t>
            </w:r>
            <w:r w:rsidR="00986821" w:rsidRPr="00BD3A5B">
              <w:rPr>
                <w:rFonts w:ascii="David" w:hAnsi="David" w:cs="David" w:hint="cs"/>
                <w:b/>
                <w:bCs/>
                <w:rtl/>
              </w:rPr>
              <w:t>6</w:t>
            </w:r>
            <w:r w:rsidR="00176E15">
              <w:rPr>
                <w:rFonts w:ascii="David" w:hAnsi="David" w:cs="David" w:hint="cs"/>
                <w:rtl/>
              </w:rPr>
              <w:t xml:space="preserve"> בחוברת ההצעה</w:t>
            </w:r>
          </w:p>
        </w:tc>
        <w:tc>
          <w:tcPr>
            <w:tcW w:w="5103" w:type="dxa"/>
            <w:vAlign w:val="center"/>
          </w:tcPr>
          <w:p w14:paraId="5C5F6B82" w14:textId="4CB44083" w:rsidR="00D124E5" w:rsidRDefault="00C71A38" w:rsidP="00803739">
            <w:pPr>
              <w:spacing w:line="276" w:lineRule="auto"/>
              <w:ind w:left="25"/>
              <w:contextualSpacing/>
              <w:jc w:val="center"/>
              <w:rPr>
                <w:rFonts w:ascii="David" w:hAnsi="David" w:cs="David"/>
                <w:rtl/>
              </w:rPr>
            </w:pPr>
            <w:r>
              <w:rPr>
                <w:rFonts w:ascii="David" w:hAnsi="David" w:cs="David" w:hint="cs"/>
                <w:rtl/>
              </w:rPr>
              <w:t>הניסיון המק</w:t>
            </w:r>
            <w:r w:rsidR="00D124E5">
              <w:rPr>
                <w:rFonts w:ascii="David" w:hAnsi="David" w:cs="David" w:hint="cs"/>
                <w:rtl/>
              </w:rPr>
              <w:t>צ</w:t>
            </w:r>
            <w:r>
              <w:rPr>
                <w:rFonts w:ascii="David" w:hAnsi="David" w:cs="David" w:hint="cs"/>
                <w:rtl/>
              </w:rPr>
              <w:t>ו</w:t>
            </w:r>
            <w:r w:rsidR="00D124E5">
              <w:rPr>
                <w:rFonts w:ascii="David" w:hAnsi="David" w:cs="David" w:hint="cs"/>
                <w:rtl/>
              </w:rPr>
              <w:t>עי הרלוונטי של חברי הצוות</w:t>
            </w:r>
            <w:r w:rsidR="00E33B06">
              <w:rPr>
                <w:rFonts w:ascii="David" w:hAnsi="David" w:cs="David" w:hint="cs"/>
                <w:rtl/>
              </w:rPr>
              <w:t xml:space="preserve">, וכן וותק העסקת חברי הצוות </w:t>
            </w:r>
            <w:r w:rsidR="00243E9D">
              <w:rPr>
                <w:rFonts w:ascii="David" w:hAnsi="David" w:cs="David" w:hint="cs"/>
                <w:rtl/>
              </w:rPr>
              <w:t>אצל המציע</w:t>
            </w:r>
            <w:r w:rsidR="00E33B06">
              <w:rPr>
                <w:rFonts w:ascii="David" w:hAnsi="David" w:cs="David" w:hint="cs"/>
                <w:rtl/>
              </w:rPr>
              <w:t>.</w:t>
            </w:r>
          </w:p>
        </w:tc>
        <w:tc>
          <w:tcPr>
            <w:tcW w:w="1285" w:type="dxa"/>
            <w:vMerge w:val="restart"/>
            <w:vAlign w:val="center"/>
          </w:tcPr>
          <w:p w14:paraId="53AC3E41" w14:textId="77777777" w:rsidR="00D124E5" w:rsidDel="00622E7E" w:rsidRDefault="00D124E5" w:rsidP="00186586">
            <w:pPr>
              <w:spacing w:line="276" w:lineRule="auto"/>
              <w:ind w:left="25"/>
              <w:contextualSpacing/>
              <w:jc w:val="center"/>
              <w:rPr>
                <w:rFonts w:ascii="David" w:hAnsi="David" w:cs="David"/>
                <w:rtl/>
              </w:rPr>
            </w:pPr>
            <w:r w:rsidRPr="00B26F22">
              <w:rPr>
                <w:rFonts w:ascii="David" w:hAnsi="David" w:cs="David"/>
                <w:b/>
                <w:bCs/>
                <w:rtl/>
              </w:rPr>
              <w:t>20</w:t>
            </w:r>
          </w:p>
        </w:tc>
      </w:tr>
      <w:tr w:rsidR="00D124E5" w:rsidRPr="00750957" w14:paraId="3DCFE2C8" w14:textId="77777777" w:rsidTr="001A30D3">
        <w:trPr>
          <w:trHeight w:val="121"/>
        </w:trPr>
        <w:tc>
          <w:tcPr>
            <w:tcW w:w="426" w:type="dxa"/>
            <w:vMerge/>
            <w:vAlign w:val="center"/>
          </w:tcPr>
          <w:p w14:paraId="6D913C59"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77C52381" w14:textId="77777777" w:rsidR="00D124E5" w:rsidRDefault="00D124E5" w:rsidP="00186586">
            <w:pPr>
              <w:spacing w:line="276" w:lineRule="auto"/>
              <w:ind w:left="3"/>
              <w:contextualSpacing/>
              <w:jc w:val="center"/>
              <w:rPr>
                <w:rFonts w:ascii="David" w:hAnsi="David" w:cs="David"/>
                <w:rtl/>
              </w:rPr>
            </w:pPr>
          </w:p>
        </w:tc>
        <w:tc>
          <w:tcPr>
            <w:tcW w:w="5103" w:type="dxa"/>
            <w:vAlign w:val="center"/>
          </w:tcPr>
          <w:p w14:paraId="60F011C2" w14:textId="77777777" w:rsidR="00D124E5" w:rsidRDefault="00D124E5" w:rsidP="00186586">
            <w:pPr>
              <w:spacing w:line="276" w:lineRule="auto"/>
              <w:ind w:left="25"/>
              <w:contextualSpacing/>
              <w:jc w:val="center"/>
              <w:rPr>
                <w:rFonts w:ascii="David" w:hAnsi="David" w:cs="David"/>
                <w:rtl/>
              </w:rPr>
            </w:pPr>
            <w:r>
              <w:rPr>
                <w:rFonts w:ascii="David" w:hAnsi="David" w:cs="David" w:hint="cs"/>
                <w:rtl/>
              </w:rPr>
              <w:t>מידת הרלוונטיות של הכשרת והשכלת חברי הצוות בתחום ההתמחות</w:t>
            </w:r>
          </w:p>
        </w:tc>
        <w:tc>
          <w:tcPr>
            <w:tcW w:w="1285" w:type="dxa"/>
            <w:vMerge/>
            <w:vAlign w:val="center"/>
          </w:tcPr>
          <w:p w14:paraId="74E63017" w14:textId="77777777" w:rsidR="00D124E5" w:rsidRDefault="00D124E5" w:rsidP="00186586">
            <w:pPr>
              <w:spacing w:line="276" w:lineRule="auto"/>
              <w:ind w:left="25"/>
              <w:contextualSpacing/>
              <w:jc w:val="center"/>
              <w:rPr>
                <w:rFonts w:ascii="David" w:hAnsi="David" w:cs="David"/>
                <w:rtl/>
              </w:rPr>
            </w:pPr>
          </w:p>
        </w:tc>
      </w:tr>
      <w:tr w:rsidR="00D124E5" w:rsidRPr="00750957" w14:paraId="5067E280" w14:textId="77777777" w:rsidTr="001A30D3">
        <w:trPr>
          <w:trHeight w:val="64"/>
        </w:trPr>
        <w:tc>
          <w:tcPr>
            <w:tcW w:w="426" w:type="dxa"/>
            <w:vMerge/>
            <w:vAlign w:val="center"/>
          </w:tcPr>
          <w:p w14:paraId="6B3BF961"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76DAFF90" w14:textId="77777777" w:rsidR="00D124E5" w:rsidRDefault="00D124E5" w:rsidP="00186586">
            <w:pPr>
              <w:spacing w:line="276" w:lineRule="auto"/>
              <w:ind w:left="3"/>
              <w:contextualSpacing/>
              <w:jc w:val="center"/>
              <w:rPr>
                <w:rFonts w:ascii="David" w:hAnsi="David" w:cs="David"/>
                <w:rtl/>
              </w:rPr>
            </w:pPr>
          </w:p>
        </w:tc>
        <w:tc>
          <w:tcPr>
            <w:tcW w:w="5103" w:type="dxa"/>
            <w:vAlign w:val="center"/>
          </w:tcPr>
          <w:p w14:paraId="4A8B24EF" w14:textId="77777777" w:rsidR="00D124E5" w:rsidRDefault="00D124E5" w:rsidP="00186586">
            <w:pPr>
              <w:spacing w:line="276" w:lineRule="auto"/>
              <w:ind w:left="25"/>
              <w:contextualSpacing/>
              <w:jc w:val="center"/>
              <w:rPr>
                <w:rFonts w:ascii="David" w:hAnsi="David" w:cs="David"/>
                <w:rtl/>
              </w:rPr>
            </w:pPr>
            <w:r>
              <w:rPr>
                <w:rFonts w:ascii="David" w:hAnsi="David" w:cs="David" w:hint="cs"/>
                <w:rtl/>
              </w:rPr>
              <w:t>מידת המגוון של הניסיון המקצועי של חברי הצוות ביחס לתחום ההתמחות</w:t>
            </w:r>
          </w:p>
        </w:tc>
        <w:tc>
          <w:tcPr>
            <w:tcW w:w="1285" w:type="dxa"/>
            <w:vMerge/>
            <w:vAlign w:val="center"/>
          </w:tcPr>
          <w:p w14:paraId="5714B4C6" w14:textId="77777777" w:rsidR="00D124E5" w:rsidRDefault="00D124E5" w:rsidP="00186586">
            <w:pPr>
              <w:spacing w:line="276" w:lineRule="auto"/>
              <w:ind w:left="25"/>
              <w:contextualSpacing/>
              <w:jc w:val="center"/>
              <w:rPr>
                <w:rFonts w:ascii="David" w:hAnsi="David" w:cs="David"/>
                <w:rtl/>
              </w:rPr>
            </w:pPr>
          </w:p>
        </w:tc>
      </w:tr>
      <w:tr w:rsidR="00D124E5" w:rsidRPr="00750957" w14:paraId="1762B276" w14:textId="77777777" w:rsidTr="001A30D3">
        <w:trPr>
          <w:trHeight w:val="425"/>
        </w:trPr>
        <w:tc>
          <w:tcPr>
            <w:tcW w:w="426" w:type="dxa"/>
            <w:vMerge/>
            <w:vAlign w:val="center"/>
          </w:tcPr>
          <w:p w14:paraId="3C6928C9"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294E6A28" w14:textId="77777777" w:rsidR="00D124E5" w:rsidRDefault="00D124E5" w:rsidP="00186586">
            <w:pPr>
              <w:spacing w:line="276" w:lineRule="auto"/>
              <w:ind w:left="3"/>
              <w:contextualSpacing/>
              <w:jc w:val="center"/>
              <w:rPr>
                <w:rFonts w:ascii="David" w:hAnsi="David" w:cs="David"/>
                <w:rtl/>
              </w:rPr>
            </w:pPr>
          </w:p>
        </w:tc>
        <w:tc>
          <w:tcPr>
            <w:tcW w:w="5103" w:type="dxa"/>
            <w:vAlign w:val="center"/>
          </w:tcPr>
          <w:p w14:paraId="404B50C8" w14:textId="77777777" w:rsidR="00D124E5" w:rsidRPr="00B26F22" w:rsidRDefault="00D124E5" w:rsidP="00186586">
            <w:pPr>
              <w:spacing w:line="276" w:lineRule="auto"/>
              <w:ind w:left="25"/>
              <w:contextualSpacing/>
              <w:jc w:val="center"/>
              <w:rPr>
                <w:rFonts w:ascii="David" w:hAnsi="David" w:cs="David"/>
                <w:b/>
                <w:bCs/>
                <w:rtl/>
              </w:rPr>
            </w:pPr>
            <w:r w:rsidRPr="00B26F22">
              <w:rPr>
                <w:rFonts w:ascii="David" w:hAnsi="David" w:cs="David" w:hint="eastAsia"/>
                <w:b/>
                <w:bCs/>
                <w:rtl/>
              </w:rPr>
              <w:t>סה</w:t>
            </w:r>
            <w:r w:rsidRPr="00B26F22">
              <w:rPr>
                <w:rFonts w:ascii="David" w:hAnsi="David" w:cs="David"/>
                <w:b/>
                <w:bCs/>
                <w:rtl/>
              </w:rPr>
              <w:t>"כ</w:t>
            </w:r>
          </w:p>
        </w:tc>
        <w:tc>
          <w:tcPr>
            <w:tcW w:w="1285" w:type="dxa"/>
            <w:vMerge/>
            <w:vAlign w:val="center"/>
          </w:tcPr>
          <w:p w14:paraId="2466D0BD" w14:textId="77777777" w:rsidR="00D124E5" w:rsidRPr="00B26F22" w:rsidRDefault="00D124E5" w:rsidP="00186586">
            <w:pPr>
              <w:spacing w:line="276" w:lineRule="auto"/>
              <w:ind w:left="25"/>
              <w:contextualSpacing/>
              <w:jc w:val="center"/>
              <w:rPr>
                <w:rFonts w:ascii="David" w:hAnsi="David" w:cs="David"/>
                <w:b/>
                <w:bCs/>
                <w:rtl/>
              </w:rPr>
            </w:pPr>
          </w:p>
        </w:tc>
      </w:tr>
    </w:tbl>
    <w:p w14:paraId="40651D80" w14:textId="4FA9E7CE" w:rsidR="009F4FD2" w:rsidRDefault="00AE60C8" w:rsidP="00EE2CB9">
      <w:pPr>
        <w:pStyle w:val="3ffb"/>
      </w:pPr>
      <w:bookmarkStart w:id="43" w:name="_Ref528239662"/>
      <w:bookmarkEnd w:id="42"/>
      <w:r>
        <w:rPr>
          <w:rFonts w:hint="cs"/>
          <w:rtl/>
        </w:rPr>
        <w:t>ל</w:t>
      </w:r>
      <w:r w:rsidR="009F4FD2">
        <w:rPr>
          <w:rFonts w:hint="cs"/>
          <w:rtl/>
        </w:rPr>
        <w:t>צורך שקלול ניקוד האיכות</w:t>
      </w:r>
      <w:r w:rsidR="00D448ED">
        <w:rPr>
          <w:rFonts w:hint="cs"/>
          <w:rtl/>
        </w:rPr>
        <w:t xml:space="preserve"> עבור כל </w:t>
      </w:r>
      <w:r w:rsidR="00D150C0">
        <w:rPr>
          <w:rFonts w:hint="cs"/>
          <w:rtl/>
        </w:rPr>
        <w:t xml:space="preserve">התמחות </w:t>
      </w:r>
      <w:r w:rsidR="009F4FD2">
        <w:rPr>
          <w:rFonts w:hint="cs"/>
          <w:rtl/>
        </w:rPr>
        <w:t xml:space="preserve">עורך המכרז </w:t>
      </w:r>
      <w:r w:rsidR="00DE1758">
        <w:rPr>
          <w:rFonts w:hint="cs"/>
          <w:rtl/>
        </w:rPr>
        <w:t xml:space="preserve">רשאי לערוך </w:t>
      </w:r>
      <w:r w:rsidR="009F4FD2">
        <w:rPr>
          <w:rFonts w:hint="cs"/>
          <w:rtl/>
        </w:rPr>
        <w:t>מסמך פנימי לבדיקה (</w:t>
      </w:r>
      <w:r w:rsidR="009540E7">
        <w:rPr>
          <w:rFonts w:hint="cs"/>
          <w:rtl/>
        </w:rPr>
        <w:t xml:space="preserve">להלן: </w:t>
      </w:r>
      <w:r w:rsidR="009F4FD2">
        <w:rPr>
          <w:rFonts w:hint="cs"/>
          <w:rtl/>
        </w:rPr>
        <w:t>"</w:t>
      </w:r>
      <w:proofErr w:type="spellStart"/>
      <w:r w:rsidR="009F4FD2">
        <w:rPr>
          <w:rFonts w:hint="cs"/>
          <w:b/>
          <w:bCs/>
          <w:rtl/>
        </w:rPr>
        <w:t>מפ"ל</w:t>
      </w:r>
      <w:proofErr w:type="spellEnd"/>
      <w:r w:rsidR="009F4FD2">
        <w:rPr>
          <w:rFonts w:hint="cs"/>
          <w:rtl/>
        </w:rPr>
        <w:t>") אחיד לכלל המציעים.</w:t>
      </w:r>
      <w:r w:rsidR="00AB6B55">
        <w:rPr>
          <w:rFonts w:hint="cs"/>
          <w:rtl/>
        </w:rPr>
        <w:t xml:space="preserve"> </w:t>
      </w:r>
      <w:r w:rsidR="00DE1758" w:rsidRPr="00CA6617">
        <w:rPr>
          <w:rFonts w:hint="eastAsia"/>
          <w:rtl/>
        </w:rPr>
        <w:t>במקרה</w:t>
      </w:r>
      <w:r w:rsidR="00DE1758" w:rsidRPr="00CA6617">
        <w:rPr>
          <w:rtl/>
        </w:rPr>
        <w:t xml:space="preserve"> זה </w:t>
      </w:r>
      <w:proofErr w:type="spellStart"/>
      <w:r w:rsidR="00AB6B55" w:rsidRPr="00CA6617">
        <w:rPr>
          <w:rFonts w:hint="eastAsia"/>
          <w:rtl/>
        </w:rPr>
        <w:t>המפ</w:t>
      </w:r>
      <w:r w:rsidR="00AB6B55" w:rsidRPr="00CA6617">
        <w:rPr>
          <w:rtl/>
        </w:rPr>
        <w:t>"ל</w:t>
      </w:r>
      <w:proofErr w:type="spellEnd"/>
      <w:r w:rsidR="00AB6B55" w:rsidRPr="00CA6617">
        <w:rPr>
          <w:rtl/>
        </w:rPr>
        <w:t xml:space="preserve"> יאושר על ידי ועדת המכרזים לפני המועד האחרון להגשת הצעות.</w:t>
      </w:r>
    </w:p>
    <w:p w14:paraId="0229A007" w14:textId="3FCC0673" w:rsidR="00C167EF" w:rsidRDefault="00C167EF" w:rsidP="00EA2463">
      <w:pPr>
        <w:pStyle w:val="24"/>
      </w:pPr>
      <w:bookmarkStart w:id="44" w:name="_Toc58405361"/>
      <w:bookmarkStart w:id="45" w:name="_Toc58407613"/>
      <w:r>
        <w:rPr>
          <w:rFonts w:hint="cs"/>
          <w:rtl/>
        </w:rPr>
        <w:lastRenderedPageBreak/>
        <w:t>ציון איכות מזערי לצורך כניסה לרשימת הספקים</w:t>
      </w:r>
      <w:bookmarkEnd w:id="44"/>
      <w:bookmarkEnd w:id="45"/>
    </w:p>
    <w:p w14:paraId="4D0810C2" w14:textId="1859915F" w:rsidR="000631E3" w:rsidRDefault="003F14CF" w:rsidP="000631E3">
      <w:pPr>
        <w:pStyle w:val="31"/>
        <w:rPr>
          <w:b w:val="0"/>
          <w:bCs w:val="0"/>
          <w:u w:val="none"/>
        </w:rPr>
      </w:pPr>
      <w:bookmarkStart w:id="46" w:name="_Ref54859864"/>
      <w:r w:rsidRPr="000167E6">
        <w:rPr>
          <w:rFonts w:hint="eastAsia"/>
          <w:b w:val="0"/>
          <w:bCs w:val="0"/>
          <w:u w:val="none"/>
          <w:rtl/>
        </w:rPr>
        <w:t>מציעים</w:t>
      </w:r>
      <w:r w:rsidRPr="000167E6">
        <w:rPr>
          <w:b w:val="0"/>
          <w:bCs w:val="0"/>
          <w:u w:val="none"/>
          <w:rtl/>
        </w:rPr>
        <w:t xml:space="preserve"> במכרז אשר עומדים </w:t>
      </w:r>
      <w:r w:rsidRPr="000167E6">
        <w:rPr>
          <w:rFonts w:hint="eastAsia"/>
          <w:b w:val="0"/>
          <w:bCs w:val="0"/>
          <w:u w:val="none"/>
          <w:rtl/>
        </w:rPr>
        <w:t>בתנאי</w:t>
      </w:r>
      <w:r w:rsidRPr="000167E6">
        <w:rPr>
          <w:b w:val="0"/>
          <w:bCs w:val="0"/>
          <w:u w:val="none"/>
          <w:rtl/>
        </w:rPr>
        <w:t xml:space="preserve"> </w:t>
      </w:r>
      <w:r w:rsidRPr="000167E6">
        <w:rPr>
          <w:rFonts w:hint="eastAsia"/>
          <w:b w:val="0"/>
          <w:bCs w:val="0"/>
          <w:u w:val="none"/>
          <w:rtl/>
        </w:rPr>
        <w:t>הסף</w:t>
      </w:r>
      <w:r w:rsidRPr="000167E6">
        <w:rPr>
          <w:b w:val="0"/>
          <w:bCs w:val="0"/>
          <w:u w:val="none"/>
          <w:rtl/>
        </w:rPr>
        <w:t xml:space="preserve"> </w:t>
      </w:r>
      <w:r w:rsidRPr="000167E6">
        <w:rPr>
          <w:rFonts w:hint="eastAsia"/>
          <w:b w:val="0"/>
          <w:bCs w:val="0"/>
          <w:u w:val="none"/>
          <w:rtl/>
        </w:rPr>
        <w:t>וקיבלו</w:t>
      </w:r>
      <w:r w:rsidR="00255FC8" w:rsidRPr="000167E6">
        <w:rPr>
          <w:b w:val="0"/>
          <w:bCs w:val="0"/>
          <w:u w:val="none"/>
          <w:rtl/>
        </w:rPr>
        <w:t xml:space="preserve"> ביחס לאותה התמחות</w:t>
      </w:r>
      <w:r w:rsidR="00F131B7">
        <w:rPr>
          <w:rFonts w:hint="cs"/>
          <w:b w:val="0"/>
          <w:bCs w:val="0"/>
          <w:u w:val="none"/>
          <w:rtl/>
        </w:rPr>
        <w:t xml:space="preserve"> אליה הגישו הצעה</w:t>
      </w:r>
      <w:r w:rsidR="00255FC8" w:rsidRPr="000167E6">
        <w:rPr>
          <w:b w:val="0"/>
          <w:bCs w:val="0"/>
          <w:u w:val="none"/>
          <w:rtl/>
        </w:rPr>
        <w:t>,</w:t>
      </w:r>
      <w:r w:rsidRPr="000167E6">
        <w:rPr>
          <w:b w:val="0"/>
          <w:bCs w:val="0"/>
          <w:u w:val="none"/>
          <w:rtl/>
        </w:rPr>
        <w:t xml:space="preserve"> ציון</w:t>
      </w:r>
      <w:r w:rsidR="00D448ED" w:rsidRPr="000167E6">
        <w:rPr>
          <w:b w:val="0"/>
          <w:bCs w:val="0"/>
          <w:u w:val="none"/>
          <w:rtl/>
        </w:rPr>
        <w:t xml:space="preserve"> איכות</w:t>
      </w:r>
      <w:r w:rsidRPr="000167E6">
        <w:rPr>
          <w:b w:val="0"/>
          <w:bCs w:val="0"/>
          <w:u w:val="none"/>
          <w:rtl/>
        </w:rPr>
        <w:t xml:space="preserve"> גבוה </w:t>
      </w:r>
      <w:r w:rsidR="00D448ED" w:rsidRPr="000167E6">
        <w:rPr>
          <w:rFonts w:hint="eastAsia"/>
          <w:b w:val="0"/>
          <w:bCs w:val="0"/>
          <w:u w:val="none"/>
          <w:rtl/>
        </w:rPr>
        <w:t>או</w:t>
      </w:r>
      <w:r w:rsidR="00D448ED" w:rsidRPr="000167E6">
        <w:rPr>
          <w:b w:val="0"/>
          <w:bCs w:val="0"/>
          <w:u w:val="none"/>
          <w:rtl/>
        </w:rPr>
        <w:t xml:space="preserve"> </w:t>
      </w:r>
      <w:r w:rsidR="00F131B7">
        <w:rPr>
          <w:rFonts w:hint="cs"/>
          <w:b w:val="0"/>
          <w:bCs w:val="0"/>
          <w:u w:val="none"/>
          <w:rtl/>
        </w:rPr>
        <w:t>ה</w:t>
      </w:r>
      <w:r w:rsidR="00D448ED" w:rsidRPr="000167E6">
        <w:rPr>
          <w:rFonts w:hint="eastAsia"/>
          <w:b w:val="0"/>
          <w:bCs w:val="0"/>
          <w:u w:val="none"/>
          <w:rtl/>
        </w:rPr>
        <w:t>שווה</w:t>
      </w:r>
      <w:r w:rsidR="00D448ED" w:rsidRPr="000167E6">
        <w:rPr>
          <w:b w:val="0"/>
          <w:bCs w:val="0"/>
          <w:u w:val="none"/>
          <w:rtl/>
        </w:rPr>
        <w:t xml:space="preserve"> </w:t>
      </w:r>
      <w:r w:rsidR="00D448ED" w:rsidRPr="000167E6">
        <w:rPr>
          <w:rFonts w:hint="eastAsia"/>
          <w:b w:val="0"/>
          <w:bCs w:val="0"/>
          <w:u w:val="none"/>
          <w:rtl/>
        </w:rPr>
        <w:t>ל</w:t>
      </w:r>
      <w:r w:rsidRPr="000167E6">
        <w:rPr>
          <w:b w:val="0"/>
          <w:bCs w:val="0"/>
          <w:u w:val="none"/>
          <w:rtl/>
        </w:rPr>
        <w:t>-</w:t>
      </w:r>
      <w:r w:rsidR="00654BA9">
        <w:rPr>
          <w:rFonts w:hint="cs"/>
          <w:b w:val="0"/>
          <w:bCs w:val="0"/>
          <w:u w:val="none"/>
          <w:rtl/>
        </w:rPr>
        <w:t xml:space="preserve">85 </w:t>
      </w:r>
      <w:r w:rsidRPr="000167E6">
        <w:rPr>
          <w:b w:val="0"/>
          <w:bCs w:val="0"/>
          <w:u w:val="none"/>
          <w:rtl/>
        </w:rPr>
        <w:t>(</w:t>
      </w:r>
      <w:r w:rsidR="00D448ED" w:rsidRPr="000167E6">
        <w:rPr>
          <w:rFonts w:hint="eastAsia"/>
          <w:b w:val="0"/>
          <w:bCs w:val="0"/>
          <w:u w:val="none"/>
          <w:rtl/>
        </w:rPr>
        <w:t>בהתאם</w:t>
      </w:r>
      <w:r w:rsidR="00D448ED" w:rsidRPr="000167E6">
        <w:rPr>
          <w:b w:val="0"/>
          <w:bCs w:val="0"/>
          <w:u w:val="none"/>
          <w:rtl/>
        </w:rPr>
        <w:t xml:space="preserve"> </w:t>
      </w:r>
      <w:r w:rsidR="00D448ED" w:rsidRPr="000167E6">
        <w:rPr>
          <w:rFonts w:hint="eastAsia"/>
          <w:b w:val="0"/>
          <w:bCs w:val="0"/>
          <w:u w:val="none"/>
          <w:rtl/>
        </w:rPr>
        <w:t>לפרמטרים</w:t>
      </w:r>
      <w:r w:rsidR="00D448ED" w:rsidRPr="000167E6">
        <w:rPr>
          <w:b w:val="0"/>
          <w:bCs w:val="0"/>
          <w:u w:val="none"/>
          <w:rtl/>
        </w:rPr>
        <w:t xml:space="preserve"> </w:t>
      </w:r>
      <w:r w:rsidR="00D448ED" w:rsidRPr="000167E6">
        <w:rPr>
          <w:rFonts w:hint="eastAsia"/>
          <w:b w:val="0"/>
          <w:bCs w:val="0"/>
          <w:u w:val="none"/>
          <w:rtl/>
        </w:rPr>
        <w:t>המפורטים</w:t>
      </w:r>
      <w:r w:rsidR="00D448ED" w:rsidRPr="000167E6">
        <w:rPr>
          <w:b w:val="0"/>
          <w:bCs w:val="0"/>
          <w:u w:val="none"/>
          <w:rtl/>
        </w:rPr>
        <w:t xml:space="preserve"> </w:t>
      </w:r>
      <w:r w:rsidR="00D448ED" w:rsidRPr="000167E6">
        <w:rPr>
          <w:rFonts w:hint="eastAsia"/>
          <w:b w:val="0"/>
          <w:bCs w:val="0"/>
          <w:u w:val="none"/>
          <w:rtl/>
        </w:rPr>
        <w:t>בטבל</w:t>
      </w:r>
      <w:r w:rsidR="00C167EF" w:rsidRPr="000167E6">
        <w:rPr>
          <w:rFonts w:hint="eastAsia"/>
          <w:b w:val="0"/>
          <w:bCs w:val="0"/>
          <w:u w:val="none"/>
          <w:rtl/>
        </w:rPr>
        <w:t>ת</w:t>
      </w:r>
      <w:r w:rsidR="00C167EF" w:rsidRPr="000167E6">
        <w:rPr>
          <w:b w:val="0"/>
          <w:bCs w:val="0"/>
          <w:u w:val="none"/>
          <w:rtl/>
        </w:rPr>
        <w:t xml:space="preserve"> </w:t>
      </w:r>
      <w:r w:rsidR="00C167EF" w:rsidRPr="000167E6">
        <w:rPr>
          <w:rFonts w:hint="eastAsia"/>
          <w:b w:val="0"/>
          <w:bCs w:val="0"/>
          <w:u w:val="none"/>
          <w:rtl/>
        </w:rPr>
        <w:t>הערכת</w:t>
      </w:r>
      <w:r w:rsidR="00C167EF" w:rsidRPr="000167E6">
        <w:rPr>
          <w:b w:val="0"/>
          <w:bCs w:val="0"/>
          <w:u w:val="none"/>
          <w:rtl/>
        </w:rPr>
        <w:t xml:space="preserve"> </w:t>
      </w:r>
      <w:r w:rsidR="00C167EF" w:rsidRPr="000167E6">
        <w:rPr>
          <w:rFonts w:hint="eastAsia"/>
          <w:b w:val="0"/>
          <w:bCs w:val="0"/>
          <w:u w:val="none"/>
          <w:rtl/>
        </w:rPr>
        <w:t>האיכות</w:t>
      </w:r>
      <w:r w:rsidR="00D448ED" w:rsidRPr="000167E6">
        <w:rPr>
          <w:b w:val="0"/>
          <w:bCs w:val="0"/>
          <w:u w:val="none"/>
          <w:rtl/>
        </w:rPr>
        <w:t xml:space="preserve"> לעיל),</w:t>
      </w:r>
      <w:r w:rsidRPr="000167E6">
        <w:rPr>
          <w:b w:val="0"/>
          <w:bCs w:val="0"/>
          <w:u w:val="none"/>
          <w:rtl/>
        </w:rPr>
        <w:t xml:space="preserve"> ייכנסו לרשימת ה</w:t>
      </w:r>
      <w:r w:rsidR="00D448ED" w:rsidRPr="000167E6">
        <w:rPr>
          <w:rFonts w:hint="eastAsia"/>
          <w:b w:val="0"/>
          <w:bCs w:val="0"/>
          <w:u w:val="none"/>
          <w:rtl/>
        </w:rPr>
        <w:t>ספקים</w:t>
      </w:r>
      <w:r w:rsidRPr="000167E6">
        <w:rPr>
          <w:b w:val="0"/>
          <w:bCs w:val="0"/>
          <w:u w:val="none"/>
          <w:rtl/>
        </w:rPr>
        <w:t xml:space="preserve"> עבור </w:t>
      </w:r>
      <w:r w:rsidR="00F131B7">
        <w:rPr>
          <w:rFonts w:hint="cs"/>
          <w:b w:val="0"/>
          <w:bCs w:val="0"/>
          <w:u w:val="none"/>
          <w:rtl/>
        </w:rPr>
        <w:t xml:space="preserve">אותה </w:t>
      </w:r>
      <w:r w:rsidRPr="000167E6">
        <w:rPr>
          <w:b w:val="0"/>
          <w:bCs w:val="0"/>
          <w:u w:val="none"/>
          <w:rtl/>
        </w:rPr>
        <w:t>ה</w:t>
      </w:r>
      <w:r w:rsidR="00D150C0" w:rsidRPr="000167E6">
        <w:rPr>
          <w:rFonts w:hint="eastAsia"/>
          <w:b w:val="0"/>
          <w:bCs w:val="0"/>
          <w:u w:val="none"/>
          <w:rtl/>
        </w:rPr>
        <w:t>התמחות</w:t>
      </w:r>
      <w:r w:rsidR="00EB3985">
        <w:rPr>
          <w:rFonts w:hint="cs"/>
          <w:b w:val="0"/>
          <w:bCs w:val="0"/>
          <w:u w:val="none"/>
          <w:rtl/>
        </w:rPr>
        <w:t>, בכפוף לביצוע הפעולות המפורטות בסעיף 3 להלן</w:t>
      </w:r>
      <w:r w:rsidR="00AB6B55" w:rsidRPr="000167E6">
        <w:rPr>
          <w:b w:val="0"/>
          <w:bCs w:val="0"/>
          <w:u w:val="none"/>
          <w:rtl/>
        </w:rPr>
        <w:t>.</w:t>
      </w:r>
      <w:bookmarkEnd w:id="46"/>
      <w:r w:rsidR="000631E3" w:rsidRPr="000167E6">
        <w:rPr>
          <w:b w:val="0"/>
          <w:bCs w:val="0"/>
          <w:u w:val="none"/>
          <w:rtl/>
        </w:rPr>
        <w:t xml:space="preserve"> </w:t>
      </w:r>
      <w:r w:rsidR="000631E3" w:rsidRPr="000167E6">
        <w:rPr>
          <w:rFonts w:hint="eastAsia"/>
          <w:b w:val="0"/>
          <w:bCs w:val="0"/>
          <w:u w:val="none"/>
          <w:rtl/>
        </w:rPr>
        <w:t>מציעים</w:t>
      </w:r>
      <w:r w:rsidR="000631E3" w:rsidRPr="000167E6">
        <w:rPr>
          <w:b w:val="0"/>
          <w:bCs w:val="0"/>
          <w:u w:val="none"/>
          <w:rtl/>
        </w:rPr>
        <w:t xml:space="preserve"> </w:t>
      </w:r>
      <w:r w:rsidR="000631E3" w:rsidRPr="000167E6">
        <w:rPr>
          <w:rFonts w:hint="eastAsia"/>
          <w:b w:val="0"/>
          <w:bCs w:val="0"/>
          <w:u w:val="none"/>
          <w:rtl/>
        </w:rPr>
        <w:t>שקיבלו</w:t>
      </w:r>
      <w:r w:rsidR="000631E3" w:rsidRPr="000167E6">
        <w:rPr>
          <w:b w:val="0"/>
          <w:bCs w:val="0"/>
          <w:u w:val="none"/>
          <w:rtl/>
        </w:rPr>
        <w:t xml:space="preserve"> </w:t>
      </w:r>
      <w:r w:rsidR="000631E3" w:rsidRPr="000167E6">
        <w:rPr>
          <w:rFonts w:hint="eastAsia"/>
          <w:b w:val="0"/>
          <w:bCs w:val="0"/>
          <w:u w:val="none"/>
          <w:rtl/>
        </w:rPr>
        <w:t>ציון</w:t>
      </w:r>
      <w:r w:rsidR="000631E3" w:rsidRPr="000167E6">
        <w:rPr>
          <w:b w:val="0"/>
          <w:bCs w:val="0"/>
          <w:u w:val="none"/>
          <w:rtl/>
        </w:rPr>
        <w:t xml:space="preserve"> </w:t>
      </w:r>
      <w:r w:rsidR="000631E3" w:rsidRPr="000167E6">
        <w:rPr>
          <w:rFonts w:hint="eastAsia"/>
          <w:b w:val="0"/>
          <w:bCs w:val="0"/>
          <w:u w:val="none"/>
          <w:rtl/>
        </w:rPr>
        <w:t>הנמוך</w:t>
      </w:r>
      <w:r w:rsidR="000631E3" w:rsidRPr="000167E6">
        <w:rPr>
          <w:b w:val="0"/>
          <w:bCs w:val="0"/>
          <w:u w:val="none"/>
          <w:rtl/>
        </w:rPr>
        <w:t xml:space="preserve"> </w:t>
      </w:r>
      <w:r w:rsidR="000631E3" w:rsidRPr="000167E6">
        <w:rPr>
          <w:rFonts w:hint="eastAsia"/>
          <w:b w:val="0"/>
          <w:bCs w:val="0"/>
          <w:u w:val="none"/>
          <w:rtl/>
        </w:rPr>
        <w:t>מ</w:t>
      </w:r>
      <w:r w:rsidR="000631E3" w:rsidRPr="000167E6">
        <w:rPr>
          <w:b w:val="0"/>
          <w:bCs w:val="0"/>
          <w:u w:val="none"/>
          <w:rtl/>
        </w:rPr>
        <w:t>-8</w:t>
      </w:r>
      <w:r w:rsidR="00977394">
        <w:rPr>
          <w:rFonts w:hint="cs"/>
          <w:b w:val="0"/>
          <w:bCs w:val="0"/>
          <w:u w:val="none"/>
          <w:rtl/>
        </w:rPr>
        <w:t>5</w:t>
      </w:r>
      <w:r w:rsidR="000631E3" w:rsidRPr="000167E6">
        <w:rPr>
          <w:b w:val="0"/>
          <w:bCs w:val="0"/>
          <w:u w:val="none"/>
          <w:rtl/>
        </w:rPr>
        <w:t xml:space="preserve">  בהתמחות </w:t>
      </w:r>
      <w:r w:rsidR="00AB5462">
        <w:rPr>
          <w:rFonts w:hint="cs"/>
          <w:b w:val="0"/>
          <w:bCs w:val="0"/>
          <w:u w:val="none"/>
          <w:rtl/>
        </w:rPr>
        <w:t>אליה הגישו הצעה</w:t>
      </w:r>
      <w:r w:rsidR="000631E3" w:rsidRPr="000167E6">
        <w:rPr>
          <w:b w:val="0"/>
          <w:bCs w:val="0"/>
          <w:u w:val="none"/>
          <w:rtl/>
        </w:rPr>
        <w:t xml:space="preserve">, לא יכנסו לרשימת הספקים </w:t>
      </w:r>
      <w:r w:rsidR="00AB5462">
        <w:rPr>
          <w:rFonts w:hint="cs"/>
          <w:b w:val="0"/>
          <w:bCs w:val="0"/>
          <w:u w:val="none"/>
          <w:rtl/>
        </w:rPr>
        <w:t xml:space="preserve">עבור </w:t>
      </w:r>
      <w:r w:rsidR="000631E3" w:rsidRPr="000167E6">
        <w:rPr>
          <w:b w:val="0"/>
          <w:bCs w:val="0"/>
          <w:u w:val="none"/>
          <w:rtl/>
        </w:rPr>
        <w:t xml:space="preserve">אותה </w:t>
      </w:r>
      <w:r w:rsidR="00AB5462">
        <w:rPr>
          <w:rFonts w:hint="cs"/>
          <w:b w:val="0"/>
          <w:bCs w:val="0"/>
          <w:u w:val="none"/>
          <w:rtl/>
        </w:rPr>
        <w:t>ה</w:t>
      </w:r>
      <w:r w:rsidR="000631E3" w:rsidRPr="000167E6">
        <w:rPr>
          <w:b w:val="0"/>
          <w:bCs w:val="0"/>
          <w:u w:val="none"/>
          <w:rtl/>
        </w:rPr>
        <w:t>התמחות.</w:t>
      </w:r>
    </w:p>
    <w:p w14:paraId="284EF067" w14:textId="2F17966A" w:rsidR="00C67EFC" w:rsidRDefault="00C67EFC" w:rsidP="00C67EFC">
      <w:pPr>
        <w:pStyle w:val="31"/>
        <w:rPr>
          <w:b w:val="0"/>
          <w:bCs w:val="0"/>
          <w:u w:val="none"/>
        </w:rPr>
      </w:pPr>
      <w:r w:rsidRPr="00930C2A">
        <w:rPr>
          <w:rFonts w:hint="eastAsia"/>
          <w:b w:val="0"/>
          <w:bCs w:val="0"/>
          <w:u w:val="none"/>
          <w:rtl/>
        </w:rPr>
        <w:t>ככל</w:t>
      </w:r>
      <w:r w:rsidRPr="00930C2A">
        <w:rPr>
          <w:b w:val="0"/>
          <w:bCs w:val="0"/>
          <w:u w:val="none"/>
          <w:rtl/>
        </w:rPr>
        <w:t xml:space="preserve"> </w:t>
      </w:r>
      <w:r w:rsidRPr="00930C2A">
        <w:rPr>
          <w:rFonts w:hint="eastAsia"/>
          <w:b w:val="0"/>
          <w:bCs w:val="0"/>
          <w:u w:val="none"/>
          <w:rtl/>
        </w:rPr>
        <w:t>שמספר</w:t>
      </w:r>
      <w:r w:rsidRPr="00930C2A">
        <w:rPr>
          <w:b w:val="0"/>
          <w:bCs w:val="0"/>
          <w:u w:val="none"/>
          <w:rtl/>
        </w:rPr>
        <w:t xml:space="preserve"> </w:t>
      </w:r>
      <w:r w:rsidRPr="00930C2A">
        <w:rPr>
          <w:rFonts w:hint="eastAsia"/>
          <w:b w:val="0"/>
          <w:bCs w:val="0"/>
          <w:u w:val="none"/>
          <w:rtl/>
        </w:rPr>
        <w:t>המציעים</w:t>
      </w:r>
      <w:r w:rsidRPr="00930C2A">
        <w:rPr>
          <w:b w:val="0"/>
          <w:bCs w:val="0"/>
          <w:u w:val="none"/>
          <w:rtl/>
        </w:rPr>
        <w:t xml:space="preserve"> </w:t>
      </w:r>
      <w:r w:rsidRPr="00930C2A">
        <w:rPr>
          <w:rFonts w:hint="eastAsia"/>
          <w:b w:val="0"/>
          <w:bCs w:val="0"/>
          <w:u w:val="none"/>
          <w:rtl/>
        </w:rPr>
        <w:t>אשר</w:t>
      </w:r>
      <w:r w:rsidRPr="00930C2A">
        <w:rPr>
          <w:b w:val="0"/>
          <w:bCs w:val="0"/>
          <w:u w:val="none"/>
          <w:rtl/>
        </w:rPr>
        <w:t xml:space="preserve"> </w:t>
      </w:r>
      <w:r w:rsidR="00A2541B">
        <w:rPr>
          <w:rFonts w:hint="cs"/>
          <w:b w:val="0"/>
          <w:bCs w:val="0"/>
          <w:u w:val="none"/>
          <w:rtl/>
        </w:rPr>
        <w:t>נכנסו לרשימת הספקים</w:t>
      </w:r>
      <w:r w:rsidRPr="00930C2A">
        <w:rPr>
          <w:b w:val="0"/>
          <w:bCs w:val="0"/>
          <w:u w:val="none"/>
          <w:rtl/>
        </w:rPr>
        <w:t xml:space="preserve"> </w:t>
      </w:r>
      <w:r w:rsidRPr="00930C2A">
        <w:rPr>
          <w:rFonts w:hint="eastAsia"/>
          <w:b w:val="0"/>
          <w:bCs w:val="0"/>
          <w:u w:val="none"/>
          <w:rtl/>
        </w:rPr>
        <w:t>עבור</w:t>
      </w:r>
      <w:r w:rsidRPr="00930C2A">
        <w:rPr>
          <w:b w:val="0"/>
          <w:bCs w:val="0"/>
          <w:u w:val="none"/>
          <w:rtl/>
        </w:rPr>
        <w:t xml:space="preserve"> </w:t>
      </w:r>
      <w:r w:rsidR="00A2541B">
        <w:rPr>
          <w:rFonts w:hint="cs"/>
          <w:b w:val="0"/>
          <w:bCs w:val="0"/>
          <w:u w:val="none"/>
          <w:rtl/>
        </w:rPr>
        <w:t>פרויקטים קטנים או גדולים</w:t>
      </w:r>
      <w:r w:rsidRPr="00930C2A">
        <w:rPr>
          <w:b w:val="0"/>
          <w:bCs w:val="0"/>
          <w:u w:val="none"/>
          <w:rtl/>
        </w:rPr>
        <w:t xml:space="preserve"> בהתמחות </w:t>
      </w:r>
      <w:proofErr w:type="spellStart"/>
      <w:r w:rsidRPr="00930C2A">
        <w:rPr>
          <w:rFonts w:hint="eastAsia"/>
          <w:b w:val="0"/>
          <w:bCs w:val="0"/>
          <w:u w:val="none"/>
          <w:rtl/>
        </w:rPr>
        <w:t>מסויימת</w:t>
      </w:r>
      <w:proofErr w:type="spellEnd"/>
      <w:r w:rsidRPr="00930C2A">
        <w:rPr>
          <w:b w:val="0"/>
          <w:bCs w:val="0"/>
          <w:u w:val="none"/>
          <w:rtl/>
        </w:rPr>
        <w:t xml:space="preserve"> יהיה קט</w:t>
      </w:r>
      <w:r w:rsidRPr="00930C2A">
        <w:rPr>
          <w:rFonts w:hint="eastAsia"/>
          <w:b w:val="0"/>
          <w:bCs w:val="0"/>
          <w:u w:val="none"/>
          <w:rtl/>
        </w:rPr>
        <w:t>ן</w:t>
      </w:r>
      <w:r w:rsidRPr="00930C2A">
        <w:rPr>
          <w:b w:val="0"/>
          <w:bCs w:val="0"/>
          <w:u w:val="none"/>
          <w:rtl/>
        </w:rPr>
        <w:t xml:space="preserve"> מ-3 </w:t>
      </w:r>
      <w:r w:rsidRPr="00930C2A">
        <w:rPr>
          <w:rFonts w:hint="eastAsia"/>
          <w:b w:val="0"/>
          <w:bCs w:val="0"/>
          <w:u w:val="none"/>
          <w:rtl/>
        </w:rPr>
        <w:t>מציעים</w:t>
      </w:r>
      <w:r w:rsidRPr="00930C2A">
        <w:rPr>
          <w:b w:val="0"/>
          <w:bCs w:val="0"/>
          <w:u w:val="none"/>
          <w:rtl/>
        </w:rPr>
        <w:t xml:space="preserve">, </w:t>
      </w:r>
      <w:r w:rsidRPr="00930C2A">
        <w:rPr>
          <w:rFonts w:hint="eastAsia"/>
          <w:b w:val="0"/>
          <w:bCs w:val="0"/>
          <w:u w:val="none"/>
          <w:rtl/>
        </w:rPr>
        <w:t>רשאי</w:t>
      </w:r>
      <w:r w:rsidRPr="00930C2A">
        <w:rPr>
          <w:b w:val="0"/>
          <w:bCs w:val="0"/>
          <w:u w:val="none"/>
          <w:rtl/>
        </w:rPr>
        <w:t xml:space="preserve"> </w:t>
      </w:r>
      <w:r w:rsidRPr="00930C2A">
        <w:rPr>
          <w:rFonts w:hint="eastAsia"/>
          <w:b w:val="0"/>
          <w:bCs w:val="0"/>
          <w:u w:val="none"/>
          <w:rtl/>
        </w:rPr>
        <w:t>עורך</w:t>
      </w:r>
      <w:r w:rsidRPr="00930C2A">
        <w:rPr>
          <w:b w:val="0"/>
          <w:bCs w:val="0"/>
          <w:u w:val="none"/>
          <w:rtl/>
        </w:rPr>
        <w:t xml:space="preserve"> </w:t>
      </w:r>
      <w:r w:rsidRPr="00930C2A">
        <w:rPr>
          <w:rFonts w:hint="eastAsia"/>
          <w:b w:val="0"/>
          <w:bCs w:val="0"/>
          <w:u w:val="none"/>
          <w:rtl/>
        </w:rPr>
        <w:t>המכרז</w:t>
      </w:r>
      <w:r w:rsidRPr="00930C2A">
        <w:rPr>
          <w:b w:val="0"/>
          <w:bCs w:val="0"/>
          <w:u w:val="none"/>
          <w:rtl/>
        </w:rPr>
        <w:t xml:space="preserve">, </w:t>
      </w:r>
      <w:r w:rsidRPr="00930C2A">
        <w:rPr>
          <w:rFonts w:hint="eastAsia"/>
          <w:b w:val="0"/>
          <w:bCs w:val="0"/>
          <w:u w:val="none"/>
          <w:rtl/>
        </w:rPr>
        <w:t>לפי</w:t>
      </w:r>
      <w:r w:rsidRPr="00930C2A">
        <w:rPr>
          <w:b w:val="0"/>
          <w:bCs w:val="0"/>
          <w:u w:val="none"/>
          <w:rtl/>
        </w:rPr>
        <w:t xml:space="preserve"> </w:t>
      </w:r>
      <w:r w:rsidRPr="00930C2A">
        <w:rPr>
          <w:rFonts w:hint="eastAsia"/>
          <w:b w:val="0"/>
          <w:bCs w:val="0"/>
          <w:u w:val="none"/>
          <w:rtl/>
        </w:rPr>
        <w:t>שיקול</w:t>
      </w:r>
      <w:r w:rsidRPr="00930C2A">
        <w:rPr>
          <w:b w:val="0"/>
          <w:bCs w:val="0"/>
          <w:u w:val="none"/>
          <w:rtl/>
        </w:rPr>
        <w:t xml:space="preserve"> </w:t>
      </w:r>
      <w:r w:rsidRPr="00930C2A">
        <w:rPr>
          <w:rFonts w:hint="eastAsia"/>
          <w:b w:val="0"/>
          <w:bCs w:val="0"/>
          <w:u w:val="none"/>
          <w:rtl/>
        </w:rPr>
        <w:t>דעתו</w:t>
      </w:r>
      <w:r w:rsidRPr="00930C2A">
        <w:rPr>
          <w:b w:val="0"/>
          <w:bCs w:val="0"/>
          <w:u w:val="none"/>
          <w:rtl/>
        </w:rPr>
        <w:t xml:space="preserve"> </w:t>
      </w:r>
      <w:r w:rsidRPr="00930C2A">
        <w:rPr>
          <w:rFonts w:hint="eastAsia"/>
          <w:b w:val="0"/>
          <w:bCs w:val="0"/>
          <w:u w:val="none"/>
          <w:rtl/>
        </w:rPr>
        <w:t>הבלעדי</w:t>
      </w:r>
      <w:r w:rsidRPr="00930C2A">
        <w:rPr>
          <w:b w:val="0"/>
          <w:bCs w:val="0"/>
          <w:u w:val="none"/>
          <w:rtl/>
        </w:rPr>
        <w:t xml:space="preserve">, </w:t>
      </w:r>
      <w:r w:rsidRPr="00930C2A">
        <w:rPr>
          <w:rFonts w:hint="eastAsia"/>
          <w:b w:val="0"/>
          <w:bCs w:val="0"/>
          <w:u w:val="none"/>
          <w:rtl/>
        </w:rPr>
        <w:t>לעדכן</w:t>
      </w:r>
      <w:r w:rsidRPr="00930C2A">
        <w:rPr>
          <w:b w:val="0"/>
          <w:bCs w:val="0"/>
          <w:u w:val="none"/>
          <w:rtl/>
        </w:rPr>
        <w:t xml:space="preserve"> </w:t>
      </w:r>
      <w:r w:rsidRPr="00930C2A">
        <w:rPr>
          <w:rFonts w:hint="eastAsia"/>
          <w:b w:val="0"/>
          <w:bCs w:val="0"/>
          <w:u w:val="none"/>
          <w:rtl/>
        </w:rPr>
        <w:t>את</w:t>
      </w:r>
      <w:r w:rsidRPr="00930C2A">
        <w:rPr>
          <w:b w:val="0"/>
          <w:bCs w:val="0"/>
          <w:u w:val="none"/>
          <w:rtl/>
        </w:rPr>
        <w:t xml:space="preserve"> </w:t>
      </w:r>
      <w:r w:rsidRPr="00930C2A">
        <w:rPr>
          <w:rFonts w:hint="eastAsia"/>
          <w:b w:val="0"/>
          <w:bCs w:val="0"/>
          <w:u w:val="none"/>
          <w:rtl/>
        </w:rPr>
        <w:t>ציון</w:t>
      </w:r>
      <w:r w:rsidRPr="00930C2A">
        <w:rPr>
          <w:b w:val="0"/>
          <w:bCs w:val="0"/>
          <w:u w:val="none"/>
          <w:rtl/>
        </w:rPr>
        <w:t xml:space="preserve"> </w:t>
      </w:r>
      <w:r w:rsidRPr="00930C2A">
        <w:rPr>
          <w:rFonts w:hint="eastAsia"/>
          <w:b w:val="0"/>
          <w:bCs w:val="0"/>
          <w:u w:val="none"/>
          <w:rtl/>
        </w:rPr>
        <w:t>האיכות</w:t>
      </w:r>
      <w:r w:rsidRPr="00930C2A">
        <w:rPr>
          <w:b w:val="0"/>
          <w:bCs w:val="0"/>
          <w:u w:val="none"/>
          <w:rtl/>
        </w:rPr>
        <w:t xml:space="preserve"> </w:t>
      </w:r>
      <w:r w:rsidRPr="00930C2A">
        <w:rPr>
          <w:rFonts w:hint="eastAsia"/>
          <w:b w:val="0"/>
          <w:bCs w:val="0"/>
          <w:u w:val="none"/>
          <w:rtl/>
        </w:rPr>
        <w:t>המזערי</w:t>
      </w:r>
      <w:r w:rsidRPr="00930C2A">
        <w:rPr>
          <w:b w:val="0"/>
          <w:bCs w:val="0"/>
          <w:u w:val="none"/>
          <w:rtl/>
        </w:rPr>
        <w:t xml:space="preserve"> </w:t>
      </w:r>
      <w:r w:rsidRPr="00930C2A">
        <w:rPr>
          <w:rFonts w:hint="eastAsia"/>
          <w:b w:val="0"/>
          <w:bCs w:val="0"/>
          <w:u w:val="none"/>
          <w:rtl/>
        </w:rPr>
        <w:t>ל</w:t>
      </w:r>
      <w:r w:rsidRPr="00930C2A">
        <w:rPr>
          <w:b w:val="0"/>
          <w:bCs w:val="0"/>
          <w:u w:val="none"/>
          <w:rtl/>
        </w:rPr>
        <w:t>-</w:t>
      </w:r>
      <w:r w:rsidR="00470781">
        <w:rPr>
          <w:rFonts w:hint="cs"/>
          <w:b w:val="0"/>
          <w:bCs w:val="0"/>
          <w:u w:val="none"/>
          <w:rtl/>
        </w:rPr>
        <w:t>80</w:t>
      </w:r>
      <w:r w:rsidRPr="000167E6">
        <w:rPr>
          <w:b w:val="0"/>
          <w:bCs w:val="0"/>
          <w:u w:val="none"/>
          <w:rtl/>
        </w:rPr>
        <w:t>.</w:t>
      </w:r>
      <w:r w:rsidRPr="000167E6">
        <w:rPr>
          <w:b w:val="0"/>
          <w:bCs w:val="0"/>
          <w:u w:val="none"/>
        </w:rPr>
        <w:t xml:space="preserve"> </w:t>
      </w:r>
      <w:r w:rsidRPr="000167E6">
        <w:rPr>
          <w:rFonts w:hint="eastAsia"/>
          <w:b w:val="0"/>
          <w:bCs w:val="0"/>
          <w:u w:val="none"/>
          <w:rtl/>
        </w:rPr>
        <w:t>מציעים</w:t>
      </w:r>
      <w:r w:rsidRPr="000167E6">
        <w:rPr>
          <w:b w:val="0"/>
          <w:bCs w:val="0"/>
          <w:u w:val="none"/>
          <w:rtl/>
        </w:rPr>
        <w:t xml:space="preserve"> </w:t>
      </w:r>
      <w:r w:rsidRPr="000167E6">
        <w:rPr>
          <w:rFonts w:hint="eastAsia"/>
          <w:b w:val="0"/>
          <w:bCs w:val="0"/>
          <w:u w:val="none"/>
          <w:rtl/>
        </w:rPr>
        <w:t>אשר</w:t>
      </w:r>
      <w:r w:rsidRPr="000167E6">
        <w:rPr>
          <w:b w:val="0"/>
          <w:bCs w:val="0"/>
          <w:u w:val="none"/>
          <w:rtl/>
        </w:rPr>
        <w:t xml:space="preserve"> </w:t>
      </w:r>
      <w:r w:rsidRPr="000167E6">
        <w:rPr>
          <w:rFonts w:hint="eastAsia"/>
          <w:b w:val="0"/>
          <w:bCs w:val="0"/>
          <w:u w:val="none"/>
          <w:rtl/>
        </w:rPr>
        <w:t>קיבלו</w:t>
      </w:r>
      <w:r w:rsidRPr="000167E6">
        <w:rPr>
          <w:b w:val="0"/>
          <w:bCs w:val="0"/>
          <w:u w:val="none"/>
          <w:rtl/>
        </w:rPr>
        <w:t xml:space="preserve"> </w:t>
      </w:r>
      <w:r w:rsidRPr="000167E6">
        <w:rPr>
          <w:rFonts w:hint="eastAsia"/>
          <w:b w:val="0"/>
          <w:bCs w:val="0"/>
          <w:u w:val="none"/>
          <w:rtl/>
        </w:rPr>
        <w:t>ציון</w:t>
      </w:r>
      <w:r w:rsidRPr="000167E6">
        <w:rPr>
          <w:b w:val="0"/>
          <w:bCs w:val="0"/>
          <w:u w:val="none"/>
          <w:rtl/>
        </w:rPr>
        <w:t xml:space="preserve"> </w:t>
      </w:r>
      <w:r w:rsidRPr="000167E6">
        <w:rPr>
          <w:rFonts w:hint="eastAsia"/>
          <w:b w:val="0"/>
          <w:bCs w:val="0"/>
          <w:u w:val="none"/>
          <w:rtl/>
        </w:rPr>
        <w:t>שווה</w:t>
      </w:r>
      <w:r w:rsidRPr="000167E6">
        <w:rPr>
          <w:b w:val="0"/>
          <w:bCs w:val="0"/>
          <w:u w:val="none"/>
          <w:rtl/>
        </w:rPr>
        <w:t xml:space="preserve"> </w:t>
      </w:r>
      <w:r w:rsidRPr="000167E6">
        <w:rPr>
          <w:rFonts w:hint="eastAsia"/>
          <w:b w:val="0"/>
          <w:bCs w:val="0"/>
          <w:u w:val="none"/>
          <w:rtl/>
        </w:rPr>
        <w:t>או</w:t>
      </w:r>
      <w:r w:rsidRPr="000167E6">
        <w:rPr>
          <w:b w:val="0"/>
          <w:bCs w:val="0"/>
          <w:u w:val="none"/>
          <w:rtl/>
        </w:rPr>
        <w:t xml:space="preserve"> </w:t>
      </w:r>
      <w:r w:rsidRPr="000167E6">
        <w:rPr>
          <w:rFonts w:hint="eastAsia"/>
          <w:b w:val="0"/>
          <w:bCs w:val="0"/>
          <w:u w:val="none"/>
          <w:rtl/>
        </w:rPr>
        <w:t>גבוה</w:t>
      </w:r>
      <w:r w:rsidRPr="000167E6">
        <w:rPr>
          <w:b w:val="0"/>
          <w:bCs w:val="0"/>
          <w:u w:val="none"/>
          <w:rtl/>
        </w:rPr>
        <w:t xml:space="preserve"> </w:t>
      </w:r>
      <w:r w:rsidRPr="000167E6">
        <w:rPr>
          <w:rFonts w:hint="eastAsia"/>
          <w:b w:val="0"/>
          <w:bCs w:val="0"/>
          <w:u w:val="none"/>
          <w:rtl/>
        </w:rPr>
        <w:t>מהציון</w:t>
      </w:r>
      <w:r w:rsidRPr="000167E6">
        <w:rPr>
          <w:b w:val="0"/>
          <w:bCs w:val="0"/>
          <w:u w:val="none"/>
          <w:rtl/>
        </w:rPr>
        <w:t xml:space="preserve"> </w:t>
      </w:r>
      <w:r w:rsidRPr="000167E6">
        <w:rPr>
          <w:rFonts w:hint="eastAsia"/>
          <w:b w:val="0"/>
          <w:bCs w:val="0"/>
          <w:u w:val="none"/>
          <w:rtl/>
        </w:rPr>
        <w:t>המזערי</w:t>
      </w:r>
      <w:r w:rsidRPr="000167E6">
        <w:rPr>
          <w:b w:val="0"/>
          <w:bCs w:val="0"/>
          <w:u w:val="none"/>
          <w:rtl/>
        </w:rPr>
        <w:t xml:space="preserve"> </w:t>
      </w:r>
      <w:r w:rsidRPr="000167E6">
        <w:rPr>
          <w:rFonts w:hint="eastAsia"/>
          <w:b w:val="0"/>
          <w:bCs w:val="0"/>
          <w:u w:val="none"/>
          <w:rtl/>
        </w:rPr>
        <w:t>המעודכן</w:t>
      </w:r>
      <w:r w:rsidRPr="000167E6">
        <w:rPr>
          <w:b w:val="0"/>
          <w:bCs w:val="0"/>
          <w:u w:val="none"/>
          <w:rtl/>
        </w:rPr>
        <w:t xml:space="preserve"> </w:t>
      </w:r>
      <w:r w:rsidRPr="000167E6">
        <w:rPr>
          <w:rFonts w:hint="eastAsia"/>
          <w:b w:val="0"/>
          <w:bCs w:val="0"/>
          <w:u w:val="none"/>
          <w:rtl/>
        </w:rPr>
        <w:t>ייכנסו</w:t>
      </w:r>
      <w:r w:rsidRPr="000167E6">
        <w:rPr>
          <w:b w:val="0"/>
          <w:bCs w:val="0"/>
          <w:u w:val="none"/>
          <w:rtl/>
        </w:rPr>
        <w:t xml:space="preserve"> </w:t>
      </w:r>
      <w:r w:rsidRPr="000167E6">
        <w:rPr>
          <w:rFonts w:hint="eastAsia"/>
          <w:b w:val="0"/>
          <w:bCs w:val="0"/>
          <w:u w:val="none"/>
          <w:rtl/>
        </w:rPr>
        <w:t>לרשימת</w:t>
      </w:r>
      <w:r w:rsidRPr="000167E6">
        <w:rPr>
          <w:b w:val="0"/>
          <w:bCs w:val="0"/>
          <w:u w:val="none"/>
          <w:rtl/>
        </w:rPr>
        <w:t xml:space="preserve"> </w:t>
      </w:r>
      <w:r w:rsidRPr="000167E6">
        <w:rPr>
          <w:rFonts w:hint="eastAsia"/>
          <w:b w:val="0"/>
          <w:bCs w:val="0"/>
          <w:u w:val="none"/>
          <w:rtl/>
        </w:rPr>
        <w:t>הספקים</w:t>
      </w:r>
      <w:r w:rsidRPr="000167E6">
        <w:rPr>
          <w:b w:val="0"/>
          <w:bCs w:val="0"/>
          <w:u w:val="none"/>
          <w:rtl/>
        </w:rPr>
        <w:t xml:space="preserve"> </w:t>
      </w:r>
      <w:r w:rsidRPr="000167E6">
        <w:rPr>
          <w:rFonts w:hint="eastAsia"/>
          <w:b w:val="0"/>
          <w:bCs w:val="0"/>
          <w:u w:val="none"/>
          <w:rtl/>
        </w:rPr>
        <w:t>באותה</w:t>
      </w:r>
      <w:r w:rsidRPr="000167E6">
        <w:rPr>
          <w:b w:val="0"/>
          <w:bCs w:val="0"/>
          <w:u w:val="none"/>
          <w:rtl/>
        </w:rPr>
        <w:t xml:space="preserve"> </w:t>
      </w:r>
      <w:r w:rsidRPr="000167E6">
        <w:rPr>
          <w:rFonts w:hint="eastAsia"/>
          <w:b w:val="0"/>
          <w:bCs w:val="0"/>
          <w:u w:val="none"/>
          <w:rtl/>
        </w:rPr>
        <w:t>התמחות</w:t>
      </w:r>
      <w:r w:rsidRPr="000167E6">
        <w:rPr>
          <w:b w:val="0"/>
          <w:bCs w:val="0"/>
          <w:u w:val="none"/>
          <w:rtl/>
        </w:rPr>
        <w:t>.</w:t>
      </w:r>
    </w:p>
    <w:p w14:paraId="7D4B5BF1" w14:textId="2214DDBF" w:rsidR="00470781" w:rsidRDefault="00FE4541" w:rsidP="000167E6">
      <w:pPr>
        <w:pStyle w:val="43"/>
      </w:pPr>
      <w:r>
        <w:rPr>
          <w:rFonts w:hint="cs"/>
          <w:rtl/>
        </w:rPr>
        <w:t>ככל שלאחר</w:t>
      </w:r>
      <w:r w:rsidR="00B1721A">
        <w:rPr>
          <w:rFonts w:hint="cs"/>
          <w:rtl/>
        </w:rPr>
        <w:t xml:space="preserve"> עדכון ציון האיכות המזערי ל-80, מספר המציעים שעברו </w:t>
      </w:r>
      <w:r w:rsidR="00606F7C">
        <w:rPr>
          <w:rFonts w:hint="cs"/>
          <w:rtl/>
        </w:rPr>
        <w:t>עדיין יהיה</w:t>
      </w:r>
      <w:r w:rsidR="00B1721A">
        <w:rPr>
          <w:rFonts w:hint="cs"/>
          <w:rtl/>
        </w:rPr>
        <w:t xml:space="preserve"> קטן מ-3 מציעים</w:t>
      </w:r>
      <w:r w:rsidR="00606F7C">
        <w:rPr>
          <w:rFonts w:hint="cs"/>
          <w:rtl/>
        </w:rPr>
        <w:t xml:space="preserve"> עבור התמחות מסויימת</w:t>
      </w:r>
      <w:r w:rsidR="00B1721A">
        <w:rPr>
          <w:rFonts w:hint="cs"/>
          <w:rtl/>
        </w:rPr>
        <w:t>, רשאי עורך המכרז בהתאם לשיקול דעתו הבלעדי, לעדכן את ציון האיכות המזערי ל-75. במקרה כזה, כל מציע שציונו יהיה שווה ל-75 או גבוה ממנו, יכלל ברשימת הספקים עבור אותה התמחות.</w:t>
      </w:r>
    </w:p>
    <w:p w14:paraId="1CCFE346" w14:textId="33B10A88" w:rsidR="007262A3" w:rsidRPr="00AE17EA" w:rsidRDefault="007262A3">
      <w:pPr>
        <w:pStyle w:val="31"/>
        <w:rPr>
          <w:b w:val="0"/>
          <w:bCs w:val="0"/>
          <w:u w:val="none"/>
          <w:rtl/>
        </w:rPr>
      </w:pPr>
      <w:r>
        <w:rPr>
          <w:rFonts w:hint="cs"/>
          <w:b w:val="0"/>
          <w:bCs w:val="0"/>
          <w:rtl/>
        </w:rPr>
        <w:t xml:space="preserve"> </w:t>
      </w:r>
      <w:r w:rsidRPr="00342751">
        <w:rPr>
          <w:rFonts w:hint="eastAsia"/>
          <w:b w:val="0"/>
          <w:bCs w:val="0"/>
          <w:u w:val="none"/>
          <w:rtl/>
        </w:rPr>
        <w:t>מבלי</w:t>
      </w:r>
      <w:r w:rsidRPr="00342751">
        <w:rPr>
          <w:b w:val="0"/>
          <w:bCs w:val="0"/>
          <w:u w:val="none"/>
          <w:rtl/>
        </w:rPr>
        <w:t xml:space="preserve"> לגרוע מהאמור לעיל, יובהר כי במקרה שבו התקבלו פחות מ-3 הצעות עבור אותה התמחות, עבור פרויקטים קטנים או גדולים, רשאי עורך המכרז לבחור באחת האפשרויות המנויות </w:t>
      </w:r>
      <w:r w:rsidRPr="00342751">
        <w:rPr>
          <w:rFonts w:hint="eastAsia"/>
          <w:b w:val="0"/>
          <w:bCs w:val="0"/>
          <w:u w:val="none"/>
          <w:rtl/>
        </w:rPr>
        <w:t>בסעיף</w:t>
      </w:r>
      <w:r w:rsidRPr="00342751">
        <w:rPr>
          <w:b w:val="0"/>
          <w:bCs w:val="0"/>
          <w:u w:val="none"/>
          <w:rtl/>
        </w:rPr>
        <w:t xml:space="preserve"> </w:t>
      </w:r>
      <w:r w:rsidR="00382AAA" w:rsidRPr="00342751">
        <w:rPr>
          <w:b w:val="0"/>
          <w:bCs w:val="0"/>
          <w:u w:val="none"/>
          <w:rtl/>
        </w:rPr>
        <w:t>11</w:t>
      </w:r>
      <w:r w:rsidRPr="00342751">
        <w:rPr>
          <w:b w:val="0"/>
          <w:bCs w:val="0"/>
          <w:u w:val="none"/>
          <w:rtl/>
        </w:rPr>
        <w:t xml:space="preserve">.4 </w:t>
      </w:r>
      <w:r w:rsidRPr="00342751">
        <w:rPr>
          <w:rFonts w:hint="eastAsia"/>
          <w:b w:val="0"/>
          <w:bCs w:val="0"/>
          <w:u w:val="none"/>
          <w:rtl/>
        </w:rPr>
        <w:t>בנוסף</w:t>
      </w:r>
      <w:r w:rsidRPr="00342751">
        <w:rPr>
          <w:b w:val="0"/>
          <w:bCs w:val="0"/>
          <w:u w:val="none"/>
          <w:rtl/>
        </w:rPr>
        <w:t xml:space="preserve"> להוראות לעיל. </w:t>
      </w:r>
    </w:p>
    <w:p w14:paraId="1184FE5C" w14:textId="246090DB" w:rsidR="00C67EFC" w:rsidRPr="000167E6" w:rsidRDefault="00C67EFC" w:rsidP="000167E6">
      <w:pPr>
        <w:pStyle w:val="31"/>
        <w:rPr>
          <w:b w:val="0"/>
          <w:bCs w:val="0"/>
        </w:rPr>
      </w:pPr>
      <w:r w:rsidRPr="004C329D">
        <w:rPr>
          <w:rFonts w:hint="eastAsia"/>
          <w:b w:val="0"/>
          <w:bCs w:val="0"/>
          <w:u w:val="none"/>
          <w:rtl/>
        </w:rPr>
        <w:t>עורך</w:t>
      </w:r>
      <w:r w:rsidRPr="004C329D">
        <w:rPr>
          <w:b w:val="0"/>
          <w:bCs w:val="0"/>
          <w:u w:val="none"/>
          <w:rtl/>
        </w:rPr>
        <w:t xml:space="preserve"> </w:t>
      </w:r>
      <w:r w:rsidRPr="004C329D">
        <w:rPr>
          <w:rFonts w:hint="eastAsia"/>
          <w:b w:val="0"/>
          <w:bCs w:val="0"/>
          <w:u w:val="none"/>
          <w:rtl/>
        </w:rPr>
        <w:t>המכרז</w:t>
      </w:r>
      <w:r w:rsidRPr="004C329D">
        <w:rPr>
          <w:b w:val="0"/>
          <w:bCs w:val="0"/>
          <w:u w:val="none"/>
          <w:rtl/>
        </w:rPr>
        <w:t xml:space="preserve"> </w:t>
      </w:r>
      <w:r w:rsidRPr="004C329D">
        <w:rPr>
          <w:rFonts w:hint="eastAsia"/>
          <w:b w:val="0"/>
          <w:bCs w:val="0"/>
          <w:u w:val="none"/>
          <w:rtl/>
        </w:rPr>
        <w:t>רשאי</w:t>
      </w:r>
      <w:r w:rsidRPr="004C329D">
        <w:rPr>
          <w:b w:val="0"/>
          <w:bCs w:val="0"/>
          <w:u w:val="none"/>
          <w:rtl/>
        </w:rPr>
        <w:t xml:space="preserve"> </w:t>
      </w:r>
      <w:r w:rsidRPr="004C329D">
        <w:rPr>
          <w:rFonts w:hint="eastAsia"/>
          <w:b w:val="0"/>
          <w:bCs w:val="0"/>
          <w:u w:val="none"/>
          <w:rtl/>
        </w:rPr>
        <w:t>להכריז</w:t>
      </w:r>
      <w:r w:rsidRPr="004C329D">
        <w:rPr>
          <w:b w:val="0"/>
          <w:bCs w:val="0"/>
          <w:u w:val="none"/>
          <w:rtl/>
        </w:rPr>
        <w:t xml:space="preserve"> </w:t>
      </w:r>
      <w:r w:rsidRPr="004C329D">
        <w:rPr>
          <w:rFonts w:hint="eastAsia"/>
          <w:b w:val="0"/>
          <w:bCs w:val="0"/>
          <w:u w:val="none"/>
          <w:rtl/>
        </w:rPr>
        <w:t>על</w:t>
      </w:r>
      <w:r w:rsidRPr="004C329D">
        <w:rPr>
          <w:b w:val="0"/>
          <w:bCs w:val="0"/>
          <w:u w:val="none"/>
          <w:rtl/>
        </w:rPr>
        <w:t xml:space="preserve"> </w:t>
      </w:r>
      <w:r w:rsidRPr="004C329D">
        <w:rPr>
          <w:rFonts w:hint="eastAsia"/>
          <w:b w:val="0"/>
          <w:bCs w:val="0"/>
          <w:u w:val="none"/>
          <w:rtl/>
        </w:rPr>
        <w:t>רשימת</w:t>
      </w:r>
      <w:r w:rsidRPr="004C329D">
        <w:rPr>
          <w:b w:val="0"/>
          <w:bCs w:val="0"/>
          <w:u w:val="none"/>
          <w:rtl/>
        </w:rPr>
        <w:t xml:space="preserve"> </w:t>
      </w:r>
      <w:r w:rsidRPr="004C329D">
        <w:rPr>
          <w:rFonts w:hint="eastAsia"/>
          <w:b w:val="0"/>
          <w:bCs w:val="0"/>
          <w:u w:val="none"/>
          <w:rtl/>
        </w:rPr>
        <w:t>הספקים</w:t>
      </w:r>
      <w:r w:rsidRPr="004C329D">
        <w:rPr>
          <w:b w:val="0"/>
          <w:bCs w:val="0"/>
          <w:u w:val="none"/>
          <w:rtl/>
        </w:rPr>
        <w:t xml:space="preserve"> </w:t>
      </w:r>
      <w:r w:rsidRPr="004C329D">
        <w:rPr>
          <w:rFonts w:hint="eastAsia"/>
          <w:b w:val="0"/>
          <w:bCs w:val="0"/>
          <w:u w:val="none"/>
          <w:rtl/>
        </w:rPr>
        <w:t>ולעבור</w:t>
      </w:r>
      <w:r w:rsidRPr="004C329D">
        <w:rPr>
          <w:b w:val="0"/>
          <w:bCs w:val="0"/>
          <w:u w:val="none"/>
          <w:rtl/>
        </w:rPr>
        <w:t xml:space="preserve"> </w:t>
      </w:r>
      <w:r w:rsidRPr="004C329D">
        <w:rPr>
          <w:rFonts w:hint="eastAsia"/>
          <w:b w:val="0"/>
          <w:bCs w:val="0"/>
          <w:u w:val="none"/>
          <w:rtl/>
        </w:rPr>
        <w:t>לשלב</w:t>
      </w:r>
      <w:r w:rsidRPr="004C329D">
        <w:rPr>
          <w:b w:val="0"/>
          <w:bCs w:val="0"/>
          <w:u w:val="none"/>
          <w:rtl/>
        </w:rPr>
        <w:t xml:space="preserve"> </w:t>
      </w:r>
      <w:r w:rsidRPr="004C329D">
        <w:rPr>
          <w:rFonts w:hint="eastAsia"/>
          <w:b w:val="0"/>
          <w:bCs w:val="0"/>
          <w:u w:val="none"/>
          <w:rtl/>
        </w:rPr>
        <w:t>הפניות</w:t>
      </w:r>
      <w:r w:rsidRPr="004C329D">
        <w:rPr>
          <w:b w:val="0"/>
          <w:bCs w:val="0"/>
          <w:u w:val="none"/>
          <w:rtl/>
        </w:rPr>
        <w:t xml:space="preserve"> </w:t>
      </w:r>
      <w:r w:rsidRPr="004C329D">
        <w:rPr>
          <w:rFonts w:hint="eastAsia"/>
          <w:b w:val="0"/>
          <w:bCs w:val="0"/>
          <w:u w:val="none"/>
          <w:rtl/>
        </w:rPr>
        <w:t>הפרטניות</w:t>
      </w:r>
      <w:r w:rsidRPr="004C329D">
        <w:rPr>
          <w:b w:val="0"/>
          <w:bCs w:val="0"/>
          <w:u w:val="none"/>
          <w:rtl/>
        </w:rPr>
        <w:t xml:space="preserve">, </w:t>
      </w:r>
      <w:r w:rsidRPr="004C329D">
        <w:rPr>
          <w:rFonts w:hint="eastAsia"/>
          <w:b w:val="0"/>
          <w:bCs w:val="0"/>
          <w:u w:val="none"/>
          <w:rtl/>
        </w:rPr>
        <w:t>גם</w:t>
      </w:r>
      <w:r w:rsidRPr="004C329D">
        <w:rPr>
          <w:b w:val="0"/>
          <w:bCs w:val="0"/>
          <w:u w:val="none"/>
          <w:rtl/>
        </w:rPr>
        <w:t xml:space="preserve"> </w:t>
      </w:r>
      <w:r w:rsidRPr="004C329D">
        <w:rPr>
          <w:rFonts w:hint="eastAsia"/>
          <w:b w:val="0"/>
          <w:bCs w:val="0"/>
          <w:u w:val="none"/>
          <w:rtl/>
        </w:rPr>
        <w:t>במקרה</w:t>
      </w:r>
      <w:r w:rsidRPr="004C329D">
        <w:rPr>
          <w:b w:val="0"/>
          <w:bCs w:val="0"/>
          <w:u w:val="none"/>
          <w:rtl/>
        </w:rPr>
        <w:t xml:space="preserve"> </w:t>
      </w:r>
      <w:r w:rsidRPr="004C329D">
        <w:rPr>
          <w:rFonts w:hint="eastAsia"/>
          <w:b w:val="0"/>
          <w:bCs w:val="0"/>
          <w:u w:val="none"/>
          <w:rtl/>
        </w:rPr>
        <w:t>ומציע</w:t>
      </w:r>
      <w:r w:rsidRPr="004C329D">
        <w:rPr>
          <w:b w:val="0"/>
          <w:bCs w:val="0"/>
          <w:u w:val="none"/>
          <w:rtl/>
        </w:rPr>
        <w:t xml:space="preserve"> </w:t>
      </w:r>
      <w:r w:rsidRPr="004C329D">
        <w:rPr>
          <w:rFonts w:hint="eastAsia"/>
          <w:b w:val="0"/>
          <w:bCs w:val="0"/>
          <w:u w:val="none"/>
          <w:rtl/>
        </w:rPr>
        <w:t>שהצעתו</w:t>
      </w:r>
      <w:r w:rsidRPr="004C329D">
        <w:rPr>
          <w:b w:val="0"/>
          <w:bCs w:val="0"/>
          <w:u w:val="none"/>
          <w:rtl/>
        </w:rPr>
        <w:t xml:space="preserve"> </w:t>
      </w:r>
      <w:r w:rsidRPr="004C329D">
        <w:rPr>
          <w:rFonts w:hint="eastAsia"/>
          <w:b w:val="0"/>
          <w:bCs w:val="0"/>
          <w:u w:val="none"/>
          <w:rtl/>
        </w:rPr>
        <w:t>נפסלה</w:t>
      </w:r>
      <w:r w:rsidRPr="004C329D">
        <w:rPr>
          <w:b w:val="0"/>
          <w:bCs w:val="0"/>
          <w:u w:val="none"/>
          <w:rtl/>
        </w:rPr>
        <w:t xml:space="preserve"> (הן </w:t>
      </w:r>
      <w:r w:rsidRPr="004C329D">
        <w:rPr>
          <w:rFonts w:hint="eastAsia"/>
          <w:b w:val="0"/>
          <w:bCs w:val="0"/>
          <w:u w:val="none"/>
          <w:rtl/>
        </w:rPr>
        <w:t>מאחר</w:t>
      </w:r>
      <w:r w:rsidRPr="004C329D">
        <w:rPr>
          <w:b w:val="0"/>
          <w:bCs w:val="0"/>
          <w:u w:val="none"/>
          <w:rtl/>
        </w:rPr>
        <w:t xml:space="preserve"> </w:t>
      </w:r>
      <w:r w:rsidRPr="004C329D">
        <w:rPr>
          <w:rFonts w:hint="eastAsia"/>
          <w:b w:val="0"/>
          <w:bCs w:val="0"/>
          <w:u w:val="none"/>
          <w:rtl/>
        </w:rPr>
        <w:t>וההצעה</w:t>
      </w:r>
      <w:r w:rsidRPr="004C329D">
        <w:rPr>
          <w:b w:val="0"/>
          <w:bCs w:val="0"/>
          <w:u w:val="none"/>
          <w:rtl/>
        </w:rPr>
        <w:t xml:space="preserve"> </w:t>
      </w:r>
      <w:r w:rsidRPr="004C329D">
        <w:rPr>
          <w:rFonts w:hint="eastAsia"/>
          <w:b w:val="0"/>
          <w:bCs w:val="0"/>
          <w:u w:val="none"/>
          <w:rtl/>
        </w:rPr>
        <w:t>לא</w:t>
      </w:r>
      <w:r w:rsidRPr="004C329D">
        <w:rPr>
          <w:b w:val="0"/>
          <w:bCs w:val="0"/>
          <w:u w:val="none"/>
          <w:rtl/>
        </w:rPr>
        <w:t xml:space="preserve"> </w:t>
      </w:r>
      <w:r w:rsidRPr="004C329D">
        <w:rPr>
          <w:rFonts w:hint="eastAsia"/>
          <w:b w:val="0"/>
          <w:bCs w:val="0"/>
          <w:u w:val="none"/>
          <w:rtl/>
        </w:rPr>
        <w:t>עמדה</w:t>
      </w:r>
      <w:r w:rsidRPr="004C329D">
        <w:rPr>
          <w:b w:val="0"/>
          <w:bCs w:val="0"/>
          <w:u w:val="none"/>
          <w:rtl/>
        </w:rPr>
        <w:t xml:space="preserve"> </w:t>
      </w:r>
      <w:r w:rsidRPr="004C329D">
        <w:rPr>
          <w:rFonts w:hint="eastAsia"/>
          <w:b w:val="0"/>
          <w:bCs w:val="0"/>
          <w:u w:val="none"/>
          <w:rtl/>
        </w:rPr>
        <w:t>בתנאי</w:t>
      </w:r>
      <w:r w:rsidRPr="004C329D">
        <w:rPr>
          <w:b w:val="0"/>
          <w:bCs w:val="0"/>
          <w:u w:val="none"/>
          <w:rtl/>
        </w:rPr>
        <w:t xml:space="preserve"> </w:t>
      </w:r>
      <w:r w:rsidRPr="004C329D">
        <w:rPr>
          <w:rFonts w:hint="eastAsia"/>
          <w:b w:val="0"/>
          <w:bCs w:val="0"/>
          <w:u w:val="none"/>
          <w:rtl/>
        </w:rPr>
        <w:t>הסף</w:t>
      </w:r>
      <w:r w:rsidRPr="004C329D">
        <w:rPr>
          <w:b w:val="0"/>
          <w:bCs w:val="0"/>
          <w:u w:val="none"/>
          <w:rtl/>
        </w:rPr>
        <w:t xml:space="preserve">, </w:t>
      </w:r>
      <w:r w:rsidR="007515F7">
        <w:rPr>
          <w:rFonts w:hint="cs"/>
          <w:b w:val="0"/>
          <w:bCs w:val="0"/>
          <w:u w:val="none"/>
          <w:rtl/>
        </w:rPr>
        <w:t>ו</w:t>
      </w:r>
      <w:r w:rsidRPr="000167E6">
        <w:rPr>
          <w:rFonts w:hint="eastAsia"/>
          <w:b w:val="0"/>
          <w:bCs w:val="0"/>
          <w:u w:val="none"/>
          <w:rtl/>
        </w:rPr>
        <w:t>הן</w:t>
      </w:r>
      <w:r w:rsidRPr="000167E6">
        <w:rPr>
          <w:b w:val="0"/>
          <w:bCs w:val="0"/>
          <w:u w:val="none"/>
          <w:rtl/>
        </w:rPr>
        <w:t xml:space="preserve"> </w:t>
      </w:r>
      <w:r w:rsidRPr="000167E6">
        <w:rPr>
          <w:rFonts w:hint="eastAsia"/>
          <w:b w:val="0"/>
          <w:bCs w:val="0"/>
          <w:u w:val="none"/>
          <w:rtl/>
        </w:rPr>
        <w:t>מאחר</w:t>
      </w:r>
      <w:r w:rsidRPr="000167E6">
        <w:rPr>
          <w:b w:val="0"/>
          <w:bCs w:val="0"/>
          <w:u w:val="none"/>
          <w:rtl/>
        </w:rPr>
        <w:t xml:space="preserve"> </w:t>
      </w:r>
      <w:r w:rsidR="007515F7">
        <w:rPr>
          <w:rFonts w:hint="cs"/>
          <w:b w:val="0"/>
          <w:bCs w:val="0"/>
          <w:u w:val="none"/>
          <w:rtl/>
        </w:rPr>
        <w:t>ש</w:t>
      </w:r>
      <w:r w:rsidRPr="000167E6">
        <w:rPr>
          <w:rFonts w:hint="eastAsia"/>
          <w:b w:val="0"/>
          <w:bCs w:val="0"/>
          <w:u w:val="none"/>
          <w:rtl/>
        </w:rPr>
        <w:t>ההצעה</w:t>
      </w:r>
      <w:r w:rsidRPr="000167E6">
        <w:rPr>
          <w:b w:val="0"/>
          <w:bCs w:val="0"/>
          <w:u w:val="none"/>
          <w:rtl/>
        </w:rPr>
        <w:t xml:space="preserve"> </w:t>
      </w:r>
      <w:r w:rsidRPr="000167E6">
        <w:rPr>
          <w:rFonts w:hint="eastAsia"/>
          <w:b w:val="0"/>
          <w:bCs w:val="0"/>
          <w:u w:val="none"/>
          <w:rtl/>
        </w:rPr>
        <w:t>לא</w:t>
      </w:r>
      <w:r w:rsidRPr="000167E6">
        <w:rPr>
          <w:b w:val="0"/>
          <w:bCs w:val="0"/>
          <w:u w:val="none"/>
          <w:rtl/>
        </w:rPr>
        <w:t xml:space="preserve"> </w:t>
      </w:r>
      <w:r w:rsidRPr="000167E6">
        <w:rPr>
          <w:rFonts w:hint="eastAsia"/>
          <w:b w:val="0"/>
          <w:bCs w:val="0"/>
          <w:u w:val="none"/>
          <w:rtl/>
        </w:rPr>
        <w:t>עמדה</w:t>
      </w:r>
      <w:r w:rsidRPr="000167E6">
        <w:rPr>
          <w:b w:val="0"/>
          <w:bCs w:val="0"/>
          <w:u w:val="none"/>
          <w:rtl/>
        </w:rPr>
        <w:t xml:space="preserve"> </w:t>
      </w:r>
      <w:r w:rsidRPr="000167E6">
        <w:rPr>
          <w:rFonts w:hint="eastAsia"/>
          <w:b w:val="0"/>
          <w:bCs w:val="0"/>
          <w:u w:val="none"/>
          <w:rtl/>
        </w:rPr>
        <w:t>בציון</w:t>
      </w:r>
      <w:r w:rsidRPr="000167E6">
        <w:rPr>
          <w:b w:val="0"/>
          <w:bCs w:val="0"/>
          <w:u w:val="none"/>
          <w:rtl/>
        </w:rPr>
        <w:t xml:space="preserve"> </w:t>
      </w:r>
      <w:r w:rsidRPr="000167E6">
        <w:rPr>
          <w:rFonts w:hint="eastAsia"/>
          <w:b w:val="0"/>
          <w:bCs w:val="0"/>
          <w:u w:val="none"/>
          <w:rtl/>
        </w:rPr>
        <w:t>האיכות</w:t>
      </w:r>
      <w:r w:rsidRPr="000167E6">
        <w:rPr>
          <w:b w:val="0"/>
          <w:bCs w:val="0"/>
          <w:u w:val="none"/>
          <w:rtl/>
        </w:rPr>
        <w:t xml:space="preserve"> </w:t>
      </w:r>
      <w:r w:rsidRPr="000167E6">
        <w:rPr>
          <w:rFonts w:hint="eastAsia"/>
          <w:b w:val="0"/>
          <w:bCs w:val="0"/>
          <w:u w:val="none"/>
          <w:rtl/>
        </w:rPr>
        <w:t>המזערי</w:t>
      </w:r>
      <w:r w:rsidRPr="000167E6">
        <w:rPr>
          <w:b w:val="0"/>
          <w:bCs w:val="0"/>
          <w:u w:val="none"/>
          <w:rtl/>
        </w:rPr>
        <w:t xml:space="preserve">), </w:t>
      </w:r>
      <w:r w:rsidRPr="000167E6">
        <w:rPr>
          <w:rFonts w:hint="eastAsia"/>
          <w:b w:val="0"/>
          <w:bCs w:val="0"/>
          <w:u w:val="none"/>
          <w:rtl/>
        </w:rPr>
        <w:t>הגיש</w:t>
      </w:r>
      <w:r w:rsidRPr="000167E6">
        <w:rPr>
          <w:b w:val="0"/>
          <w:bCs w:val="0"/>
          <w:u w:val="none"/>
          <w:rtl/>
        </w:rPr>
        <w:t xml:space="preserve"> </w:t>
      </w:r>
      <w:r w:rsidRPr="000167E6">
        <w:rPr>
          <w:rFonts w:hint="eastAsia"/>
          <w:b w:val="0"/>
          <w:bCs w:val="0"/>
          <w:u w:val="none"/>
          <w:rtl/>
        </w:rPr>
        <w:t>ערר</w:t>
      </w:r>
      <w:r w:rsidRPr="000167E6">
        <w:rPr>
          <w:b w:val="0"/>
          <w:bCs w:val="0"/>
          <w:u w:val="none"/>
          <w:rtl/>
        </w:rPr>
        <w:t xml:space="preserve"> </w:t>
      </w:r>
      <w:r w:rsidRPr="000167E6">
        <w:rPr>
          <w:rFonts w:hint="eastAsia"/>
          <w:b w:val="0"/>
          <w:bCs w:val="0"/>
          <w:u w:val="none"/>
          <w:rtl/>
        </w:rPr>
        <w:t>על</w:t>
      </w:r>
      <w:r w:rsidRPr="000167E6">
        <w:rPr>
          <w:b w:val="0"/>
          <w:bCs w:val="0"/>
          <w:u w:val="none"/>
          <w:rtl/>
        </w:rPr>
        <w:t xml:space="preserve"> </w:t>
      </w:r>
      <w:r w:rsidRPr="000167E6">
        <w:rPr>
          <w:rFonts w:hint="eastAsia"/>
          <w:b w:val="0"/>
          <w:bCs w:val="0"/>
          <w:u w:val="none"/>
          <w:rtl/>
        </w:rPr>
        <w:t>ההחלטה</w:t>
      </w:r>
      <w:r w:rsidRPr="000167E6">
        <w:rPr>
          <w:b w:val="0"/>
          <w:bCs w:val="0"/>
          <w:u w:val="none"/>
          <w:rtl/>
        </w:rPr>
        <w:t xml:space="preserve"> </w:t>
      </w:r>
      <w:r w:rsidRPr="000167E6">
        <w:rPr>
          <w:rFonts w:hint="eastAsia"/>
          <w:b w:val="0"/>
          <w:bCs w:val="0"/>
          <w:u w:val="none"/>
          <w:rtl/>
        </w:rPr>
        <w:t>לפסול</w:t>
      </w:r>
      <w:r w:rsidRPr="000167E6">
        <w:rPr>
          <w:b w:val="0"/>
          <w:bCs w:val="0"/>
          <w:u w:val="none"/>
          <w:rtl/>
        </w:rPr>
        <w:t xml:space="preserve"> </w:t>
      </w:r>
      <w:r w:rsidRPr="000167E6">
        <w:rPr>
          <w:rFonts w:hint="eastAsia"/>
          <w:b w:val="0"/>
          <w:bCs w:val="0"/>
          <w:u w:val="none"/>
          <w:rtl/>
        </w:rPr>
        <w:t>את</w:t>
      </w:r>
      <w:r w:rsidRPr="000167E6">
        <w:rPr>
          <w:b w:val="0"/>
          <w:bCs w:val="0"/>
          <w:u w:val="none"/>
          <w:rtl/>
        </w:rPr>
        <w:t xml:space="preserve"> </w:t>
      </w:r>
      <w:r w:rsidRPr="000167E6">
        <w:rPr>
          <w:rFonts w:hint="eastAsia"/>
          <w:b w:val="0"/>
          <w:bCs w:val="0"/>
          <w:u w:val="none"/>
          <w:rtl/>
        </w:rPr>
        <w:t>הצעתו</w:t>
      </w:r>
      <w:r w:rsidRPr="000167E6">
        <w:rPr>
          <w:b w:val="0"/>
          <w:bCs w:val="0"/>
          <w:u w:val="none"/>
          <w:rtl/>
        </w:rPr>
        <w:t xml:space="preserve">. </w:t>
      </w:r>
      <w:r w:rsidRPr="000167E6">
        <w:rPr>
          <w:rFonts w:hint="eastAsia"/>
          <w:b w:val="0"/>
          <w:bCs w:val="0"/>
          <w:u w:val="none"/>
          <w:rtl/>
        </w:rPr>
        <w:t>יובהר</w:t>
      </w:r>
      <w:r w:rsidRPr="000167E6">
        <w:rPr>
          <w:b w:val="0"/>
          <w:bCs w:val="0"/>
          <w:u w:val="none"/>
          <w:rtl/>
        </w:rPr>
        <w:t xml:space="preserve"> </w:t>
      </w:r>
      <w:r w:rsidRPr="000167E6">
        <w:rPr>
          <w:rFonts w:hint="eastAsia"/>
          <w:b w:val="0"/>
          <w:bCs w:val="0"/>
          <w:u w:val="none"/>
          <w:rtl/>
        </w:rPr>
        <w:t>כי</w:t>
      </w:r>
      <w:r w:rsidRPr="000167E6">
        <w:rPr>
          <w:b w:val="0"/>
          <w:bCs w:val="0"/>
          <w:u w:val="none"/>
          <w:rtl/>
        </w:rPr>
        <w:t xml:space="preserve"> </w:t>
      </w:r>
      <w:r w:rsidRPr="000167E6">
        <w:rPr>
          <w:rFonts w:hint="eastAsia"/>
          <w:b w:val="0"/>
          <w:bCs w:val="0"/>
          <w:u w:val="none"/>
          <w:rtl/>
        </w:rPr>
        <w:t>במצב</w:t>
      </w:r>
      <w:r w:rsidRPr="000167E6">
        <w:rPr>
          <w:b w:val="0"/>
          <w:bCs w:val="0"/>
          <w:u w:val="none"/>
          <w:rtl/>
        </w:rPr>
        <w:t xml:space="preserve"> </w:t>
      </w:r>
      <w:r w:rsidRPr="000167E6">
        <w:rPr>
          <w:rFonts w:hint="eastAsia"/>
          <w:b w:val="0"/>
          <w:bCs w:val="0"/>
          <w:u w:val="none"/>
          <w:rtl/>
        </w:rPr>
        <w:t>בו</w:t>
      </w:r>
      <w:r w:rsidRPr="000167E6">
        <w:rPr>
          <w:b w:val="0"/>
          <w:bCs w:val="0"/>
          <w:u w:val="none"/>
          <w:rtl/>
        </w:rPr>
        <w:t xml:space="preserve"> </w:t>
      </w:r>
      <w:r w:rsidRPr="000167E6">
        <w:rPr>
          <w:rFonts w:hint="eastAsia"/>
          <w:b w:val="0"/>
          <w:bCs w:val="0"/>
          <w:u w:val="none"/>
          <w:rtl/>
        </w:rPr>
        <w:t>ועדת</w:t>
      </w:r>
      <w:r w:rsidRPr="000167E6">
        <w:rPr>
          <w:b w:val="0"/>
          <w:bCs w:val="0"/>
          <w:u w:val="none"/>
          <w:rtl/>
        </w:rPr>
        <w:t xml:space="preserve"> </w:t>
      </w:r>
      <w:r w:rsidRPr="000167E6">
        <w:rPr>
          <w:rFonts w:hint="eastAsia"/>
          <w:b w:val="0"/>
          <w:bCs w:val="0"/>
          <w:u w:val="none"/>
          <w:rtl/>
        </w:rPr>
        <w:t>המכרזים</w:t>
      </w:r>
      <w:r w:rsidRPr="000167E6">
        <w:rPr>
          <w:b w:val="0"/>
          <w:bCs w:val="0"/>
          <w:u w:val="none"/>
          <w:rtl/>
        </w:rPr>
        <w:t xml:space="preserve"> </w:t>
      </w:r>
      <w:r w:rsidRPr="000167E6">
        <w:rPr>
          <w:rFonts w:hint="eastAsia"/>
          <w:b w:val="0"/>
          <w:bCs w:val="0"/>
          <w:u w:val="none"/>
          <w:rtl/>
        </w:rPr>
        <w:t>קבלה</w:t>
      </w:r>
      <w:r w:rsidRPr="000167E6">
        <w:rPr>
          <w:b w:val="0"/>
          <w:bCs w:val="0"/>
          <w:u w:val="none"/>
          <w:rtl/>
        </w:rPr>
        <w:t xml:space="preserve"> </w:t>
      </w:r>
      <w:r w:rsidRPr="000167E6">
        <w:rPr>
          <w:rFonts w:hint="eastAsia"/>
          <w:b w:val="0"/>
          <w:bCs w:val="0"/>
          <w:u w:val="none"/>
          <w:rtl/>
        </w:rPr>
        <w:t>את</w:t>
      </w:r>
      <w:r w:rsidRPr="000167E6">
        <w:rPr>
          <w:b w:val="0"/>
          <w:bCs w:val="0"/>
          <w:u w:val="none"/>
          <w:rtl/>
        </w:rPr>
        <w:t xml:space="preserve"> </w:t>
      </w:r>
      <w:r w:rsidRPr="000167E6">
        <w:rPr>
          <w:rFonts w:hint="eastAsia"/>
          <w:b w:val="0"/>
          <w:bCs w:val="0"/>
          <w:u w:val="none"/>
          <w:rtl/>
        </w:rPr>
        <w:t>הערר</w:t>
      </w:r>
      <w:r w:rsidR="007515F7">
        <w:rPr>
          <w:rFonts w:hint="cs"/>
          <w:b w:val="0"/>
          <w:bCs w:val="0"/>
          <w:u w:val="none"/>
          <w:rtl/>
        </w:rPr>
        <w:t>, וכתוצאה מכך הספק</w:t>
      </w:r>
      <w:r w:rsidRPr="000167E6">
        <w:rPr>
          <w:b w:val="0"/>
          <w:bCs w:val="0"/>
          <w:u w:val="none"/>
          <w:rtl/>
        </w:rPr>
        <w:t xml:space="preserve"> </w:t>
      </w:r>
      <w:r w:rsidR="007515F7">
        <w:rPr>
          <w:rFonts w:hint="cs"/>
          <w:b w:val="0"/>
          <w:bCs w:val="0"/>
          <w:u w:val="none"/>
          <w:rtl/>
        </w:rPr>
        <w:t>נכנס</w:t>
      </w:r>
      <w:r w:rsidRPr="003A2E42">
        <w:rPr>
          <w:b w:val="0"/>
          <w:bCs w:val="0"/>
          <w:u w:val="none"/>
          <w:rtl/>
        </w:rPr>
        <w:t xml:space="preserve"> </w:t>
      </w:r>
      <w:r w:rsidR="003A2E42">
        <w:rPr>
          <w:rFonts w:hint="cs"/>
          <w:b w:val="0"/>
          <w:bCs w:val="0"/>
          <w:u w:val="none"/>
          <w:rtl/>
        </w:rPr>
        <w:t>ל</w:t>
      </w:r>
      <w:r w:rsidRPr="000167E6">
        <w:rPr>
          <w:rFonts w:hint="eastAsia"/>
          <w:b w:val="0"/>
          <w:bCs w:val="0"/>
          <w:u w:val="none"/>
          <w:rtl/>
        </w:rPr>
        <w:t>רשימת</w:t>
      </w:r>
      <w:r w:rsidRPr="000167E6">
        <w:rPr>
          <w:b w:val="0"/>
          <w:bCs w:val="0"/>
          <w:u w:val="none"/>
          <w:rtl/>
        </w:rPr>
        <w:t xml:space="preserve"> </w:t>
      </w:r>
      <w:r w:rsidRPr="000167E6">
        <w:rPr>
          <w:rFonts w:hint="eastAsia"/>
          <w:b w:val="0"/>
          <w:bCs w:val="0"/>
          <w:u w:val="none"/>
          <w:rtl/>
        </w:rPr>
        <w:t>הספקים</w:t>
      </w:r>
      <w:r w:rsidRPr="000167E6">
        <w:rPr>
          <w:b w:val="0"/>
          <w:bCs w:val="0"/>
          <w:u w:val="none"/>
          <w:rtl/>
        </w:rPr>
        <w:t xml:space="preserve">, </w:t>
      </w:r>
      <w:r w:rsidRPr="000167E6">
        <w:rPr>
          <w:rFonts w:hint="eastAsia"/>
          <w:b w:val="0"/>
          <w:bCs w:val="0"/>
          <w:u w:val="none"/>
          <w:rtl/>
        </w:rPr>
        <w:t>תקופת</w:t>
      </w:r>
      <w:r w:rsidRPr="000167E6">
        <w:rPr>
          <w:b w:val="0"/>
          <w:bCs w:val="0"/>
          <w:u w:val="none"/>
          <w:rtl/>
        </w:rPr>
        <w:t xml:space="preserve"> </w:t>
      </w:r>
      <w:r w:rsidRPr="000167E6">
        <w:rPr>
          <w:rFonts w:hint="eastAsia"/>
          <w:b w:val="0"/>
          <w:bCs w:val="0"/>
          <w:u w:val="none"/>
          <w:rtl/>
        </w:rPr>
        <w:t>המכרז</w:t>
      </w:r>
      <w:r w:rsidRPr="000167E6">
        <w:rPr>
          <w:b w:val="0"/>
          <w:bCs w:val="0"/>
          <w:u w:val="none"/>
          <w:rtl/>
        </w:rPr>
        <w:t xml:space="preserve"> </w:t>
      </w:r>
      <w:r w:rsidRPr="000167E6">
        <w:rPr>
          <w:rFonts w:hint="eastAsia"/>
          <w:b w:val="0"/>
          <w:bCs w:val="0"/>
          <w:u w:val="none"/>
          <w:rtl/>
        </w:rPr>
        <w:t>עימו</w:t>
      </w:r>
      <w:r w:rsidRPr="000167E6">
        <w:rPr>
          <w:b w:val="0"/>
          <w:bCs w:val="0"/>
          <w:u w:val="none"/>
          <w:rtl/>
        </w:rPr>
        <w:t xml:space="preserve"> </w:t>
      </w:r>
      <w:r w:rsidRPr="000167E6">
        <w:rPr>
          <w:rFonts w:hint="eastAsia"/>
          <w:b w:val="0"/>
          <w:bCs w:val="0"/>
          <w:u w:val="none"/>
          <w:rtl/>
        </w:rPr>
        <w:t>תחל</w:t>
      </w:r>
      <w:r w:rsidRPr="000167E6">
        <w:rPr>
          <w:b w:val="0"/>
          <w:bCs w:val="0"/>
          <w:u w:val="none"/>
          <w:rtl/>
        </w:rPr>
        <w:t xml:space="preserve"> </w:t>
      </w:r>
      <w:r w:rsidRPr="000167E6">
        <w:rPr>
          <w:rFonts w:hint="eastAsia"/>
          <w:b w:val="0"/>
          <w:bCs w:val="0"/>
          <w:u w:val="none"/>
          <w:rtl/>
        </w:rPr>
        <w:t>מיום</w:t>
      </w:r>
      <w:r w:rsidRPr="000167E6">
        <w:rPr>
          <w:b w:val="0"/>
          <w:bCs w:val="0"/>
          <w:u w:val="none"/>
          <w:rtl/>
        </w:rPr>
        <w:t xml:space="preserve"> </w:t>
      </w:r>
      <w:r w:rsidRPr="000167E6">
        <w:rPr>
          <w:rFonts w:hint="eastAsia"/>
          <w:b w:val="0"/>
          <w:bCs w:val="0"/>
          <w:u w:val="none"/>
          <w:rtl/>
        </w:rPr>
        <w:t>הודעת</w:t>
      </w:r>
      <w:r w:rsidRPr="000167E6">
        <w:rPr>
          <w:b w:val="0"/>
          <w:bCs w:val="0"/>
          <w:u w:val="none"/>
          <w:rtl/>
        </w:rPr>
        <w:t xml:space="preserve"> </w:t>
      </w:r>
      <w:r w:rsidRPr="000167E6">
        <w:rPr>
          <w:rFonts w:hint="eastAsia"/>
          <w:b w:val="0"/>
          <w:bCs w:val="0"/>
          <w:u w:val="none"/>
          <w:rtl/>
        </w:rPr>
        <w:t>עורך</w:t>
      </w:r>
      <w:r w:rsidRPr="000167E6">
        <w:rPr>
          <w:b w:val="0"/>
          <w:bCs w:val="0"/>
          <w:u w:val="none"/>
          <w:rtl/>
        </w:rPr>
        <w:t xml:space="preserve"> </w:t>
      </w:r>
      <w:r w:rsidRPr="000167E6">
        <w:rPr>
          <w:rFonts w:hint="eastAsia"/>
          <w:b w:val="0"/>
          <w:bCs w:val="0"/>
          <w:u w:val="none"/>
          <w:rtl/>
        </w:rPr>
        <w:t>המכרז</w:t>
      </w:r>
      <w:r w:rsidRPr="000167E6">
        <w:rPr>
          <w:b w:val="0"/>
          <w:bCs w:val="0"/>
          <w:u w:val="none"/>
          <w:rtl/>
        </w:rPr>
        <w:t xml:space="preserve"> </w:t>
      </w:r>
      <w:r w:rsidRPr="000167E6">
        <w:rPr>
          <w:rFonts w:hint="eastAsia"/>
          <w:b w:val="0"/>
          <w:bCs w:val="0"/>
          <w:u w:val="none"/>
          <w:rtl/>
        </w:rPr>
        <w:t>על</w:t>
      </w:r>
      <w:r w:rsidRPr="000167E6">
        <w:rPr>
          <w:b w:val="0"/>
          <w:bCs w:val="0"/>
          <w:u w:val="none"/>
          <w:rtl/>
        </w:rPr>
        <w:t xml:space="preserve"> </w:t>
      </w:r>
      <w:r w:rsidRPr="000167E6">
        <w:rPr>
          <w:rFonts w:hint="eastAsia"/>
          <w:b w:val="0"/>
          <w:bCs w:val="0"/>
          <w:u w:val="none"/>
          <w:rtl/>
        </w:rPr>
        <w:t>הכללתו</w:t>
      </w:r>
      <w:r w:rsidRPr="000167E6">
        <w:rPr>
          <w:b w:val="0"/>
          <w:bCs w:val="0"/>
          <w:u w:val="none"/>
          <w:rtl/>
        </w:rPr>
        <w:t xml:space="preserve"> </w:t>
      </w:r>
      <w:r w:rsidRPr="000167E6">
        <w:rPr>
          <w:rFonts w:hint="eastAsia"/>
          <w:b w:val="0"/>
          <w:bCs w:val="0"/>
          <w:u w:val="none"/>
          <w:rtl/>
        </w:rPr>
        <w:t>ברשימת</w:t>
      </w:r>
      <w:r w:rsidRPr="000167E6">
        <w:rPr>
          <w:b w:val="0"/>
          <w:bCs w:val="0"/>
          <w:u w:val="none"/>
          <w:rtl/>
        </w:rPr>
        <w:t xml:space="preserve"> </w:t>
      </w:r>
      <w:r w:rsidRPr="000167E6">
        <w:rPr>
          <w:rFonts w:hint="eastAsia"/>
          <w:b w:val="0"/>
          <w:bCs w:val="0"/>
          <w:u w:val="none"/>
          <w:rtl/>
        </w:rPr>
        <w:t>הספקים</w:t>
      </w:r>
      <w:r w:rsidR="007515F7">
        <w:rPr>
          <w:rFonts w:hint="cs"/>
          <w:b w:val="0"/>
          <w:bCs w:val="0"/>
          <w:u w:val="none"/>
          <w:rtl/>
        </w:rPr>
        <w:t>,</w:t>
      </w:r>
      <w:r w:rsidRPr="000167E6">
        <w:rPr>
          <w:b w:val="0"/>
          <w:bCs w:val="0"/>
          <w:u w:val="none"/>
          <w:rtl/>
        </w:rPr>
        <w:t xml:space="preserve"> </w:t>
      </w:r>
      <w:r w:rsidRPr="000167E6">
        <w:rPr>
          <w:rFonts w:hint="eastAsia"/>
          <w:b w:val="0"/>
          <w:bCs w:val="0"/>
          <w:u w:val="none"/>
          <w:rtl/>
        </w:rPr>
        <w:t>ותסתיים</w:t>
      </w:r>
      <w:r w:rsidRPr="000167E6">
        <w:rPr>
          <w:b w:val="0"/>
          <w:bCs w:val="0"/>
          <w:u w:val="none"/>
          <w:rtl/>
        </w:rPr>
        <w:t xml:space="preserve"> </w:t>
      </w:r>
      <w:r w:rsidRPr="000167E6">
        <w:rPr>
          <w:rFonts w:hint="eastAsia"/>
          <w:b w:val="0"/>
          <w:bCs w:val="0"/>
          <w:u w:val="none"/>
          <w:rtl/>
        </w:rPr>
        <w:t>במועד</w:t>
      </w:r>
      <w:r w:rsidRPr="000167E6">
        <w:rPr>
          <w:b w:val="0"/>
          <w:bCs w:val="0"/>
          <w:u w:val="none"/>
          <w:rtl/>
        </w:rPr>
        <w:t xml:space="preserve"> </w:t>
      </w:r>
      <w:r w:rsidRPr="000167E6">
        <w:rPr>
          <w:rFonts w:hint="eastAsia"/>
          <w:b w:val="0"/>
          <w:bCs w:val="0"/>
          <w:u w:val="none"/>
          <w:rtl/>
        </w:rPr>
        <w:t>סיום</w:t>
      </w:r>
      <w:r w:rsidRPr="000167E6">
        <w:rPr>
          <w:b w:val="0"/>
          <w:bCs w:val="0"/>
          <w:u w:val="none"/>
          <w:rtl/>
        </w:rPr>
        <w:t xml:space="preserve"> </w:t>
      </w:r>
      <w:r w:rsidRPr="000167E6">
        <w:rPr>
          <w:rFonts w:hint="eastAsia"/>
          <w:b w:val="0"/>
          <w:bCs w:val="0"/>
          <w:u w:val="none"/>
          <w:rtl/>
        </w:rPr>
        <w:t>תקופת</w:t>
      </w:r>
      <w:r w:rsidRPr="000167E6">
        <w:rPr>
          <w:b w:val="0"/>
          <w:bCs w:val="0"/>
          <w:u w:val="none"/>
          <w:rtl/>
        </w:rPr>
        <w:t xml:space="preserve"> </w:t>
      </w:r>
      <w:r w:rsidRPr="000167E6">
        <w:rPr>
          <w:rFonts w:hint="eastAsia"/>
          <w:b w:val="0"/>
          <w:bCs w:val="0"/>
          <w:u w:val="none"/>
          <w:rtl/>
        </w:rPr>
        <w:t>המכרז</w:t>
      </w:r>
      <w:r w:rsidRPr="000167E6">
        <w:rPr>
          <w:b w:val="0"/>
          <w:bCs w:val="0"/>
          <w:u w:val="none"/>
          <w:rtl/>
        </w:rPr>
        <w:t xml:space="preserve"> </w:t>
      </w:r>
      <w:r w:rsidRPr="000167E6">
        <w:rPr>
          <w:rFonts w:hint="eastAsia"/>
          <w:b w:val="0"/>
          <w:bCs w:val="0"/>
          <w:u w:val="none"/>
          <w:rtl/>
        </w:rPr>
        <w:t>כפי</w:t>
      </w:r>
      <w:r w:rsidRPr="000167E6">
        <w:rPr>
          <w:b w:val="0"/>
          <w:bCs w:val="0"/>
          <w:u w:val="none"/>
          <w:rtl/>
        </w:rPr>
        <w:t xml:space="preserve"> </w:t>
      </w:r>
      <w:r w:rsidRPr="000167E6">
        <w:rPr>
          <w:rFonts w:hint="eastAsia"/>
          <w:b w:val="0"/>
          <w:bCs w:val="0"/>
          <w:u w:val="none"/>
          <w:rtl/>
        </w:rPr>
        <w:t>שנקבעה</w:t>
      </w:r>
      <w:r w:rsidRPr="000167E6">
        <w:rPr>
          <w:b w:val="0"/>
          <w:bCs w:val="0"/>
          <w:u w:val="none"/>
          <w:rtl/>
        </w:rPr>
        <w:t xml:space="preserve"> </w:t>
      </w:r>
      <w:r w:rsidRPr="000167E6">
        <w:rPr>
          <w:rFonts w:hint="eastAsia"/>
          <w:b w:val="0"/>
          <w:bCs w:val="0"/>
          <w:u w:val="none"/>
          <w:rtl/>
        </w:rPr>
        <w:t>עבור</w:t>
      </w:r>
      <w:r w:rsidRPr="000167E6">
        <w:rPr>
          <w:b w:val="0"/>
          <w:bCs w:val="0"/>
          <w:u w:val="none"/>
          <w:rtl/>
        </w:rPr>
        <w:t xml:space="preserve"> </w:t>
      </w:r>
      <w:r w:rsidRPr="000167E6">
        <w:rPr>
          <w:rFonts w:hint="eastAsia"/>
          <w:b w:val="0"/>
          <w:bCs w:val="0"/>
          <w:u w:val="none"/>
          <w:rtl/>
        </w:rPr>
        <w:t>כלל</w:t>
      </w:r>
      <w:r w:rsidRPr="000167E6">
        <w:rPr>
          <w:b w:val="0"/>
          <w:bCs w:val="0"/>
          <w:u w:val="none"/>
          <w:rtl/>
        </w:rPr>
        <w:t xml:space="preserve"> </w:t>
      </w:r>
      <w:r w:rsidRPr="000167E6">
        <w:rPr>
          <w:rFonts w:hint="eastAsia"/>
          <w:b w:val="0"/>
          <w:bCs w:val="0"/>
          <w:u w:val="none"/>
          <w:rtl/>
        </w:rPr>
        <w:t>הספקים</w:t>
      </w:r>
      <w:r w:rsidRPr="000167E6">
        <w:rPr>
          <w:b w:val="0"/>
          <w:bCs w:val="0"/>
          <w:u w:val="none"/>
          <w:rtl/>
        </w:rPr>
        <w:t xml:space="preserve"> </w:t>
      </w:r>
      <w:r w:rsidRPr="000167E6">
        <w:rPr>
          <w:rFonts w:hint="eastAsia"/>
          <w:b w:val="0"/>
          <w:bCs w:val="0"/>
          <w:u w:val="none"/>
          <w:rtl/>
        </w:rPr>
        <w:t>הרשומים</w:t>
      </w:r>
      <w:r w:rsidRPr="000167E6">
        <w:rPr>
          <w:b w:val="0"/>
          <w:bCs w:val="0"/>
          <w:u w:val="none"/>
          <w:rtl/>
        </w:rPr>
        <w:t xml:space="preserve">. </w:t>
      </w:r>
      <w:r w:rsidRPr="000167E6">
        <w:rPr>
          <w:rFonts w:hint="eastAsia"/>
          <w:b w:val="0"/>
          <w:bCs w:val="0"/>
          <w:u w:val="none"/>
          <w:rtl/>
        </w:rPr>
        <w:t>במקרה</w:t>
      </w:r>
      <w:r w:rsidRPr="000167E6">
        <w:rPr>
          <w:b w:val="0"/>
          <w:bCs w:val="0"/>
          <w:u w:val="none"/>
          <w:rtl/>
        </w:rPr>
        <w:t xml:space="preserve"> </w:t>
      </w:r>
      <w:r w:rsidRPr="000167E6">
        <w:rPr>
          <w:rFonts w:hint="eastAsia"/>
          <w:b w:val="0"/>
          <w:bCs w:val="0"/>
          <w:u w:val="none"/>
          <w:rtl/>
        </w:rPr>
        <w:t>זה</w:t>
      </w:r>
      <w:r w:rsidRPr="000167E6">
        <w:rPr>
          <w:b w:val="0"/>
          <w:bCs w:val="0"/>
          <w:u w:val="none"/>
          <w:rtl/>
        </w:rPr>
        <w:t xml:space="preserve"> </w:t>
      </w:r>
      <w:r w:rsidRPr="000167E6">
        <w:rPr>
          <w:rFonts w:hint="eastAsia"/>
          <w:b w:val="0"/>
          <w:bCs w:val="0"/>
          <w:u w:val="none"/>
          <w:rtl/>
        </w:rPr>
        <w:t>יתכן</w:t>
      </w:r>
      <w:r w:rsidRPr="000167E6">
        <w:rPr>
          <w:b w:val="0"/>
          <w:bCs w:val="0"/>
          <w:u w:val="none"/>
          <w:rtl/>
        </w:rPr>
        <w:t xml:space="preserve"> </w:t>
      </w:r>
      <w:r w:rsidRPr="000167E6">
        <w:rPr>
          <w:rFonts w:hint="eastAsia"/>
          <w:b w:val="0"/>
          <w:bCs w:val="0"/>
          <w:u w:val="none"/>
          <w:rtl/>
        </w:rPr>
        <w:t>ותקופת</w:t>
      </w:r>
      <w:r w:rsidRPr="000167E6">
        <w:rPr>
          <w:b w:val="0"/>
          <w:bCs w:val="0"/>
          <w:u w:val="none"/>
          <w:rtl/>
        </w:rPr>
        <w:t xml:space="preserve"> </w:t>
      </w:r>
      <w:r w:rsidRPr="000167E6">
        <w:rPr>
          <w:rFonts w:hint="eastAsia"/>
          <w:b w:val="0"/>
          <w:bCs w:val="0"/>
          <w:u w:val="none"/>
          <w:rtl/>
        </w:rPr>
        <w:t>המכרז</w:t>
      </w:r>
      <w:r w:rsidRPr="000167E6">
        <w:rPr>
          <w:b w:val="0"/>
          <w:bCs w:val="0"/>
          <w:u w:val="none"/>
          <w:rtl/>
        </w:rPr>
        <w:t xml:space="preserve"> </w:t>
      </w:r>
      <w:r w:rsidRPr="000167E6">
        <w:rPr>
          <w:rFonts w:hint="eastAsia"/>
          <w:b w:val="0"/>
          <w:bCs w:val="0"/>
          <w:u w:val="none"/>
          <w:rtl/>
        </w:rPr>
        <w:t>עם</w:t>
      </w:r>
      <w:r w:rsidRPr="000167E6">
        <w:rPr>
          <w:b w:val="0"/>
          <w:bCs w:val="0"/>
          <w:u w:val="none"/>
          <w:rtl/>
        </w:rPr>
        <w:t xml:space="preserve"> </w:t>
      </w:r>
      <w:r w:rsidRPr="000167E6">
        <w:rPr>
          <w:rFonts w:hint="eastAsia"/>
          <w:b w:val="0"/>
          <w:bCs w:val="0"/>
          <w:u w:val="none"/>
          <w:rtl/>
        </w:rPr>
        <w:t>המציע</w:t>
      </w:r>
      <w:r w:rsidRPr="000167E6">
        <w:rPr>
          <w:b w:val="0"/>
          <w:bCs w:val="0"/>
          <w:u w:val="none"/>
          <w:rtl/>
        </w:rPr>
        <w:t xml:space="preserve"> </w:t>
      </w:r>
      <w:r w:rsidRPr="000167E6">
        <w:rPr>
          <w:rFonts w:hint="eastAsia"/>
          <w:b w:val="0"/>
          <w:bCs w:val="0"/>
          <w:u w:val="none"/>
          <w:rtl/>
        </w:rPr>
        <w:t>תהיה</w:t>
      </w:r>
      <w:r w:rsidRPr="000167E6">
        <w:rPr>
          <w:b w:val="0"/>
          <w:bCs w:val="0"/>
          <w:u w:val="none"/>
          <w:rtl/>
        </w:rPr>
        <w:t xml:space="preserve"> </w:t>
      </w:r>
      <w:r w:rsidRPr="000167E6">
        <w:rPr>
          <w:rFonts w:hint="eastAsia"/>
          <w:b w:val="0"/>
          <w:bCs w:val="0"/>
          <w:u w:val="none"/>
          <w:rtl/>
        </w:rPr>
        <w:t>קצרה</w:t>
      </w:r>
      <w:r w:rsidRPr="000167E6">
        <w:rPr>
          <w:b w:val="0"/>
          <w:bCs w:val="0"/>
          <w:u w:val="none"/>
          <w:rtl/>
        </w:rPr>
        <w:t xml:space="preserve"> </w:t>
      </w:r>
      <w:r w:rsidRPr="000167E6">
        <w:rPr>
          <w:rFonts w:hint="eastAsia"/>
          <w:b w:val="0"/>
          <w:bCs w:val="0"/>
          <w:u w:val="none"/>
          <w:rtl/>
        </w:rPr>
        <w:t>יותר</w:t>
      </w:r>
      <w:r w:rsidRPr="000167E6">
        <w:rPr>
          <w:b w:val="0"/>
          <w:bCs w:val="0"/>
          <w:u w:val="none"/>
          <w:rtl/>
        </w:rPr>
        <w:t xml:space="preserve"> </w:t>
      </w:r>
      <w:r w:rsidRPr="000167E6">
        <w:rPr>
          <w:rFonts w:hint="eastAsia"/>
          <w:b w:val="0"/>
          <w:bCs w:val="0"/>
          <w:u w:val="none"/>
          <w:rtl/>
        </w:rPr>
        <w:t>מהתקופה</w:t>
      </w:r>
      <w:r w:rsidRPr="000167E6">
        <w:rPr>
          <w:b w:val="0"/>
          <w:bCs w:val="0"/>
          <w:u w:val="none"/>
          <w:rtl/>
        </w:rPr>
        <w:t xml:space="preserve"> </w:t>
      </w:r>
      <w:r w:rsidRPr="000167E6">
        <w:rPr>
          <w:rFonts w:hint="eastAsia"/>
          <w:b w:val="0"/>
          <w:bCs w:val="0"/>
          <w:u w:val="none"/>
          <w:rtl/>
        </w:rPr>
        <w:t>שנקבעה</w:t>
      </w:r>
      <w:r w:rsidRPr="000167E6">
        <w:rPr>
          <w:b w:val="0"/>
          <w:bCs w:val="0"/>
          <w:u w:val="none"/>
          <w:rtl/>
        </w:rPr>
        <w:t xml:space="preserve"> </w:t>
      </w:r>
      <w:r w:rsidRPr="000167E6">
        <w:rPr>
          <w:rFonts w:hint="eastAsia"/>
          <w:b w:val="0"/>
          <w:bCs w:val="0"/>
          <w:u w:val="none"/>
          <w:rtl/>
        </w:rPr>
        <w:t>במכרז</w:t>
      </w:r>
      <w:r w:rsidRPr="000167E6">
        <w:rPr>
          <w:b w:val="0"/>
          <w:bCs w:val="0"/>
          <w:u w:val="none"/>
          <w:rtl/>
        </w:rPr>
        <w:t>.</w:t>
      </w:r>
    </w:p>
    <w:p w14:paraId="284D5F83" w14:textId="77777777" w:rsidR="002D0CB9" w:rsidRPr="00777FD5" w:rsidRDefault="002D0CB9" w:rsidP="00654BA9"/>
    <w:p w14:paraId="17DDF0C2" w14:textId="3E76EEF6" w:rsidR="00FA2FBC" w:rsidRPr="00F929FB" w:rsidRDefault="00F304B5" w:rsidP="00F62317">
      <w:pPr>
        <w:pStyle w:val="14"/>
      </w:pPr>
      <w:bookmarkStart w:id="47" w:name="_Toc58405362"/>
      <w:bookmarkStart w:id="48" w:name="_Toc58407614"/>
      <w:bookmarkStart w:id="49" w:name="_Toc58409105"/>
      <w:bookmarkStart w:id="50" w:name="_Toc58409614"/>
      <w:bookmarkStart w:id="51" w:name="_Toc236218962"/>
      <w:bookmarkEnd w:id="43"/>
      <w:r>
        <w:rPr>
          <w:rFonts w:hint="cs"/>
          <w:rtl/>
        </w:rPr>
        <w:t>כניסה לרשימת הספקים</w:t>
      </w:r>
      <w:bookmarkEnd w:id="47"/>
      <w:bookmarkEnd w:id="48"/>
      <w:bookmarkEnd w:id="49"/>
      <w:bookmarkEnd w:id="50"/>
      <w:bookmarkEnd w:id="51"/>
    </w:p>
    <w:p w14:paraId="386A011E" w14:textId="14BC6168" w:rsidR="00280F4B" w:rsidRDefault="00275CAC" w:rsidP="00610ACC">
      <w:pPr>
        <w:pStyle w:val="24"/>
        <w:rPr>
          <w:rtl/>
        </w:rPr>
      </w:pPr>
      <w:bookmarkStart w:id="52" w:name="_Toc58405363"/>
      <w:bookmarkStart w:id="53" w:name="_Toc58407615"/>
      <w:bookmarkStart w:id="54" w:name="_Ref518503540"/>
      <w:bookmarkStart w:id="55" w:name="_Ref383949155"/>
      <w:bookmarkStart w:id="56" w:name="_Toc407797384"/>
      <w:r>
        <w:rPr>
          <w:rFonts w:hint="cs"/>
          <w:rtl/>
        </w:rPr>
        <w:t xml:space="preserve">מועמדים לזכייה - </w:t>
      </w:r>
      <w:r w:rsidR="006554EE">
        <w:rPr>
          <w:rFonts w:hint="cs"/>
          <w:rtl/>
        </w:rPr>
        <w:t>תנאים</w:t>
      </w:r>
      <w:r w:rsidR="00280F4B">
        <w:rPr>
          <w:rFonts w:hint="cs"/>
          <w:rtl/>
        </w:rPr>
        <w:t xml:space="preserve"> </w:t>
      </w:r>
      <w:r w:rsidR="00647853">
        <w:rPr>
          <w:rFonts w:hint="cs"/>
          <w:rtl/>
        </w:rPr>
        <w:t>ל</w:t>
      </w:r>
      <w:r w:rsidR="006554EE">
        <w:rPr>
          <w:rFonts w:hint="cs"/>
          <w:rtl/>
        </w:rPr>
        <w:t xml:space="preserve">צורך </w:t>
      </w:r>
      <w:r w:rsidR="00647853">
        <w:rPr>
          <w:rFonts w:hint="cs"/>
          <w:rtl/>
        </w:rPr>
        <w:t>כניסה לרשימת הספקים</w:t>
      </w:r>
      <w:bookmarkEnd w:id="52"/>
      <w:bookmarkEnd w:id="53"/>
    </w:p>
    <w:p w14:paraId="55B9B00B" w14:textId="4B5FB021" w:rsidR="00175370" w:rsidRDefault="00175370" w:rsidP="00EE2CB9">
      <w:pPr>
        <w:pStyle w:val="3ffb"/>
      </w:pPr>
      <w:bookmarkStart w:id="57" w:name="_Ref383951818"/>
      <w:bookmarkStart w:id="58" w:name="_Toc407797385"/>
      <w:bookmarkStart w:id="59" w:name="_Ref514747732"/>
      <w:r>
        <w:rPr>
          <w:rFonts w:hint="cs"/>
          <w:rtl/>
        </w:rPr>
        <w:t xml:space="preserve">בתום </w:t>
      </w:r>
      <w:r w:rsidR="00DA41AE">
        <w:rPr>
          <w:rFonts w:hint="cs"/>
          <w:rtl/>
        </w:rPr>
        <w:t xml:space="preserve">שלב </w:t>
      </w:r>
      <w:r>
        <w:rPr>
          <w:rFonts w:hint="cs"/>
          <w:rtl/>
        </w:rPr>
        <w:t xml:space="preserve">ניקוד ההצעות, כלל </w:t>
      </w:r>
      <w:r w:rsidR="009647D4">
        <w:rPr>
          <w:rFonts w:hint="cs"/>
          <w:rtl/>
        </w:rPr>
        <w:t xml:space="preserve">המציעים </w:t>
      </w:r>
      <w:r>
        <w:rPr>
          <w:rFonts w:hint="cs"/>
          <w:rtl/>
        </w:rPr>
        <w:t xml:space="preserve">אשר </w:t>
      </w:r>
      <w:r w:rsidR="009647D4">
        <w:rPr>
          <w:rFonts w:hint="cs"/>
          <w:rtl/>
        </w:rPr>
        <w:t xml:space="preserve">הצעתן </w:t>
      </w:r>
      <w:r>
        <w:rPr>
          <w:rFonts w:hint="cs"/>
          <w:rtl/>
        </w:rPr>
        <w:t>עבר</w:t>
      </w:r>
      <w:r w:rsidR="009647D4">
        <w:rPr>
          <w:rFonts w:hint="cs"/>
          <w:rtl/>
        </w:rPr>
        <w:t>ה</w:t>
      </w:r>
      <w:r>
        <w:rPr>
          <w:rFonts w:hint="cs"/>
          <w:rtl/>
        </w:rPr>
        <w:t xml:space="preserve"> את </w:t>
      </w:r>
      <w:r w:rsidR="001757E4">
        <w:rPr>
          <w:rFonts w:hint="cs"/>
          <w:rtl/>
        </w:rPr>
        <w:t>תנאי הסף וקיבל</w:t>
      </w:r>
      <w:r w:rsidR="009647D4">
        <w:rPr>
          <w:rFonts w:hint="cs"/>
          <w:rtl/>
        </w:rPr>
        <w:t>ה</w:t>
      </w:r>
      <w:r w:rsidR="001757E4">
        <w:rPr>
          <w:rFonts w:hint="cs"/>
          <w:rtl/>
        </w:rPr>
        <w:t xml:space="preserve"> ציון איכות </w:t>
      </w:r>
      <w:r w:rsidR="001D4CCF">
        <w:rPr>
          <w:rFonts w:hint="cs"/>
          <w:rtl/>
        </w:rPr>
        <w:t>כמפורט לעיל בסעיף 2.2</w:t>
      </w:r>
      <w:r w:rsidR="0097164D">
        <w:rPr>
          <w:rFonts w:hint="cs"/>
          <w:rtl/>
        </w:rPr>
        <w:t>,</w:t>
      </w:r>
      <w:r>
        <w:rPr>
          <w:rFonts w:hint="cs"/>
          <w:rtl/>
        </w:rPr>
        <w:t xml:space="preserve"> יכנסו לרשימת הספקים, בכפוף לביצוע הפעולות הבאות, בפרק הזמן שיוגדר על ידי ע</w:t>
      </w:r>
      <w:r w:rsidR="00A03ACE">
        <w:rPr>
          <w:rFonts w:hint="cs"/>
          <w:rtl/>
        </w:rPr>
        <w:t>ו</w:t>
      </w:r>
      <w:r>
        <w:rPr>
          <w:rFonts w:hint="cs"/>
          <w:rtl/>
        </w:rPr>
        <w:t>רך המכרז</w:t>
      </w:r>
      <w:r w:rsidR="007560A2">
        <w:rPr>
          <w:rFonts w:hint="cs"/>
          <w:rtl/>
        </w:rPr>
        <w:t>, טרם יוכרז</w:t>
      </w:r>
      <w:r w:rsidR="009647D4">
        <w:rPr>
          <w:rFonts w:hint="cs"/>
          <w:rtl/>
        </w:rPr>
        <w:t>ו</w:t>
      </w:r>
      <w:r w:rsidR="007560A2">
        <w:rPr>
          <w:rFonts w:hint="cs"/>
          <w:rtl/>
        </w:rPr>
        <w:t xml:space="preserve"> כספ</w:t>
      </w:r>
      <w:r w:rsidR="009647D4">
        <w:rPr>
          <w:rFonts w:hint="cs"/>
          <w:rtl/>
        </w:rPr>
        <w:t>קי</w:t>
      </w:r>
      <w:r w:rsidR="007560A2">
        <w:rPr>
          <w:rFonts w:hint="cs"/>
          <w:rtl/>
        </w:rPr>
        <w:t xml:space="preserve"> מסגרת</w:t>
      </w:r>
      <w:r>
        <w:rPr>
          <w:rFonts w:hint="cs"/>
          <w:rtl/>
        </w:rPr>
        <w:t>:</w:t>
      </w:r>
    </w:p>
    <w:p w14:paraId="7530FF28" w14:textId="77777777" w:rsidR="007560A2" w:rsidRPr="00CF3494" w:rsidRDefault="007560A2" w:rsidP="007560A2">
      <w:pPr>
        <w:pStyle w:val="43"/>
      </w:pPr>
      <w:r w:rsidRPr="00CF3494">
        <w:rPr>
          <w:rFonts w:hint="eastAsia"/>
          <w:rtl/>
        </w:rPr>
        <w:t>תאגיד</w:t>
      </w:r>
      <w:r w:rsidRPr="00CF3494">
        <w:rPr>
          <w:rtl/>
        </w:rPr>
        <w:t xml:space="preserve"> </w:t>
      </w:r>
      <w:r w:rsidRPr="00CF3494">
        <w:rPr>
          <w:rFonts w:hint="eastAsia"/>
          <w:rtl/>
        </w:rPr>
        <w:t>רשום</w:t>
      </w:r>
      <w:r w:rsidRPr="00CF3494">
        <w:rPr>
          <w:rtl/>
        </w:rPr>
        <w:t xml:space="preserve"> – </w:t>
      </w:r>
      <w:r w:rsidRPr="00CF3494">
        <w:rPr>
          <w:rFonts w:hint="eastAsia"/>
          <w:rtl/>
        </w:rPr>
        <w:t>ככל</w:t>
      </w:r>
      <w:r w:rsidRPr="00CF3494">
        <w:rPr>
          <w:rtl/>
        </w:rPr>
        <w:t xml:space="preserve"> </w:t>
      </w:r>
      <w:r w:rsidRPr="00CF3494">
        <w:rPr>
          <w:rFonts w:hint="eastAsia"/>
          <w:rtl/>
        </w:rPr>
        <w:t>ש</w:t>
      </w:r>
      <w:r w:rsidRPr="00CF3494">
        <w:rPr>
          <w:rtl/>
        </w:rPr>
        <w:t>ה</w:t>
      </w:r>
      <w:r w:rsidRPr="00CF3494">
        <w:rPr>
          <w:rFonts w:hint="eastAsia"/>
          <w:rtl/>
        </w:rPr>
        <w:t>מועמד</w:t>
      </w:r>
      <w:r w:rsidRPr="00CF3494">
        <w:rPr>
          <w:rtl/>
        </w:rPr>
        <w:t xml:space="preserve"> </w:t>
      </w:r>
      <w:r w:rsidRPr="00CF3494">
        <w:rPr>
          <w:rFonts w:hint="eastAsia"/>
          <w:rtl/>
        </w:rPr>
        <w:t>לזכיה</w:t>
      </w:r>
      <w:r w:rsidRPr="00CF3494">
        <w:rPr>
          <w:rtl/>
        </w:rPr>
        <w:t xml:space="preserve"> </w:t>
      </w:r>
      <w:r w:rsidRPr="00CF3494">
        <w:rPr>
          <w:rFonts w:hint="eastAsia"/>
          <w:rtl/>
        </w:rPr>
        <w:t>הוא</w:t>
      </w:r>
      <w:r w:rsidRPr="00CF3494">
        <w:rPr>
          <w:rtl/>
        </w:rPr>
        <w:t xml:space="preserve"> תאגיד, </w:t>
      </w:r>
      <w:r w:rsidRPr="00CF3494">
        <w:rPr>
          <w:rFonts w:hint="eastAsia"/>
          <w:rtl/>
        </w:rPr>
        <w:t>היעדר</w:t>
      </w:r>
      <w:r w:rsidRPr="00CF3494">
        <w:rPr>
          <w:rtl/>
        </w:rPr>
        <w:t xml:space="preserve"> חובת אגרה שנתית לרשות התאגידים לשנים שקדמו לשנה בה מוגשת ההצעה, </w:t>
      </w:r>
      <w:r w:rsidRPr="00CF3494">
        <w:rPr>
          <w:rFonts w:hint="eastAsia"/>
          <w:rtl/>
        </w:rPr>
        <w:t>ושהוא</w:t>
      </w:r>
      <w:r w:rsidRPr="00CF3494">
        <w:rPr>
          <w:rtl/>
        </w:rPr>
        <w:t xml:space="preserve"> </w:t>
      </w:r>
      <w:r w:rsidRPr="00CF3494">
        <w:rPr>
          <w:rFonts w:hint="eastAsia"/>
          <w:rtl/>
        </w:rPr>
        <w:t>אינו</w:t>
      </w:r>
      <w:r w:rsidRPr="00CF3494">
        <w:rPr>
          <w:rtl/>
        </w:rPr>
        <w:t xml:space="preserve"> </w:t>
      </w:r>
      <w:r w:rsidRPr="00CF3494">
        <w:rPr>
          <w:rFonts w:hint="eastAsia"/>
          <w:rtl/>
        </w:rPr>
        <w:t>רשום</w:t>
      </w:r>
      <w:r w:rsidRPr="00CF3494">
        <w:rPr>
          <w:rtl/>
        </w:rPr>
        <w:t xml:space="preserve"> </w:t>
      </w:r>
      <w:r w:rsidRPr="00CF3494">
        <w:rPr>
          <w:rFonts w:hint="eastAsia"/>
          <w:rtl/>
        </w:rPr>
        <w:t>כ</w:t>
      </w:r>
      <w:r w:rsidRPr="00CF3494">
        <w:rPr>
          <w:rtl/>
        </w:rPr>
        <w:t xml:space="preserve">מפר חוק או </w:t>
      </w:r>
      <w:r w:rsidRPr="00CF3494">
        <w:rPr>
          <w:rtl/>
        </w:rPr>
        <w:lastRenderedPageBreak/>
        <w:t xml:space="preserve">בהתראה לפני רישום כמפר חוק. </w:t>
      </w:r>
      <w:r w:rsidRPr="00CF3494">
        <w:rPr>
          <w:rFonts w:hint="eastAsia"/>
          <w:rtl/>
        </w:rPr>
        <w:t>לצורך</w:t>
      </w:r>
      <w:r w:rsidRPr="00CF3494">
        <w:rPr>
          <w:rtl/>
        </w:rPr>
        <w:t xml:space="preserve"> </w:t>
      </w:r>
      <w:r w:rsidRPr="00CF3494">
        <w:rPr>
          <w:rFonts w:hint="eastAsia"/>
          <w:rtl/>
        </w:rPr>
        <w:t>כך</w:t>
      </w:r>
      <w:r w:rsidRPr="00CF3494">
        <w:rPr>
          <w:rtl/>
        </w:rPr>
        <w:t xml:space="preserve">, נותן המועמד </w:t>
      </w:r>
      <w:r w:rsidRPr="00CF3494">
        <w:rPr>
          <w:rFonts w:hint="eastAsia"/>
          <w:rtl/>
        </w:rPr>
        <w:t>לזכיה</w:t>
      </w:r>
      <w:r w:rsidRPr="00CF3494">
        <w:rPr>
          <w:rtl/>
        </w:rPr>
        <w:t xml:space="preserve"> הרשאה לעורך המכרז </w:t>
      </w:r>
      <w:r w:rsidRPr="00CF3494">
        <w:rPr>
          <w:rFonts w:hint="eastAsia"/>
          <w:rtl/>
        </w:rPr>
        <w:t>לעיון</w:t>
      </w:r>
      <w:r w:rsidRPr="00CF3494">
        <w:rPr>
          <w:rtl/>
        </w:rPr>
        <w:t xml:space="preserve"> </w:t>
      </w:r>
      <w:r w:rsidRPr="00CF3494">
        <w:rPr>
          <w:rFonts w:hint="eastAsia"/>
          <w:rtl/>
        </w:rPr>
        <w:t>בנתוני</w:t>
      </w:r>
      <w:r w:rsidRPr="00CF3494">
        <w:rPr>
          <w:rtl/>
        </w:rPr>
        <w:t xml:space="preserve"> </w:t>
      </w:r>
      <w:r w:rsidRPr="00CF3494">
        <w:rPr>
          <w:rFonts w:hint="eastAsia"/>
          <w:rtl/>
        </w:rPr>
        <w:t>רשות</w:t>
      </w:r>
      <w:r w:rsidRPr="00CF3494">
        <w:rPr>
          <w:rtl/>
        </w:rPr>
        <w:t xml:space="preserve"> </w:t>
      </w:r>
      <w:r w:rsidRPr="00CF3494">
        <w:rPr>
          <w:rFonts w:hint="eastAsia"/>
          <w:rtl/>
        </w:rPr>
        <w:t>התאגידים</w:t>
      </w:r>
      <w:r w:rsidRPr="00CF3494">
        <w:rPr>
          <w:rtl/>
        </w:rPr>
        <w:t>.</w:t>
      </w:r>
    </w:p>
    <w:p w14:paraId="73B98A94" w14:textId="77777777" w:rsidR="007560A2" w:rsidRPr="00CF3494" w:rsidRDefault="007560A2" w:rsidP="007560A2">
      <w:pPr>
        <w:pStyle w:val="43"/>
      </w:pPr>
      <w:r w:rsidRPr="00CF3494">
        <w:rPr>
          <w:rFonts w:hint="eastAsia"/>
          <w:rtl/>
        </w:rPr>
        <w:t>ככל</w:t>
      </w:r>
      <w:r w:rsidRPr="00CF3494">
        <w:rPr>
          <w:rtl/>
        </w:rPr>
        <w:t xml:space="preserve"> </w:t>
      </w:r>
      <w:r w:rsidRPr="00CF3494">
        <w:rPr>
          <w:rFonts w:hint="eastAsia"/>
          <w:rtl/>
        </w:rPr>
        <w:t>שהזוכה</w:t>
      </w:r>
      <w:r w:rsidRPr="00CF3494">
        <w:rPr>
          <w:rtl/>
        </w:rPr>
        <w:t xml:space="preserve"> </w:t>
      </w:r>
      <w:r w:rsidRPr="00CF3494">
        <w:rPr>
          <w:rFonts w:hint="eastAsia"/>
          <w:rtl/>
        </w:rPr>
        <w:t>הוא</w:t>
      </w:r>
      <w:r w:rsidRPr="00CF3494">
        <w:rPr>
          <w:rtl/>
        </w:rPr>
        <w:t xml:space="preserve"> </w:t>
      </w:r>
      <w:r w:rsidRPr="00CF3494">
        <w:rPr>
          <w:rFonts w:hint="eastAsia"/>
          <w:rtl/>
        </w:rPr>
        <w:t>עמותה</w:t>
      </w:r>
      <w:r w:rsidRPr="00CF3494">
        <w:rPr>
          <w:rtl/>
        </w:rPr>
        <w:t xml:space="preserve">, חברה לתועלת הציבור, הקדש או אגודה </w:t>
      </w:r>
      <w:r w:rsidRPr="00CF3494">
        <w:rPr>
          <w:rFonts w:hint="eastAsia"/>
          <w:rtl/>
        </w:rPr>
        <w:t>עותמנית</w:t>
      </w:r>
      <w:r w:rsidRPr="00CF3494">
        <w:rPr>
          <w:rtl/>
        </w:rPr>
        <w:t xml:space="preserve"> - </w:t>
      </w:r>
      <w:r w:rsidRPr="00CF3494">
        <w:rPr>
          <w:rFonts w:hint="eastAsia"/>
          <w:rtl/>
        </w:rPr>
        <w:t>הגשת</w:t>
      </w:r>
      <w:r w:rsidRPr="00CF3494">
        <w:rPr>
          <w:rtl/>
        </w:rPr>
        <w:t xml:space="preserve"> אישור ניהול תקין </w:t>
      </w:r>
      <w:r w:rsidRPr="00CF3494">
        <w:rPr>
          <w:rFonts w:hint="eastAsia"/>
          <w:rtl/>
        </w:rPr>
        <w:t>מאת</w:t>
      </w:r>
      <w:r w:rsidRPr="00CF3494">
        <w:rPr>
          <w:rtl/>
        </w:rPr>
        <w:t xml:space="preserve"> </w:t>
      </w:r>
      <w:r w:rsidRPr="00CF3494">
        <w:rPr>
          <w:rFonts w:hint="eastAsia"/>
          <w:rtl/>
        </w:rPr>
        <w:t>רשם</w:t>
      </w:r>
      <w:r w:rsidRPr="00CF3494">
        <w:rPr>
          <w:rtl/>
        </w:rPr>
        <w:t xml:space="preserve"> </w:t>
      </w:r>
      <w:r w:rsidRPr="00CF3494">
        <w:rPr>
          <w:rFonts w:hint="eastAsia"/>
          <w:rtl/>
        </w:rPr>
        <w:t>העמותות</w:t>
      </w:r>
      <w:r w:rsidRPr="00CF3494">
        <w:rPr>
          <w:rtl/>
        </w:rPr>
        <w:t xml:space="preserve"> </w:t>
      </w:r>
      <w:r w:rsidRPr="00CF3494">
        <w:rPr>
          <w:rFonts w:hint="eastAsia"/>
          <w:rtl/>
        </w:rPr>
        <w:t>או</w:t>
      </w:r>
      <w:r w:rsidRPr="00CF3494">
        <w:rPr>
          <w:rtl/>
        </w:rPr>
        <w:t xml:space="preserve"> </w:t>
      </w:r>
      <w:r w:rsidRPr="00CF3494">
        <w:rPr>
          <w:rFonts w:hint="eastAsia"/>
          <w:rtl/>
        </w:rPr>
        <w:t>רשם</w:t>
      </w:r>
      <w:r w:rsidRPr="00CF3494">
        <w:rPr>
          <w:rtl/>
        </w:rPr>
        <w:t xml:space="preserve"> </w:t>
      </w:r>
      <w:r w:rsidRPr="00CF3494">
        <w:rPr>
          <w:rFonts w:hint="eastAsia"/>
          <w:rtl/>
        </w:rPr>
        <w:t>ההקדשות</w:t>
      </w:r>
      <w:r w:rsidRPr="00CF3494">
        <w:rPr>
          <w:rtl/>
        </w:rPr>
        <w:t xml:space="preserve">, </w:t>
      </w:r>
      <w:r w:rsidRPr="00CF3494">
        <w:rPr>
          <w:rFonts w:hint="eastAsia"/>
          <w:rtl/>
        </w:rPr>
        <w:t>לפי</w:t>
      </w:r>
      <w:r w:rsidRPr="00CF3494">
        <w:rPr>
          <w:rtl/>
        </w:rPr>
        <w:t xml:space="preserve"> </w:t>
      </w:r>
      <w:r w:rsidRPr="00CF3494">
        <w:rPr>
          <w:rFonts w:hint="eastAsia"/>
          <w:rtl/>
        </w:rPr>
        <w:t>העניין</w:t>
      </w:r>
      <w:r w:rsidRPr="00CF3494">
        <w:rPr>
          <w:rtl/>
        </w:rPr>
        <w:t xml:space="preserve">, </w:t>
      </w:r>
      <w:r w:rsidRPr="00CF3494">
        <w:rPr>
          <w:rFonts w:hint="eastAsia"/>
          <w:rtl/>
        </w:rPr>
        <w:t>המעיד</w:t>
      </w:r>
      <w:r w:rsidRPr="00CF3494">
        <w:rPr>
          <w:rtl/>
        </w:rPr>
        <w:t xml:space="preserve"> </w:t>
      </w:r>
      <w:r w:rsidRPr="00CF3494">
        <w:rPr>
          <w:rFonts w:hint="eastAsia"/>
          <w:rtl/>
        </w:rPr>
        <w:t>כי</w:t>
      </w:r>
      <w:r w:rsidRPr="00CF3494">
        <w:rPr>
          <w:rtl/>
        </w:rPr>
        <w:t xml:space="preserve"> </w:t>
      </w:r>
      <w:r w:rsidRPr="00CF3494">
        <w:rPr>
          <w:rFonts w:hint="eastAsia"/>
          <w:rtl/>
        </w:rPr>
        <w:t>הגוף</w:t>
      </w:r>
      <w:r w:rsidRPr="00CF3494">
        <w:rPr>
          <w:rtl/>
        </w:rPr>
        <w:t xml:space="preserve"> </w:t>
      </w:r>
      <w:r w:rsidRPr="00CF3494">
        <w:rPr>
          <w:rFonts w:hint="eastAsia"/>
          <w:rtl/>
        </w:rPr>
        <w:t>מקיים</w:t>
      </w:r>
      <w:r w:rsidRPr="00CF3494">
        <w:rPr>
          <w:rtl/>
        </w:rPr>
        <w:t xml:space="preserve"> </w:t>
      </w:r>
      <w:r w:rsidRPr="00CF3494">
        <w:rPr>
          <w:rFonts w:hint="eastAsia"/>
          <w:rtl/>
        </w:rPr>
        <w:t>את</w:t>
      </w:r>
      <w:r w:rsidRPr="00CF3494">
        <w:rPr>
          <w:rtl/>
        </w:rPr>
        <w:t xml:space="preserve"> </w:t>
      </w:r>
      <w:r w:rsidRPr="00CF3494">
        <w:rPr>
          <w:rFonts w:hint="eastAsia"/>
          <w:rtl/>
        </w:rPr>
        <w:t>דרישות</w:t>
      </w:r>
      <w:r w:rsidRPr="00CF3494">
        <w:rPr>
          <w:rtl/>
        </w:rPr>
        <w:t xml:space="preserve"> </w:t>
      </w:r>
      <w:hyperlink w:history="1">
        <w:r w:rsidRPr="00CF3494">
          <w:rPr>
            <w:rStyle w:val="Hyperlink"/>
            <w:rFonts w:hint="eastAsia"/>
            <w:b/>
            <w:bCs/>
            <w:rtl/>
          </w:rPr>
          <w:t>חוק</w:t>
        </w:r>
        <w:r w:rsidRPr="00CF3494">
          <w:rPr>
            <w:rStyle w:val="Hyperlink"/>
            <w:b/>
            <w:bCs/>
            <w:rtl/>
          </w:rPr>
          <w:t xml:space="preserve"> </w:t>
        </w:r>
        <w:r w:rsidRPr="00CF3494">
          <w:rPr>
            <w:rStyle w:val="Hyperlink"/>
            <w:rFonts w:hint="eastAsia"/>
            <w:b/>
            <w:bCs/>
            <w:rtl/>
          </w:rPr>
          <w:t>העמותות</w:t>
        </w:r>
        <w:r w:rsidRPr="00CF3494">
          <w:rPr>
            <w:rStyle w:val="Hyperlink"/>
            <w:b/>
            <w:bCs/>
            <w:rtl/>
          </w:rPr>
          <w:t xml:space="preserve">, </w:t>
        </w:r>
        <w:r w:rsidRPr="00CF3494">
          <w:rPr>
            <w:rStyle w:val="Hyperlink"/>
            <w:rFonts w:hint="eastAsia"/>
            <w:b/>
            <w:bCs/>
            <w:rtl/>
          </w:rPr>
          <w:t>התש</w:t>
        </w:r>
        <w:r w:rsidRPr="00CF3494">
          <w:rPr>
            <w:rStyle w:val="Hyperlink"/>
            <w:b/>
            <w:bCs/>
            <w:rtl/>
          </w:rPr>
          <w:t>"ם-1980</w:t>
        </w:r>
      </w:hyperlink>
      <w:r w:rsidRPr="00CF3494">
        <w:rPr>
          <w:rtl/>
        </w:rPr>
        <w:t xml:space="preserve">, </w:t>
      </w:r>
      <w:hyperlink w:history="1">
        <w:r w:rsidRPr="00CF3494">
          <w:rPr>
            <w:rStyle w:val="Hyperlink"/>
            <w:rFonts w:hint="eastAsia"/>
            <w:b/>
            <w:bCs/>
            <w:rtl/>
          </w:rPr>
          <w:t>חוק</w:t>
        </w:r>
        <w:r w:rsidRPr="00CF3494">
          <w:rPr>
            <w:rStyle w:val="Hyperlink"/>
            <w:b/>
            <w:bCs/>
            <w:rtl/>
          </w:rPr>
          <w:t xml:space="preserve"> </w:t>
        </w:r>
        <w:r w:rsidRPr="00CF3494">
          <w:rPr>
            <w:rStyle w:val="Hyperlink"/>
            <w:rFonts w:hint="eastAsia"/>
            <w:b/>
            <w:bCs/>
            <w:rtl/>
          </w:rPr>
          <w:t>החברות</w:t>
        </w:r>
        <w:r w:rsidRPr="00CF3494">
          <w:rPr>
            <w:rStyle w:val="Hyperlink"/>
            <w:b/>
            <w:bCs/>
            <w:rtl/>
          </w:rPr>
          <w:t xml:space="preserve">, </w:t>
        </w:r>
        <w:r w:rsidRPr="00CF3494">
          <w:rPr>
            <w:rStyle w:val="Hyperlink"/>
            <w:rFonts w:hint="eastAsia"/>
            <w:b/>
            <w:bCs/>
            <w:rtl/>
          </w:rPr>
          <w:t>התשנ</w:t>
        </w:r>
        <w:r w:rsidRPr="00CF3494">
          <w:rPr>
            <w:rStyle w:val="Hyperlink"/>
            <w:b/>
            <w:bCs/>
            <w:rtl/>
          </w:rPr>
          <w:t>"ט-1999</w:t>
        </w:r>
      </w:hyperlink>
      <w:r w:rsidRPr="00CF3494">
        <w:rPr>
          <w:rtl/>
        </w:rPr>
        <w:t xml:space="preserve"> </w:t>
      </w:r>
      <w:r w:rsidRPr="00CF3494">
        <w:rPr>
          <w:rFonts w:hint="eastAsia"/>
          <w:rtl/>
        </w:rPr>
        <w:t>או</w:t>
      </w:r>
      <w:r w:rsidRPr="00CF3494">
        <w:rPr>
          <w:rtl/>
        </w:rPr>
        <w:t xml:space="preserve"> </w:t>
      </w:r>
      <w:hyperlink w:history="1">
        <w:r w:rsidRPr="00CF3494">
          <w:rPr>
            <w:rStyle w:val="Hyperlink"/>
            <w:rFonts w:hint="eastAsia"/>
            <w:b/>
            <w:bCs/>
            <w:rtl/>
          </w:rPr>
          <w:t>חוק</w:t>
        </w:r>
        <w:r w:rsidRPr="00CF3494">
          <w:rPr>
            <w:rStyle w:val="Hyperlink"/>
            <w:b/>
            <w:bCs/>
            <w:rtl/>
          </w:rPr>
          <w:t xml:space="preserve"> </w:t>
        </w:r>
        <w:r w:rsidRPr="00CF3494">
          <w:rPr>
            <w:rStyle w:val="Hyperlink"/>
            <w:rFonts w:hint="eastAsia"/>
            <w:b/>
            <w:bCs/>
            <w:rtl/>
          </w:rPr>
          <w:t>הנאמנות</w:t>
        </w:r>
        <w:r w:rsidRPr="00CF3494">
          <w:rPr>
            <w:rStyle w:val="Hyperlink"/>
            <w:b/>
            <w:bCs/>
            <w:rtl/>
          </w:rPr>
          <w:t xml:space="preserve">, </w:t>
        </w:r>
        <w:r w:rsidRPr="00CF3494">
          <w:rPr>
            <w:rStyle w:val="Hyperlink"/>
            <w:rFonts w:hint="eastAsia"/>
            <w:b/>
            <w:bCs/>
            <w:rtl/>
          </w:rPr>
          <w:t>התשל</w:t>
        </w:r>
        <w:r w:rsidRPr="00CF3494">
          <w:rPr>
            <w:rStyle w:val="Hyperlink"/>
            <w:b/>
            <w:bCs/>
            <w:rtl/>
          </w:rPr>
          <w:t>"ט-1979</w:t>
        </w:r>
      </w:hyperlink>
      <w:r w:rsidRPr="00CF3494">
        <w:rPr>
          <w:rtl/>
        </w:rPr>
        <w:t xml:space="preserve">, </w:t>
      </w:r>
      <w:r w:rsidRPr="00CF3494">
        <w:rPr>
          <w:rFonts w:hint="eastAsia"/>
          <w:rtl/>
        </w:rPr>
        <w:t>לפי</w:t>
      </w:r>
      <w:r w:rsidRPr="00CF3494">
        <w:rPr>
          <w:rtl/>
        </w:rPr>
        <w:t xml:space="preserve"> </w:t>
      </w:r>
      <w:r w:rsidRPr="00CF3494">
        <w:rPr>
          <w:rFonts w:hint="eastAsia"/>
          <w:rtl/>
        </w:rPr>
        <w:t>העניין</w:t>
      </w:r>
      <w:r w:rsidRPr="00CF3494">
        <w:rPr>
          <w:rtl/>
        </w:rPr>
        <w:t xml:space="preserve">, </w:t>
      </w:r>
      <w:r w:rsidRPr="00CF3494">
        <w:rPr>
          <w:rFonts w:hint="eastAsia"/>
          <w:rtl/>
        </w:rPr>
        <w:t>בדבר</w:t>
      </w:r>
      <w:r w:rsidRPr="00CF3494">
        <w:rPr>
          <w:rtl/>
        </w:rPr>
        <w:t xml:space="preserve"> </w:t>
      </w:r>
      <w:r w:rsidRPr="00CF3494">
        <w:rPr>
          <w:rFonts w:hint="eastAsia"/>
          <w:rtl/>
        </w:rPr>
        <w:t>אופן</w:t>
      </w:r>
      <w:r w:rsidRPr="00CF3494">
        <w:rPr>
          <w:rtl/>
        </w:rPr>
        <w:t xml:space="preserve"> </w:t>
      </w:r>
      <w:r w:rsidRPr="00CF3494">
        <w:rPr>
          <w:rFonts w:hint="eastAsia"/>
          <w:rtl/>
        </w:rPr>
        <w:t>ניהולו</w:t>
      </w:r>
      <w:r w:rsidRPr="00CF3494">
        <w:rPr>
          <w:rtl/>
        </w:rPr>
        <w:t xml:space="preserve"> </w:t>
      </w:r>
      <w:r w:rsidRPr="00CF3494">
        <w:rPr>
          <w:rFonts w:hint="eastAsia"/>
          <w:rtl/>
        </w:rPr>
        <w:t>התקין</w:t>
      </w:r>
      <w:r w:rsidRPr="00CF3494">
        <w:rPr>
          <w:rtl/>
        </w:rPr>
        <w:t xml:space="preserve"> </w:t>
      </w:r>
      <w:r w:rsidRPr="00CF3494">
        <w:rPr>
          <w:rFonts w:hint="eastAsia"/>
          <w:rtl/>
        </w:rPr>
        <w:t>לצורך</w:t>
      </w:r>
      <w:r w:rsidRPr="00CF3494">
        <w:rPr>
          <w:rtl/>
        </w:rPr>
        <w:t xml:space="preserve"> </w:t>
      </w:r>
      <w:r w:rsidRPr="00CF3494">
        <w:rPr>
          <w:rFonts w:hint="eastAsia"/>
          <w:rtl/>
        </w:rPr>
        <w:t>קבלת</w:t>
      </w:r>
      <w:r w:rsidRPr="00CF3494">
        <w:rPr>
          <w:rtl/>
        </w:rPr>
        <w:t xml:space="preserve"> </w:t>
      </w:r>
      <w:r w:rsidRPr="00CF3494">
        <w:rPr>
          <w:rFonts w:hint="eastAsia"/>
          <w:rtl/>
        </w:rPr>
        <w:t>האישור</w:t>
      </w:r>
      <w:r w:rsidRPr="00CF3494">
        <w:rPr>
          <w:rtl/>
        </w:rPr>
        <w:t xml:space="preserve">. זאת למעט החריגים הבאים, בהם ניתן יהיה להסתפק ב"אישור הגשת מסמכים" מאת הרשם הרלוונטי: </w:t>
      </w:r>
    </w:p>
    <w:p w14:paraId="30064315" w14:textId="77777777" w:rsidR="007560A2" w:rsidRPr="00CF3494" w:rsidRDefault="007560A2" w:rsidP="000167E6">
      <w:pPr>
        <w:pStyle w:val="53"/>
        <w:ind w:left="2975" w:hanging="984"/>
      </w:pPr>
      <w:r w:rsidRPr="00CF3494">
        <w:rPr>
          <w:rFonts w:hint="eastAsia"/>
          <w:rtl/>
        </w:rPr>
        <w:t>התקשרות</w:t>
      </w:r>
      <w:r w:rsidRPr="00CF3494">
        <w:rPr>
          <w:rtl/>
        </w:rPr>
        <w:t xml:space="preserve"> עם עמותה, </w:t>
      </w:r>
      <w:r w:rsidRPr="00CF3494">
        <w:rPr>
          <w:rFonts w:hint="eastAsia"/>
          <w:rtl/>
        </w:rPr>
        <w:t>חל</w:t>
      </w:r>
      <w:r w:rsidRPr="00CF3494">
        <w:rPr>
          <w:rtl/>
        </w:rPr>
        <w:t xml:space="preserve">"צ, או הקדש, אשר טרם חלפו שנתיים מיום רישומם. </w:t>
      </w:r>
    </w:p>
    <w:p w14:paraId="7B484515" w14:textId="77777777" w:rsidR="007560A2" w:rsidRPr="00CF3494" w:rsidRDefault="007560A2" w:rsidP="000167E6">
      <w:pPr>
        <w:pStyle w:val="53"/>
        <w:ind w:left="2975" w:hanging="984"/>
      </w:pPr>
      <w:r w:rsidRPr="00CF3494">
        <w:rPr>
          <w:rFonts w:hint="eastAsia"/>
          <w:rtl/>
        </w:rPr>
        <w:t>התקשרות</w:t>
      </w:r>
      <w:r w:rsidRPr="00CF3494">
        <w:rPr>
          <w:rtl/>
        </w:rPr>
        <w:t xml:space="preserve"> עם אגודה </w:t>
      </w:r>
      <w:r w:rsidRPr="00CF3494">
        <w:rPr>
          <w:rFonts w:hint="eastAsia"/>
          <w:rtl/>
        </w:rPr>
        <w:t>עותמאנית</w:t>
      </w:r>
      <w:r w:rsidRPr="00CF3494">
        <w:rPr>
          <w:rtl/>
        </w:rPr>
        <w:t>.</w:t>
      </w:r>
    </w:p>
    <w:p w14:paraId="752F129B" w14:textId="072FA722" w:rsidR="007560A2" w:rsidRPr="00CF3494" w:rsidRDefault="007560A2" w:rsidP="007560A2">
      <w:pPr>
        <w:pStyle w:val="43"/>
        <w:rPr>
          <w:rtl/>
        </w:rPr>
      </w:pPr>
      <w:r w:rsidRPr="00CF3494">
        <w:rPr>
          <w:rFonts w:hint="eastAsia"/>
          <w:rtl/>
        </w:rPr>
        <w:t>הסכם</w:t>
      </w:r>
      <w:r w:rsidRPr="00CF3494">
        <w:rPr>
          <w:rtl/>
        </w:rPr>
        <w:t xml:space="preserve"> </w:t>
      </w:r>
      <w:r w:rsidRPr="00CF3494">
        <w:rPr>
          <w:rFonts w:hint="eastAsia"/>
          <w:rtl/>
        </w:rPr>
        <w:t>התקשרות</w:t>
      </w:r>
      <w:r w:rsidRPr="00CF3494">
        <w:rPr>
          <w:rtl/>
        </w:rPr>
        <w:t xml:space="preserve"> - הגשת הסכם ההתקשרות שבפרק 4, על </w:t>
      </w:r>
      <w:r w:rsidRPr="00CF3494">
        <w:rPr>
          <w:rFonts w:hint="eastAsia"/>
          <w:rtl/>
        </w:rPr>
        <w:t>כל</w:t>
      </w:r>
      <w:r w:rsidRPr="00CF3494">
        <w:rPr>
          <w:rtl/>
        </w:rPr>
        <w:t xml:space="preserve"> נספחיו, </w:t>
      </w:r>
      <w:r w:rsidRPr="00CF3494">
        <w:rPr>
          <w:rFonts w:hint="eastAsia"/>
          <w:rtl/>
        </w:rPr>
        <w:t>בנוסחו</w:t>
      </w:r>
      <w:r w:rsidRPr="00CF3494">
        <w:rPr>
          <w:rtl/>
        </w:rPr>
        <w:t xml:space="preserve"> המעודכן, כשהוא חתום על ידי מורשה החתימה של המציע וחותמת התאגיד (</w:t>
      </w:r>
      <w:r w:rsidRPr="00CF3494">
        <w:rPr>
          <w:rFonts w:hint="eastAsia"/>
          <w:rtl/>
        </w:rPr>
        <w:t>אם</w:t>
      </w:r>
      <w:r w:rsidRPr="00CF3494">
        <w:rPr>
          <w:rtl/>
        </w:rPr>
        <w:t xml:space="preserve"> מדובר בתאגיד)</w:t>
      </w:r>
      <w:r>
        <w:rPr>
          <w:rFonts w:hint="cs"/>
          <w:rtl/>
        </w:rPr>
        <w:t>.</w:t>
      </w:r>
    </w:p>
    <w:bookmarkEnd w:id="57"/>
    <w:bookmarkEnd w:id="58"/>
    <w:bookmarkEnd w:id="59"/>
    <w:p w14:paraId="5A5295D4" w14:textId="2F38701F" w:rsidR="00D34681" w:rsidRDefault="00A445A9" w:rsidP="00DE233B">
      <w:pPr>
        <w:pStyle w:val="3ffb"/>
      </w:pPr>
      <w:r>
        <w:rPr>
          <w:rFonts w:hint="cs"/>
          <w:rtl/>
        </w:rPr>
        <w:t>במידה שמציע</w:t>
      </w:r>
      <w:r w:rsidR="00BB15DB">
        <w:rPr>
          <w:rFonts w:hint="cs"/>
          <w:rtl/>
        </w:rPr>
        <w:t xml:space="preserve"> לא הצליח לבצע את הפעולות המנויות לעיל בזמנים שהוגדר</w:t>
      </w:r>
      <w:r w:rsidR="00D34681">
        <w:rPr>
          <w:rFonts w:hint="cs"/>
          <w:rtl/>
        </w:rPr>
        <w:t>ו</w:t>
      </w:r>
      <w:r w:rsidR="00BB15DB">
        <w:rPr>
          <w:rFonts w:hint="cs"/>
          <w:rtl/>
        </w:rPr>
        <w:t xml:space="preserve"> על ידי </w:t>
      </w:r>
      <w:r w:rsidR="00B06D50">
        <w:rPr>
          <w:rFonts w:hint="cs"/>
          <w:rtl/>
        </w:rPr>
        <w:t>עורך המכרז</w:t>
      </w:r>
      <w:r w:rsidR="00BB15DB">
        <w:rPr>
          <w:rFonts w:hint="cs"/>
          <w:rtl/>
        </w:rPr>
        <w:t xml:space="preserve">, יוכל </w:t>
      </w:r>
      <w:r w:rsidR="00B06D50">
        <w:rPr>
          <w:rFonts w:hint="cs"/>
          <w:rtl/>
        </w:rPr>
        <w:t>עורך המכרז</w:t>
      </w:r>
      <w:r w:rsidR="00BB15DB">
        <w:rPr>
          <w:rFonts w:hint="cs"/>
          <w:rtl/>
        </w:rPr>
        <w:t xml:space="preserve">, בהתאם לשיקול דעתו הבלעדי, לתת לו ארכה להשלים את ביצוע הפעולות, </w:t>
      </w:r>
      <w:r w:rsidR="00FB51A9">
        <w:rPr>
          <w:rFonts w:hint="cs"/>
          <w:rtl/>
        </w:rPr>
        <w:t xml:space="preserve">או </w:t>
      </w:r>
      <w:r w:rsidR="00BB15DB">
        <w:rPr>
          <w:rFonts w:hint="cs"/>
          <w:rtl/>
        </w:rPr>
        <w:t xml:space="preserve">לפסול את הצעתו. </w:t>
      </w:r>
    </w:p>
    <w:p w14:paraId="2A162A8E" w14:textId="6EE68B69" w:rsidR="00F60250" w:rsidRDefault="00F60250" w:rsidP="00EE2CB9">
      <w:pPr>
        <w:pStyle w:val="3ffb"/>
      </w:pPr>
      <w:r>
        <w:rPr>
          <w:rFonts w:hint="cs"/>
          <w:rtl/>
        </w:rPr>
        <w:t>יובהר</w:t>
      </w:r>
      <w:r w:rsidR="00735AA3">
        <w:rPr>
          <w:rFonts w:hint="cs"/>
          <w:rtl/>
        </w:rPr>
        <w:t>,</w:t>
      </w:r>
      <w:r>
        <w:rPr>
          <w:rFonts w:hint="cs"/>
          <w:rtl/>
        </w:rPr>
        <w:t xml:space="preserve"> כי כל התמחות תבחן בנפרד וכי עורך המכרז רשאי להכריז על רשימת ספקים בהתמחות ספציפית ולעבור לשלב הפניות הפרטניות וזאת טרם סיום בדיקת ההצעות ביתר ההתמחויות. </w:t>
      </w:r>
    </w:p>
    <w:p w14:paraId="45D21E45" w14:textId="1DF7DF14" w:rsidR="00175370" w:rsidRPr="00DA79EF" w:rsidRDefault="00175370" w:rsidP="00DA79EF">
      <w:pPr>
        <w:pStyle w:val="14"/>
      </w:pPr>
      <w:bookmarkStart w:id="60" w:name="_Toc58405364"/>
      <w:bookmarkStart w:id="61" w:name="_Toc58407616"/>
      <w:bookmarkStart w:id="62" w:name="_Toc58409106"/>
      <w:bookmarkStart w:id="63" w:name="_Toc58409615"/>
      <w:bookmarkStart w:id="64" w:name="_Toc236218963"/>
      <w:bookmarkStart w:id="65" w:name="_Toc516503356"/>
      <w:bookmarkEnd w:id="54"/>
      <w:bookmarkEnd w:id="55"/>
      <w:bookmarkEnd w:id="56"/>
      <w:r w:rsidRPr="00DA79EF">
        <w:rPr>
          <w:rtl/>
        </w:rPr>
        <w:t xml:space="preserve">שלב </w:t>
      </w:r>
      <w:r w:rsidRPr="00DA79EF">
        <w:rPr>
          <w:rFonts w:hint="cs"/>
          <w:rtl/>
        </w:rPr>
        <w:t>הפניות הפרטניות</w:t>
      </w:r>
      <w:bookmarkEnd w:id="60"/>
      <w:bookmarkEnd w:id="61"/>
      <w:bookmarkEnd w:id="62"/>
      <w:bookmarkEnd w:id="63"/>
      <w:bookmarkEnd w:id="64"/>
      <w:r w:rsidRPr="00DA79EF">
        <w:rPr>
          <w:rFonts w:hint="cs"/>
          <w:rtl/>
        </w:rPr>
        <w:t xml:space="preserve"> </w:t>
      </w:r>
    </w:p>
    <w:p w14:paraId="28E01675" w14:textId="68B78CFD" w:rsidR="001D19B2" w:rsidRDefault="00175370" w:rsidP="00610ACC">
      <w:pPr>
        <w:pStyle w:val="2fff0"/>
        <w:rPr>
          <w:noProof/>
          <w:lang w:eastAsia="he-IL"/>
        </w:rPr>
      </w:pPr>
      <w:r w:rsidRPr="0060053E">
        <w:rPr>
          <w:rFonts w:hint="cs"/>
          <w:noProof/>
          <w:rtl/>
          <w:lang w:eastAsia="he-IL"/>
        </w:rPr>
        <w:t xml:space="preserve">עורך המכרז יודיע בכתב למציעים </w:t>
      </w:r>
      <w:r w:rsidRPr="002B251D">
        <w:rPr>
          <w:rFonts w:hint="eastAsia"/>
          <w:noProof/>
          <w:rtl/>
          <w:lang w:eastAsia="he-IL"/>
        </w:rPr>
        <w:t>ש</w:t>
      </w:r>
      <w:r w:rsidR="004F37F4">
        <w:rPr>
          <w:rFonts w:hint="cs"/>
          <w:noProof/>
          <w:rtl/>
          <w:lang w:eastAsia="he-IL"/>
        </w:rPr>
        <w:t>עמדו בדרישות המפורטות לעיל</w:t>
      </w:r>
      <w:r w:rsidR="0078447C" w:rsidRPr="002B251D">
        <w:rPr>
          <w:noProof/>
          <w:rtl/>
          <w:lang w:eastAsia="he-IL"/>
        </w:rPr>
        <w:t>,</w:t>
      </w:r>
      <w:r w:rsidRPr="002B251D">
        <w:rPr>
          <w:noProof/>
          <w:rtl/>
          <w:lang w:eastAsia="he-IL"/>
        </w:rPr>
        <w:t xml:space="preserve"> על הכללתם ברשימת הספקים לפי ה</w:t>
      </w:r>
      <w:r w:rsidR="00135D04">
        <w:rPr>
          <w:rFonts w:hint="cs"/>
          <w:noProof/>
          <w:rtl/>
          <w:lang w:eastAsia="he-IL"/>
        </w:rPr>
        <w:t>התמחויות</w:t>
      </w:r>
      <w:r w:rsidRPr="002B251D">
        <w:rPr>
          <w:noProof/>
          <w:rtl/>
          <w:lang w:eastAsia="he-IL"/>
        </w:rPr>
        <w:t xml:space="preserve"> </w:t>
      </w:r>
      <w:r w:rsidR="001D19B2">
        <w:rPr>
          <w:rFonts w:hint="cs"/>
          <w:noProof/>
          <w:rtl/>
          <w:lang w:eastAsia="he-IL"/>
        </w:rPr>
        <w:t>ש</w:t>
      </w:r>
      <w:r w:rsidR="00FB4832">
        <w:rPr>
          <w:rFonts w:hint="cs"/>
          <w:noProof/>
          <w:rtl/>
          <w:lang w:eastAsia="he-IL"/>
        </w:rPr>
        <w:t>ב</w:t>
      </w:r>
      <w:r w:rsidR="00135D04">
        <w:rPr>
          <w:rFonts w:hint="cs"/>
          <w:noProof/>
          <w:rtl/>
          <w:lang w:eastAsia="he-IL"/>
        </w:rPr>
        <w:t>הן</w:t>
      </w:r>
      <w:r w:rsidR="001D19B2">
        <w:rPr>
          <w:rFonts w:hint="cs"/>
          <w:noProof/>
          <w:rtl/>
          <w:lang w:eastAsia="he-IL"/>
        </w:rPr>
        <w:t xml:space="preserve"> נבחרו</w:t>
      </w:r>
      <w:r w:rsidR="004F37F4">
        <w:rPr>
          <w:rFonts w:hint="cs"/>
          <w:noProof/>
          <w:rtl/>
          <w:lang w:eastAsia="he-IL"/>
        </w:rPr>
        <w:t xml:space="preserve"> (</w:t>
      </w:r>
      <w:r w:rsidR="003E64B1">
        <w:rPr>
          <w:rFonts w:hint="cs"/>
          <w:noProof/>
          <w:rtl/>
          <w:lang w:eastAsia="he-IL"/>
        </w:rPr>
        <w:t xml:space="preserve">להלן: </w:t>
      </w:r>
      <w:r w:rsidR="004F37F4">
        <w:rPr>
          <w:rFonts w:hint="cs"/>
          <w:noProof/>
          <w:rtl/>
          <w:lang w:eastAsia="he-IL"/>
        </w:rPr>
        <w:t>"</w:t>
      </w:r>
      <w:r w:rsidR="003E64B1" w:rsidRPr="000167E6">
        <w:rPr>
          <w:rFonts w:hint="eastAsia"/>
          <w:b/>
          <w:bCs/>
          <w:noProof/>
          <w:rtl/>
          <w:lang w:eastAsia="he-IL"/>
        </w:rPr>
        <w:t>ה</w:t>
      </w:r>
      <w:r w:rsidR="004F37F4" w:rsidRPr="000167E6">
        <w:rPr>
          <w:rFonts w:hint="eastAsia"/>
          <w:b/>
          <w:bCs/>
          <w:noProof/>
          <w:rtl/>
          <w:lang w:eastAsia="he-IL"/>
        </w:rPr>
        <w:t>ספקי</w:t>
      </w:r>
      <w:r w:rsidR="009A5F7C" w:rsidRPr="000167E6">
        <w:rPr>
          <w:rFonts w:hint="eastAsia"/>
          <w:b/>
          <w:bCs/>
          <w:noProof/>
          <w:rtl/>
          <w:lang w:eastAsia="he-IL"/>
        </w:rPr>
        <w:t>ם</w:t>
      </w:r>
      <w:r w:rsidR="009A5F7C" w:rsidRPr="000167E6">
        <w:rPr>
          <w:b/>
          <w:bCs/>
          <w:noProof/>
          <w:rtl/>
          <w:lang w:eastAsia="he-IL"/>
        </w:rPr>
        <w:t xml:space="preserve"> </w:t>
      </w:r>
      <w:r w:rsidR="003E64B1">
        <w:rPr>
          <w:rFonts w:hint="cs"/>
          <w:b/>
          <w:bCs/>
          <w:noProof/>
          <w:rtl/>
          <w:lang w:eastAsia="he-IL"/>
        </w:rPr>
        <w:t>ה</w:t>
      </w:r>
      <w:r w:rsidR="009A5F7C" w:rsidRPr="000167E6">
        <w:rPr>
          <w:rFonts w:hint="eastAsia"/>
          <w:b/>
          <w:bCs/>
          <w:noProof/>
          <w:rtl/>
          <w:lang w:eastAsia="he-IL"/>
        </w:rPr>
        <w:t>רשומים</w:t>
      </w:r>
      <w:r w:rsidR="001528D7">
        <w:rPr>
          <w:rFonts w:hint="cs"/>
          <w:noProof/>
          <w:rtl/>
          <w:lang w:eastAsia="he-IL"/>
        </w:rPr>
        <w:t>"</w:t>
      </w:r>
      <w:r w:rsidR="004F37F4">
        <w:rPr>
          <w:rFonts w:hint="cs"/>
          <w:noProof/>
          <w:rtl/>
          <w:lang w:eastAsia="he-IL"/>
        </w:rPr>
        <w:t>)</w:t>
      </w:r>
      <w:r w:rsidR="00CB0D77">
        <w:rPr>
          <w:rFonts w:hint="cs"/>
          <w:noProof/>
          <w:rtl/>
          <w:lang w:eastAsia="he-IL"/>
        </w:rPr>
        <w:t>, בהתאם להיקף</w:t>
      </w:r>
      <w:r w:rsidR="004B0BF7">
        <w:rPr>
          <w:rFonts w:hint="cs"/>
          <w:noProof/>
          <w:rtl/>
          <w:lang w:eastAsia="he-IL"/>
        </w:rPr>
        <w:t xml:space="preserve"> </w:t>
      </w:r>
      <w:r w:rsidR="00CB0D77">
        <w:rPr>
          <w:rFonts w:hint="cs"/>
          <w:noProof/>
          <w:rtl/>
          <w:lang w:eastAsia="he-IL"/>
        </w:rPr>
        <w:t>הרלוונטי</w:t>
      </w:r>
      <w:r w:rsidR="004B0BF7">
        <w:rPr>
          <w:rFonts w:hint="cs"/>
          <w:noProof/>
          <w:rtl/>
          <w:lang w:eastAsia="he-IL"/>
        </w:rPr>
        <w:t xml:space="preserve"> (פרויקטים גדולים/קטנים)</w:t>
      </w:r>
      <w:r w:rsidRPr="002B251D">
        <w:rPr>
          <w:noProof/>
          <w:rtl/>
          <w:lang w:eastAsia="he-IL"/>
        </w:rPr>
        <w:t>. ספקי</w:t>
      </w:r>
      <w:r w:rsidR="00594634">
        <w:rPr>
          <w:rFonts w:hint="cs"/>
          <w:noProof/>
          <w:rtl/>
          <w:lang w:eastAsia="he-IL"/>
        </w:rPr>
        <w:t>ם</w:t>
      </w:r>
      <w:r w:rsidRPr="002B251D">
        <w:rPr>
          <w:noProof/>
          <w:rtl/>
          <w:lang w:eastAsia="he-IL"/>
        </w:rPr>
        <w:t xml:space="preserve"> </w:t>
      </w:r>
      <w:r w:rsidR="00594634">
        <w:rPr>
          <w:rFonts w:hint="cs"/>
          <w:noProof/>
          <w:rtl/>
          <w:lang w:eastAsia="he-IL"/>
        </w:rPr>
        <w:t>רשומים</w:t>
      </w:r>
      <w:r w:rsidRPr="002B251D">
        <w:rPr>
          <w:noProof/>
          <w:rtl/>
          <w:lang w:eastAsia="he-IL"/>
        </w:rPr>
        <w:t xml:space="preserve"> יהיו רשאים להשתתף ב</w:t>
      </w:r>
      <w:r w:rsidR="004F37F4">
        <w:rPr>
          <w:rFonts w:hint="cs"/>
          <w:noProof/>
          <w:rtl/>
          <w:lang w:eastAsia="he-IL"/>
        </w:rPr>
        <w:t>פניות פרטניות</w:t>
      </w:r>
      <w:r w:rsidRPr="002B251D">
        <w:rPr>
          <w:noProof/>
          <w:rtl/>
          <w:lang w:eastAsia="he-IL"/>
        </w:rPr>
        <w:t xml:space="preserve"> </w:t>
      </w:r>
      <w:r w:rsidR="00675AF8" w:rsidRPr="002B251D">
        <w:rPr>
          <w:noProof/>
          <w:rtl/>
          <w:lang w:eastAsia="he-IL"/>
        </w:rPr>
        <w:t>שי</w:t>
      </w:r>
      <w:r w:rsidR="00675AF8">
        <w:rPr>
          <w:rFonts w:hint="cs"/>
          <w:noProof/>
          <w:rtl/>
          <w:lang w:eastAsia="he-IL"/>
        </w:rPr>
        <w:t>יערכו</w:t>
      </w:r>
      <w:r w:rsidR="00675AF8" w:rsidRPr="002B251D">
        <w:rPr>
          <w:noProof/>
          <w:rtl/>
          <w:lang w:eastAsia="he-IL"/>
        </w:rPr>
        <w:t xml:space="preserve"> </w:t>
      </w:r>
      <w:r w:rsidR="00675AF8">
        <w:rPr>
          <w:rFonts w:hint="cs"/>
          <w:noProof/>
          <w:rtl/>
          <w:lang w:eastAsia="he-IL"/>
        </w:rPr>
        <w:t xml:space="preserve">על ידי </w:t>
      </w:r>
      <w:r w:rsidR="005362D8">
        <w:rPr>
          <w:rFonts w:hint="cs"/>
          <w:noProof/>
          <w:rtl/>
          <w:lang w:eastAsia="he-IL"/>
        </w:rPr>
        <w:t xml:space="preserve">עורך המכרז ו/או </w:t>
      </w:r>
      <w:r w:rsidR="00675AF8">
        <w:rPr>
          <w:rFonts w:hint="cs"/>
          <w:noProof/>
          <w:rtl/>
          <w:lang w:eastAsia="he-IL"/>
        </w:rPr>
        <w:t>ה</w:t>
      </w:r>
      <w:r w:rsidRPr="002B251D">
        <w:rPr>
          <w:noProof/>
          <w:rtl/>
          <w:lang w:eastAsia="he-IL"/>
        </w:rPr>
        <w:t>מזמינים מכוח המכרז</w:t>
      </w:r>
      <w:r w:rsidR="004F37F4">
        <w:rPr>
          <w:rFonts w:hint="cs"/>
          <w:noProof/>
          <w:rtl/>
          <w:lang w:eastAsia="he-IL"/>
        </w:rPr>
        <w:t>, הכל כמפורט להלן</w:t>
      </w:r>
      <w:r w:rsidRPr="002B251D">
        <w:rPr>
          <w:noProof/>
          <w:rtl/>
          <w:lang w:eastAsia="he-IL"/>
        </w:rPr>
        <w:t>.</w:t>
      </w:r>
    </w:p>
    <w:p w14:paraId="37CA54BB" w14:textId="6E078CAA" w:rsidR="001D19B2" w:rsidRDefault="001D19B2" w:rsidP="00610ACC">
      <w:pPr>
        <w:pStyle w:val="2fff0"/>
        <w:rPr>
          <w:noProof/>
          <w:lang w:eastAsia="he-IL"/>
        </w:rPr>
      </w:pPr>
      <w:r w:rsidRPr="002B251D">
        <w:rPr>
          <w:noProof/>
          <w:rtl/>
          <w:lang w:eastAsia="he-IL"/>
        </w:rPr>
        <w:t>לצורך השתתפות ב</w:t>
      </w:r>
      <w:r w:rsidRPr="002B251D">
        <w:rPr>
          <w:rFonts w:hint="eastAsia"/>
          <w:noProof/>
          <w:rtl/>
          <w:lang w:eastAsia="he-IL"/>
        </w:rPr>
        <w:t>פניות</w:t>
      </w:r>
      <w:r w:rsidRPr="002B251D">
        <w:rPr>
          <w:noProof/>
          <w:rtl/>
          <w:lang w:eastAsia="he-IL"/>
        </w:rPr>
        <w:t xml:space="preserve"> </w:t>
      </w:r>
      <w:r w:rsidRPr="002B251D">
        <w:rPr>
          <w:rFonts w:hint="eastAsia"/>
          <w:noProof/>
          <w:rtl/>
          <w:lang w:eastAsia="he-IL"/>
        </w:rPr>
        <w:t>פרטניות</w:t>
      </w:r>
      <w:r w:rsidRPr="002B251D">
        <w:rPr>
          <w:noProof/>
          <w:rtl/>
          <w:lang w:eastAsia="he-IL"/>
        </w:rPr>
        <w:t xml:space="preserve">, ספק </w:t>
      </w:r>
      <w:r w:rsidR="00AE60C8" w:rsidRPr="002B251D">
        <w:rPr>
          <w:rFonts w:hint="eastAsia"/>
          <w:noProof/>
          <w:rtl/>
          <w:lang w:eastAsia="he-IL"/>
        </w:rPr>
        <w:t>ברשימת</w:t>
      </w:r>
      <w:r w:rsidR="00AE60C8" w:rsidRPr="002B251D">
        <w:rPr>
          <w:noProof/>
          <w:rtl/>
          <w:lang w:eastAsia="he-IL"/>
        </w:rPr>
        <w:t xml:space="preserve"> </w:t>
      </w:r>
      <w:r w:rsidR="00AE60C8" w:rsidRPr="002B251D">
        <w:rPr>
          <w:rFonts w:hint="eastAsia"/>
          <w:noProof/>
          <w:rtl/>
          <w:lang w:eastAsia="he-IL"/>
        </w:rPr>
        <w:t>הספקים</w:t>
      </w:r>
      <w:r w:rsidRPr="002B251D">
        <w:rPr>
          <w:noProof/>
          <w:rtl/>
          <w:lang w:eastAsia="he-IL"/>
        </w:rPr>
        <w:t xml:space="preserve"> יידרש </w:t>
      </w:r>
      <w:r w:rsidR="00D47034">
        <w:rPr>
          <w:rFonts w:hint="cs"/>
          <w:noProof/>
          <w:rtl/>
          <w:lang w:eastAsia="he-IL"/>
        </w:rPr>
        <w:t>להירשם למערכת</w:t>
      </w:r>
      <w:r w:rsidR="00A00D3C">
        <w:rPr>
          <w:rFonts w:hint="cs"/>
          <w:noProof/>
          <w:rtl/>
          <w:lang w:eastAsia="he-IL"/>
        </w:rPr>
        <w:t xml:space="preserve"> </w:t>
      </w:r>
      <w:r w:rsidR="00D47034">
        <w:rPr>
          <w:rFonts w:hint="cs"/>
          <w:noProof/>
          <w:rtl/>
          <w:lang w:eastAsia="he-IL"/>
        </w:rPr>
        <w:t xml:space="preserve">ממוחשבת </w:t>
      </w:r>
      <w:r w:rsidR="00A00D3C">
        <w:rPr>
          <w:rFonts w:hint="cs"/>
          <w:noProof/>
          <w:rtl/>
          <w:lang w:eastAsia="he-IL"/>
        </w:rPr>
        <w:t xml:space="preserve">לביצוע פניות פרטניות </w:t>
      </w:r>
      <w:r w:rsidR="00D47034">
        <w:rPr>
          <w:rFonts w:hint="cs"/>
          <w:noProof/>
          <w:rtl/>
          <w:lang w:eastAsia="he-IL"/>
        </w:rPr>
        <w:t>ו</w:t>
      </w:r>
      <w:r w:rsidRPr="002B251D">
        <w:rPr>
          <w:noProof/>
          <w:rtl/>
          <w:lang w:eastAsia="he-IL"/>
        </w:rPr>
        <w:t xml:space="preserve">להשתתף בהדרכה ייעודית על </w:t>
      </w:r>
      <w:r w:rsidR="00A00D3C">
        <w:rPr>
          <w:rFonts w:hint="cs"/>
          <w:noProof/>
          <w:rtl/>
          <w:lang w:eastAsia="he-IL"/>
        </w:rPr>
        <w:t>ה</w:t>
      </w:r>
      <w:r w:rsidR="00AE60C8" w:rsidRPr="002B251D">
        <w:rPr>
          <w:noProof/>
          <w:rtl/>
          <w:lang w:eastAsia="he-IL"/>
        </w:rPr>
        <w:t xml:space="preserve">מערכת, </w:t>
      </w:r>
      <w:r w:rsidR="00AE60C8" w:rsidRPr="002B251D">
        <w:rPr>
          <w:rFonts w:hint="eastAsia"/>
          <w:noProof/>
          <w:rtl/>
          <w:lang w:eastAsia="he-IL"/>
        </w:rPr>
        <w:t>הכל</w:t>
      </w:r>
      <w:r w:rsidR="00AE60C8" w:rsidRPr="002B251D">
        <w:rPr>
          <w:noProof/>
          <w:rtl/>
          <w:lang w:eastAsia="he-IL"/>
        </w:rPr>
        <w:t xml:space="preserve"> </w:t>
      </w:r>
      <w:r w:rsidR="00AE60C8" w:rsidRPr="002B251D">
        <w:rPr>
          <w:rFonts w:hint="eastAsia"/>
          <w:noProof/>
          <w:rtl/>
          <w:lang w:eastAsia="he-IL"/>
        </w:rPr>
        <w:t>בהתאם</w:t>
      </w:r>
      <w:r w:rsidR="00AE60C8" w:rsidRPr="002B251D">
        <w:rPr>
          <w:noProof/>
          <w:rtl/>
          <w:lang w:eastAsia="he-IL"/>
        </w:rPr>
        <w:t xml:space="preserve"> </w:t>
      </w:r>
      <w:r w:rsidR="00AE60C8" w:rsidRPr="002B251D">
        <w:rPr>
          <w:rFonts w:hint="eastAsia"/>
          <w:noProof/>
          <w:rtl/>
          <w:lang w:eastAsia="he-IL"/>
        </w:rPr>
        <w:t>להנחיות</w:t>
      </w:r>
      <w:r w:rsidR="00AE60C8" w:rsidRPr="002B251D">
        <w:rPr>
          <w:noProof/>
          <w:rtl/>
          <w:lang w:eastAsia="he-IL"/>
        </w:rPr>
        <w:t xml:space="preserve"> </w:t>
      </w:r>
      <w:r w:rsidR="00AE60C8" w:rsidRPr="002B251D">
        <w:rPr>
          <w:rFonts w:hint="eastAsia"/>
          <w:noProof/>
          <w:rtl/>
          <w:lang w:eastAsia="he-IL"/>
        </w:rPr>
        <w:t>עורך</w:t>
      </w:r>
      <w:r w:rsidR="00AE60C8" w:rsidRPr="002B251D">
        <w:rPr>
          <w:noProof/>
          <w:rtl/>
          <w:lang w:eastAsia="he-IL"/>
        </w:rPr>
        <w:t xml:space="preserve"> </w:t>
      </w:r>
      <w:r w:rsidR="00AE60C8" w:rsidRPr="002B251D">
        <w:rPr>
          <w:rFonts w:hint="eastAsia"/>
          <w:noProof/>
          <w:rtl/>
          <w:lang w:eastAsia="he-IL"/>
        </w:rPr>
        <w:t>המכרז</w:t>
      </w:r>
      <w:r w:rsidRPr="002B251D">
        <w:rPr>
          <w:noProof/>
          <w:rtl/>
          <w:lang w:eastAsia="he-IL"/>
        </w:rPr>
        <w:t>.</w:t>
      </w:r>
      <w:r w:rsidR="004F37F4" w:rsidRPr="002B251D">
        <w:rPr>
          <w:noProof/>
          <w:rtl/>
          <w:lang w:eastAsia="he-IL"/>
        </w:rPr>
        <w:t xml:space="preserve"> </w:t>
      </w:r>
      <w:r w:rsidR="004F37F4" w:rsidRPr="00A00D3C">
        <w:rPr>
          <w:noProof/>
          <w:rtl/>
          <w:lang w:eastAsia="he-IL"/>
        </w:rPr>
        <w:t xml:space="preserve">יודגש כי </w:t>
      </w:r>
      <w:r w:rsidRPr="004F37F4">
        <w:rPr>
          <w:rFonts w:hint="eastAsia"/>
          <w:noProof/>
          <w:rtl/>
          <w:lang w:eastAsia="he-IL"/>
        </w:rPr>
        <w:t>עורך</w:t>
      </w:r>
      <w:r w:rsidRPr="004F37F4">
        <w:rPr>
          <w:noProof/>
          <w:rtl/>
          <w:lang w:eastAsia="he-IL"/>
        </w:rPr>
        <w:t xml:space="preserve"> </w:t>
      </w:r>
      <w:r w:rsidRPr="004F37F4">
        <w:rPr>
          <w:rFonts w:hint="eastAsia"/>
          <w:noProof/>
          <w:rtl/>
          <w:lang w:eastAsia="he-IL"/>
        </w:rPr>
        <w:t>המכרז</w:t>
      </w:r>
      <w:r w:rsidRPr="004F37F4">
        <w:rPr>
          <w:noProof/>
          <w:rtl/>
          <w:lang w:eastAsia="he-IL"/>
        </w:rPr>
        <w:t xml:space="preserve"> </w:t>
      </w:r>
      <w:r w:rsidRPr="004F37F4">
        <w:rPr>
          <w:rFonts w:hint="eastAsia"/>
          <w:noProof/>
          <w:rtl/>
          <w:lang w:eastAsia="he-IL"/>
        </w:rPr>
        <w:t>שומר</w:t>
      </w:r>
      <w:r w:rsidRPr="004F37F4">
        <w:rPr>
          <w:noProof/>
          <w:rtl/>
          <w:lang w:eastAsia="he-IL"/>
        </w:rPr>
        <w:t xml:space="preserve"> </w:t>
      </w:r>
      <w:r w:rsidRPr="004F37F4">
        <w:rPr>
          <w:rFonts w:hint="eastAsia"/>
          <w:noProof/>
          <w:rtl/>
          <w:lang w:eastAsia="he-IL"/>
        </w:rPr>
        <w:t>לעצמו</w:t>
      </w:r>
      <w:r w:rsidRPr="004F37F4">
        <w:rPr>
          <w:noProof/>
          <w:rtl/>
          <w:lang w:eastAsia="he-IL"/>
        </w:rPr>
        <w:t xml:space="preserve"> </w:t>
      </w:r>
      <w:r w:rsidRPr="004F37F4">
        <w:rPr>
          <w:rFonts w:hint="eastAsia"/>
          <w:noProof/>
          <w:rtl/>
          <w:lang w:eastAsia="he-IL"/>
        </w:rPr>
        <w:t>את</w:t>
      </w:r>
      <w:r w:rsidRPr="004F37F4">
        <w:rPr>
          <w:noProof/>
          <w:rtl/>
          <w:lang w:eastAsia="he-IL"/>
        </w:rPr>
        <w:t xml:space="preserve"> </w:t>
      </w:r>
      <w:r w:rsidRPr="004F37F4">
        <w:rPr>
          <w:rFonts w:hint="eastAsia"/>
          <w:noProof/>
          <w:rtl/>
          <w:lang w:eastAsia="he-IL"/>
        </w:rPr>
        <w:t>הזכות</w:t>
      </w:r>
      <w:r w:rsidRPr="004F37F4">
        <w:rPr>
          <w:noProof/>
          <w:rtl/>
          <w:lang w:eastAsia="he-IL"/>
        </w:rPr>
        <w:t xml:space="preserve"> </w:t>
      </w:r>
      <w:r w:rsidRPr="004F37F4">
        <w:rPr>
          <w:rFonts w:hint="eastAsia"/>
          <w:noProof/>
          <w:rtl/>
          <w:lang w:eastAsia="he-IL"/>
        </w:rPr>
        <w:t>להורות</w:t>
      </w:r>
      <w:r w:rsidRPr="004F37F4">
        <w:rPr>
          <w:noProof/>
          <w:rtl/>
          <w:lang w:eastAsia="he-IL"/>
        </w:rPr>
        <w:t xml:space="preserve"> </w:t>
      </w:r>
      <w:r w:rsidRPr="004F37F4">
        <w:rPr>
          <w:rFonts w:hint="eastAsia"/>
          <w:noProof/>
          <w:rtl/>
          <w:lang w:eastAsia="he-IL"/>
        </w:rPr>
        <w:t>על</w:t>
      </w:r>
      <w:r w:rsidRPr="004F37F4">
        <w:rPr>
          <w:noProof/>
          <w:rtl/>
          <w:lang w:eastAsia="he-IL"/>
        </w:rPr>
        <w:t xml:space="preserve"> </w:t>
      </w:r>
      <w:r w:rsidRPr="004F37F4">
        <w:rPr>
          <w:rFonts w:hint="eastAsia"/>
          <w:noProof/>
          <w:rtl/>
          <w:lang w:eastAsia="he-IL"/>
        </w:rPr>
        <w:t>ביצוע</w:t>
      </w:r>
      <w:r w:rsidRPr="004F37F4">
        <w:rPr>
          <w:noProof/>
          <w:rtl/>
          <w:lang w:eastAsia="he-IL"/>
        </w:rPr>
        <w:t xml:space="preserve"> </w:t>
      </w:r>
      <w:r w:rsidR="00A00D3C">
        <w:rPr>
          <w:rFonts w:hint="cs"/>
          <w:noProof/>
          <w:rtl/>
          <w:lang w:eastAsia="he-IL"/>
        </w:rPr>
        <w:t>פניות פרטניות</w:t>
      </w:r>
      <w:r w:rsidRPr="004F37F4">
        <w:rPr>
          <w:noProof/>
          <w:rtl/>
          <w:lang w:eastAsia="he-IL"/>
        </w:rPr>
        <w:t xml:space="preserve"> </w:t>
      </w:r>
      <w:r w:rsidRPr="004F37F4">
        <w:rPr>
          <w:rFonts w:hint="eastAsia"/>
          <w:noProof/>
          <w:rtl/>
          <w:lang w:eastAsia="he-IL"/>
        </w:rPr>
        <w:t>שלא</w:t>
      </w:r>
      <w:r w:rsidRPr="004F37F4">
        <w:rPr>
          <w:noProof/>
          <w:rtl/>
          <w:lang w:eastAsia="he-IL"/>
        </w:rPr>
        <w:t xml:space="preserve"> </w:t>
      </w:r>
      <w:r w:rsidRPr="004F37F4">
        <w:rPr>
          <w:rFonts w:hint="eastAsia"/>
          <w:noProof/>
          <w:rtl/>
          <w:lang w:eastAsia="he-IL"/>
        </w:rPr>
        <w:t>באמצעות</w:t>
      </w:r>
      <w:r w:rsidRPr="004F37F4">
        <w:rPr>
          <w:noProof/>
          <w:rtl/>
          <w:lang w:eastAsia="he-IL"/>
        </w:rPr>
        <w:t xml:space="preserve"> </w:t>
      </w:r>
      <w:r w:rsidR="00A00D3C">
        <w:rPr>
          <w:rFonts w:hint="cs"/>
          <w:noProof/>
          <w:rtl/>
          <w:lang w:eastAsia="he-IL"/>
        </w:rPr>
        <w:t>ה</w:t>
      </w:r>
      <w:r w:rsidRPr="004F37F4">
        <w:rPr>
          <w:rFonts w:hint="eastAsia"/>
          <w:noProof/>
          <w:rtl/>
          <w:lang w:eastAsia="he-IL"/>
        </w:rPr>
        <w:t>מערכת</w:t>
      </w:r>
      <w:r w:rsidRPr="004F37F4">
        <w:rPr>
          <w:noProof/>
          <w:rtl/>
          <w:lang w:eastAsia="he-IL"/>
        </w:rPr>
        <w:t xml:space="preserve"> </w:t>
      </w:r>
      <w:r w:rsidRPr="004F37F4">
        <w:rPr>
          <w:rFonts w:hint="eastAsia"/>
          <w:noProof/>
          <w:rtl/>
          <w:lang w:eastAsia="he-IL"/>
        </w:rPr>
        <w:t>אלא</w:t>
      </w:r>
      <w:r w:rsidRPr="004F37F4">
        <w:rPr>
          <w:noProof/>
          <w:rtl/>
          <w:lang w:eastAsia="he-IL"/>
        </w:rPr>
        <w:t xml:space="preserve"> </w:t>
      </w:r>
      <w:r w:rsidRPr="004F37F4">
        <w:rPr>
          <w:rFonts w:hint="eastAsia"/>
          <w:noProof/>
          <w:rtl/>
          <w:lang w:eastAsia="he-IL"/>
        </w:rPr>
        <w:t>בדרך</w:t>
      </w:r>
      <w:r w:rsidRPr="004F37F4">
        <w:rPr>
          <w:noProof/>
          <w:rtl/>
          <w:lang w:eastAsia="he-IL"/>
        </w:rPr>
        <w:t xml:space="preserve"> </w:t>
      </w:r>
      <w:r w:rsidRPr="004F37F4">
        <w:rPr>
          <w:rFonts w:hint="eastAsia"/>
          <w:noProof/>
          <w:rtl/>
          <w:lang w:eastAsia="he-IL"/>
        </w:rPr>
        <w:t>אחרת</w:t>
      </w:r>
      <w:r w:rsidRPr="004F37F4">
        <w:rPr>
          <w:noProof/>
          <w:rtl/>
          <w:lang w:eastAsia="he-IL"/>
        </w:rPr>
        <w:t xml:space="preserve"> </w:t>
      </w:r>
      <w:r w:rsidR="005C1A14">
        <w:rPr>
          <w:rFonts w:hint="cs"/>
          <w:noProof/>
          <w:rtl/>
          <w:lang w:eastAsia="he-IL"/>
        </w:rPr>
        <w:t xml:space="preserve">וזאת </w:t>
      </w:r>
      <w:r w:rsidRPr="004F37F4">
        <w:rPr>
          <w:rFonts w:hint="eastAsia"/>
          <w:noProof/>
          <w:rtl/>
          <w:lang w:eastAsia="he-IL"/>
        </w:rPr>
        <w:t>ביחס</w:t>
      </w:r>
      <w:r w:rsidRPr="004F37F4">
        <w:rPr>
          <w:noProof/>
          <w:rtl/>
          <w:lang w:eastAsia="he-IL"/>
        </w:rPr>
        <w:t xml:space="preserve"> </w:t>
      </w:r>
      <w:r w:rsidRPr="004F37F4">
        <w:rPr>
          <w:rFonts w:hint="eastAsia"/>
          <w:noProof/>
          <w:rtl/>
          <w:lang w:eastAsia="he-IL"/>
        </w:rPr>
        <w:t>לכלל</w:t>
      </w:r>
      <w:r w:rsidRPr="004F37F4">
        <w:rPr>
          <w:noProof/>
          <w:rtl/>
          <w:lang w:eastAsia="he-IL"/>
        </w:rPr>
        <w:t xml:space="preserve"> </w:t>
      </w:r>
      <w:r w:rsidRPr="004F37F4">
        <w:rPr>
          <w:rFonts w:hint="eastAsia"/>
          <w:noProof/>
          <w:rtl/>
          <w:lang w:eastAsia="he-IL"/>
        </w:rPr>
        <w:t>המזמינים</w:t>
      </w:r>
      <w:r w:rsidRPr="004F37F4">
        <w:rPr>
          <w:noProof/>
          <w:rtl/>
          <w:lang w:eastAsia="he-IL"/>
        </w:rPr>
        <w:t xml:space="preserve"> </w:t>
      </w:r>
      <w:r w:rsidRPr="004F37F4">
        <w:rPr>
          <w:rFonts w:hint="eastAsia"/>
          <w:noProof/>
          <w:rtl/>
          <w:lang w:eastAsia="he-IL"/>
        </w:rPr>
        <w:t>או</w:t>
      </w:r>
      <w:r w:rsidRPr="004F37F4">
        <w:rPr>
          <w:noProof/>
          <w:rtl/>
          <w:lang w:eastAsia="he-IL"/>
        </w:rPr>
        <w:t xml:space="preserve"> </w:t>
      </w:r>
      <w:r w:rsidRPr="004F37F4">
        <w:rPr>
          <w:rFonts w:hint="eastAsia"/>
          <w:noProof/>
          <w:rtl/>
          <w:lang w:eastAsia="he-IL"/>
        </w:rPr>
        <w:t>חלק</w:t>
      </w:r>
      <w:r w:rsidRPr="004F37F4">
        <w:rPr>
          <w:noProof/>
          <w:rtl/>
          <w:lang w:eastAsia="he-IL"/>
        </w:rPr>
        <w:t xml:space="preserve"> </w:t>
      </w:r>
      <w:r w:rsidRPr="004F37F4">
        <w:rPr>
          <w:rFonts w:hint="eastAsia"/>
          <w:noProof/>
          <w:rtl/>
          <w:lang w:eastAsia="he-IL"/>
        </w:rPr>
        <w:t>מהם</w:t>
      </w:r>
      <w:r w:rsidRPr="004F37F4">
        <w:rPr>
          <w:noProof/>
          <w:rtl/>
          <w:lang w:eastAsia="he-IL"/>
        </w:rPr>
        <w:t>.</w:t>
      </w:r>
    </w:p>
    <w:p w14:paraId="11B94DE5" w14:textId="2F274F41" w:rsidR="00FA2FBC" w:rsidRPr="00DA79EF" w:rsidRDefault="00FA2FBC" w:rsidP="00DA79EF">
      <w:pPr>
        <w:pStyle w:val="14"/>
        <w:rPr>
          <w:rtl/>
        </w:rPr>
      </w:pPr>
      <w:bookmarkStart w:id="66" w:name="_Toc58405365"/>
      <w:bookmarkStart w:id="67" w:name="_Toc58407617"/>
      <w:bookmarkStart w:id="68" w:name="_Toc58409107"/>
      <w:bookmarkStart w:id="69" w:name="_Toc58409616"/>
      <w:bookmarkStart w:id="70" w:name="_Toc236218964"/>
      <w:r w:rsidRPr="00DA79EF">
        <w:rPr>
          <w:rFonts w:hint="cs"/>
          <w:rtl/>
        </w:rPr>
        <w:t>מופעים ומועדים במכרז</w:t>
      </w:r>
      <w:bookmarkEnd w:id="66"/>
      <w:bookmarkEnd w:id="67"/>
      <w:bookmarkEnd w:id="68"/>
      <w:bookmarkEnd w:id="69"/>
      <w:bookmarkEnd w:id="70"/>
    </w:p>
    <w:p w14:paraId="0CEDF85A" w14:textId="77777777" w:rsidR="00FA2FBC" w:rsidRPr="00DA79EF" w:rsidRDefault="00FA2FBC" w:rsidP="00610ACC">
      <w:pPr>
        <w:pStyle w:val="24"/>
      </w:pPr>
      <w:bookmarkStart w:id="71" w:name="_Ref534266504"/>
      <w:bookmarkStart w:id="72" w:name="_Toc58405366"/>
      <w:bookmarkStart w:id="73" w:name="_Toc58407618"/>
      <w:r w:rsidRPr="00DA79EF">
        <w:rPr>
          <w:rFonts w:hint="cs"/>
          <w:rtl/>
        </w:rPr>
        <w:t>מועדי המכרז</w:t>
      </w:r>
      <w:bookmarkEnd w:id="71"/>
      <w:bookmarkEnd w:id="72"/>
      <w:bookmarkEnd w:id="73"/>
    </w:p>
    <w:p w14:paraId="43168C6C" w14:textId="215A4E22" w:rsidR="00573C0A" w:rsidRDefault="00573C0A" w:rsidP="00EE2CB9">
      <w:pPr>
        <w:pStyle w:val="3ffb"/>
      </w:pPr>
      <w:bookmarkStart w:id="74" w:name="_Ref528585651"/>
      <w:r>
        <w:rPr>
          <w:rFonts w:hint="cs"/>
          <w:rtl/>
        </w:rPr>
        <w:lastRenderedPageBreak/>
        <w:t>מועדי המכרז יפורסמו ב</w:t>
      </w:r>
      <w:hyperlink r:id="rId15" w:history="1">
        <w:r w:rsidRPr="008860E3">
          <w:rPr>
            <w:rStyle w:val="Hyperlink"/>
            <w:rFonts w:ascii="David" w:hAnsi="David" w:cs="David" w:hint="cs"/>
            <w:rtl/>
          </w:rPr>
          <w:t xml:space="preserve">אתר האינטרנט של </w:t>
        </w:r>
        <w:proofErr w:type="spellStart"/>
        <w:r w:rsidRPr="008860E3">
          <w:rPr>
            <w:rStyle w:val="Hyperlink"/>
            <w:rFonts w:ascii="David" w:hAnsi="David" w:cs="David" w:hint="cs"/>
            <w:rtl/>
          </w:rPr>
          <w:t>מינהל</w:t>
        </w:r>
        <w:proofErr w:type="spellEnd"/>
        <w:r w:rsidRPr="008860E3">
          <w:rPr>
            <w:rStyle w:val="Hyperlink"/>
            <w:rFonts w:ascii="David" w:hAnsi="David" w:cs="David" w:hint="cs"/>
            <w:rtl/>
          </w:rPr>
          <w:t xml:space="preserve"> הרכש הממשלתי</w:t>
        </w:r>
      </w:hyperlink>
      <w:r>
        <w:rPr>
          <w:rFonts w:hint="cs"/>
          <w:rtl/>
        </w:rPr>
        <w:t xml:space="preserve"> תחת שם המכרז </w:t>
      </w:r>
      <w:r>
        <w:rPr>
          <w:rtl/>
        </w:rPr>
        <w:t>–</w:t>
      </w:r>
      <w:r>
        <w:rPr>
          <w:rFonts w:hint="cs"/>
          <w:rtl/>
        </w:rPr>
        <w:t xml:space="preserve"> מכרז מרכזי מס' 02-2026 </w:t>
      </w:r>
      <w:r w:rsidR="00FD2F57">
        <w:rPr>
          <w:rFonts w:hint="cs"/>
          <w:rtl/>
        </w:rPr>
        <w:t xml:space="preserve"> </w:t>
      </w:r>
      <w:r>
        <w:rPr>
          <w:rFonts w:hint="cs"/>
          <w:rtl/>
        </w:rPr>
        <w:t>לשירותי ייעוץ בתחומי תכנון מדיניות והיבטים נלווים (</w:t>
      </w:r>
      <w:r w:rsidR="00FD2F57">
        <w:rPr>
          <w:rFonts w:hint="cs"/>
          <w:rtl/>
        </w:rPr>
        <w:t xml:space="preserve">להלן: </w:t>
      </w:r>
      <w:r>
        <w:rPr>
          <w:rFonts w:hint="cs"/>
          <w:rtl/>
        </w:rPr>
        <w:t>"</w:t>
      </w:r>
      <w:r w:rsidRPr="000167E6">
        <w:rPr>
          <w:rFonts w:hint="eastAsia"/>
          <w:b/>
          <w:bCs/>
          <w:rtl/>
        </w:rPr>
        <w:t>דף</w:t>
      </w:r>
      <w:r w:rsidRPr="000167E6">
        <w:rPr>
          <w:b/>
          <w:bCs/>
          <w:rtl/>
        </w:rPr>
        <w:t xml:space="preserve"> </w:t>
      </w:r>
      <w:r w:rsidRPr="000167E6">
        <w:rPr>
          <w:rFonts w:hint="eastAsia"/>
          <w:b/>
          <w:bCs/>
          <w:rtl/>
        </w:rPr>
        <w:t>המכרז</w:t>
      </w:r>
      <w:r>
        <w:rPr>
          <w:rFonts w:hint="cs"/>
          <w:rtl/>
        </w:rPr>
        <w:t>") שבו מפורסמים מסמכי המכרז.</w:t>
      </w:r>
    </w:p>
    <w:p w14:paraId="45443C2F" w14:textId="6DE529F0" w:rsidR="00573C0A" w:rsidRDefault="00573C0A" w:rsidP="00EE2CB9">
      <w:pPr>
        <w:pStyle w:val="3ffb"/>
      </w:pPr>
      <w:r>
        <w:rPr>
          <w:rFonts w:hint="cs"/>
          <w:rtl/>
        </w:rPr>
        <w:t>הזמנים המפורטים בדף המכרז מחייבים את כל מי שמעוניין להתמודד במכרז. שינוי לוחות הזמנים יתבצע על ידי עורך המכרז בלבד, ובהתאם לשיקול דעתו הבלעדי.</w:t>
      </w:r>
    </w:p>
    <w:p w14:paraId="0B86D487" w14:textId="42035E41" w:rsidR="00573C0A" w:rsidRDefault="00573C0A" w:rsidP="00EE2CB9">
      <w:pPr>
        <w:pStyle w:val="3ffb"/>
      </w:pPr>
      <w:r>
        <w:rPr>
          <w:rFonts w:hint="cs"/>
          <w:rtl/>
        </w:rPr>
        <w:t>כל שינוי במועדי המכרז או עדכונים הנוגעים לו יפורסמו בדף המכרז.</w:t>
      </w:r>
    </w:p>
    <w:p w14:paraId="7D1901FF" w14:textId="77777777" w:rsidR="006D10DB" w:rsidRPr="000157FC" w:rsidRDefault="006D10DB" w:rsidP="002B251D">
      <w:pPr>
        <w:pStyle w:val="a4"/>
        <w:numPr>
          <w:ilvl w:val="0"/>
          <w:numId w:val="0"/>
        </w:numPr>
        <w:outlineLvl w:val="9"/>
      </w:pPr>
      <w:bookmarkStart w:id="75" w:name="_Toc516503357"/>
      <w:bookmarkStart w:id="76" w:name="_Toc516503358"/>
      <w:bookmarkEnd w:id="74"/>
    </w:p>
    <w:p w14:paraId="436E8441" w14:textId="77777777" w:rsidR="00D77415" w:rsidRPr="00AA678D" w:rsidRDefault="00D77415" w:rsidP="00610ACC">
      <w:pPr>
        <w:pStyle w:val="24"/>
      </w:pPr>
      <w:bookmarkStart w:id="77" w:name="_Toc58405367"/>
      <w:bookmarkStart w:id="78" w:name="_Toc58407619"/>
      <w:r w:rsidRPr="00AA678D">
        <w:rPr>
          <w:rFonts w:hint="cs"/>
          <w:rtl/>
        </w:rPr>
        <w:t>פרטי נציג עורך המכרז</w:t>
      </w:r>
      <w:bookmarkEnd w:id="77"/>
      <w:bookmarkEnd w:id="78"/>
    </w:p>
    <w:p w14:paraId="01D48BC2" w14:textId="52F7DF8D" w:rsidR="00BE0CF9" w:rsidRPr="00BE0CF9" w:rsidRDefault="00D77415" w:rsidP="00EE2CB9">
      <w:pPr>
        <w:pStyle w:val="3ffb"/>
      </w:pPr>
      <w:r w:rsidRPr="005C2D3B">
        <w:rPr>
          <w:rtl/>
        </w:rPr>
        <w:t>עורך המכרז הינ</w:t>
      </w:r>
      <w:r w:rsidR="00957E23">
        <w:rPr>
          <w:rFonts w:hint="cs"/>
          <w:rtl/>
        </w:rPr>
        <w:t>ה</w:t>
      </w:r>
      <w:r w:rsidRPr="005C2D3B">
        <w:rPr>
          <w:rtl/>
        </w:rPr>
        <w:t xml:space="preserve"> גב' </w:t>
      </w:r>
      <w:r w:rsidR="00F975FC">
        <w:rPr>
          <w:rFonts w:hint="cs"/>
          <w:rtl/>
        </w:rPr>
        <w:t xml:space="preserve">שלי גורליק </w:t>
      </w:r>
      <w:r w:rsidRPr="005C2D3B">
        <w:rPr>
          <w:rtl/>
        </w:rPr>
        <w:t>(להלן: "</w:t>
      </w:r>
      <w:r w:rsidR="002A74BA" w:rsidRPr="000167E6">
        <w:rPr>
          <w:rFonts w:hint="eastAsia"/>
          <w:b/>
          <w:bCs/>
          <w:rtl/>
        </w:rPr>
        <w:t>איש</w:t>
      </w:r>
      <w:r w:rsidR="002A74BA" w:rsidRPr="000167E6">
        <w:rPr>
          <w:b/>
          <w:bCs/>
          <w:rtl/>
        </w:rPr>
        <w:t xml:space="preserve"> </w:t>
      </w:r>
      <w:r w:rsidR="002A74BA" w:rsidRPr="000167E6">
        <w:rPr>
          <w:rFonts w:hint="eastAsia"/>
          <w:b/>
          <w:bCs/>
          <w:rtl/>
        </w:rPr>
        <w:t>הקשר</w:t>
      </w:r>
      <w:r w:rsidRPr="005C2D3B">
        <w:rPr>
          <w:rtl/>
        </w:rPr>
        <w:t xml:space="preserve">") כתובת המייל לפניות בנוגע למכרז הינה </w:t>
      </w:r>
      <w:hyperlink r:id="rId16" w:history="1">
        <w:r w:rsidR="00613769" w:rsidRPr="00D41907">
          <w:rPr>
            <w:rStyle w:val="Hyperlink"/>
            <w:rFonts w:ascii="David" w:hAnsi="David" w:cs="David"/>
          </w:rPr>
          <w:t>ct_</w:t>
        </w:r>
        <w:r w:rsidR="00613769" w:rsidRPr="00613769">
          <w:rPr>
            <w:rStyle w:val="Hyperlink"/>
            <w:rFonts w:ascii="David" w:hAnsi="David" w:cs="David"/>
          </w:rPr>
          <w:t>0</w:t>
        </w:r>
        <w:r w:rsidR="00613769" w:rsidRPr="00D41907">
          <w:rPr>
            <w:rStyle w:val="Hyperlink"/>
            <w:rFonts w:ascii="David" w:hAnsi="David" w:cs="David"/>
          </w:rPr>
          <w:t>2_</w:t>
        </w:r>
        <w:r w:rsidR="00613769" w:rsidRPr="00613769">
          <w:rPr>
            <w:rStyle w:val="Hyperlink"/>
            <w:rFonts w:ascii="David" w:hAnsi="David" w:cs="David"/>
          </w:rPr>
          <w:t>2026</w:t>
        </w:r>
        <w:r w:rsidR="00613769" w:rsidRPr="00D41907">
          <w:rPr>
            <w:rStyle w:val="Hyperlink"/>
            <w:rFonts w:ascii="David" w:hAnsi="David" w:cs="David"/>
          </w:rPr>
          <w:t>@mof.gov.il</w:t>
        </w:r>
      </w:hyperlink>
      <w:r w:rsidR="00145411">
        <w:rPr>
          <w:rFonts w:hint="cs"/>
          <w:rtl/>
        </w:rPr>
        <w:t xml:space="preserve"> </w:t>
      </w:r>
      <w:r w:rsidR="00145411" w:rsidRPr="005C2D3B">
        <w:rPr>
          <w:rtl/>
        </w:rPr>
        <w:t>(להלן</w:t>
      </w:r>
      <w:r w:rsidR="000B4163">
        <w:rPr>
          <w:rFonts w:hint="cs"/>
          <w:rtl/>
        </w:rPr>
        <w:t>:</w:t>
      </w:r>
      <w:r w:rsidR="00145411" w:rsidRPr="005C2D3B">
        <w:rPr>
          <w:rtl/>
        </w:rPr>
        <w:t xml:space="preserve"> "</w:t>
      </w:r>
      <w:r w:rsidR="00145411" w:rsidRPr="000167E6">
        <w:rPr>
          <w:b/>
          <w:bCs/>
          <w:rtl/>
        </w:rPr>
        <w:t xml:space="preserve">כתובת </w:t>
      </w:r>
      <w:r w:rsidR="00145411" w:rsidRPr="000167E6">
        <w:rPr>
          <w:rFonts w:hint="eastAsia"/>
          <w:b/>
          <w:bCs/>
          <w:rtl/>
        </w:rPr>
        <w:t>המייל</w:t>
      </w:r>
      <w:r w:rsidR="00145411" w:rsidRPr="000167E6">
        <w:rPr>
          <w:b/>
          <w:bCs/>
          <w:rtl/>
        </w:rPr>
        <w:t xml:space="preserve"> </w:t>
      </w:r>
      <w:r w:rsidR="00145411" w:rsidRPr="000167E6">
        <w:rPr>
          <w:rFonts w:hint="eastAsia"/>
          <w:b/>
          <w:bCs/>
          <w:rtl/>
        </w:rPr>
        <w:t>של</w:t>
      </w:r>
      <w:r w:rsidR="00145411" w:rsidRPr="000167E6">
        <w:rPr>
          <w:b/>
          <w:bCs/>
          <w:rtl/>
        </w:rPr>
        <w:t xml:space="preserve"> </w:t>
      </w:r>
      <w:r w:rsidR="00145411" w:rsidRPr="000167E6">
        <w:rPr>
          <w:rFonts w:hint="eastAsia"/>
          <w:b/>
          <w:bCs/>
          <w:rtl/>
        </w:rPr>
        <w:t>המכרז</w:t>
      </w:r>
      <w:r w:rsidR="00145411" w:rsidRPr="005C2D3B">
        <w:rPr>
          <w:rtl/>
        </w:rPr>
        <w:t>")</w:t>
      </w:r>
      <w:r w:rsidR="00E646A0">
        <w:rPr>
          <w:rFonts w:hint="cs"/>
          <w:rtl/>
        </w:rPr>
        <w:t>.</w:t>
      </w:r>
    </w:p>
    <w:p w14:paraId="5202324B" w14:textId="77777777" w:rsidR="00FA2FBC" w:rsidRDefault="00FA2FBC" w:rsidP="00610ACC">
      <w:pPr>
        <w:pStyle w:val="24"/>
      </w:pPr>
      <w:bookmarkStart w:id="79" w:name="_Toc58405368"/>
      <w:bookmarkStart w:id="80" w:name="_Toc58407620"/>
      <w:r>
        <w:rPr>
          <w:rFonts w:hint="cs"/>
          <w:rtl/>
        </w:rPr>
        <w:t>כנס מציעים</w:t>
      </w:r>
      <w:bookmarkEnd w:id="75"/>
      <w:bookmarkEnd w:id="79"/>
      <w:bookmarkEnd w:id="80"/>
      <w:r>
        <w:rPr>
          <w:rFonts w:hint="cs"/>
          <w:rtl/>
        </w:rPr>
        <w:t xml:space="preserve"> </w:t>
      </w:r>
    </w:p>
    <w:p w14:paraId="39505685" w14:textId="35CEC70A" w:rsidR="00334AC6" w:rsidRDefault="001B6F29" w:rsidP="00EE2CB9">
      <w:pPr>
        <w:pStyle w:val="3ffb"/>
      </w:pPr>
      <w:bookmarkStart w:id="81" w:name="_Ref515214124"/>
      <w:r>
        <w:rPr>
          <w:rFonts w:hint="cs"/>
          <w:rtl/>
        </w:rPr>
        <w:t>ככל שיידרש ועל פי שיקול דעתו של עורך המכרז</w:t>
      </w:r>
      <w:r w:rsidR="008F39A8">
        <w:rPr>
          <w:rFonts w:hint="cs"/>
          <w:rtl/>
        </w:rPr>
        <w:t>,</w:t>
      </w:r>
      <w:r>
        <w:rPr>
          <w:rFonts w:hint="cs"/>
          <w:rtl/>
        </w:rPr>
        <w:t xml:space="preserve"> עשוי להתקיים כנס מציעים </w:t>
      </w:r>
      <w:r w:rsidR="00334AC6">
        <w:rPr>
          <w:rFonts w:hint="cs"/>
          <w:rtl/>
        </w:rPr>
        <w:t>לצורך הצגת המכרז, כפי שיפורסם על ידי עורך המכרז</w:t>
      </w:r>
      <w:r>
        <w:rPr>
          <w:rFonts w:hint="cs"/>
          <w:rtl/>
        </w:rPr>
        <w:t xml:space="preserve">. </w:t>
      </w:r>
      <w:r w:rsidR="000B2E11">
        <w:rPr>
          <w:rFonts w:hint="cs"/>
          <w:rtl/>
        </w:rPr>
        <w:t xml:space="preserve">יתכן </w:t>
      </w:r>
      <w:r w:rsidR="009D47D8">
        <w:rPr>
          <w:rFonts w:hint="cs"/>
          <w:rtl/>
        </w:rPr>
        <w:t>ש</w:t>
      </w:r>
      <w:r w:rsidR="000B2E11">
        <w:rPr>
          <w:rFonts w:hint="cs"/>
          <w:rtl/>
        </w:rPr>
        <w:t>הכנס יתקיים</w:t>
      </w:r>
      <w:r w:rsidR="00334AC6">
        <w:rPr>
          <w:rFonts w:hint="cs"/>
          <w:rtl/>
        </w:rPr>
        <w:t xml:space="preserve"> באופן מקוון </w:t>
      </w:r>
      <w:r w:rsidR="00334AC6">
        <w:t>(Webinar)</w:t>
      </w:r>
      <w:r w:rsidR="00334AC6">
        <w:rPr>
          <w:rFonts w:hint="cs"/>
          <w:rtl/>
        </w:rPr>
        <w:t xml:space="preserve"> </w:t>
      </w:r>
      <w:r w:rsidR="000B2E11">
        <w:rPr>
          <w:rFonts w:hint="cs"/>
          <w:rtl/>
        </w:rPr>
        <w:t xml:space="preserve">או </w:t>
      </w:r>
      <w:r w:rsidR="00334AC6">
        <w:rPr>
          <w:rFonts w:hint="cs"/>
          <w:rtl/>
        </w:rPr>
        <w:t xml:space="preserve">בנוכחות פיזית. </w:t>
      </w:r>
    </w:p>
    <w:p w14:paraId="5A13ECAE" w14:textId="77777777" w:rsidR="00D06DE6" w:rsidRDefault="00D06DE6" w:rsidP="00EE2CB9">
      <w:pPr>
        <w:pStyle w:val="3ffb"/>
      </w:pPr>
      <w:r>
        <w:rPr>
          <w:rFonts w:hint="cs"/>
          <w:rtl/>
        </w:rPr>
        <w:t xml:space="preserve">אין חובת </w:t>
      </w:r>
      <w:r w:rsidR="00FA2FBC" w:rsidRPr="002D1D37">
        <w:rPr>
          <w:rtl/>
        </w:rPr>
        <w:t>השתתפות בכנס</w:t>
      </w:r>
      <w:r w:rsidR="00334AC6">
        <w:rPr>
          <w:rFonts w:hint="cs"/>
          <w:rtl/>
        </w:rPr>
        <w:t xml:space="preserve"> מציעים</w:t>
      </w:r>
      <w:r w:rsidR="00DA41AE">
        <w:rPr>
          <w:rFonts w:hint="cs"/>
          <w:rtl/>
        </w:rPr>
        <w:t>.</w:t>
      </w:r>
      <w:r>
        <w:rPr>
          <w:rFonts w:hint="cs"/>
          <w:rtl/>
        </w:rPr>
        <w:t xml:space="preserve"> יחד עם זאת</w:t>
      </w:r>
      <w:r w:rsidR="00DA41AE">
        <w:rPr>
          <w:rFonts w:hint="cs"/>
          <w:rtl/>
        </w:rPr>
        <w:t>,</w:t>
      </w:r>
      <w:r w:rsidR="00FA2FBC" w:rsidRPr="002D1D37">
        <w:rPr>
          <w:rtl/>
        </w:rPr>
        <w:t xml:space="preserve"> </w:t>
      </w:r>
      <w:r>
        <w:rPr>
          <w:rFonts w:hint="cs"/>
          <w:rtl/>
        </w:rPr>
        <w:t>במסגרת הכנס יוכלו המשתתפים ל</w:t>
      </w:r>
      <w:r w:rsidR="00334AC6">
        <w:rPr>
          <w:rFonts w:hint="cs"/>
          <w:rtl/>
        </w:rPr>
        <w:t>קבל הסבר בלתי אמצעי</w:t>
      </w:r>
      <w:r>
        <w:rPr>
          <w:rFonts w:hint="cs"/>
          <w:rtl/>
        </w:rPr>
        <w:t xml:space="preserve"> אודות המכרז, ועל כן מומלץ להשתתף בכנס.</w:t>
      </w:r>
    </w:p>
    <w:bookmarkEnd w:id="81"/>
    <w:p w14:paraId="496BAA2C" w14:textId="7B072180" w:rsidR="00924141" w:rsidRPr="00924141" w:rsidRDefault="00D6600C" w:rsidP="00FF2311">
      <w:pPr>
        <w:pStyle w:val="3ffb"/>
      </w:pPr>
      <w:r>
        <w:rPr>
          <w:rFonts w:hint="cs"/>
          <w:rtl/>
        </w:rPr>
        <w:t xml:space="preserve">יש להירשם </w:t>
      </w:r>
      <w:r w:rsidRPr="00A10DC8">
        <w:rPr>
          <w:rFonts w:hint="cs"/>
          <w:rtl/>
        </w:rPr>
        <w:t>מראש</w:t>
      </w:r>
      <w:r>
        <w:rPr>
          <w:rFonts w:hint="cs"/>
          <w:rtl/>
        </w:rPr>
        <w:t xml:space="preserve"> להשתתפות בכנס</w:t>
      </w:r>
      <w:r w:rsidR="00695AF4">
        <w:rPr>
          <w:rFonts w:hint="cs"/>
          <w:rtl/>
        </w:rPr>
        <w:t xml:space="preserve"> מציעים. הכניסה לעמוד ההרשמה היא מדף האינטרנ</w:t>
      </w:r>
      <w:r w:rsidR="004F043A">
        <w:rPr>
          <w:rFonts w:hint="cs"/>
          <w:rtl/>
        </w:rPr>
        <w:t>ט שיפורסם בנפרד בעמוד המכרז</w:t>
      </w:r>
      <w:r w:rsidR="00CD0D1A">
        <w:rPr>
          <w:rFonts w:hint="cs"/>
          <w:rtl/>
        </w:rPr>
        <w:t>.</w:t>
      </w:r>
      <w:r w:rsidR="004F043A">
        <w:rPr>
          <w:rFonts w:hint="cs"/>
          <w:rtl/>
        </w:rPr>
        <w:t xml:space="preserve"> </w:t>
      </w:r>
      <w:r w:rsidR="00924141" w:rsidRPr="00FB3976">
        <w:rPr>
          <w:rtl/>
        </w:rPr>
        <w:t xml:space="preserve">באחריות המציע לוודא </w:t>
      </w:r>
      <w:r w:rsidR="00924141">
        <w:rPr>
          <w:rFonts w:hint="cs"/>
          <w:rtl/>
        </w:rPr>
        <w:t>ש</w:t>
      </w:r>
      <w:r w:rsidR="00924141" w:rsidRPr="00FB3976">
        <w:rPr>
          <w:rtl/>
        </w:rPr>
        <w:t>פרטי הנציגים התקבלו אצל איש הקשר.</w:t>
      </w:r>
    </w:p>
    <w:p w14:paraId="426C4774" w14:textId="48FEF64B" w:rsidR="00FA2FBC" w:rsidRPr="00924141" w:rsidRDefault="00D6600C" w:rsidP="00F862BA">
      <w:pPr>
        <w:pStyle w:val="3ffb"/>
        <w:rPr>
          <w:rtl/>
        </w:rPr>
      </w:pPr>
      <w:r w:rsidRPr="00924141">
        <w:rPr>
          <w:rFonts w:hint="cs"/>
          <w:rtl/>
        </w:rPr>
        <w:t xml:space="preserve"> </w:t>
      </w:r>
      <w:r w:rsidR="00FA2FBC" w:rsidRPr="00924141">
        <w:rPr>
          <w:rFonts w:hint="cs"/>
          <w:rtl/>
        </w:rPr>
        <w:t>תשובות שיינתנו בכנס המציעים</w:t>
      </w:r>
      <w:r w:rsidR="00F862BA">
        <w:rPr>
          <w:rFonts w:hint="cs"/>
          <w:rtl/>
        </w:rPr>
        <w:t xml:space="preserve"> לא</w:t>
      </w:r>
      <w:r w:rsidR="00FA2FBC" w:rsidRPr="00924141">
        <w:rPr>
          <w:rFonts w:hint="cs"/>
          <w:rtl/>
        </w:rPr>
        <w:t xml:space="preserve"> יחייבו את עורך המכרז</w:t>
      </w:r>
      <w:r w:rsidR="00F862BA">
        <w:rPr>
          <w:rFonts w:hint="cs"/>
          <w:rtl/>
        </w:rPr>
        <w:t>. יובהר כי, רק תשובות שנכתבו במסגרת המענה לשאלות הבהרה יחייבו את עורך המכרז.</w:t>
      </w:r>
    </w:p>
    <w:p w14:paraId="4EFE1571" w14:textId="17D991AF" w:rsidR="00FA2FBC" w:rsidRPr="00B63569" w:rsidRDefault="00FA2FBC" w:rsidP="00610ACC">
      <w:pPr>
        <w:pStyle w:val="24"/>
        <w:rPr>
          <w:rtl/>
        </w:rPr>
      </w:pPr>
      <w:bookmarkStart w:id="82" w:name="_Toc58405369"/>
      <w:bookmarkStart w:id="83" w:name="_Toc58407621"/>
      <w:r>
        <w:rPr>
          <w:rFonts w:hint="cs"/>
          <w:rtl/>
        </w:rPr>
        <w:t xml:space="preserve">שאלות הבהרה </w:t>
      </w:r>
      <w:r w:rsidR="00F975FC">
        <w:rPr>
          <w:rFonts w:hint="cs"/>
          <w:rtl/>
        </w:rPr>
        <w:t xml:space="preserve">והערות </w:t>
      </w:r>
      <w:r>
        <w:rPr>
          <w:rFonts w:hint="cs"/>
          <w:rtl/>
        </w:rPr>
        <w:t>בנוגע למכרז</w:t>
      </w:r>
      <w:bookmarkEnd w:id="76"/>
      <w:bookmarkEnd w:id="82"/>
      <w:bookmarkEnd w:id="83"/>
    </w:p>
    <w:p w14:paraId="59D9371C" w14:textId="77777777" w:rsidR="009244BC" w:rsidRDefault="00F975FC" w:rsidP="00EE2CB9">
      <w:pPr>
        <w:pStyle w:val="3ffb"/>
      </w:pPr>
      <w:r>
        <w:rPr>
          <w:rFonts w:hint="cs"/>
          <w:rtl/>
        </w:rPr>
        <w:t>שאלות הבהרה והערות יוגשו באמצעות מערכת יהלום</w:t>
      </w:r>
      <w:r w:rsidR="009D47D8">
        <w:rPr>
          <w:rFonts w:hint="cs"/>
          <w:rtl/>
        </w:rPr>
        <w:t xml:space="preserve">, או בכל אמצעי </w:t>
      </w:r>
      <w:r w:rsidR="000514E1">
        <w:rPr>
          <w:rFonts w:hint="cs"/>
          <w:rtl/>
        </w:rPr>
        <w:t xml:space="preserve">דיגיטלי </w:t>
      </w:r>
      <w:r w:rsidR="009D47D8">
        <w:rPr>
          <w:rFonts w:hint="cs"/>
          <w:rtl/>
        </w:rPr>
        <w:t>אחר אשר עורך המכרז יפרסם מראש למציעים.</w:t>
      </w:r>
      <w:r w:rsidR="009244BC">
        <w:rPr>
          <w:rFonts w:hint="cs"/>
          <w:rtl/>
        </w:rPr>
        <w:t xml:space="preserve"> </w:t>
      </w:r>
      <w:r>
        <w:rPr>
          <w:rFonts w:hint="cs"/>
          <w:rtl/>
        </w:rPr>
        <w:t xml:space="preserve">מציע אשר מעוניין להגיש שאלות הבהרה והערות, נדרש ללחוץ על הקישור המתאים בדף המכרז ולפעול בהתאם להנחיות במערכת. </w:t>
      </w:r>
    </w:p>
    <w:p w14:paraId="1BA3D0C0" w14:textId="2EDA4F5B" w:rsidR="00F975FC" w:rsidRDefault="00F975FC" w:rsidP="00EE2CB9">
      <w:pPr>
        <w:pStyle w:val="3ffb"/>
      </w:pPr>
      <w:r>
        <w:rPr>
          <w:rFonts w:hint="cs"/>
          <w:rtl/>
        </w:rPr>
        <w:t>אשת הקשר לעניין שאלות ההבהרה במכרז היא שלי גורליק</w:t>
      </w:r>
      <w:r w:rsidR="009244BC">
        <w:rPr>
          <w:rFonts w:hint="cs"/>
          <w:rtl/>
        </w:rPr>
        <w:t>,</w:t>
      </w:r>
      <w:r>
        <w:rPr>
          <w:rFonts w:hint="cs"/>
          <w:rtl/>
        </w:rPr>
        <w:t xml:space="preserve"> ורק היא</w:t>
      </w:r>
      <w:r w:rsidR="009244BC">
        <w:rPr>
          <w:rFonts w:hint="cs"/>
          <w:rtl/>
        </w:rPr>
        <w:t>,</w:t>
      </w:r>
      <w:r>
        <w:rPr>
          <w:rFonts w:hint="cs"/>
          <w:rtl/>
        </w:rPr>
        <w:t xml:space="preserve"> וניתן לפנות אליה באמצעות דוא"ל שכתובתו </w:t>
      </w:r>
      <w:hyperlink r:id="rId17" w:history="1">
        <w:r w:rsidR="005A3538" w:rsidRPr="00D41907">
          <w:rPr>
            <w:rStyle w:val="Hyperlink"/>
            <w:rFonts w:cs="David"/>
          </w:rPr>
          <w:t>ct_02_2026@mof.gov.il</w:t>
        </w:r>
      </w:hyperlink>
      <w:r>
        <w:rPr>
          <w:rFonts w:hint="cs"/>
          <w:rtl/>
        </w:rPr>
        <w:t>.</w:t>
      </w:r>
    </w:p>
    <w:p w14:paraId="021B62EE" w14:textId="025E39A2" w:rsidR="00543167" w:rsidRDefault="00543167" w:rsidP="00EE2CB9">
      <w:pPr>
        <w:pStyle w:val="3ffb"/>
      </w:pPr>
      <w:r>
        <w:rPr>
          <w:rFonts w:hint="cs"/>
          <w:rtl/>
        </w:rPr>
        <w:t>שאלות</w:t>
      </w:r>
      <w:r w:rsidR="00DE125F">
        <w:rPr>
          <w:rFonts w:hint="cs"/>
          <w:rtl/>
        </w:rPr>
        <w:t xml:space="preserve"> והערות</w:t>
      </w:r>
      <w:r>
        <w:rPr>
          <w:rFonts w:hint="cs"/>
          <w:rtl/>
        </w:rPr>
        <w:t xml:space="preserve"> שיועברו לאחר המועד</w:t>
      </w:r>
      <w:r w:rsidR="00D63C5F">
        <w:rPr>
          <w:rFonts w:hint="cs"/>
          <w:rtl/>
        </w:rPr>
        <w:t xml:space="preserve"> האחרון להגשת שאלות הבהרה</w:t>
      </w:r>
      <w:r w:rsidR="00EF2B18">
        <w:rPr>
          <w:rFonts w:hint="cs"/>
          <w:rtl/>
        </w:rPr>
        <w:t xml:space="preserve"> והערות</w:t>
      </w:r>
      <w:r>
        <w:rPr>
          <w:rFonts w:hint="cs"/>
          <w:rtl/>
        </w:rPr>
        <w:t xml:space="preserve"> או </w:t>
      </w:r>
      <w:r w:rsidR="00DE125F">
        <w:rPr>
          <w:rFonts w:hint="cs"/>
          <w:rtl/>
        </w:rPr>
        <w:t xml:space="preserve">שיועברו </w:t>
      </w:r>
      <w:r w:rsidR="009244BC">
        <w:rPr>
          <w:rFonts w:hint="cs"/>
          <w:rtl/>
        </w:rPr>
        <w:t xml:space="preserve">בעילום שם, </w:t>
      </w:r>
      <w:r>
        <w:rPr>
          <w:rFonts w:hint="cs"/>
          <w:rtl/>
        </w:rPr>
        <w:t>בעל פה</w:t>
      </w:r>
      <w:r w:rsidR="009244BC">
        <w:rPr>
          <w:rFonts w:hint="cs"/>
          <w:rtl/>
        </w:rPr>
        <w:t>,</w:t>
      </w:r>
      <w:r>
        <w:rPr>
          <w:rFonts w:hint="cs"/>
          <w:rtl/>
        </w:rPr>
        <w:t xml:space="preserve"> בטלפון או בפורמט אחר מהנדרש</w:t>
      </w:r>
      <w:r w:rsidR="009244BC">
        <w:rPr>
          <w:rFonts w:hint="cs"/>
          <w:rtl/>
        </w:rPr>
        <w:t>,</w:t>
      </w:r>
      <w:r>
        <w:rPr>
          <w:rFonts w:hint="cs"/>
          <w:rtl/>
        </w:rPr>
        <w:t xml:space="preserve"> לא יחייבו מענה על ידי עורך המכרז.</w:t>
      </w:r>
    </w:p>
    <w:p w14:paraId="50FF73F7" w14:textId="248356E2" w:rsidR="00543167" w:rsidRDefault="00543167" w:rsidP="00EE2CB9">
      <w:pPr>
        <w:pStyle w:val="3ffb"/>
      </w:pPr>
      <w:r>
        <w:rPr>
          <w:rFonts w:hint="cs"/>
          <w:rtl/>
        </w:rPr>
        <w:lastRenderedPageBreak/>
        <w:t>עורך המכרז רשאי לאפשר סבבים נוספים של שאלות הבהרה והערות, בהודעה שתפורסם בדף המכרז באתר האינטרנט וזאת בהתאם לשיקול דעתו הבלעדי.</w:t>
      </w:r>
    </w:p>
    <w:p w14:paraId="5DA8E96D" w14:textId="507A8DB7" w:rsidR="00543167" w:rsidRDefault="00543167" w:rsidP="00EE2CB9">
      <w:pPr>
        <w:pStyle w:val="3ffb"/>
      </w:pPr>
      <w:r>
        <w:rPr>
          <w:rFonts w:hint="cs"/>
          <w:rtl/>
        </w:rPr>
        <w:t>מציע שלא יפנה לעורך המכרז בשאלות הבהרה והערות על המכרז, בהתאם לכללי המכרז, יהיה מנוע מלהעלות בעתיד כל טענה, דרישה או תביעה או עתירה כנגד דרישות המכרז.</w:t>
      </w:r>
    </w:p>
    <w:p w14:paraId="31C360F2" w14:textId="77777777" w:rsidR="00FA2FBC" w:rsidRDefault="00FA2FBC" w:rsidP="00610ACC">
      <w:pPr>
        <w:pStyle w:val="24"/>
      </w:pPr>
      <w:bookmarkStart w:id="84" w:name="_Toc58405370"/>
      <w:bookmarkStart w:id="85" w:name="_Toc58407622"/>
      <w:r w:rsidRPr="0097257D">
        <w:rPr>
          <w:rtl/>
        </w:rPr>
        <w:t xml:space="preserve">מענה </w:t>
      </w:r>
      <w:r w:rsidR="00A87567">
        <w:rPr>
          <w:rFonts w:hint="cs"/>
          <w:rtl/>
        </w:rPr>
        <w:t>עורך המכרז</w:t>
      </w:r>
      <w:r w:rsidRPr="0097257D">
        <w:rPr>
          <w:rtl/>
        </w:rPr>
        <w:t xml:space="preserve"> לשאלות ההבהרה</w:t>
      </w:r>
      <w:bookmarkEnd w:id="84"/>
      <w:bookmarkEnd w:id="85"/>
    </w:p>
    <w:p w14:paraId="3C604D9C" w14:textId="77777777" w:rsidR="009D001D" w:rsidRPr="00906EF7" w:rsidRDefault="009D001D" w:rsidP="009D001D">
      <w:pPr>
        <w:pStyle w:val="3ffb"/>
        <w:ind w:hanging="648"/>
      </w:pPr>
      <w:r w:rsidRPr="00906EF7">
        <w:rPr>
          <w:rFonts w:hint="eastAsia"/>
          <w:rtl/>
        </w:rPr>
        <w:t>תשובות</w:t>
      </w:r>
      <w:r w:rsidRPr="00906EF7">
        <w:rPr>
          <w:rtl/>
        </w:rPr>
        <w:t xml:space="preserve"> </w:t>
      </w:r>
      <w:r w:rsidRPr="00906EF7">
        <w:rPr>
          <w:rFonts w:hint="eastAsia"/>
          <w:rtl/>
        </w:rPr>
        <w:t>והבהרות</w:t>
      </w:r>
      <w:r w:rsidRPr="00906EF7">
        <w:rPr>
          <w:rtl/>
        </w:rPr>
        <w:t xml:space="preserve"> </w:t>
      </w:r>
      <w:r w:rsidRPr="00906EF7">
        <w:rPr>
          <w:rFonts w:hint="eastAsia"/>
          <w:rtl/>
        </w:rPr>
        <w:t>תינתנה</w:t>
      </w:r>
      <w:r w:rsidRPr="00906EF7">
        <w:rPr>
          <w:rtl/>
        </w:rPr>
        <w:t xml:space="preserve"> </w:t>
      </w:r>
      <w:r w:rsidRPr="00906EF7">
        <w:rPr>
          <w:rFonts w:hint="eastAsia"/>
          <w:rtl/>
        </w:rPr>
        <w:t>בכתב</w:t>
      </w:r>
      <w:r w:rsidRPr="00906EF7">
        <w:rPr>
          <w:rtl/>
        </w:rPr>
        <w:t xml:space="preserve"> </w:t>
      </w:r>
      <w:r w:rsidRPr="00906EF7">
        <w:rPr>
          <w:rFonts w:hint="eastAsia"/>
          <w:rtl/>
        </w:rPr>
        <w:t>בלבד</w:t>
      </w:r>
      <w:r w:rsidRPr="00906EF7">
        <w:rPr>
          <w:rtl/>
        </w:rPr>
        <w:t xml:space="preserve">, </w:t>
      </w:r>
      <w:r w:rsidRPr="00906EF7">
        <w:rPr>
          <w:rFonts w:hint="eastAsia"/>
          <w:rtl/>
        </w:rPr>
        <w:t>נוסחן</w:t>
      </w:r>
      <w:r w:rsidRPr="00906EF7">
        <w:rPr>
          <w:rtl/>
        </w:rPr>
        <w:t xml:space="preserve"> </w:t>
      </w:r>
      <w:r w:rsidRPr="00906EF7">
        <w:rPr>
          <w:rFonts w:hint="eastAsia"/>
          <w:rtl/>
        </w:rPr>
        <w:t>הו</w:t>
      </w:r>
      <w:r w:rsidRPr="00906EF7">
        <w:rPr>
          <w:rtl/>
        </w:rPr>
        <w:t xml:space="preserve">א הנוסח המחייב והן </w:t>
      </w:r>
      <w:r w:rsidRPr="00906EF7">
        <w:rPr>
          <w:rFonts w:hint="eastAsia"/>
          <w:rtl/>
        </w:rPr>
        <w:t>יהיו</w:t>
      </w:r>
      <w:r w:rsidRPr="00906EF7">
        <w:rPr>
          <w:rtl/>
        </w:rPr>
        <w:t xml:space="preserve"> </w:t>
      </w:r>
      <w:r w:rsidRPr="00906EF7">
        <w:rPr>
          <w:rFonts w:hint="eastAsia"/>
          <w:rtl/>
        </w:rPr>
        <w:t>חלק</w:t>
      </w:r>
      <w:r w:rsidRPr="00906EF7">
        <w:rPr>
          <w:rtl/>
        </w:rPr>
        <w:t xml:space="preserve"> </w:t>
      </w:r>
      <w:r w:rsidRPr="00906EF7">
        <w:rPr>
          <w:rFonts w:hint="eastAsia"/>
          <w:rtl/>
        </w:rPr>
        <w:t>בלתי</w:t>
      </w:r>
      <w:r w:rsidRPr="00906EF7">
        <w:rPr>
          <w:rtl/>
        </w:rPr>
        <w:t xml:space="preserve"> </w:t>
      </w:r>
      <w:r w:rsidRPr="00906EF7">
        <w:rPr>
          <w:rFonts w:hint="eastAsia"/>
          <w:rtl/>
        </w:rPr>
        <w:t>נפרד</w:t>
      </w:r>
      <w:r w:rsidRPr="00906EF7">
        <w:rPr>
          <w:rtl/>
        </w:rPr>
        <w:t xml:space="preserve"> </w:t>
      </w:r>
      <w:r w:rsidRPr="00906EF7">
        <w:rPr>
          <w:rFonts w:hint="eastAsia"/>
          <w:rtl/>
        </w:rPr>
        <w:t>ממסמכי</w:t>
      </w:r>
      <w:r w:rsidRPr="00906EF7">
        <w:rPr>
          <w:rtl/>
        </w:rPr>
        <w:t xml:space="preserve"> </w:t>
      </w:r>
      <w:r w:rsidRPr="00906EF7">
        <w:rPr>
          <w:rFonts w:hint="eastAsia"/>
          <w:rtl/>
        </w:rPr>
        <w:t>המכרז</w:t>
      </w:r>
      <w:r w:rsidRPr="00906EF7">
        <w:rPr>
          <w:rtl/>
        </w:rPr>
        <w:t xml:space="preserve">. </w:t>
      </w:r>
    </w:p>
    <w:p w14:paraId="558E29C5" w14:textId="77777777" w:rsidR="009D001D" w:rsidRPr="00906EF7" w:rsidRDefault="009D001D" w:rsidP="009D001D">
      <w:pPr>
        <w:pStyle w:val="3ffb"/>
        <w:ind w:hanging="648"/>
        <w:rPr>
          <w:rtl/>
        </w:rPr>
      </w:pPr>
      <w:r w:rsidRPr="00906EF7">
        <w:rPr>
          <w:rtl/>
        </w:rPr>
        <w:t xml:space="preserve">תשובות והבהרות של עורך המכרז, יפורסמו בדף המכרז שבאתר </w:t>
      </w:r>
      <w:r w:rsidRPr="00906EF7">
        <w:rPr>
          <w:rFonts w:hint="eastAsia"/>
          <w:rtl/>
        </w:rPr>
        <w:t>האינטרנט</w:t>
      </w:r>
      <w:r w:rsidRPr="00906EF7">
        <w:rPr>
          <w:rtl/>
        </w:rPr>
        <w:t xml:space="preserve">. </w:t>
      </w:r>
      <w:r w:rsidRPr="00906EF7">
        <w:rPr>
          <w:rFonts w:hint="eastAsia"/>
          <w:rtl/>
        </w:rPr>
        <w:t>באחריות</w:t>
      </w:r>
      <w:r w:rsidRPr="00906EF7">
        <w:rPr>
          <w:rtl/>
        </w:rPr>
        <w:t xml:space="preserve"> מציע במכרז להתעדכן בתשובות עורך המכרז וכן בעדכונים שוטפים אשר יפורסמו כאמור בנוגע למכרז זה. </w:t>
      </w:r>
    </w:p>
    <w:p w14:paraId="49E54B13" w14:textId="77777777" w:rsidR="009D001D" w:rsidRPr="00906EF7" w:rsidRDefault="009D001D" w:rsidP="009D001D">
      <w:pPr>
        <w:pStyle w:val="3ffb"/>
        <w:ind w:hanging="648"/>
      </w:pPr>
      <w:r w:rsidRPr="00906EF7">
        <w:rPr>
          <w:rtl/>
        </w:rPr>
        <w:t xml:space="preserve">עורך המכרז רשאי לבצע כל שינוי במסמכי המכרז, וכן ליתן פרשנות או הבהרה להוראות מסמכי המכרז. </w:t>
      </w:r>
    </w:p>
    <w:p w14:paraId="7C7DEFF1" w14:textId="77777777" w:rsidR="009D001D" w:rsidRPr="00906EF7" w:rsidRDefault="009D001D" w:rsidP="009D001D">
      <w:pPr>
        <w:pStyle w:val="3ffb"/>
        <w:ind w:hanging="648"/>
      </w:pPr>
      <w:r w:rsidRPr="00906EF7">
        <w:rPr>
          <w:rtl/>
        </w:rPr>
        <w:t xml:space="preserve">עורך המכרז אינו מחויב לנוסח שאלה </w:t>
      </w:r>
      <w:r w:rsidRPr="00906EF7">
        <w:rPr>
          <w:rFonts w:hint="eastAsia"/>
          <w:rtl/>
        </w:rPr>
        <w:t>ש</w:t>
      </w:r>
      <w:r w:rsidRPr="00906EF7">
        <w:rPr>
          <w:rtl/>
        </w:rPr>
        <w:t xml:space="preserve">הוגשה, ובכלל זה רשאי עורך המכרז, בעת ניסוח </w:t>
      </w:r>
      <w:r w:rsidRPr="00906EF7">
        <w:rPr>
          <w:rFonts w:hint="eastAsia"/>
          <w:rtl/>
        </w:rPr>
        <w:t>מענה</w:t>
      </w:r>
      <w:r w:rsidRPr="00906EF7">
        <w:rPr>
          <w:rtl/>
        </w:rPr>
        <w:t xml:space="preserve"> לשאלות ההבהרה, לקצר נוסח של שאלה או לנסחה מחדש. </w:t>
      </w:r>
    </w:p>
    <w:p w14:paraId="066ADACE" w14:textId="77777777" w:rsidR="009D001D" w:rsidRDefault="009D001D" w:rsidP="009D001D">
      <w:pPr>
        <w:pStyle w:val="3ffb"/>
        <w:ind w:hanging="648"/>
      </w:pPr>
      <w:r w:rsidRPr="00906EF7">
        <w:rPr>
          <w:rFonts w:hint="eastAsia"/>
          <w:rtl/>
        </w:rPr>
        <w:t>תשובות</w:t>
      </w:r>
      <w:r w:rsidRPr="00906EF7">
        <w:rPr>
          <w:rtl/>
        </w:rPr>
        <w:t xml:space="preserve"> </w:t>
      </w:r>
      <w:r w:rsidRPr="00906EF7">
        <w:rPr>
          <w:rFonts w:hint="eastAsia"/>
          <w:rtl/>
        </w:rPr>
        <w:t>עורך</w:t>
      </w:r>
      <w:r w:rsidRPr="00906EF7">
        <w:rPr>
          <w:rtl/>
        </w:rPr>
        <w:t xml:space="preserve"> </w:t>
      </w:r>
      <w:r w:rsidRPr="00906EF7">
        <w:rPr>
          <w:rFonts w:hint="eastAsia"/>
          <w:rtl/>
        </w:rPr>
        <w:t>המכרז</w:t>
      </w:r>
      <w:r w:rsidRPr="00906EF7">
        <w:rPr>
          <w:rtl/>
        </w:rPr>
        <w:t xml:space="preserve"> </w:t>
      </w:r>
      <w:r w:rsidRPr="00906EF7">
        <w:rPr>
          <w:rFonts w:hint="eastAsia"/>
          <w:rtl/>
        </w:rPr>
        <w:t>יפורסמו</w:t>
      </w:r>
      <w:r w:rsidRPr="00906EF7">
        <w:rPr>
          <w:rtl/>
        </w:rPr>
        <w:t xml:space="preserve"> </w:t>
      </w:r>
      <w:r w:rsidRPr="00906EF7">
        <w:rPr>
          <w:rFonts w:hint="eastAsia"/>
          <w:rtl/>
        </w:rPr>
        <w:t>ללא</w:t>
      </w:r>
      <w:r w:rsidRPr="00906EF7">
        <w:rPr>
          <w:rtl/>
        </w:rPr>
        <w:t xml:space="preserve"> </w:t>
      </w:r>
      <w:r w:rsidRPr="00906EF7">
        <w:rPr>
          <w:rFonts w:hint="eastAsia"/>
          <w:rtl/>
        </w:rPr>
        <w:t>שמות</w:t>
      </w:r>
      <w:r w:rsidRPr="00906EF7">
        <w:rPr>
          <w:rtl/>
        </w:rPr>
        <w:t xml:space="preserve"> </w:t>
      </w:r>
      <w:r w:rsidRPr="00906EF7">
        <w:rPr>
          <w:rFonts w:hint="eastAsia"/>
          <w:rtl/>
        </w:rPr>
        <w:t>הפונים</w:t>
      </w:r>
      <w:r w:rsidRPr="00906EF7">
        <w:rPr>
          <w:rtl/>
        </w:rPr>
        <w:t>.</w:t>
      </w:r>
    </w:p>
    <w:p w14:paraId="62ECFEC8" w14:textId="77777777" w:rsidR="00FA2FBC" w:rsidRDefault="00FA2FBC" w:rsidP="00610ACC">
      <w:pPr>
        <w:pStyle w:val="24"/>
      </w:pPr>
      <w:bookmarkStart w:id="86" w:name="_Toc58405371"/>
      <w:bookmarkStart w:id="87" w:name="_Toc58407623"/>
      <w:bookmarkStart w:id="88" w:name="_Ref61776024"/>
      <w:r>
        <w:rPr>
          <w:rFonts w:hint="cs"/>
          <w:rtl/>
        </w:rPr>
        <w:t>הגשת הצעות במכרז</w:t>
      </w:r>
      <w:bookmarkEnd w:id="86"/>
      <w:bookmarkEnd w:id="87"/>
      <w:bookmarkEnd w:id="88"/>
    </w:p>
    <w:p w14:paraId="43D643CC" w14:textId="3BE7EFF8" w:rsidR="007353C0" w:rsidRDefault="007353C0" w:rsidP="000167E6">
      <w:pPr>
        <w:pStyle w:val="3ffb"/>
      </w:pPr>
      <w:r w:rsidRPr="00A61EF2">
        <w:rPr>
          <w:rtl/>
        </w:rPr>
        <w:t>הגשת ההצעות למכרז תבוצע באופן מקוון</w:t>
      </w:r>
      <w:r>
        <w:rPr>
          <w:rFonts w:hint="cs"/>
          <w:rtl/>
        </w:rPr>
        <w:t>, באמצעות מערכת</w:t>
      </w:r>
      <w:r w:rsidRPr="00A61EF2">
        <w:rPr>
          <w:rtl/>
        </w:rPr>
        <w:t xml:space="preserve"> הגשת ההצעות</w:t>
      </w:r>
      <w:r>
        <w:rPr>
          <w:rFonts w:hint="cs"/>
          <w:rtl/>
        </w:rPr>
        <w:t>, אלא אם קבע</w:t>
      </w:r>
      <w:r w:rsidRPr="00A61EF2">
        <w:rPr>
          <w:rtl/>
        </w:rPr>
        <w:t xml:space="preserve"> </w:t>
      </w:r>
      <w:r>
        <w:rPr>
          <w:rFonts w:hint="cs"/>
          <w:rtl/>
        </w:rPr>
        <w:t>עורך המכרז</w:t>
      </w:r>
      <w:r w:rsidR="00842B90">
        <w:rPr>
          <w:rFonts w:hint="cs"/>
          <w:rtl/>
        </w:rPr>
        <w:t>,</w:t>
      </w:r>
      <w:r w:rsidRPr="00A61EF2">
        <w:rPr>
          <w:rtl/>
        </w:rPr>
        <w:t xml:space="preserve"> בהודעה שתפורסם </w:t>
      </w:r>
      <w:r>
        <w:rPr>
          <w:rFonts w:hint="cs"/>
          <w:rtl/>
        </w:rPr>
        <w:t xml:space="preserve">בדף המכרז באתר </w:t>
      </w:r>
      <w:proofErr w:type="spellStart"/>
      <w:r>
        <w:rPr>
          <w:rFonts w:hint="cs"/>
          <w:rtl/>
        </w:rPr>
        <w:t>מינהל</w:t>
      </w:r>
      <w:proofErr w:type="spellEnd"/>
      <w:r>
        <w:rPr>
          <w:rFonts w:hint="cs"/>
          <w:rtl/>
        </w:rPr>
        <w:t xml:space="preserve"> הרכש הממשלתי</w:t>
      </w:r>
      <w:r w:rsidR="00842B90">
        <w:rPr>
          <w:rFonts w:hint="cs"/>
          <w:rtl/>
        </w:rPr>
        <w:t>,</w:t>
      </w:r>
      <w:r w:rsidRPr="00A61EF2">
        <w:rPr>
          <w:rtl/>
        </w:rPr>
        <w:t xml:space="preserve"> דרך הגשה אחרת במכרז.</w:t>
      </w:r>
      <w:r>
        <w:rPr>
          <w:rFonts w:hint="cs"/>
          <w:rtl/>
        </w:rPr>
        <w:t xml:space="preserve"> במקרה כאמור על המציעים לפעול בהתאם להוראות שפרסם עורך המכרז בדף המכרז. </w:t>
      </w:r>
      <w:r w:rsidRPr="00A61EF2">
        <w:rPr>
          <w:rtl/>
        </w:rPr>
        <w:t xml:space="preserve"> </w:t>
      </w:r>
    </w:p>
    <w:p w14:paraId="0DF3BEAE" w14:textId="4E2CD467" w:rsidR="007353C0" w:rsidRPr="00FF2C69" w:rsidRDefault="007353C0" w:rsidP="000167E6">
      <w:pPr>
        <w:pStyle w:val="3ffb"/>
      </w:pPr>
      <w:r>
        <w:rPr>
          <w:rFonts w:hint="cs"/>
          <w:rtl/>
        </w:rPr>
        <w:t>קישור למערכת הגשת ההצעות לצורך הגשת הצעות במכרז באופן מקוון יפורסם בדף המכרז</w:t>
      </w:r>
      <w:r w:rsidRPr="00A61EF2">
        <w:rPr>
          <w:rtl/>
        </w:rPr>
        <w:t xml:space="preserve">. </w:t>
      </w:r>
      <w:r>
        <w:rPr>
          <w:rFonts w:hint="cs"/>
          <w:rtl/>
        </w:rPr>
        <w:t xml:space="preserve">מציע המעוניין להגיש את הצעתו </w:t>
      </w:r>
      <w:r w:rsidR="00842B90">
        <w:rPr>
          <w:rFonts w:hint="cs"/>
          <w:rtl/>
        </w:rPr>
        <w:t>ל</w:t>
      </w:r>
      <w:r>
        <w:rPr>
          <w:rFonts w:hint="cs"/>
          <w:rtl/>
        </w:rPr>
        <w:t xml:space="preserve">מכרז נדרש ללחוץ על הקישור </w:t>
      </w:r>
      <w:r w:rsidRPr="005940BE">
        <w:rPr>
          <w:rtl/>
        </w:rPr>
        <w:t>"</w:t>
      </w:r>
      <w:r w:rsidRPr="00A03B99">
        <w:rPr>
          <w:rFonts w:hint="cs"/>
          <w:rtl/>
        </w:rPr>
        <w:t>להגשת הצעה</w:t>
      </w:r>
      <w:r>
        <w:rPr>
          <w:rFonts w:hint="cs"/>
          <w:rtl/>
        </w:rPr>
        <w:t>" בדף המכרז, אשר יעביר אותו למערכת הגשת ההצעות.</w:t>
      </w:r>
    </w:p>
    <w:p w14:paraId="5AE6DD52" w14:textId="77777777" w:rsidR="007353C0" w:rsidRPr="00260E5C" w:rsidRDefault="007353C0" w:rsidP="000167E6">
      <w:pPr>
        <w:pStyle w:val="3ffb"/>
      </w:pPr>
      <w:r w:rsidRPr="00970FC5">
        <w:rPr>
          <w:rFonts w:hint="cs"/>
          <w:rtl/>
        </w:rPr>
        <w:t xml:space="preserve">הליך הגשת ההצעות במערכת הגשת ההצעות כולל 2 שלבים </w:t>
      </w:r>
      <w:r w:rsidRPr="00970FC5">
        <w:rPr>
          <w:rtl/>
        </w:rPr>
        <w:t>–</w:t>
      </w:r>
      <w:r w:rsidRPr="00260E5C">
        <w:rPr>
          <w:rtl/>
        </w:rPr>
        <w:t xml:space="preserve"> 1) הזדהות מגיש ההצעה באמצעות מערכת ההזדהות הממשלתית; 2) הגשת ההצעה בתיבת המכרזים. </w:t>
      </w:r>
    </w:p>
    <w:p w14:paraId="65C570E6" w14:textId="77777777" w:rsidR="007353C0" w:rsidRDefault="007353C0" w:rsidP="000167E6">
      <w:pPr>
        <w:pStyle w:val="3ffb"/>
      </w:pPr>
      <w:r w:rsidRPr="000167E6">
        <w:rPr>
          <w:rFonts w:hint="eastAsia"/>
          <w:u w:val="single"/>
          <w:rtl/>
        </w:rPr>
        <w:t>פעולות</w:t>
      </w:r>
      <w:r w:rsidRPr="000167E6">
        <w:rPr>
          <w:u w:val="single"/>
          <w:rtl/>
        </w:rPr>
        <w:t xml:space="preserve"> </w:t>
      </w:r>
      <w:r w:rsidRPr="000167E6">
        <w:rPr>
          <w:rFonts w:hint="eastAsia"/>
          <w:u w:val="single"/>
          <w:rtl/>
        </w:rPr>
        <w:t>במערכת</w:t>
      </w:r>
      <w:r w:rsidRPr="000167E6">
        <w:rPr>
          <w:u w:val="single"/>
          <w:rtl/>
        </w:rPr>
        <w:t xml:space="preserve"> </w:t>
      </w:r>
      <w:r w:rsidRPr="000167E6">
        <w:rPr>
          <w:rFonts w:hint="eastAsia"/>
          <w:u w:val="single"/>
          <w:rtl/>
        </w:rPr>
        <w:t>ההזדהות</w:t>
      </w:r>
      <w:r>
        <w:rPr>
          <w:rFonts w:hint="cs"/>
          <w:rtl/>
        </w:rPr>
        <w:t xml:space="preserve"> - </w:t>
      </w:r>
    </w:p>
    <w:p w14:paraId="628906C9" w14:textId="77777777" w:rsidR="007353C0" w:rsidRPr="00E21A4E" w:rsidRDefault="007353C0" w:rsidP="000167E6">
      <w:pPr>
        <w:pStyle w:val="43"/>
      </w:pPr>
      <w:r w:rsidRPr="00E21A4E">
        <w:rPr>
          <w:rFonts w:hint="eastAsia"/>
          <w:rtl/>
        </w:rPr>
        <w:t>מגיש</w:t>
      </w:r>
      <w:r w:rsidRPr="00E21A4E">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DD6480D" w14:textId="77777777" w:rsidR="007353C0" w:rsidRPr="00E21A4E" w:rsidRDefault="007353C0" w:rsidP="000167E6">
      <w:pPr>
        <w:pStyle w:val="43"/>
      </w:pPr>
      <w:r w:rsidRPr="00E21A4E">
        <w:rPr>
          <w:rFonts w:hint="eastAsia"/>
          <w:rtl/>
        </w:rPr>
        <w:t>מגיש</w:t>
      </w:r>
      <w:r w:rsidRPr="00E21A4E">
        <w:rPr>
          <w:rtl/>
        </w:rPr>
        <w:t xml:space="preserve"> הצעה אשר רשום למערכת ההזדהות הממשלתית, יידרש לאמת את זהותו לצורך מעבר לשלב הגשת ההצעה. </w:t>
      </w:r>
    </w:p>
    <w:p w14:paraId="6096FE4D" w14:textId="02129016" w:rsidR="007353C0" w:rsidRPr="00E21A4E" w:rsidRDefault="007353C0" w:rsidP="000167E6">
      <w:pPr>
        <w:pStyle w:val="43"/>
      </w:pPr>
      <w:r w:rsidRPr="00E21A4E">
        <w:rPr>
          <w:rFonts w:hint="eastAsia"/>
          <w:rtl/>
        </w:rPr>
        <w:lastRenderedPageBreak/>
        <w:t>בכל</w:t>
      </w:r>
      <w:r w:rsidRPr="00E21A4E">
        <w:rPr>
          <w:rtl/>
        </w:rPr>
        <w:t xml:space="preserve"> תקלה בהליך ההרשמה להזדהות הממשלתית, או </w:t>
      </w:r>
      <w:r w:rsidRPr="00E21A4E">
        <w:rPr>
          <w:rFonts w:hint="eastAsia"/>
          <w:rtl/>
        </w:rPr>
        <w:t>בתהליך</w:t>
      </w:r>
      <w:r w:rsidRPr="00E21A4E">
        <w:rPr>
          <w:rtl/>
        </w:rPr>
        <w:t xml:space="preserve"> </w:t>
      </w:r>
      <w:r w:rsidRPr="00E21A4E">
        <w:rPr>
          <w:rFonts w:hint="eastAsia"/>
          <w:rtl/>
        </w:rPr>
        <w:t>ההזדהות</w:t>
      </w:r>
      <w:r w:rsidRPr="00E21A4E">
        <w:rPr>
          <w:rtl/>
        </w:rPr>
        <w:t xml:space="preserve"> </w:t>
      </w:r>
      <w:r w:rsidRPr="00E21A4E">
        <w:rPr>
          <w:rFonts w:hint="eastAsia"/>
          <w:rtl/>
        </w:rPr>
        <w:t>יש</w:t>
      </w:r>
      <w:r w:rsidRPr="00E21A4E">
        <w:rPr>
          <w:rtl/>
        </w:rPr>
        <w:t xml:space="preserve"> </w:t>
      </w:r>
      <w:r w:rsidRPr="00E21A4E">
        <w:rPr>
          <w:rFonts w:hint="eastAsia"/>
          <w:rtl/>
        </w:rPr>
        <w:t>לפנות</w:t>
      </w:r>
      <w:r w:rsidRPr="00E21A4E">
        <w:rPr>
          <w:rtl/>
        </w:rPr>
        <w:t xml:space="preserve"> </w:t>
      </w:r>
      <w:r w:rsidRPr="00E21A4E">
        <w:rPr>
          <w:rFonts w:hint="eastAsia"/>
          <w:rtl/>
        </w:rPr>
        <w:t>למוקד</w:t>
      </w:r>
      <w:r w:rsidRPr="00E21A4E">
        <w:rPr>
          <w:rtl/>
        </w:rPr>
        <w:t xml:space="preserve"> </w:t>
      </w:r>
      <w:r w:rsidRPr="00E21A4E">
        <w:rPr>
          <w:rFonts w:hint="eastAsia"/>
          <w:rtl/>
        </w:rPr>
        <w:t>התמיכה</w:t>
      </w:r>
      <w:r w:rsidRPr="00E21A4E">
        <w:rPr>
          <w:rtl/>
        </w:rPr>
        <w:t xml:space="preserve"> </w:t>
      </w:r>
      <w:r w:rsidRPr="00E21A4E">
        <w:rPr>
          <w:rFonts w:hint="eastAsia"/>
          <w:rtl/>
        </w:rPr>
        <w:t>של</w:t>
      </w:r>
      <w:r w:rsidRPr="00E21A4E">
        <w:rPr>
          <w:rtl/>
        </w:rPr>
        <w:t xml:space="preserve"> המערכת (טל</w:t>
      </w:r>
      <w:r>
        <w:rPr>
          <w:rFonts w:hint="cs"/>
          <w:rtl/>
        </w:rPr>
        <w:t>פון</w:t>
      </w:r>
      <w:r w:rsidRPr="00E21A4E">
        <w:rPr>
          <w:rtl/>
        </w:rPr>
        <w:t xml:space="preserve">- </w:t>
      </w:r>
      <w:hyperlink r:id="rId18" w:history="1">
        <w:r w:rsidRPr="000167E6">
          <w:t>1299</w:t>
        </w:r>
      </w:hyperlink>
      <w:r w:rsidRPr="00E21A4E">
        <w:rPr>
          <w:rtl/>
        </w:rPr>
        <w:t>, כתובת דואר אלקטרוני </w:t>
      </w:r>
      <w:bookmarkStart w:id="89" w:name="Mail"/>
      <w:r w:rsidR="009D23EE">
        <w:tab/>
      </w:r>
      <w:hyperlink r:id="rId19" w:history="1">
        <w:r w:rsidR="009D23EE" w:rsidRPr="00EA2463">
          <w:rPr>
            <w:rStyle w:val="Hyperlink"/>
            <w:rFonts w:ascii="David" w:hAnsi="David" w:cs="David"/>
          </w:rPr>
          <w:t>moked@mail.gov.il</w:t>
        </w:r>
        <w:bookmarkEnd w:id="89"/>
      </w:hyperlink>
      <w:r w:rsidRPr="00E21A4E">
        <w:rPr>
          <w:rtl/>
        </w:rPr>
        <w:t>, טלפון נוסף </w:t>
      </w:r>
      <w:bookmarkStart w:id="90" w:name="PhoneNumber"/>
      <w:r w:rsidRPr="00173BCE">
        <w:fldChar w:fldCharType="begin"/>
      </w:r>
      <w:r w:rsidRPr="00E21A4E">
        <w:instrText xml:space="preserve"> HYPERLINK "tel:08-6863100" \o "</w:instrText>
      </w:r>
      <w:r w:rsidRPr="00E21A4E">
        <w:rPr>
          <w:rtl/>
        </w:rPr>
        <w:instrText>טלפון</w:instrText>
      </w:r>
      <w:r w:rsidRPr="00E21A4E">
        <w:instrText xml:space="preserve">" </w:instrText>
      </w:r>
      <w:r w:rsidRPr="00173BCE">
        <w:fldChar w:fldCharType="separate"/>
      </w:r>
      <w:r w:rsidRPr="000167E6">
        <w:t>08-6863100</w:t>
      </w:r>
      <w:r w:rsidRPr="00173BCE">
        <w:fldChar w:fldCharType="end"/>
      </w:r>
      <w:bookmarkEnd w:id="90"/>
      <w:r w:rsidRPr="00E21A4E">
        <w:rPr>
          <w:rtl/>
        </w:rPr>
        <w:t>).</w:t>
      </w:r>
    </w:p>
    <w:p w14:paraId="1BA6B92D" w14:textId="482A5E7C" w:rsidR="007353C0" w:rsidRPr="00E21A4E" w:rsidRDefault="007353C0" w:rsidP="000167E6">
      <w:pPr>
        <w:pStyle w:val="43"/>
      </w:pPr>
      <w:r w:rsidRPr="00E21A4E">
        <w:rPr>
          <w:rFonts w:hint="eastAsia"/>
          <w:rtl/>
        </w:rPr>
        <w:t>לפרטים</w:t>
      </w:r>
      <w:r w:rsidRPr="00E21A4E">
        <w:rPr>
          <w:rtl/>
        </w:rPr>
        <w:t xml:space="preserve"> נוספים אודות הליך ההרשמה ראו בקישור - </w:t>
      </w:r>
      <w:hyperlink r:id="rId20" w:history="1">
        <w:r w:rsidR="009D23EE" w:rsidRPr="00EA2463">
          <w:rPr>
            <w:rStyle w:val="Hyperlink"/>
            <w:rFonts w:ascii="David" w:hAnsi="David" w:cs="David"/>
          </w:rPr>
          <w:t>https://www.gov.il/</w:t>
        </w:r>
        <w:r w:rsidR="009D23EE" w:rsidRPr="00DF0F04">
          <w:rPr>
            <w:rStyle w:val="Hyperlink"/>
            <w:rFonts w:ascii="David" w:hAnsi="David" w:cs="David"/>
          </w:rPr>
          <w:t>he/departments/faq/signup_sso_faq</w:t>
        </w:r>
      </w:hyperlink>
      <w:r w:rsidRPr="00E21A4E">
        <w:rPr>
          <w:rtl/>
        </w:rPr>
        <w:t xml:space="preserve"> </w:t>
      </w:r>
      <w:r w:rsidR="00842B90">
        <w:rPr>
          <w:rFonts w:hint="cs"/>
          <w:rtl/>
        </w:rPr>
        <w:t>.</w:t>
      </w:r>
    </w:p>
    <w:p w14:paraId="661AA7B8" w14:textId="77777777" w:rsidR="007353C0" w:rsidRPr="00E21A4E" w:rsidRDefault="007353C0" w:rsidP="000167E6">
      <w:pPr>
        <w:pStyle w:val="43"/>
      </w:pPr>
      <w:r w:rsidRPr="00E21A4E">
        <w:rPr>
          <w:rFonts w:hint="eastAsia"/>
          <w:rtl/>
        </w:rPr>
        <w:t>לאחר</w:t>
      </w:r>
      <w:r w:rsidRPr="00E21A4E">
        <w:rPr>
          <w:rtl/>
        </w:rPr>
        <w:t xml:space="preserve"> </w:t>
      </w:r>
      <w:r w:rsidRPr="00E21A4E">
        <w:rPr>
          <w:rFonts w:hint="eastAsia"/>
          <w:rtl/>
        </w:rPr>
        <w:t>השלמת</w:t>
      </w:r>
      <w:r w:rsidRPr="00E21A4E">
        <w:rPr>
          <w:rtl/>
        </w:rPr>
        <w:t xml:space="preserve"> </w:t>
      </w:r>
      <w:r w:rsidRPr="00E21A4E">
        <w:rPr>
          <w:rFonts w:hint="eastAsia"/>
          <w:rtl/>
        </w:rPr>
        <w:t>ההזדהות</w:t>
      </w:r>
      <w:r w:rsidRPr="00E21A4E">
        <w:rPr>
          <w:rtl/>
        </w:rPr>
        <w:t xml:space="preserve"> </w:t>
      </w:r>
      <w:r w:rsidRPr="00E21A4E">
        <w:rPr>
          <w:rFonts w:hint="eastAsia"/>
          <w:rtl/>
        </w:rPr>
        <w:t>המערכת</w:t>
      </w:r>
      <w:r w:rsidRPr="00E21A4E">
        <w:rPr>
          <w:rtl/>
        </w:rPr>
        <w:t xml:space="preserve"> </w:t>
      </w:r>
      <w:r w:rsidRPr="00E21A4E">
        <w:rPr>
          <w:rFonts w:hint="eastAsia"/>
          <w:rtl/>
        </w:rPr>
        <w:t>תעביר</w:t>
      </w:r>
      <w:r w:rsidRPr="00E21A4E">
        <w:rPr>
          <w:rtl/>
        </w:rPr>
        <w:t xml:space="preserve"> </w:t>
      </w:r>
      <w:r w:rsidRPr="00E21A4E">
        <w:rPr>
          <w:rFonts w:hint="eastAsia"/>
          <w:rtl/>
        </w:rPr>
        <w:t>את</w:t>
      </w:r>
      <w:r w:rsidRPr="00E21A4E">
        <w:rPr>
          <w:rtl/>
        </w:rPr>
        <w:t xml:space="preserve"> </w:t>
      </w:r>
      <w:r w:rsidRPr="00E21A4E">
        <w:rPr>
          <w:rFonts w:hint="eastAsia"/>
          <w:rtl/>
        </w:rPr>
        <w:t>מגיש</w:t>
      </w:r>
      <w:r w:rsidRPr="00E21A4E">
        <w:rPr>
          <w:rtl/>
        </w:rPr>
        <w:t xml:space="preserve"> </w:t>
      </w:r>
      <w:r w:rsidRPr="00E21A4E">
        <w:rPr>
          <w:rFonts w:hint="eastAsia"/>
          <w:rtl/>
        </w:rPr>
        <w:t>ההצעה</w:t>
      </w:r>
      <w:r w:rsidRPr="00E21A4E">
        <w:rPr>
          <w:rtl/>
        </w:rPr>
        <w:t xml:space="preserve"> </w:t>
      </w:r>
      <w:r w:rsidRPr="00E21A4E">
        <w:rPr>
          <w:rFonts w:hint="eastAsia"/>
          <w:rtl/>
        </w:rPr>
        <w:t>באופן</w:t>
      </w:r>
      <w:r w:rsidRPr="00E21A4E">
        <w:rPr>
          <w:rtl/>
        </w:rPr>
        <w:t xml:space="preserve"> </w:t>
      </w:r>
      <w:r w:rsidRPr="00E21A4E">
        <w:rPr>
          <w:rFonts w:hint="eastAsia"/>
          <w:rtl/>
        </w:rPr>
        <w:t>אוטומטי</w:t>
      </w:r>
      <w:r w:rsidRPr="00E21A4E">
        <w:rPr>
          <w:rtl/>
        </w:rPr>
        <w:t xml:space="preserve"> </w:t>
      </w:r>
      <w:r w:rsidRPr="00E21A4E">
        <w:rPr>
          <w:rFonts w:hint="eastAsia"/>
          <w:rtl/>
        </w:rPr>
        <w:t>לתיבת</w:t>
      </w:r>
      <w:r w:rsidRPr="00E21A4E">
        <w:rPr>
          <w:rtl/>
        </w:rPr>
        <w:t xml:space="preserve"> </w:t>
      </w:r>
      <w:r w:rsidRPr="00E21A4E">
        <w:rPr>
          <w:rFonts w:hint="eastAsia"/>
          <w:rtl/>
        </w:rPr>
        <w:t>המכרז</w:t>
      </w:r>
      <w:r w:rsidRPr="00E21A4E">
        <w:rPr>
          <w:rtl/>
        </w:rPr>
        <w:t xml:space="preserve"> </w:t>
      </w:r>
      <w:r w:rsidRPr="00E21A4E">
        <w:rPr>
          <w:rFonts w:hint="eastAsia"/>
          <w:rtl/>
        </w:rPr>
        <w:t>הרלוונטית</w:t>
      </w:r>
      <w:r w:rsidRPr="00E21A4E">
        <w:rPr>
          <w:rtl/>
        </w:rPr>
        <w:t xml:space="preserve">, </w:t>
      </w:r>
      <w:r w:rsidRPr="00E21A4E">
        <w:rPr>
          <w:rFonts w:hint="eastAsia"/>
          <w:rtl/>
        </w:rPr>
        <w:t>על</w:t>
      </w:r>
      <w:r w:rsidRPr="00E21A4E">
        <w:rPr>
          <w:rtl/>
        </w:rPr>
        <w:t xml:space="preserve"> </w:t>
      </w:r>
      <w:r w:rsidRPr="00E21A4E">
        <w:rPr>
          <w:rFonts w:hint="eastAsia"/>
          <w:rtl/>
        </w:rPr>
        <w:t>המציע</w:t>
      </w:r>
      <w:r w:rsidRPr="00E21A4E">
        <w:rPr>
          <w:rtl/>
        </w:rPr>
        <w:t xml:space="preserve"> </w:t>
      </w:r>
      <w:r w:rsidRPr="00E21A4E">
        <w:rPr>
          <w:rFonts w:hint="eastAsia"/>
          <w:rtl/>
        </w:rPr>
        <w:t>לוודא</w:t>
      </w:r>
      <w:r w:rsidRPr="00E21A4E">
        <w:rPr>
          <w:rtl/>
        </w:rPr>
        <w:t xml:space="preserve"> </w:t>
      </w:r>
      <w:r w:rsidRPr="00E21A4E">
        <w:rPr>
          <w:rFonts w:hint="eastAsia"/>
          <w:rtl/>
        </w:rPr>
        <w:t>כי</w:t>
      </w:r>
      <w:r w:rsidRPr="00E21A4E">
        <w:rPr>
          <w:rtl/>
        </w:rPr>
        <w:t xml:space="preserve"> </w:t>
      </w:r>
      <w:r w:rsidRPr="00E21A4E">
        <w:rPr>
          <w:rFonts w:hint="eastAsia"/>
          <w:rtl/>
        </w:rPr>
        <w:t>מופיע</w:t>
      </w:r>
      <w:r w:rsidRPr="00E21A4E">
        <w:rPr>
          <w:rtl/>
        </w:rPr>
        <w:t xml:space="preserve"> </w:t>
      </w:r>
      <w:r w:rsidRPr="00E21A4E">
        <w:rPr>
          <w:rFonts w:hint="eastAsia"/>
          <w:rtl/>
        </w:rPr>
        <w:t>במערכת</w:t>
      </w:r>
      <w:r w:rsidRPr="00E21A4E">
        <w:rPr>
          <w:rtl/>
        </w:rPr>
        <w:t xml:space="preserve"> </w:t>
      </w:r>
      <w:r w:rsidRPr="00E21A4E">
        <w:rPr>
          <w:rFonts w:hint="eastAsia"/>
          <w:rtl/>
        </w:rPr>
        <w:t>להגשת</w:t>
      </w:r>
      <w:r w:rsidRPr="00E21A4E">
        <w:rPr>
          <w:rtl/>
        </w:rPr>
        <w:t xml:space="preserve"> </w:t>
      </w:r>
      <w:r w:rsidRPr="00E21A4E">
        <w:rPr>
          <w:rFonts w:hint="eastAsia"/>
          <w:rtl/>
        </w:rPr>
        <w:t>ההצעות</w:t>
      </w:r>
      <w:r w:rsidRPr="00E21A4E">
        <w:rPr>
          <w:rtl/>
        </w:rPr>
        <w:t xml:space="preserve"> </w:t>
      </w:r>
      <w:r w:rsidRPr="00E21A4E">
        <w:rPr>
          <w:rFonts w:hint="eastAsia"/>
          <w:rtl/>
        </w:rPr>
        <w:t>שם</w:t>
      </w:r>
      <w:r w:rsidRPr="00E21A4E">
        <w:rPr>
          <w:rtl/>
        </w:rPr>
        <w:t xml:space="preserve"> </w:t>
      </w:r>
      <w:r w:rsidRPr="00E21A4E">
        <w:rPr>
          <w:rFonts w:hint="eastAsia"/>
          <w:rtl/>
        </w:rPr>
        <w:t>ומספר</w:t>
      </w:r>
      <w:r w:rsidRPr="00E21A4E">
        <w:rPr>
          <w:rtl/>
        </w:rPr>
        <w:t xml:space="preserve"> </w:t>
      </w:r>
      <w:r w:rsidRPr="00E21A4E">
        <w:rPr>
          <w:rFonts w:hint="eastAsia"/>
          <w:rtl/>
        </w:rPr>
        <w:t>המכרז</w:t>
      </w:r>
      <w:r w:rsidRPr="00E21A4E">
        <w:rPr>
          <w:rtl/>
        </w:rPr>
        <w:t xml:space="preserve"> </w:t>
      </w:r>
      <w:r w:rsidRPr="00E21A4E">
        <w:rPr>
          <w:rFonts w:hint="eastAsia"/>
          <w:rtl/>
        </w:rPr>
        <w:t>המבוקש</w:t>
      </w:r>
      <w:r w:rsidRPr="00E21A4E">
        <w:rPr>
          <w:rtl/>
        </w:rPr>
        <w:t xml:space="preserve"> </w:t>
      </w:r>
      <w:r w:rsidRPr="00E21A4E">
        <w:rPr>
          <w:rFonts w:hint="eastAsia"/>
          <w:rtl/>
        </w:rPr>
        <w:t>על</w:t>
      </w:r>
      <w:r w:rsidRPr="00E21A4E">
        <w:rPr>
          <w:rtl/>
        </w:rPr>
        <w:t xml:space="preserve"> </w:t>
      </w:r>
      <w:r w:rsidRPr="00E21A4E">
        <w:rPr>
          <w:rFonts w:hint="eastAsia"/>
          <w:rtl/>
        </w:rPr>
        <w:t>ידו</w:t>
      </w:r>
      <w:r w:rsidRPr="00E21A4E">
        <w:rPr>
          <w:rtl/>
        </w:rPr>
        <w:t>.</w:t>
      </w:r>
    </w:p>
    <w:p w14:paraId="56BC9AF7" w14:textId="77777777" w:rsidR="006D595F" w:rsidRPr="00171397" w:rsidRDefault="006D595F" w:rsidP="006D595F">
      <w:pPr>
        <w:pStyle w:val="43"/>
      </w:pPr>
      <w:r w:rsidRPr="000167E6">
        <w:rPr>
          <w:rFonts w:hint="eastAsia"/>
          <w:u w:val="single"/>
          <w:rtl/>
        </w:rPr>
        <w:t>פעולות</w:t>
      </w:r>
      <w:r w:rsidRPr="000167E6">
        <w:rPr>
          <w:u w:val="single"/>
          <w:rtl/>
        </w:rPr>
        <w:t xml:space="preserve"> במערכת </w:t>
      </w:r>
      <w:r w:rsidRPr="000167E6">
        <w:rPr>
          <w:rFonts w:hint="eastAsia"/>
          <w:u w:val="single"/>
          <w:rtl/>
        </w:rPr>
        <w:t>יהלום</w:t>
      </w:r>
      <w:r w:rsidRPr="00171397">
        <w:rPr>
          <w:rtl/>
        </w:rPr>
        <w:t xml:space="preserve"> –</w:t>
      </w:r>
    </w:p>
    <w:p w14:paraId="1C91E813" w14:textId="77777777" w:rsidR="006D595F" w:rsidRDefault="006D595F" w:rsidP="006D595F">
      <w:pPr>
        <w:pStyle w:val="53"/>
      </w:pPr>
      <w:r>
        <w:rPr>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2480DB6C" w14:textId="77777777" w:rsidR="006D595F" w:rsidRDefault="006D595F" w:rsidP="006D595F">
      <w:pPr>
        <w:pStyle w:val="53"/>
      </w:pPr>
      <w:r>
        <w:rPr>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7E6E92C0" w14:textId="77777777" w:rsidR="006D595F" w:rsidRDefault="006D595F" w:rsidP="006D595F">
      <w:pPr>
        <w:pStyle w:val="53"/>
      </w:pPr>
      <w:r>
        <w:rPr>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 בדף הבית של המכרזים באזור "הצעות שנשלחו".</w:t>
      </w:r>
    </w:p>
    <w:p w14:paraId="7300CBC1" w14:textId="77777777" w:rsidR="006D595F" w:rsidRDefault="006D595F" w:rsidP="006D595F">
      <w:pPr>
        <w:pStyle w:val="53"/>
      </w:pPr>
      <w:r w:rsidRPr="00E83003">
        <w:rPr>
          <w:rtl/>
        </w:rPr>
        <w:t>מצי</w:t>
      </w:r>
      <w:r>
        <w:rPr>
          <w:rtl/>
        </w:rPr>
        <w:t>ע יוכל לעדכן את הצעתו כל עוד לא חלף המועד האחרון להגשת הצעה.</w:t>
      </w:r>
    </w:p>
    <w:p w14:paraId="00959CA2" w14:textId="77777777" w:rsidR="006D595F" w:rsidRPr="00E83003" w:rsidRDefault="006D595F" w:rsidP="006D595F">
      <w:pPr>
        <w:pStyle w:val="53"/>
        <w:rPr>
          <w:b/>
          <w:bCs/>
        </w:rPr>
      </w:pPr>
      <w:r>
        <w:rPr>
          <w:rtl/>
        </w:rPr>
        <w:t xml:space="preserve">במקרה שבו לאחר שהוגשו הצעות בתיבה, ערך </w:t>
      </w:r>
      <w:r>
        <w:rPr>
          <w:rFonts w:hint="cs"/>
          <w:rtl/>
        </w:rPr>
        <w:t>עורך המכרז</w:t>
      </w:r>
      <w:r>
        <w:rPr>
          <w:rtl/>
        </w:rPr>
        <w:t xml:space="preserve"> שינוי במסמכי המכרז (למעט שינוי במועדי המכרז), </w:t>
      </w:r>
      <w:r w:rsidRPr="0005562E">
        <w:rPr>
          <w:b/>
          <w:bCs/>
          <w:rtl/>
        </w:rPr>
        <w:t>הצעות שהיו בתיבה תבוטלנה</w:t>
      </w:r>
      <w:r w:rsidRPr="00E83003">
        <w:rPr>
          <w:rtl/>
        </w:rPr>
        <w:t xml:space="preserve"> </w:t>
      </w:r>
      <w:r>
        <w:rPr>
          <w:rtl/>
        </w:rPr>
        <w:t>ותעבורנה למצב טיוטה.</w:t>
      </w:r>
      <w:r w:rsidRPr="00E83003">
        <w:rPr>
          <w:rtl/>
        </w:rPr>
        <w:t xml:space="preserve"> </w:t>
      </w:r>
      <w:r>
        <w:rPr>
          <w:rtl/>
        </w:rPr>
        <w:t>מציע המעוניין להגיש את הצעתו בהתאם לתנאי המכרז המעודכנים,</w:t>
      </w:r>
      <w:r w:rsidRPr="00E83003">
        <w:rPr>
          <w:rtl/>
        </w:rPr>
        <w:t xml:space="preserve"> </w:t>
      </w:r>
      <w:r w:rsidRPr="0005562E">
        <w:rPr>
          <w:b/>
          <w:bCs/>
          <w:rtl/>
        </w:rPr>
        <w:t>יידרש להגיש הצעה מחדש</w:t>
      </w:r>
      <w:r w:rsidRPr="00E83003">
        <w:rPr>
          <w:b/>
          <w:bCs/>
          <w:rtl/>
        </w:rPr>
        <w:t xml:space="preserve">. </w:t>
      </w:r>
    </w:p>
    <w:p w14:paraId="06A6AD86" w14:textId="77777777" w:rsidR="006D595F" w:rsidRDefault="006D595F" w:rsidP="006D595F">
      <w:pPr>
        <w:pStyle w:val="53"/>
      </w:pPr>
      <w:r>
        <w:rPr>
          <w:rtl/>
        </w:rPr>
        <w:t>לא ניתן יהיה להגיש הצעות במערכת לאחר המועד האחרון להגשת הצעות.</w:t>
      </w:r>
    </w:p>
    <w:p w14:paraId="435BA9C6" w14:textId="77777777" w:rsidR="006D595F" w:rsidRDefault="006D595F" w:rsidP="006D595F">
      <w:pPr>
        <w:pStyle w:val="53"/>
      </w:pPr>
      <w:r>
        <w:rPr>
          <w:rtl/>
        </w:rPr>
        <w:t>במסגרת הגשת ההצעות במערכת, ישנן מגבלות טכניות שונות כגון:</w:t>
      </w:r>
    </w:p>
    <w:p w14:paraId="2E8CE9D4" w14:textId="77777777" w:rsidR="006D595F" w:rsidRPr="003A0AC0" w:rsidRDefault="006D595F" w:rsidP="006D595F">
      <w:pPr>
        <w:pStyle w:val="61"/>
      </w:pPr>
      <w:r w:rsidRPr="003A0AC0">
        <w:rPr>
          <w:rtl/>
        </w:rPr>
        <w:t xml:space="preserve">ניתן לעלות עד 10 קבצים, כאשר גודל מקסימאלי של כל קובץ (עד </w:t>
      </w:r>
      <w:r w:rsidRPr="003A0AC0">
        <w:t>15MB</w:t>
      </w:r>
      <w:r w:rsidRPr="003A0AC0">
        <w:rPr>
          <w:rtl/>
        </w:rPr>
        <w:t>). ניתן לעלות קבצים מהסוגים הבאים:</w:t>
      </w:r>
      <w:r w:rsidRPr="00E83003">
        <w:t xml:space="preserve"> jiff, pjpeg, pjp, tiff, tif, doc, docx, xls, xlsx, ppt, pptx, pdf, png, jpg, jpeg</w:t>
      </w:r>
      <w:r w:rsidRPr="003A0AC0">
        <w:rPr>
          <w:rtl/>
        </w:rPr>
        <w:t>. לא ניתן לעלות קבצים עם שמות זהים, מומלץ לתת לכל קובץ שם קצר בהתאם לתכולה שלו.</w:t>
      </w:r>
    </w:p>
    <w:p w14:paraId="6EF33CE2" w14:textId="77777777" w:rsidR="006D595F" w:rsidRPr="003A0AC0" w:rsidRDefault="006D595F" w:rsidP="006D595F">
      <w:pPr>
        <w:pStyle w:val="61"/>
      </w:pPr>
      <w:r w:rsidRPr="003A0AC0">
        <w:rPr>
          <w:rtl/>
        </w:rPr>
        <w:lastRenderedPageBreak/>
        <w:t>פרק הזמן שבו המערכת מתנתקת בהיעדר פעולה של משתמש (20 דקות ל-</w:t>
      </w:r>
      <w:r w:rsidRPr="003A0AC0">
        <w:t>Time out</w:t>
      </w:r>
      <w:r w:rsidRPr="003A0AC0">
        <w:rPr>
          <w:rtl/>
        </w:rPr>
        <w:t xml:space="preserve">). </w:t>
      </w:r>
    </w:p>
    <w:p w14:paraId="0473A643" w14:textId="77777777" w:rsidR="006D595F" w:rsidRPr="00E83003" w:rsidRDefault="006D595F" w:rsidP="006D595F">
      <w:pPr>
        <w:pStyle w:val="61"/>
      </w:pPr>
      <w:r w:rsidRPr="00E83003">
        <w:rPr>
          <w:rtl/>
        </w:rPr>
        <w:t xml:space="preserve">מגבלות טכניות נוספות - על מנת להכיר את שאר מגבלות המערכת, באחריות מגיש ההצעה לקרוא, מבעוד מועד, את </w:t>
      </w:r>
      <w:hyperlink r:id="rId21" w:history="1">
        <w:r w:rsidRPr="003A0AC0">
          <w:rPr>
            <w:rStyle w:val="Hyperlink"/>
            <w:rtl/>
          </w:rPr>
          <w:t>המדריך להגשת הצעות באמצעות תיבת מכרזים דיגיטלית</w:t>
        </w:r>
        <w:r w:rsidRPr="003A0AC0">
          <w:rPr>
            <w:rStyle w:val="Hyperlink"/>
          </w:rPr>
          <w:t xml:space="preserve"> </w:t>
        </w:r>
      </w:hyperlink>
      <w:r w:rsidRPr="003A0AC0">
        <w:rPr>
          <w:rtl/>
        </w:rPr>
        <w:t xml:space="preserve">. </w:t>
      </w:r>
      <w:hyperlink r:id="rId22" w:history="1"/>
      <w:r w:rsidRPr="00E83003">
        <w:rPr>
          <w:rtl/>
        </w:rPr>
        <w:t xml:space="preserve"> </w:t>
      </w:r>
    </w:p>
    <w:p w14:paraId="63BE0B10" w14:textId="77777777" w:rsidR="006D595F" w:rsidRPr="00E83003" w:rsidRDefault="006D595F" w:rsidP="006D595F">
      <w:pPr>
        <w:pStyle w:val="61"/>
      </w:pPr>
      <w:r w:rsidRPr="00E83003">
        <w:rPr>
          <w:rtl/>
        </w:rPr>
        <w:t xml:space="preserve">בנוסף, לרשותו של מגיש הצעה חומרי הדרכה, אשר נועדו לסייע בהגשת הצעות בהצלחה. </w:t>
      </w:r>
    </w:p>
    <w:p w14:paraId="0CBB63E5" w14:textId="77777777" w:rsidR="006D595F" w:rsidRPr="003A0AC0" w:rsidRDefault="006D595F" w:rsidP="006D595F">
      <w:pPr>
        <w:pStyle w:val="61"/>
      </w:pPr>
      <w:r w:rsidRPr="003A0AC0">
        <w:rPr>
          <w:rtl/>
        </w:rPr>
        <w:t xml:space="preserve">לסיוע טכני במקרה של תקלה או שאלה, ניתן לפנות למוקד התמיכה בימים א'-ה' בין השעות 8:00-17:00 באמצעות </w:t>
      </w:r>
      <w:hyperlink r:id="rId23" w:history="1">
        <w:r w:rsidRPr="003A0AC0">
          <w:rPr>
            <w:rStyle w:val="Hyperlink"/>
            <w:rtl/>
          </w:rPr>
          <w:t>הצ'אט האנושי</w:t>
        </w:r>
      </w:hyperlink>
      <w:r w:rsidRPr="003A0AC0">
        <w:rPr>
          <w:rtl/>
        </w:rPr>
        <w:t>.</w:t>
      </w:r>
    </w:p>
    <w:p w14:paraId="0BF3FE11" w14:textId="77777777" w:rsidR="006D595F" w:rsidRPr="003A0AC0" w:rsidRDefault="006D595F" w:rsidP="006D595F">
      <w:pPr>
        <w:pStyle w:val="61"/>
      </w:pPr>
      <w:r w:rsidRPr="003A0AC0">
        <w:rPr>
          <w:rtl/>
        </w:rPr>
        <w:t>בפנייה יש לציין את שם המכרז, המועד האחרון להגשת ההצעות ובמקרה הצורך לצרף צילומי מסך.</w:t>
      </w:r>
    </w:p>
    <w:p w14:paraId="2A669CA8" w14:textId="77777777" w:rsidR="006D595F" w:rsidRPr="003A0AC0" w:rsidRDefault="006D595F" w:rsidP="006D595F">
      <w:pPr>
        <w:pStyle w:val="61"/>
      </w:pPr>
      <w:r w:rsidRPr="003A0AC0">
        <w:rPr>
          <w:rtl/>
        </w:rPr>
        <w:t>זמן ההמתנה מרגע משלוח הפנייה ועד לחזרת נציג שירות, לא יעלה על 4 שעות בטווח שעות פעילות המוקד.</w:t>
      </w:r>
    </w:p>
    <w:p w14:paraId="3D94A1A3" w14:textId="77777777" w:rsidR="006D595F" w:rsidRPr="003A0AC0" w:rsidRDefault="006D595F" w:rsidP="006D595F">
      <w:pPr>
        <w:pStyle w:val="61"/>
      </w:pPr>
      <w:r w:rsidRPr="003A0AC0">
        <w:rPr>
          <w:rtl/>
        </w:rPr>
        <w:t>מוקד התמיכה אינו מתחייב לספק מענה לפניות אשר תתקבלנה בזמן קצר מ-4 שעות, מהמועד האחרון להגשת הצעות.</w:t>
      </w:r>
    </w:p>
    <w:p w14:paraId="0A09C46F" w14:textId="77777777" w:rsidR="006D595F" w:rsidRPr="003A0AC0" w:rsidRDefault="006D595F" w:rsidP="006D595F">
      <w:pPr>
        <w:pStyle w:val="61"/>
      </w:pPr>
      <w:r>
        <w:rPr>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3A0AC0">
        <w:rPr>
          <w:rtl/>
        </w:rPr>
        <w:t xml:space="preserve">. </w:t>
      </w:r>
    </w:p>
    <w:p w14:paraId="33C17E1D" w14:textId="77777777" w:rsidR="006D595F" w:rsidRDefault="006D595F" w:rsidP="006D595F">
      <w:pPr>
        <w:pStyle w:val="53"/>
      </w:pPr>
      <w:r>
        <w:rPr>
          <w:rtl/>
        </w:rPr>
        <w:t xml:space="preserve">מציע במכרז נושא באחריות הבלעדית להגשת הצעה לפני המועד האחרון להגשת הצעות. </w:t>
      </w:r>
    </w:p>
    <w:p w14:paraId="210FE352" w14:textId="77777777" w:rsidR="006D595F" w:rsidRPr="003A0AC0" w:rsidRDefault="006D595F" w:rsidP="006D595F">
      <w:pPr>
        <w:pStyle w:val="61"/>
      </w:pPr>
      <w:r w:rsidRPr="003A0AC0">
        <w:rPr>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799090E2" w14:textId="77777777" w:rsidR="006D595F" w:rsidRDefault="006D595F" w:rsidP="006D595F">
      <w:pPr>
        <w:pStyle w:val="61"/>
      </w:pPr>
      <w:r w:rsidRPr="003A0AC0">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429C2C74" w14:textId="77777777" w:rsidR="007353C0" w:rsidRPr="000167E6" w:rsidRDefault="007353C0" w:rsidP="000167E6">
      <w:pPr>
        <w:pStyle w:val="3ffb"/>
        <w:rPr>
          <w:u w:val="single"/>
          <w:rtl/>
        </w:rPr>
      </w:pPr>
      <w:r w:rsidRPr="000167E6">
        <w:rPr>
          <w:rFonts w:hint="eastAsia"/>
          <w:u w:val="single"/>
          <w:rtl/>
        </w:rPr>
        <w:t>רשימת</w:t>
      </w:r>
      <w:r w:rsidRPr="000167E6">
        <w:rPr>
          <w:u w:val="single"/>
          <w:rtl/>
        </w:rPr>
        <w:t xml:space="preserve"> </w:t>
      </w:r>
      <w:r w:rsidRPr="000167E6">
        <w:rPr>
          <w:rFonts w:hint="eastAsia"/>
          <w:u w:val="single"/>
          <w:rtl/>
        </w:rPr>
        <w:t>מסמכים</w:t>
      </w:r>
      <w:r w:rsidRPr="000167E6">
        <w:rPr>
          <w:u w:val="single"/>
          <w:rtl/>
        </w:rPr>
        <w:t xml:space="preserve"> </w:t>
      </w:r>
      <w:r w:rsidRPr="000167E6">
        <w:rPr>
          <w:rFonts w:hint="eastAsia"/>
          <w:u w:val="single"/>
          <w:rtl/>
        </w:rPr>
        <w:t>להגשה</w:t>
      </w:r>
    </w:p>
    <w:p w14:paraId="7C6238A7" w14:textId="6989FE99" w:rsidR="007353C0" w:rsidRPr="000167E6" w:rsidRDefault="007353C0" w:rsidP="000167E6">
      <w:pPr>
        <w:pStyle w:val="43"/>
        <w:rPr>
          <w:b/>
          <w:bCs/>
        </w:rPr>
      </w:pPr>
      <w:r w:rsidRPr="003766EE">
        <w:rPr>
          <w:rFonts w:hint="cs"/>
          <w:rtl/>
        </w:rPr>
        <w:t>מענה לחוברת ההצעה המפורטת בפרק</w:t>
      </w:r>
      <w:r w:rsidR="0001334F">
        <w:rPr>
          <w:rFonts w:hint="cs"/>
          <w:rtl/>
        </w:rPr>
        <w:t xml:space="preserve"> </w:t>
      </w:r>
      <w:r w:rsidR="00CD77C8">
        <w:rPr>
          <w:rFonts w:hint="cs"/>
          <w:rtl/>
        </w:rPr>
        <w:t>ב</w:t>
      </w:r>
      <w:r w:rsidR="00CD77C8" w:rsidRPr="003766EE">
        <w:rPr>
          <w:rFonts w:hint="cs"/>
          <w:rtl/>
        </w:rPr>
        <w:t xml:space="preserve"> </w:t>
      </w:r>
      <w:r w:rsidRPr="003766EE">
        <w:rPr>
          <w:rFonts w:hint="cs"/>
          <w:rtl/>
        </w:rPr>
        <w:t xml:space="preserve">כולל נספחיו בקובץ </w:t>
      </w:r>
      <w:r w:rsidRPr="003766EE">
        <w:rPr>
          <w:rFonts w:hint="cs"/>
        </w:rPr>
        <w:t>PDF</w:t>
      </w:r>
      <w:r w:rsidRPr="003766EE">
        <w:rPr>
          <w:rFonts w:hint="cs"/>
          <w:rtl/>
        </w:rPr>
        <w:t xml:space="preserve"> סרוק</w:t>
      </w:r>
      <w:r w:rsidR="00D504EE">
        <w:rPr>
          <w:rFonts w:hint="cs"/>
          <w:rtl/>
        </w:rPr>
        <w:t xml:space="preserve"> ובקובץ בפורמט דיגיטלי (</w:t>
      </w:r>
      <w:r w:rsidR="00D504EE">
        <w:rPr>
          <w:rFonts w:hint="cs"/>
        </w:rPr>
        <w:t>WORD</w:t>
      </w:r>
      <w:r w:rsidR="00D504EE">
        <w:rPr>
          <w:rFonts w:hint="cs"/>
          <w:rtl/>
        </w:rPr>
        <w:t xml:space="preserve"> או </w:t>
      </w:r>
      <w:r w:rsidR="00D504EE">
        <w:rPr>
          <w:rFonts w:hint="cs"/>
        </w:rPr>
        <w:t>EXCEL</w:t>
      </w:r>
      <w:r w:rsidR="00D504EE">
        <w:rPr>
          <w:rFonts w:hint="cs"/>
          <w:rtl/>
        </w:rPr>
        <w:t>)</w:t>
      </w:r>
      <w:r w:rsidRPr="003766EE">
        <w:rPr>
          <w:rFonts w:hint="cs"/>
          <w:rtl/>
        </w:rPr>
        <w:t>, מלא וחתום כנדרש על ידי מורשי החתימה של המציע.</w:t>
      </w:r>
    </w:p>
    <w:p w14:paraId="0E05890B" w14:textId="64D9A52C" w:rsidR="007353C0" w:rsidRDefault="007353C0">
      <w:pPr>
        <w:pStyle w:val="43"/>
        <w:rPr>
          <w:b/>
          <w:bCs/>
        </w:rPr>
      </w:pPr>
      <w:r w:rsidRPr="003766EE">
        <w:rPr>
          <w:rtl/>
        </w:rPr>
        <w:t>כל מסמך נוסף שלדעת המציע רלוונטי להצעה</w:t>
      </w:r>
      <w:r w:rsidRPr="003766EE">
        <w:rPr>
          <w:rFonts w:hint="cs"/>
          <w:rtl/>
        </w:rPr>
        <w:t>, סרוק כ-</w:t>
      </w:r>
      <w:r w:rsidRPr="003766EE">
        <w:rPr>
          <w:rFonts w:hint="cs"/>
        </w:rPr>
        <w:t>PDF</w:t>
      </w:r>
      <w:r w:rsidRPr="003766EE">
        <w:rPr>
          <w:rtl/>
        </w:rPr>
        <w:t xml:space="preserve"> </w:t>
      </w:r>
      <w:r w:rsidR="00D504EE">
        <w:rPr>
          <w:rFonts w:hint="cs"/>
          <w:rtl/>
        </w:rPr>
        <w:t>ובקובץ בפורמט דיגיטלי (</w:t>
      </w:r>
      <w:r w:rsidR="00D504EE">
        <w:rPr>
          <w:rFonts w:hint="cs"/>
        </w:rPr>
        <w:t>WORD</w:t>
      </w:r>
      <w:r w:rsidR="00D504EE">
        <w:rPr>
          <w:rFonts w:hint="cs"/>
          <w:rtl/>
        </w:rPr>
        <w:t xml:space="preserve"> או </w:t>
      </w:r>
      <w:r w:rsidR="00D504EE">
        <w:rPr>
          <w:rFonts w:hint="cs"/>
        </w:rPr>
        <w:t>EXCEL</w:t>
      </w:r>
      <w:r w:rsidR="00D504EE">
        <w:rPr>
          <w:rFonts w:hint="cs"/>
          <w:rtl/>
        </w:rPr>
        <w:t>)</w:t>
      </w:r>
      <w:r w:rsidR="00D504EE" w:rsidRPr="003766EE">
        <w:rPr>
          <w:rFonts w:hint="cs"/>
          <w:rtl/>
        </w:rPr>
        <w:t xml:space="preserve">, </w:t>
      </w:r>
      <w:r w:rsidRPr="003766EE">
        <w:rPr>
          <w:rFonts w:hint="cs"/>
          <w:rtl/>
        </w:rPr>
        <w:t>ו</w:t>
      </w:r>
      <w:r w:rsidRPr="003766EE">
        <w:rPr>
          <w:rtl/>
        </w:rPr>
        <w:t xml:space="preserve">חתום על ידי </w:t>
      </w:r>
      <w:r w:rsidRPr="000167E6">
        <w:rPr>
          <w:rtl/>
        </w:rPr>
        <w:t>מורשה החתימה מטעם המציע</w:t>
      </w:r>
      <w:r w:rsidRPr="003766EE">
        <w:rPr>
          <w:rtl/>
        </w:rPr>
        <w:t>.</w:t>
      </w:r>
    </w:p>
    <w:p w14:paraId="33640BFB" w14:textId="77777777" w:rsidR="006D595F" w:rsidRPr="000167E6" w:rsidRDefault="006D595F" w:rsidP="000167E6">
      <w:pPr>
        <w:pStyle w:val="3ffb"/>
        <w:rPr>
          <w:u w:val="single"/>
          <w:rtl/>
        </w:rPr>
      </w:pPr>
      <w:r w:rsidRPr="000167E6">
        <w:rPr>
          <w:rFonts w:hint="eastAsia"/>
          <w:u w:val="single"/>
          <w:rtl/>
        </w:rPr>
        <w:lastRenderedPageBreak/>
        <w:t>הנחיות</w:t>
      </w:r>
      <w:r w:rsidRPr="000167E6">
        <w:rPr>
          <w:u w:val="single"/>
          <w:rtl/>
        </w:rPr>
        <w:t xml:space="preserve"> </w:t>
      </w:r>
      <w:r w:rsidRPr="000167E6">
        <w:rPr>
          <w:rFonts w:hint="eastAsia"/>
          <w:u w:val="single"/>
          <w:rtl/>
        </w:rPr>
        <w:t>נוספות</w:t>
      </w:r>
      <w:r w:rsidRPr="000167E6">
        <w:rPr>
          <w:u w:val="single"/>
          <w:rtl/>
        </w:rPr>
        <w:t xml:space="preserve"> </w:t>
      </w:r>
      <w:r w:rsidRPr="000167E6">
        <w:rPr>
          <w:rFonts w:hint="eastAsia"/>
          <w:u w:val="single"/>
          <w:rtl/>
        </w:rPr>
        <w:t>להגשה</w:t>
      </w:r>
    </w:p>
    <w:p w14:paraId="202C6ADC" w14:textId="77777777" w:rsidR="006D595F" w:rsidRPr="003766EE" w:rsidRDefault="006D595F" w:rsidP="006D595F">
      <w:pPr>
        <w:pStyle w:val="53"/>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630C491F" w14:textId="78765660" w:rsidR="006D595F" w:rsidRPr="003766EE" w:rsidRDefault="006D595F" w:rsidP="006D595F">
      <w:pPr>
        <w:pStyle w:val="53"/>
      </w:pPr>
      <w:r w:rsidRPr="003766EE">
        <w:rPr>
          <w:rtl/>
        </w:rPr>
        <w:t xml:space="preserve">יובהר כי </w:t>
      </w:r>
      <w:r w:rsidRPr="003766EE">
        <w:rPr>
          <w:rFonts w:hint="eastAsia"/>
          <w:rtl/>
        </w:rPr>
        <w:t>יש</w:t>
      </w:r>
      <w:r w:rsidRPr="003766EE">
        <w:rPr>
          <w:rtl/>
        </w:rPr>
        <w:t xml:space="preserve"> להגיש את פרק </w:t>
      </w:r>
      <w:r w:rsidR="00CD77C8">
        <w:rPr>
          <w:rFonts w:hint="cs"/>
          <w:rtl/>
        </w:rPr>
        <w:t>ב</w:t>
      </w:r>
      <w:r w:rsidR="00CD77C8" w:rsidRPr="003766EE">
        <w:rPr>
          <w:rtl/>
        </w:rPr>
        <w:t xml:space="preserve"> </w:t>
      </w:r>
      <w:r w:rsidRPr="003766EE">
        <w:rPr>
          <w:rtl/>
        </w:rPr>
        <w:t xml:space="preserve">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695E03E0" w14:textId="77777777" w:rsidR="006D595F" w:rsidRPr="003766EE" w:rsidRDefault="006D595F" w:rsidP="006D595F">
      <w:pPr>
        <w:pStyle w:val="53"/>
        <w:rPr>
          <w:rtl/>
        </w:rPr>
      </w:pPr>
      <w:r w:rsidRPr="00667234">
        <w:rPr>
          <w:rtl/>
        </w:rPr>
        <w:t>בהגשת הצעות דיגיטלית</w:t>
      </w:r>
      <w:r w:rsidRPr="003766EE">
        <w:rPr>
          <w:rtl/>
        </w:rPr>
        <w:t xml:space="preserve"> אין צורך להגיש עותק פיזי של ההצעה.</w:t>
      </w:r>
    </w:p>
    <w:p w14:paraId="56C78B81" w14:textId="77777777" w:rsidR="006D595F" w:rsidRPr="003766EE" w:rsidRDefault="006D595F" w:rsidP="006D595F">
      <w:pPr>
        <w:pStyle w:val="53"/>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403FB99E" w14:textId="77777777" w:rsidR="006D595F" w:rsidRDefault="006D595F" w:rsidP="006D595F">
      <w:pPr>
        <w:pStyle w:val="53"/>
      </w:pPr>
      <w:r w:rsidRPr="003766EE">
        <w:rPr>
          <w:rtl/>
        </w:rPr>
        <w:t xml:space="preserve">אם פרסם עורך המכרז מהדורה מעודכנת של נוהל המכרז או נספחים אלה בעקבות הבהרות שניתנו על ידו, על המציע </w:t>
      </w:r>
      <w:r>
        <w:rPr>
          <w:rFonts w:hint="cs"/>
          <w:rtl/>
        </w:rPr>
        <w:t>לוודא</w:t>
      </w:r>
      <w:r w:rsidRPr="003766EE">
        <w:rPr>
          <w:rtl/>
        </w:rPr>
        <w:t xml:space="preserve"> </w:t>
      </w:r>
      <w:r>
        <w:rPr>
          <w:rFonts w:hint="cs"/>
          <w:rtl/>
        </w:rPr>
        <w:t>ש</w:t>
      </w:r>
      <w:r w:rsidRPr="003766EE">
        <w:rPr>
          <w:rtl/>
        </w:rPr>
        <w:t xml:space="preserve">הגשת המענה </w:t>
      </w:r>
      <w:r>
        <w:rPr>
          <w:rFonts w:hint="cs"/>
          <w:u w:val="single"/>
          <w:rtl/>
        </w:rPr>
        <w:t xml:space="preserve">מתבצעת </w:t>
      </w:r>
      <w:r w:rsidRPr="003766EE">
        <w:rPr>
          <w:u w:val="single"/>
          <w:rtl/>
        </w:rPr>
        <w:t>על-פי הנוסח המעודכן</w:t>
      </w:r>
      <w:r w:rsidRPr="003766EE">
        <w:rPr>
          <w:rtl/>
        </w:rPr>
        <w:t>.</w:t>
      </w:r>
    </w:p>
    <w:p w14:paraId="67C0AF7F" w14:textId="77777777" w:rsidR="006D595F" w:rsidRPr="000167E6" w:rsidRDefault="006D595F" w:rsidP="006D595F">
      <w:pPr>
        <w:pStyle w:val="43"/>
        <w:rPr>
          <w:b/>
          <w:bCs/>
          <w:rtl/>
        </w:rPr>
      </w:pPr>
      <w:r w:rsidRPr="000167E6">
        <w:rPr>
          <w:rFonts w:hint="eastAsia"/>
          <w:b/>
          <w:bCs/>
          <w:rtl/>
        </w:rPr>
        <w:t>ביטול</w:t>
      </w:r>
      <w:r w:rsidRPr="000167E6">
        <w:rPr>
          <w:b/>
          <w:bCs/>
          <w:rtl/>
        </w:rPr>
        <w:t xml:space="preserve"> אוטומטי של הצעה שהוגשה – תיקונים במסמכי המכרז</w:t>
      </w:r>
    </w:p>
    <w:p w14:paraId="661997D1" w14:textId="77777777" w:rsidR="006D595F" w:rsidRPr="000167E6" w:rsidRDefault="006D595F" w:rsidP="006D595F">
      <w:pPr>
        <w:pStyle w:val="53"/>
        <w:rPr>
          <w:rtl/>
        </w:rPr>
      </w:pPr>
      <w:r w:rsidRPr="000167E6">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w:t>
      </w:r>
      <w:r w:rsidRPr="000167E6">
        <w:rPr>
          <w:rFonts w:hint="eastAsia"/>
          <w:rtl/>
        </w:rPr>
        <w:t>עורך</w:t>
      </w:r>
      <w:r w:rsidRPr="000167E6">
        <w:rPr>
          <w:rtl/>
        </w:rPr>
        <w:t xml:space="preserve"> </w:t>
      </w:r>
      <w:r w:rsidRPr="000167E6">
        <w:rPr>
          <w:rFonts w:hint="eastAsia"/>
          <w:rtl/>
        </w:rPr>
        <w:t>המכרז</w:t>
      </w:r>
      <w:r w:rsidRPr="000167E6">
        <w:rPr>
          <w:rtl/>
        </w:rPr>
        <w:t xml:space="preserve">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7EE2105A" w14:textId="77777777" w:rsidR="006D595F" w:rsidRPr="00EF6C34" w:rsidRDefault="006D595F" w:rsidP="006D595F">
      <w:pPr>
        <w:pStyle w:val="53"/>
        <w:rPr>
          <w:rtl/>
        </w:rPr>
      </w:pPr>
      <w:r w:rsidRPr="000167E6">
        <w:rPr>
          <w:rtl/>
        </w:rPr>
        <w:t>באחריותו הבלעדית של המציע להתעדכן בסטאטוס הצעתו במערכת הגשת ההצעות</w:t>
      </w:r>
      <w:r w:rsidRPr="00EF6C34">
        <w:rPr>
          <w:rtl/>
        </w:rPr>
        <w:t xml:space="preserve">. </w:t>
      </w:r>
    </w:p>
    <w:p w14:paraId="50D26B1D" w14:textId="77777777" w:rsidR="006D595F" w:rsidRPr="000167E6" w:rsidRDefault="006D595F" w:rsidP="000167E6">
      <w:pPr>
        <w:pStyle w:val="43"/>
        <w:rPr>
          <w:b/>
          <w:bCs/>
        </w:rPr>
      </w:pPr>
    </w:p>
    <w:p w14:paraId="7C21C5D1" w14:textId="373F88C3" w:rsidR="00755767" w:rsidRDefault="00755767" w:rsidP="000167E6">
      <w:pPr>
        <w:pStyle w:val="24"/>
      </w:pPr>
      <w:r>
        <w:rPr>
          <w:rFonts w:hint="cs"/>
          <w:rtl/>
        </w:rPr>
        <w:t>מועדים עתידיים להגשת הצעות לשירותים</w:t>
      </w:r>
    </w:p>
    <w:p w14:paraId="2C88B1AD" w14:textId="50F20947" w:rsidR="00755767" w:rsidRDefault="00776E1E" w:rsidP="00EE2CB9">
      <w:pPr>
        <w:pStyle w:val="3ffb"/>
      </w:pPr>
      <w:r>
        <w:rPr>
          <w:rFonts w:hint="cs"/>
          <w:rtl/>
        </w:rPr>
        <w:t>מעת לעת, יפרסם עורך המכרז מועדים להגשת הצעות להתמחויות קיימות או חדשות באשכול הקיים או באשכולות חדשים בהתאם לשיקול דעתו הבלעדי של עורך המכרז.</w:t>
      </w:r>
    </w:p>
    <w:p w14:paraId="705ABD62" w14:textId="5EB61EAD" w:rsidR="00776E1E" w:rsidRDefault="00776E1E" w:rsidP="00EE2CB9">
      <w:pPr>
        <w:pStyle w:val="3ffb"/>
      </w:pPr>
      <w:r>
        <w:rPr>
          <w:rFonts w:hint="cs"/>
          <w:rtl/>
        </w:rPr>
        <w:t>רשימת ההתמחויות ומועדי הגשת הצעות להצטרפות להתמחויות, יתעדכנו מעת לעת, בהתאם למתווה הבא:</w:t>
      </w:r>
    </w:p>
    <w:p w14:paraId="0BC3C844" w14:textId="73D5A74F" w:rsidR="00776E1E" w:rsidRDefault="00D0489D" w:rsidP="00A86A4E">
      <w:pPr>
        <w:pStyle w:val="43"/>
      </w:pPr>
      <w:r>
        <w:rPr>
          <w:rFonts w:hint="cs"/>
          <w:rtl/>
        </w:rPr>
        <w:t>לפני כל פתיחה של התמחות/התמחויות</w:t>
      </w:r>
      <w:r w:rsidR="0092753A">
        <w:rPr>
          <w:rFonts w:hint="cs"/>
          <w:rtl/>
        </w:rPr>
        <w:t xml:space="preserve"> או אשכול/אשכולות</w:t>
      </w:r>
      <w:r>
        <w:rPr>
          <w:rFonts w:hint="cs"/>
          <w:rtl/>
        </w:rPr>
        <w:t xml:space="preserve">, </w:t>
      </w:r>
      <w:r w:rsidR="00875BF9">
        <w:rPr>
          <w:rFonts w:hint="cs"/>
          <w:rtl/>
        </w:rPr>
        <w:t xml:space="preserve">עורך המכרז יפרסם </w:t>
      </w:r>
      <w:r>
        <w:rPr>
          <w:rFonts w:hint="cs"/>
          <w:rtl/>
        </w:rPr>
        <w:t>הודעה על כוונה לפתוח הגשה בדף המכרז באתר מינהל הרכש הממשלתי</w:t>
      </w:r>
      <w:r w:rsidR="00875BF9">
        <w:rPr>
          <w:rFonts w:hint="cs"/>
          <w:rtl/>
        </w:rPr>
        <w:t xml:space="preserve"> לפחות 10 ימים טרם פתיחת התיבה להגשת ההצעות</w:t>
      </w:r>
      <w:r>
        <w:rPr>
          <w:rFonts w:hint="cs"/>
          <w:rtl/>
        </w:rPr>
        <w:t xml:space="preserve">. </w:t>
      </w:r>
      <w:r w:rsidR="008B571C">
        <w:rPr>
          <w:rFonts w:hint="cs"/>
          <w:rtl/>
        </w:rPr>
        <w:t xml:space="preserve">ניתן להירשם לרשימת הדיוור </w:t>
      </w:r>
      <w:r w:rsidR="00AC306F">
        <w:rPr>
          <w:rFonts w:hint="cs"/>
          <w:rtl/>
        </w:rPr>
        <w:t xml:space="preserve">באתר </w:t>
      </w:r>
      <w:r w:rsidR="008B571C">
        <w:rPr>
          <w:rFonts w:hint="cs"/>
          <w:rtl/>
        </w:rPr>
        <w:t xml:space="preserve">לקבלת </w:t>
      </w:r>
      <w:r w:rsidR="008B571C">
        <w:rPr>
          <w:rFonts w:hint="cs"/>
          <w:rtl/>
        </w:rPr>
        <w:lastRenderedPageBreak/>
        <w:t xml:space="preserve">עדכונים בהתאם, </w:t>
      </w:r>
      <w:r>
        <w:rPr>
          <w:rFonts w:hint="cs"/>
          <w:rtl/>
        </w:rPr>
        <w:t>יובהר כי האחריות למעקב אחר הפרסומים באתר המכרז הינה על המציע.</w:t>
      </w:r>
    </w:p>
    <w:p w14:paraId="26A4BCBF" w14:textId="7DA047B5" w:rsidR="00D0489D" w:rsidRDefault="009E7AD1" w:rsidP="00776E1E">
      <w:pPr>
        <w:pStyle w:val="43"/>
      </w:pPr>
      <w:r>
        <w:rPr>
          <w:rFonts w:hint="cs"/>
          <w:rtl/>
        </w:rPr>
        <w:t xml:space="preserve">במסגרת פרסום מועד ההגשה תפורסם חוברת ההצעה (פרק </w:t>
      </w:r>
      <w:r w:rsidR="00CD77C8">
        <w:rPr>
          <w:rFonts w:hint="cs"/>
          <w:rtl/>
        </w:rPr>
        <w:t>ב</w:t>
      </w:r>
      <w:r>
        <w:rPr>
          <w:rFonts w:hint="cs"/>
          <w:rtl/>
        </w:rPr>
        <w:t xml:space="preserve">) עבור </w:t>
      </w:r>
      <w:r w:rsidR="00685304">
        <w:rPr>
          <w:rFonts w:hint="cs"/>
          <w:rtl/>
        </w:rPr>
        <w:t>אשכולות ו</w:t>
      </w:r>
      <w:r>
        <w:rPr>
          <w:rFonts w:hint="cs"/>
          <w:rtl/>
        </w:rPr>
        <w:t>ההתמחויות הרלוונטיות, אותה יידרשו המציעים להגיש.</w:t>
      </w:r>
    </w:p>
    <w:p w14:paraId="5CCA08B5" w14:textId="4E054816" w:rsidR="009E7AD1" w:rsidRDefault="009E7AD1" w:rsidP="000167E6">
      <w:pPr>
        <w:pStyle w:val="43"/>
      </w:pPr>
      <w:r>
        <w:rPr>
          <w:rFonts w:hint="cs"/>
          <w:rtl/>
        </w:rPr>
        <w:t>בכל שלב, ניתן יהיה לראות בדף המכרז את מסמכי המכרז (בגרסתם האחרונה), את רשימת ההתמחויות הפתוחות להגשת הצעות ואת מועד הגשת ההצעות.</w:t>
      </w:r>
    </w:p>
    <w:p w14:paraId="2E4CBE6C" w14:textId="1CC57A54" w:rsidR="00FA2FBC" w:rsidRPr="00B63569" w:rsidRDefault="00F65375" w:rsidP="00827C1E">
      <w:pPr>
        <w:pStyle w:val="14"/>
        <w:spacing w:before="240"/>
      </w:pPr>
      <w:bookmarkStart w:id="91" w:name="_Toc58405373"/>
      <w:bookmarkStart w:id="92" w:name="_Toc58407625"/>
      <w:bookmarkStart w:id="93" w:name="_Toc58409108"/>
      <w:bookmarkStart w:id="94" w:name="_Toc58409617"/>
      <w:bookmarkStart w:id="95" w:name="_Toc236218965"/>
      <w:r>
        <w:rPr>
          <w:rFonts w:hint="cs"/>
          <w:rtl/>
        </w:rPr>
        <w:t>כללי</w:t>
      </w:r>
      <w:r w:rsidRPr="00B63569">
        <w:rPr>
          <w:rtl/>
        </w:rPr>
        <w:t xml:space="preserve"> </w:t>
      </w:r>
      <w:r w:rsidR="00FA2FBC" w:rsidRPr="00B63569">
        <w:rPr>
          <w:rtl/>
        </w:rPr>
        <w:t>המכרז</w:t>
      </w:r>
      <w:bookmarkEnd w:id="65"/>
      <w:bookmarkEnd w:id="91"/>
      <w:bookmarkEnd w:id="92"/>
      <w:bookmarkEnd w:id="93"/>
      <w:bookmarkEnd w:id="94"/>
      <w:bookmarkEnd w:id="95"/>
      <w:r w:rsidR="00FA2FBC" w:rsidRPr="00B63569">
        <w:rPr>
          <w:rtl/>
        </w:rPr>
        <w:t xml:space="preserve"> </w:t>
      </w:r>
    </w:p>
    <w:p w14:paraId="5131FDFD" w14:textId="377153B7" w:rsidR="00FA2FBC" w:rsidRPr="00B63569" w:rsidRDefault="00FA2FBC" w:rsidP="00610ACC">
      <w:pPr>
        <w:pStyle w:val="24"/>
        <w:rPr>
          <w:rtl/>
        </w:rPr>
      </w:pPr>
      <w:bookmarkStart w:id="96" w:name="_Toc58405374"/>
      <w:bookmarkStart w:id="97" w:name="_Toc58407626"/>
      <w:bookmarkStart w:id="98" w:name="_Toc516503359"/>
      <w:r>
        <w:rPr>
          <w:rFonts w:hint="cs"/>
          <w:rtl/>
        </w:rPr>
        <w:t>בדיקת הצעות</w:t>
      </w:r>
      <w:bookmarkEnd w:id="96"/>
      <w:bookmarkEnd w:id="97"/>
      <w:r w:rsidRPr="00B63569">
        <w:rPr>
          <w:rtl/>
        </w:rPr>
        <w:t xml:space="preserve"> </w:t>
      </w:r>
    </w:p>
    <w:p w14:paraId="05E9BB10" w14:textId="6992921B" w:rsidR="009346E0" w:rsidRDefault="009346E0" w:rsidP="00EE2CB9">
      <w:pPr>
        <w:pStyle w:val="3ffb"/>
      </w:pPr>
      <w:r w:rsidRPr="009346E0">
        <w:rPr>
          <w:rFonts w:hint="eastAsia"/>
          <w:rtl/>
        </w:rPr>
        <w:t>עורך</w:t>
      </w:r>
      <w:r w:rsidRPr="009346E0">
        <w:rPr>
          <w:rtl/>
        </w:rPr>
        <w:t xml:space="preserve"> המכרז או צוות מטעמו, אשר יכול ויכלול גם יועצים </w:t>
      </w:r>
      <w:r w:rsidR="009E6E5F">
        <w:rPr>
          <w:rFonts w:hint="cs"/>
          <w:rtl/>
        </w:rPr>
        <w:t xml:space="preserve">ומומחים </w:t>
      </w:r>
      <w:r w:rsidRPr="009346E0">
        <w:rPr>
          <w:rtl/>
        </w:rPr>
        <w:t xml:space="preserve">חיצוניים, יבדקו את ההצעות במכרז, ויתנו להן ניקוד. </w:t>
      </w:r>
    </w:p>
    <w:p w14:paraId="72BA1AB8" w14:textId="0E8E606F" w:rsidR="009346E0" w:rsidRPr="00D11308" w:rsidRDefault="009346E0" w:rsidP="00EE2CB9">
      <w:pPr>
        <w:pStyle w:val="3ffb"/>
      </w:pPr>
      <w:r w:rsidRPr="009346E0">
        <w:rPr>
          <w:rFonts w:hint="eastAsia"/>
          <w:rtl/>
        </w:rPr>
        <w:t>מעבר</w:t>
      </w:r>
      <w:r w:rsidRPr="009346E0">
        <w:rPr>
          <w:rtl/>
        </w:rPr>
        <w:t xml:space="preserve"> </w:t>
      </w:r>
      <w:r w:rsidRPr="009346E0">
        <w:rPr>
          <w:rFonts w:hint="eastAsia"/>
          <w:rtl/>
        </w:rPr>
        <w:t>למידע</w:t>
      </w:r>
      <w:r w:rsidRPr="009346E0">
        <w:rPr>
          <w:rtl/>
        </w:rPr>
        <w:t xml:space="preserve"> </w:t>
      </w:r>
      <w:r w:rsidRPr="009346E0">
        <w:rPr>
          <w:rFonts w:hint="eastAsia"/>
          <w:rtl/>
        </w:rPr>
        <w:t>המופיע</w:t>
      </w:r>
      <w:r w:rsidRPr="009346E0">
        <w:rPr>
          <w:rtl/>
        </w:rPr>
        <w:t xml:space="preserve"> </w:t>
      </w:r>
      <w:r w:rsidRPr="009346E0">
        <w:rPr>
          <w:rFonts w:hint="eastAsia"/>
          <w:rtl/>
        </w:rPr>
        <w:t>בהצעה</w:t>
      </w:r>
      <w:r w:rsidRPr="009346E0">
        <w:rPr>
          <w:rtl/>
        </w:rPr>
        <w:t xml:space="preserve">, </w:t>
      </w:r>
      <w:r w:rsidRPr="009346E0">
        <w:rPr>
          <w:rFonts w:hint="eastAsia"/>
          <w:rtl/>
        </w:rPr>
        <w:t>לצורך</w:t>
      </w:r>
      <w:r w:rsidRPr="009346E0">
        <w:rPr>
          <w:rtl/>
        </w:rPr>
        <w:t xml:space="preserve"> </w:t>
      </w:r>
      <w:r w:rsidRPr="009346E0">
        <w:rPr>
          <w:rFonts w:hint="eastAsia"/>
          <w:rtl/>
        </w:rPr>
        <w:t>בדיקת</w:t>
      </w:r>
      <w:r w:rsidRPr="009346E0">
        <w:rPr>
          <w:rtl/>
        </w:rPr>
        <w:t xml:space="preserve"> ההצעות יעשה </w:t>
      </w:r>
      <w:r w:rsidRPr="009346E0">
        <w:rPr>
          <w:rFonts w:hint="eastAsia"/>
          <w:rtl/>
        </w:rPr>
        <w:t>עורך</w:t>
      </w:r>
      <w:r w:rsidRPr="009346E0">
        <w:rPr>
          <w:rtl/>
        </w:rPr>
        <w:t xml:space="preserve"> </w:t>
      </w:r>
      <w:r w:rsidRPr="009346E0">
        <w:rPr>
          <w:rFonts w:hint="eastAsia"/>
          <w:rtl/>
        </w:rPr>
        <w:t>המכרז</w:t>
      </w:r>
      <w:r w:rsidRPr="009346E0">
        <w:rPr>
          <w:rtl/>
        </w:rPr>
        <w:t xml:space="preserve"> או מי מטעמו שימוש בידע המקצועי העומד לרשותו, במקורות מידע מהימנים, ביניהם מידע ציבורי על המציע, ניסיונו בעבודה עם </w:t>
      </w:r>
      <w:r w:rsidR="0062356E">
        <w:rPr>
          <w:rFonts w:hint="cs"/>
          <w:rtl/>
        </w:rPr>
        <w:t>גורמים בממשלה</w:t>
      </w:r>
      <w:r w:rsidRPr="009346E0">
        <w:rPr>
          <w:rtl/>
        </w:rPr>
        <w:t xml:space="preserve">, חוות דעת יועצים </w:t>
      </w:r>
      <w:r w:rsidR="009E6E5F">
        <w:rPr>
          <w:rFonts w:hint="cs"/>
          <w:rtl/>
        </w:rPr>
        <w:t xml:space="preserve">ומומחים </w:t>
      </w:r>
      <w:r w:rsidRPr="009346E0">
        <w:rPr>
          <w:rFonts w:hint="eastAsia"/>
          <w:rtl/>
        </w:rPr>
        <w:t>מקצועיים</w:t>
      </w:r>
      <w:r w:rsidRPr="009346E0">
        <w:rPr>
          <w:rtl/>
        </w:rPr>
        <w:t xml:space="preserve">, וכן כל מקור מידע אמין אחר. </w:t>
      </w:r>
      <w:r w:rsidR="004C6201" w:rsidRPr="00B432A7">
        <w:rPr>
          <w:rFonts w:hint="cs"/>
          <w:rtl/>
        </w:rPr>
        <w:t>עורך</w:t>
      </w:r>
      <w:r w:rsidR="004C6201">
        <w:rPr>
          <w:rFonts w:hint="cs"/>
          <w:rtl/>
        </w:rPr>
        <w:t xml:space="preserve"> המכרז רשאי לאמת את נכונות הצהרות המציע מול אנשי הקשר של הלקוחות שהוצגו בהצעה.</w:t>
      </w:r>
    </w:p>
    <w:p w14:paraId="689FF0BD" w14:textId="77777777" w:rsidR="00FA2FBC" w:rsidRPr="00CF393B" w:rsidRDefault="00FA2FBC" w:rsidP="00EE2CB9">
      <w:pPr>
        <w:pStyle w:val="3ffb"/>
        <w:rPr>
          <w:rtl/>
        </w:rPr>
      </w:pPr>
      <w:r w:rsidRPr="00CF393B">
        <w:rPr>
          <w:rtl/>
        </w:rPr>
        <w:t xml:space="preserve">עורך המכרז </w:t>
      </w:r>
      <w:r w:rsidR="005635F3">
        <w:rPr>
          <w:rFonts w:hint="cs"/>
          <w:rtl/>
        </w:rPr>
        <w:t xml:space="preserve">או מי מטעמו רשאי </w:t>
      </w:r>
      <w:r w:rsidRPr="00CF393B">
        <w:rPr>
          <w:rtl/>
        </w:rPr>
        <w:t>לבקש ממציע לבאר פרט מסוים מתוך הצעתו</w:t>
      </w:r>
      <w:r w:rsidRPr="00CF393B">
        <w:rPr>
          <w:rFonts w:hint="cs"/>
          <w:rtl/>
        </w:rPr>
        <w:t>, להשלים פרט חסר מתוכה</w:t>
      </w:r>
      <w:r w:rsidRPr="00CF393B">
        <w:rPr>
          <w:rtl/>
        </w:rPr>
        <w:t>,</w:t>
      </w:r>
      <w:r w:rsidRPr="00CF393B">
        <w:rPr>
          <w:rFonts w:hint="cs"/>
          <w:rtl/>
        </w:rPr>
        <w:t xml:space="preserve"> או להמציא מסמך נוסף או חלופי המוכיח את עמידתו בתנאי המכרז, ובתנאי הסף של המכרז,</w:t>
      </w:r>
      <w:r w:rsidRPr="00CF393B">
        <w:rPr>
          <w:rtl/>
        </w:rPr>
        <w:t xml:space="preserve"> וזאת בתוך פרק זמן קצוב. אי מענה לפניה כאמור, או מענה שלא בפרק הזמן שהוגדר עלול </w:t>
      </w:r>
      <w:r w:rsidR="00576707" w:rsidRPr="00CF393B">
        <w:rPr>
          <w:rtl/>
        </w:rPr>
        <w:t>ל</w:t>
      </w:r>
      <w:r w:rsidR="00576707">
        <w:rPr>
          <w:rFonts w:hint="cs"/>
          <w:rtl/>
        </w:rPr>
        <w:t>הביא</w:t>
      </w:r>
      <w:r w:rsidR="00576707" w:rsidRPr="00CF393B">
        <w:rPr>
          <w:rtl/>
        </w:rPr>
        <w:t xml:space="preserve"> </w:t>
      </w:r>
      <w:r w:rsidRPr="00CF393B">
        <w:rPr>
          <w:rtl/>
        </w:rPr>
        <w:t>לפסילת ההצעה.</w:t>
      </w:r>
      <w:r w:rsidRPr="00CF393B">
        <w:rPr>
          <w:rFonts w:hint="cs"/>
          <w:rtl/>
        </w:rPr>
        <w:t xml:space="preserve"> </w:t>
      </w:r>
    </w:p>
    <w:p w14:paraId="5AE37214" w14:textId="77777777" w:rsidR="00FA2FBC" w:rsidRDefault="00FA2FBC" w:rsidP="00EE2CB9">
      <w:pPr>
        <w:pStyle w:val="3ffb"/>
      </w:pPr>
      <w:r w:rsidRPr="00CF393B">
        <w:rPr>
          <w:rtl/>
        </w:rPr>
        <w:t>לאחר שניתנה למציע הזדמנות להשלים ולתקן</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ז או לבקש השלמה נוספת</w:t>
      </w:r>
      <w:r w:rsidR="00FB1B08" w:rsidRPr="00CF393B">
        <w:rPr>
          <w:rFonts w:hint="cs"/>
          <w:rtl/>
        </w:rPr>
        <w:t>, בהתאם לשיקול דעתו</w:t>
      </w:r>
      <w:r w:rsidRPr="00CF393B">
        <w:rPr>
          <w:rtl/>
        </w:rPr>
        <w:t>.</w:t>
      </w:r>
    </w:p>
    <w:p w14:paraId="629C46ED" w14:textId="77777777" w:rsidR="00873FB8" w:rsidRDefault="00873FB8" w:rsidP="00EE2CB9">
      <w:pPr>
        <w:pStyle w:val="3ffb"/>
      </w:pPr>
      <w:r>
        <w:rPr>
          <w:rFonts w:hint="cs"/>
          <w:rtl/>
        </w:rPr>
        <w:t>בעת בדיקת איכות ההצעה, עורך המכרז רשאי להחליט למי מבין הממליצים של המציע לפנות לצורך קבלת התרשמות על עבודתו, וככל שהמציע נתן שירותים לעורך המכרז או למשרד ממשלתי אחר</w:t>
      </w:r>
      <w:r w:rsidR="00FB1B08">
        <w:rPr>
          <w:rFonts w:hint="cs"/>
          <w:rtl/>
        </w:rPr>
        <w:t>,</w:t>
      </w:r>
      <w:r>
        <w:rPr>
          <w:rFonts w:hint="cs"/>
          <w:rtl/>
        </w:rPr>
        <w:t xml:space="preserve"> לנקד את המציע בהתאם להמלצת אותו גורם ממשלתי.   </w:t>
      </w:r>
    </w:p>
    <w:p w14:paraId="2059CDE3" w14:textId="77777777" w:rsidR="00E95DC0" w:rsidRDefault="00E95DC0" w:rsidP="00EE2CB9">
      <w:pPr>
        <w:pStyle w:val="3ffb"/>
      </w:pPr>
      <w:r w:rsidRPr="00FB3976">
        <w:rPr>
          <w:rtl/>
        </w:rPr>
        <w:t xml:space="preserve">עורך המכרז רשאי שלא להתחשב בהצעה בשל חוסר התייחסות מפורטת לסעיף מסעיפי המכרז, </w:t>
      </w:r>
      <w:r w:rsidR="00851F26">
        <w:rPr>
          <w:rFonts w:hint="cs"/>
          <w:rtl/>
        </w:rPr>
        <w:t>הצעה</w:t>
      </w:r>
      <w:r w:rsidR="00851F26" w:rsidRPr="00FB3976">
        <w:rPr>
          <w:rtl/>
        </w:rPr>
        <w:t xml:space="preserve"> לא ברורה ולא חד משמעית </w:t>
      </w:r>
      <w:r w:rsidRPr="00FB3976">
        <w:rPr>
          <w:rtl/>
        </w:rPr>
        <w:t xml:space="preserve">אשר לדעת עורך המכרז מונעת </w:t>
      </w:r>
      <w:r w:rsidR="000A4AC9">
        <w:rPr>
          <w:rFonts w:hint="cs"/>
          <w:rtl/>
        </w:rPr>
        <w:t>בדיקת ו</w:t>
      </w:r>
      <w:r w:rsidRPr="00FB3976">
        <w:rPr>
          <w:rtl/>
        </w:rPr>
        <w:t>הערכת ההצעה כראוי.</w:t>
      </w:r>
    </w:p>
    <w:p w14:paraId="131C9D79" w14:textId="77777777" w:rsidR="007A27A2" w:rsidRPr="00B63569" w:rsidRDefault="007A27A2" w:rsidP="00EE2CB9">
      <w:pPr>
        <w:pStyle w:val="3ffb"/>
        <w:rPr>
          <w:rtl/>
        </w:rPr>
      </w:pPr>
      <w:r w:rsidRPr="00FB3976">
        <w:rPr>
          <w:rtl/>
        </w:rPr>
        <w:t>עורך המכרז לא יהיה חייב לפצות את המציעים במקרה של ביטול</w:t>
      </w:r>
      <w:r>
        <w:rPr>
          <w:rFonts w:hint="cs"/>
          <w:rtl/>
        </w:rPr>
        <w:t xml:space="preserve"> המכרז.</w:t>
      </w:r>
    </w:p>
    <w:p w14:paraId="02D7D9FE" w14:textId="2016ECE3" w:rsidR="007B4E70" w:rsidRDefault="007B4E70" w:rsidP="00610ACC">
      <w:pPr>
        <w:pStyle w:val="24"/>
      </w:pPr>
      <w:bookmarkStart w:id="99" w:name="_Toc516503360"/>
      <w:bookmarkStart w:id="100" w:name="_Toc58405375"/>
      <w:bookmarkStart w:id="101" w:name="_Toc58407627"/>
      <w:bookmarkEnd w:id="98"/>
      <w:r>
        <w:rPr>
          <w:rFonts w:hint="cs"/>
          <w:rtl/>
        </w:rPr>
        <w:t>פסילת הצעות</w:t>
      </w:r>
    </w:p>
    <w:p w14:paraId="39912287" w14:textId="0FF42D9D" w:rsidR="007B4E70" w:rsidRDefault="007B4E70" w:rsidP="000167E6">
      <w:pPr>
        <w:pStyle w:val="3ffb"/>
      </w:pPr>
      <w:r w:rsidRPr="002D1D37">
        <w:rPr>
          <w:rFonts w:hint="cs"/>
          <w:rtl/>
        </w:rPr>
        <w:t xml:space="preserve">עורך </w:t>
      </w:r>
      <w:r w:rsidRPr="006B4DB2">
        <w:rPr>
          <w:rFonts w:hint="cs"/>
          <w:rtl/>
        </w:rPr>
        <w:t>ה</w:t>
      </w:r>
      <w:r w:rsidRPr="002D1D37">
        <w:rPr>
          <w:rFonts w:hint="cs"/>
          <w:rtl/>
        </w:rPr>
        <w:t>מכרז</w:t>
      </w:r>
      <w:r>
        <w:rPr>
          <w:rFonts w:hint="cs"/>
          <w:rtl/>
        </w:rPr>
        <w:t xml:space="preserve"> יהיה רשאי ל</w:t>
      </w:r>
      <w:r w:rsidR="004A1493">
        <w:rPr>
          <w:rFonts w:hint="cs"/>
          <w:rtl/>
        </w:rPr>
        <w:t>פסול</w:t>
      </w:r>
      <w:r>
        <w:rPr>
          <w:rFonts w:hint="cs"/>
          <w:rtl/>
        </w:rPr>
        <w:t xml:space="preserve">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0FE66872" w14:textId="77777777" w:rsidR="007B4E70" w:rsidRPr="001835F6" w:rsidRDefault="007B4E70" w:rsidP="000167E6">
      <w:pPr>
        <w:pStyle w:val="43"/>
        <w:rPr>
          <w:rtl/>
        </w:rPr>
      </w:pPr>
      <w:r w:rsidRPr="00C84D9F">
        <w:rPr>
          <w:b/>
          <w:bCs/>
          <w:rtl/>
        </w:rPr>
        <w:lastRenderedPageBreak/>
        <w:t>פסילת הצעה חסרה או לא ברורה</w:t>
      </w:r>
      <w:r w:rsidRPr="001835F6">
        <w:rPr>
          <w:rtl/>
        </w:rPr>
        <w:t xml:space="preserve"> – אם הצעה שהוגשה במכרז היא חסרה באופן אשר </w:t>
      </w:r>
      <w:r w:rsidRPr="001835F6">
        <w:rPr>
          <w:rFonts w:hint="eastAsia"/>
          <w:rtl/>
        </w:rPr>
        <w:t>עורך</w:t>
      </w:r>
      <w:r w:rsidRPr="001835F6">
        <w:rPr>
          <w:rtl/>
        </w:rPr>
        <w:t xml:space="preserve"> המכרז אינו יכול להבין ממנה את מהות ההצעה, או לחילופין היא לוקה בחוסר בהירות, או חוסר סדר ניכר. </w:t>
      </w:r>
    </w:p>
    <w:p w14:paraId="154187E7" w14:textId="77777777" w:rsidR="007B4E70" w:rsidRPr="001835F6" w:rsidRDefault="007B4E70" w:rsidP="000167E6">
      <w:pPr>
        <w:pStyle w:val="43"/>
        <w:rPr>
          <w:rtl/>
        </w:rPr>
      </w:pPr>
      <w:r w:rsidRPr="00C84D9F">
        <w:rPr>
          <w:b/>
          <w:bCs/>
          <w:rtl/>
        </w:rPr>
        <w:t>פסילת הצעה הפסדית</w:t>
      </w:r>
      <w:r w:rsidRPr="001835F6">
        <w:rPr>
          <w:rtl/>
        </w:rPr>
        <w:t xml:space="preserve"> – אם ההצעה </w:t>
      </w:r>
      <w:r w:rsidRPr="001835F6">
        <w:rPr>
          <w:rFonts w:hint="eastAsia"/>
          <w:rtl/>
        </w:rPr>
        <w:t>היא</w:t>
      </w:r>
      <w:r w:rsidRPr="001835F6">
        <w:rPr>
          <w:rtl/>
        </w:rPr>
        <w:t xml:space="preserve"> בלתי כלכלית למציע </w:t>
      </w:r>
      <w:r w:rsidRPr="001835F6">
        <w:rPr>
          <w:rFonts w:hint="eastAsia"/>
          <w:rtl/>
        </w:rPr>
        <w:t>באופן</w:t>
      </w:r>
      <w:r w:rsidRPr="001835F6">
        <w:rPr>
          <w:rtl/>
        </w:rPr>
        <w:t xml:space="preserve"> </w:t>
      </w:r>
      <w:r w:rsidRPr="001835F6">
        <w:rPr>
          <w:rFonts w:hint="eastAsia"/>
          <w:rtl/>
        </w:rPr>
        <w:t>המטיל</w:t>
      </w:r>
      <w:r w:rsidRPr="001835F6">
        <w:rPr>
          <w:rtl/>
        </w:rPr>
        <w:t xml:space="preserve"> בספק את יכולתו לעמוד בהתחייבויותיו היה ויזכה במכרז.</w:t>
      </w:r>
    </w:p>
    <w:p w14:paraId="0E075C06" w14:textId="77777777" w:rsidR="007B4E70" w:rsidRPr="001835F6" w:rsidRDefault="007B4E70" w:rsidP="000167E6">
      <w:pPr>
        <w:pStyle w:val="43"/>
        <w:rPr>
          <w:rtl/>
        </w:rPr>
      </w:pPr>
      <w:r w:rsidRPr="00C84D9F">
        <w:rPr>
          <w:b/>
          <w:bCs/>
          <w:rtl/>
        </w:rPr>
        <w:t>פסילת הצעה תכסיסנית או המוגשת בחוסר תום לב</w:t>
      </w:r>
      <w:r w:rsidRPr="001835F6">
        <w:rPr>
          <w:rtl/>
        </w:rPr>
        <w:t xml:space="preserve"> – אם הצעה הכוללת מחירים או הנחות חריגות, סבסוד צולב, </w:t>
      </w:r>
      <w:r w:rsidRPr="001835F6">
        <w:t>dumping</w:t>
      </w:r>
      <w:r w:rsidRPr="001835F6">
        <w:rPr>
          <w:rtl/>
        </w:rPr>
        <w:t xml:space="preserve"> </w:t>
      </w:r>
      <w:r w:rsidRPr="001835F6">
        <w:rPr>
          <w:rFonts w:hint="eastAsia"/>
          <w:rtl/>
        </w:rPr>
        <w:t>וכו</w:t>
      </w:r>
      <w:r w:rsidRPr="001835F6">
        <w:rPr>
          <w:rtl/>
        </w:rPr>
        <w:t>' הן ביחס להצעה עצמה, הן ביחס להצעות אחרות, והן ביחס למחירי השוק, הכוללת מידע מטעה וכל מקרה אחר שבה ההצעה נגועה בחוסר תום לב, ובכלל זה במקרה של פעולה או התנהגות של המציע, במסגרת המכרז, שלא בתום לב.</w:t>
      </w:r>
    </w:p>
    <w:p w14:paraId="4B620102" w14:textId="77777777" w:rsidR="007B4E70" w:rsidRPr="001835F6" w:rsidRDefault="007B4E70" w:rsidP="000167E6">
      <w:pPr>
        <w:pStyle w:val="43"/>
        <w:rPr>
          <w:rtl/>
        </w:rPr>
      </w:pPr>
      <w:r w:rsidRPr="00C84D9F">
        <w:rPr>
          <w:b/>
          <w:bCs/>
          <w:rtl/>
        </w:rPr>
        <w:t>פסילת מציע עקב התנהגות במכרזים ובהתקשרויות קודמות</w:t>
      </w:r>
      <w:r w:rsidRPr="001835F6">
        <w:rPr>
          <w:rtl/>
        </w:rPr>
        <w:t xml:space="preserve"> – המציע, במסגרת מכרז או התקשרות קודמת של עורך המכרז או מזמין נהג בחוסר תום לב, בערמה, בתכסיסנות או בחוסר ניקיון כפיים, מסר מידע מטעה או מידע מהותי בלתי מדויק או התנהל </w:t>
      </w:r>
      <w:r w:rsidRPr="001835F6">
        <w:rPr>
          <w:rFonts w:hint="eastAsia"/>
          <w:rtl/>
        </w:rPr>
        <w:t>בחוס</w:t>
      </w:r>
      <w:r w:rsidRPr="001835F6">
        <w:rPr>
          <w:rtl/>
        </w:rPr>
        <w:t>ר מקצועיות קיצונית, באופן שלדעת ה</w:t>
      </w:r>
      <w:r w:rsidRPr="001835F6">
        <w:rPr>
          <w:rFonts w:hint="eastAsia"/>
          <w:rtl/>
        </w:rPr>
        <w:t>עורך</w:t>
      </w:r>
      <w:r w:rsidRPr="001835F6">
        <w:rPr>
          <w:rtl/>
        </w:rPr>
        <w:t xml:space="preserve"> המכרז מצדיק את פסילתו.</w:t>
      </w:r>
    </w:p>
    <w:p w14:paraId="09CD97BA" w14:textId="77777777" w:rsidR="007B4E70" w:rsidRPr="001835F6" w:rsidRDefault="007B4E70" w:rsidP="000167E6">
      <w:pPr>
        <w:pStyle w:val="43"/>
        <w:rPr>
          <w:rtl/>
        </w:rPr>
      </w:pPr>
      <w:r w:rsidRPr="00C84D9F">
        <w:rPr>
          <w:b/>
          <w:bCs/>
          <w:rtl/>
        </w:rPr>
        <w:t>פסילת הצעה עקב מצב כלכלי של המציע</w:t>
      </w:r>
      <w:r w:rsidRPr="001835F6">
        <w:rPr>
          <w:rtl/>
        </w:rPr>
        <w:t xml:space="preserve"> – אם עקב מצבו הכלכלי הנוכחי או הצפוי של המציע, לרבות הליכי פשיטת רגל או פירוק או תביעות מהותיות הקיימות נגדו, קיים חשש </w:t>
      </w:r>
      <w:r w:rsidRPr="001835F6">
        <w:rPr>
          <w:rFonts w:hint="eastAsia"/>
          <w:rtl/>
        </w:rPr>
        <w:t>בדבר</w:t>
      </w:r>
      <w:r w:rsidRPr="001835F6">
        <w:rPr>
          <w:rtl/>
        </w:rPr>
        <w:t xml:space="preserve"> </w:t>
      </w:r>
      <w:r w:rsidRPr="001835F6">
        <w:rPr>
          <w:rFonts w:hint="eastAsia"/>
          <w:rtl/>
        </w:rPr>
        <w:t>יכולת</w:t>
      </w:r>
      <w:r w:rsidRPr="001835F6">
        <w:rPr>
          <w:rtl/>
        </w:rPr>
        <w:t xml:space="preserve"> </w:t>
      </w:r>
      <w:r w:rsidRPr="001835F6">
        <w:rPr>
          <w:rFonts w:hint="eastAsia"/>
          <w:rtl/>
        </w:rPr>
        <w:t>עמידתו</w:t>
      </w:r>
      <w:r w:rsidRPr="001835F6">
        <w:rPr>
          <w:rtl/>
        </w:rPr>
        <w:t xml:space="preserve"> </w:t>
      </w:r>
      <w:r w:rsidRPr="001835F6">
        <w:rPr>
          <w:rFonts w:hint="eastAsia"/>
          <w:rtl/>
        </w:rPr>
        <w:t>בהתחייבויות</w:t>
      </w:r>
      <w:r w:rsidRPr="001835F6">
        <w:rPr>
          <w:rtl/>
        </w:rPr>
        <w:t xml:space="preserve"> </w:t>
      </w:r>
      <w:r w:rsidRPr="001835F6">
        <w:rPr>
          <w:rFonts w:hint="eastAsia"/>
          <w:rtl/>
        </w:rPr>
        <w:t>הכרוכות</w:t>
      </w:r>
      <w:r w:rsidRPr="001835F6">
        <w:rPr>
          <w:rtl/>
        </w:rPr>
        <w:t xml:space="preserve"> </w:t>
      </w:r>
      <w:r w:rsidRPr="001835F6">
        <w:rPr>
          <w:rFonts w:hint="eastAsia"/>
          <w:rtl/>
        </w:rPr>
        <w:t>בזכייה</w:t>
      </w:r>
      <w:r w:rsidRPr="001835F6">
        <w:rPr>
          <w:rtl/>
        </w:rPr>
        <w:t xml:space="preserve"> </w:t>
      </w:r>
      <w:r w:rsidRPr="001835F6">
        <w:rPr>
          <w:rFonts w:hint="eastAsia"/>
          <w:rtl/>
        </w:rPr>
        <w:t>במכרז</w:t>
      </w:r>
      <w:r w:rsidRPr="001835F6">
        <w:rPr>
          <w:rtl/>
        </w:rPr>
        <w:t>.</w:t>
      </w:r>
    </w:p>
    <w:p w14:paraId="2F42608F" w14:textId="77777777" w:rsidR="007B4E70" w:rsidRPr="001835F6" w:rsidRDefault="007B4E70" w:rsidP="000167E6">
      <w:pPr>
        <w:pStyle w:val="43"/>
        <w:rPr>
          <w:rtl/>
        </w:rPr>
      </w:pPr>
      <w:r w:rsidRPr="00C84D9F">
        <w:rPr>
          <w:b/>
          <w:bCs/>
          <w:rtl/>
        </w:rPr>
        <w:t>פסילת הצעה עקב ניגוד עניינים</w:t>
      </w:r>
      <w:r w:rsidRPr="001835F6">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 באופן שלדעת עורך המכרז אינו ניתן לריפוי. </w:t>
      </w:r>
    </w:p>
    <w:p w14:paraId="207F2B50" w14:textId="77777777" w:rsidR="007B4E70" w:rsidRPr="001835F6" w:rsidRDefault="007B4E70" w:rsidP="000167E6">
      <w:pPr>
        <w:pStyle w:val="43"/>
      </w:pPr>
      <w:r w:rsidRPr="00C84D9F">
        <w:rPr>
          <w:b/>
          <w:bCs/>
          <w:rtl/>
        </w:rPr>
        <w:t>פסילת הצעה בגין תיאום הצעות</w:t>
      </w:r>
      <w:r w:rsidRPr="001835F6">
        <w:rPr>
          <w:rtl/>
        </w:rPr>
        <w:t xml:space="preserve"> – אם קיים חשד סביר לתיאום בין המציע להצעות אחרות במכרז, או בין המציע לבין מציע פוטנציאלי.</w:t>
      </w:r>
    </w:p>
    <w:p w14:paraId="49AD5BFA" w14:textId="77777777" w:rsidR="007B4E70" w:rsidRDefault="007B4E70" w:rsidP="000167E6">
      <w:pPr>
        <w:pStyle w:val="3ffb"/>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2A8A9330" w14:textId="2BC769E5" w:rsidR="007B4E70" w:rsidRDefault="00C84D9F" w:rsidP="00610ACC">
      <w:pPr>
        <w:pStyle w:val="24"/>
      </w:pPr>
      <w:r>
        <w:rPr>
          <w:rFonts w:hint="cs"/>
          <w:rtl/>
        </w:rPr>
        <w:t>מינוי נציג מטעם המציע</w:t>
      </w:r>
    </w:p>
    <w:p w14:paraId="2BD294A0" w14:textId="043B91F1" w:rsidR="00C84D9F" w:rsidRPr="009E7048" w:rsidRDefault="00C84D9F" w:rsidP="00052735">
      <w:pPr>
        <w:pStyle w:val="3ffb"/>
        <w:rPr>
          <w:rtl/>
        </w:rPr>
      </w:pPr>
      <w:r w:rsidRPr="009E7048">
        <w:rPr>
          <w:rtl/>
        </w:rPr>
        <w:t xml:space="preserve">לצורך המכרז ימנה המציע נציג מטעמו, (כמפורט בפרק </w:t>
      </w:r>
      <w:r w:rsidR="00CD77C8">
        <w:rPr>
          <w:rFonts w:hint="cs"/>
          <w:rtl/>
        </w:rPr>
        <w:t>ב</w:t>
      </w:r>
      <w:r w:rsidR="009766C8">
        <w:rPr>
          <w:rFonts w:hint="cs"/>
          <w:rtl/>
        </w:rPr>
        <w:t xml:space="preserve">) </w:t>
      </w:r>
      <w:r w:rsidRPr="009E7048">
        <w:rPr>
          <w:rtl/>
        </w:rPr>
        <w:t xml:space="preserve">אשר יהווה את הכתובת הבלעדית לכל פניה בנושא המכרז. </w:t>
      </w:r>
    </w:p>
    <w:p w14:paraId="489C7F03" w14:textId="77777777" w:rsidR="00C84D9F" w:rsidRPr="000901D5" w:rsidRDefault="00C84D9F" w:rsidP="00052735">
      <w:pPr>
        <w:pStyle w:val="3ffb"/>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1C364192" w14:textId="3511AED6" w:rsidR="00C84D9F" w:rsidRDefault="00680FBC" w:rsidP="00610ACC">
      <w:pPr>
        <w:pStyle w:val="24"/>
      </w:pPr>
      <w:r>
        <w:rPr>
          <w:rFonts w:hint="cs"/>
          <w:rtl/>
        </w:rPr>
        <w:t>תוקף הצעות</w:t>
      </w:r>
    </w:p>
    <w:p w14:paraId="3A90814C" w14:textId="671A5041" w:rsidR="00680FBC" w:rsidRPr="009E7048" w:rsidRDefault="00680FBC" w:rsidP="00E90AAB">
      <w:pPr>
        <w:pStyle w:val="3ffb"/>
        <w:rPr>
          <w:rtl/>
        </w:rPr>
      </w:pPr>
      <w:r w:rsidRPr="009E7048">
        <w:rPr>
          <w:rtl/>
        </w:rPr>
        <w:lastRenderedPageBreak/>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 xml:space="preserve">סיום </w:t>
      </w:r>
      <w:r w:rsidR="00BA47ED">
        <w:rPr>
          <w:rFonts w:hint="cs"/>
          <w:rtl/>
        </w:rPr>
        <w:t>הליך בדיקת ההצעות</w:t>
      </w:r>
      <w:r w:rsidRPr="009E7048">
        <w:rPr>
          <w:rtl/>
        </w:rPr>
        <w:t xml:space="preserve">. </w:t>
      </w:r>
    </w:p>
    <w:p w14:paraId="54BD186D" w14:textId="3AA480D0" w:rsidR="00680FBC" w:rsidRPr="000901D5" w:rsidRDefault="00680FBC" w:rsidP="000167E6">
      <w:pPr>
        <w:pStyle w:val="3ffb"/>
        <w:rPr>
          <w:rtl/>
        </w:rPr>
      </w:pPr>
      <w:r w:rsidRPr="009E7048">
        <w:rPr>
          <w:rtl/>
        </w:rPr>
        <w:t>מציע אינו רשאי לחזור בו מהצעתו בתקופה בה הצעתו בתוקף.</w:t>
      </w:r>
      <w:r w:rsidR="00481DE6">
        <w:rPr>
          <w:rFonts w:hint="cs"/>
          <w:rtl/>
        </w:rPr>
        <w:t xml:space="preserve"> </w:t>
      </w:r>
    </w:p>
    <w:p w14:paraId="026D2123" w14:textId="57BACA7B" w:rsidR="00680FBC" w:rsidRDefault="008E3E10" w:rsidP="008E3E10">
      <w:pPr>
        <w:pStyle w:val="24"/>
        <w:ind w:left="707" w:hanging="565"/>
      </w:pPr>
      <w:r>
        <w:rPr>
          <w:rFonts w:hint="cs"/>
          <w:rtl/>
        </w:rPr>
        <w:t>ביטול או שינוי המכרז</w:t>
      </w:r>
    </w:p>
    <w:p w14:paraId="0FD03E42" w14:textId="77777777" w:rsidR="008E3E10" w:rsidRPr="00870115" w:rsidRDefault="008E3E10" w:rsidP="000167E6">
      <w:pPr>
        <w:pStyle w:val="3ffb"/>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42F12120" w14:textId="77777777" w:rsidR="008E3E10" w:rsidRDefault="008E3E10" w:rsidP="000167E6">
      <w:pPr>
        <w:pStyle w:val="3ffb"/>
      </w:pPr>
      <w:r w:rsidRPr="00870115">
        <w:rPr>
          <w:rtl/>
        </w:rPr>
        <w:t xml:space="preserve">שינויים כאמור יפורסמו בדף המכרז באתר האינטרנט. על </w:t>
      </w:r>
      <w:r>
        <w:rPr>
          <w:rFonts w:hint="cs"/>
          <w:rtl/>
        </w:rPr>
        <w:t>ה</w:t>
      </w:r>
      <w:r w:rsidRPr="00870115">
        <w:rPr>
          <w:rtl/>
        </w:rPr>
        <w:t xml:space="preserve">מציע האחריות להתעדכן באופן עצמאי בהודעות ועדכונים אשר יפורסמו כאמור </w:t>
      </w:r>
      <w:r w:rsidRPr="001240E2">
        <w:rPr>
          <w:rtl/>
        </w:rPr>
        <w:t>בנוגע למכרז זה.</w:t>
      </w:r>
    </w:p>
    <w:p w14:paraId="40E99598" w14:textId="77777777" w:rsidR="008E3E10" w:rsidRPr="001240E2" w:rsidRDefault="008E3E10" w:rsidP="000167E6">
      <w:pPr>
        <w:pStyle w:val="3ffb"/>
        <w:rPr>
          <w:rtl/>
        </w:rPr>
      </w:pPr>
      <w:r>
        <w:rPr>
          <w:rFonts w:hint="cs"/>
          <w:rtl/>
        </w:rPr>
        <w:t>עורך המכרז לא יהיה חייב לפצות את המציעים במקרה של ביטול המכרז.</w:t>
      </w:r>
    </w:p>
    <w:p w14:paraId="5C1CC8CD" w14:textId="77777777" w:rsidR="008E3E10" w:rsidRDefault="008E3E10" w:rsidP="000167E6">
      <w:pPr>
        <w:pStyle w:val="3ffb"/>
      </w:pPr>
      <w:r w:rsidRPr="001240E2">
        <w:rPr>
          <w:rtl/>
        </w:rPr>
        <w:t xml:space="preserve">ההתקשרות עם הזוכה במכרז מותנית בקיומו של תקציב זמין. </w:t>
      </w:r>
      <w:r>
        <w:rPr>
          <w:rFonts w:hint="cs"/>
          <w:rtl/>
        </w:rPr>
        <w:t xml:space="preserve">אם </w:t>
      </w:r>
      <w:r w:rsidRPr="001240E2">
        <w:rPr>
          <w:rtl/>
        </w:rPr>
        <w:t xml:space="preserve">מסיבות תקציביות לא ניתן יהיה להתקשר עם הזוכה במכרז, רשאי </w:t>
      </w:r>
      <w:r>
        <w:rPr>
          <w:rFonts w:hint="cs"/>
          <w:rtl/>
        </w:rPr>
        <w:t>עורך המכרז</w:t>
      </w:r>
      <w:r w:rsidRPr="001240E2">
        <w:rPr>
          <w:rtl/>
        </w:rPr>
        <w:t xml:space="preserve"> לבטל את המכרז.</w:t>
      </w:r>
    </w:p>
    <w:p w14:paraId="7A75DD40" w14:textId="5701B135" w:rsidR="00FA2FBC" w:rsidRPr="00B63569" w:rsidRDefault="00FA2FBC" w:rsidP="000167E6">
      <w:pPr>
        <w:pStyle w:val="24"/>
        <w:ind w:left="707" w:hanging="565"/>
      </w:pPr>
      <w:r w:rsidRPr="00B63569">
        <w:rPr>
          <w:rtl/>
        </w:rPr>
        <w:t>הוצאות</w:t>
      </w:r>
      <w:bookmarkEnd w:id="99"/>
      <w:bookmarkEnd w:id="100"/>
      <w:bookmarkEnd w:id="101"/>
      <w:r w:rsidRPr="00B63569">
        <w:rPr>
          <w:rtl/>
        </w:rPr>
        <w:t xml:space="preserve"> </w:t>
      </w:r>
    </w:p>
    <w:p w14:paraId="74ECFCF8" w14:textId="77777777" w:rsidR="00C025F1" w:rsidRPr="000901D5" w:rsidRDefault="00C025F1" w:rsidP="000167E6">
      <w:pPr>
        <w:pStyle w:val="3ffb"/>
        <w:rPr>
          <w:rtl/>
        </w:rPr>
      </w:pPr>
      <w:r w:rsidRPr="000901D5">
        <w:rPr>
          <w:rtl/>
        </w:rPr>
        <w:t>מציעים הבוחרים להגיש הצעה במכרז יישאו בכל עלות כספית הנדרשת לצורך השתתפותם במכרז, ולא יהיו זכאים להחזר כלשהו מ</w:t>
      </w:r>
      <w:r>
        <w:rPr>
          <w:rFonts w:hint="cs"/>
          <w:rtl/>
        </w:rPr>
        <w:t xml:space="preserve">עורך המכרז </w:t>
      </w:r>
      <w:r w:rsidRPr="000901D5">
        <w:rPr>
          <w:rtl/>
        </w:rPr>
        <w:t>בגין עלויות אלו.</w:t>
      </w:r>
    </w:p>
    <w:p w14:paraId="16B5ECF8" w14:textId="47C41E98" w:rsidR="00FA2FBC" w:rsidRDefault="00FA2FBC" w:rsidP="00EE2CB9">
      <w:pPr>
        <w:pStyle w:val="3ffb"/>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BD83F70" w14:textId="5E938A2A" w:rsidR="00FA2FBC" w:rsidRDefault="00FA2FBC" w:rsidP="00610ACC">
      <w:pPr>
        <w:pStyle w:val="24"/>
      </w:pPr>
      <w:bookmarkStart w:id="102" w:name="_Toc516503361"/>
      <w:bookmarkStart w:id="103" w:name="_Toc58405376"/>
      <w:bookmarkStart w:id="104" w:name="_Toc58407628"/>
      <w:r w:rsidRPr="00B63569">
        <w:rPr>
          <w:rtl/>
        </w:rPr>
        <w:t>סמכות השיפוט</w:t>
      </w:r>
      <w:bookmarkEnd w:id="102"/>
      <w:bookmarkEnd w:id="103"/>
      <w:bookmarkEnd w:id="104"/>
    </w:p>
    <w:p w14:paraId="5A24586D" w14:textId="7E4B4F79" w:rsidR="00805BDB" w:rsidRDefault="00FA2FBC" w:rsidP="00EE2CB9">
      <w:pPr>
        <w:pStyle w:val="3ffb"/>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bookmarkStart w:id="105" w:name="_Toc516503362"/>
    </w:p>
    <w:p w14:paraId="3F614482" w14:textId="31F99706" w:rsidR="00FA2FBC" w:rsidRDefault="00FA2FBC" w:rsidP="00610ACC">
      <w:pPr>
        <w:pStyle w:val="24"/>
      </w:pPr>
      <w:bookmarkStart w:id="106" w:name="_Toc58405377"/>
      <w:bookmarkStart w:id="107" w:name="_Toc58407629"/>
      <w:r>
        <w:rPr>
          <w:rFonts w:hint="cs"/>
          <w:rtl/>
        </w:rPr>
        <w:t xml:space="preserve">סודיות ההצעה </w:t>
      </w:r>
      <w:r w:rsidRPr="002B251D">
        <w:rPr>
          <w:rFonts w:hint="eastAsia"/>
          <w:rtl/>
        </w:rPr>
        <w:t>וזכות</w:t>
      </w:r>
      <w:r w:rsidRPr="002B251D">
        <w:rPr>
          <w:rtl/>
        </w:rPr>
        <w:t xml:space="preserve"> </w:t>
      </w:r>
      <w:r w:rsidRPr="002B251D">
        <w:rPr>
          <w:rFonts w:hint="eastAsia"/>
          <w:rtl/>
        </w:rPr>
        <w:t>העיון</w:t>
      </w:r>
      <w:bookmarkEnd w:id="105"/>
      <w:bookmarkEnd w:id="106"/>
      <w:bookmarkEnd w:id="107"/>
    </w:p>
    <w:p w14:paraId="1E41A5C2" w14:textId="77777777" w:rsidR="00A00426" w:rsidRDefault="00A00426" w:rsidP="005F4BB7">
      <w:pPr>
        <w:pStyle w:val="3ffb"/>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5780B2AE" w14:textId="2A836A5C" w:rsidR="00A00426" w:rsidRDefault="00A00426" w:rsidP="005F4BB7">
      <w:pPr>
        <w:pStyle w:val="3ffb"/>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w:t>
      </w:r>
      <w:r>
        <w:rPr>
          <w:rFonts w:hint="cs"/>
          <w:rtl/>
        </w:rPr>
        <w:t>ובת</w:t>
      </w:r>
      <w:r w:rsidRPr="002D1D37">
        <w:rPr>
          <w:rtl/>
        </w:rPr>
        <w:t xml:space="preserve"> המכרזים</w:t>
      </w:r>
      <w:r w:rsidR="00C417C7">
        <w:rPr>
          <w:rFonts w:hint="cs"/>
          <w:rtl/>
        </w:rPr>
        <w:t>, התשנ"ג-1993 (להלן: "</w:t>
      </w:r>
      <w:r w:rsidR="00C417C7">
        <w:rPr>
          <w:rFonts w:hint="cs"/>
          <w:b/>
          <w:bCs/>
          <w:rtl/>
        </w:rPr>
        <w:t>התקנות</w:t>
      </w:r>
      <w:r w:rsidR="00C417C7">
        <w:rPr>
          <w:rFonts w:hint="cs"/>
          <w:rtl/>
        </w:rPr>
        <w:t>")</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 xml:space="preserve">ה, וכן במסמכים נוספים הקשורים במכרז מלבד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Pr="002D1D37">
        <w:rPr>
          <w:rtl/>
        </w:rPr>
        <w:t xml:space="preserve"> </w:t>
      </w:r>
    </w:p>
    <w:p w14:paraId="7F53A7AE" w14:textId="68F4C9B2" w:rsidR="00A00426" w:rsidRDefault="00A00426" w:rsidP="005F4BB7">
      <w:pPr>
        <w:pStyle w:val="3ffb"/>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w:t>
      </w:r>
      <w:r w:rsidRPr="00EF6C34">
        <w:rPr>
          <w:rFonts w:hint="eastAsia"/>
          <w:rtl/>
        </w:rPr>
        <w:lastRenderedPageBreak/>
        <w:t>בסעיף</w:t>
      </w:r>
      <w:r w:rsidRPr="00EF6C34">
        <w:rPr>
          <w:rtl/>
        </w:rPr>
        <w:t xml:space="preserve"> </w:t>
      </w:r>
      <w:r w:rsidR="00B359E0">
        <w:rPr>
          <w:rFonts w:hint="cs"/>
          <w:rtl/>
        </w:rPr>
        <w:t>8</w:t>
      </w:r>
      <w:r w:rsidRPr="00EF6C34">
        <w:rPr>
          <w:rtl/>
        </w:rPr>
        <w:t>,</w:t>
      </w:r>
      <w:r>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14:paraId="4754C2AF" w14:textId="77777777" w:rsidR="00A00426" w:rsidRPr="008D0918" w:rsidRDefault="00A00426" w:rsidP="005F4BB7">
      <w:pPr>
        <w:pStyle w:val="3ffb"/>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19BD92D0" w14:textId="716569CC" w:rsidR="00A00426" w:rsidRDefault="00A00426" w:rsidP="005F4BB7">
      <w:pPr>
        <w:pStyle w:val="3ffb"/>
        <w:rPr>
          <w:rtl/>
        </w:rPr>
      </w:pPr>
      <w:r>
        <w:rPr>
          <w:rtl/>
        </w:rPr>
        <w:t xml:space="preserve">מציע אשר לא מילא את </w:t>
      </w:r>
      <w:r w:rsidRPr="00EF6C34">
        <w:rPr>
          <w:rtl/>
        </w:rPr>
        <w:t>הטבלה</w:t>
      </w:r>
      <w:r w:rsidRPr="00EF6C34">
        <w:rPr>
          <w:rFonts w:hint="cs"/>
          <w:rtl/>
        </w:rPr>
        <w:t xml:space="preserve"> </w:t>
      </w:r>
      <w:r w:rsidR="00EF6C34">
        <w:rPr>
          <w:rFonts w:hint="cs"/>
          <w:rtl/>
        </w:rPr>
        <w:t xml:space="preserve">בחוברת ההצעה </w:t>
      </w:r>
      <w:r w:rsidRPr="00EF6C34">
        <w:rPr>
          <w:rFonts w:hint="cs"/>
          <w:rtl/>
        </w:rPr>
        <w:t>בס</w:t>
      </w:r>
      <w:r w:rsidRPr="000167E6">
        <w:rPr>
          <w:rFonts w:hint="eastAsia"/>
          <w:rtl/>
        </w:rPr>
        <w:t>עיף</w:t>
      </w:r>
      <w:r w:rsidRPr="000167E6">
        <w:rPr>
          <w:rtl/>
        </w:rPr>
        <w:t xml:space="preserve"> </w:t>
      </w:r>
      <w:r w:rsidR="00B0029C">
        <w:rPr>
          <w:rFonts w:hint="cs"/>
          <w:rtl/>
        </w:rPr>
        <w:t>8</w:t>
      </w:r>
      <w:r w:rsidR="00B0029C" w:rsidRPr="000167E6">
        <w:rPr>
          <w:rtl/>
        </w:rPr>
        <w:t xml:space="preserve"> </w:t>
      </w:r>
      <w:r w:rsidRPr="000167E6">
        <w:rPr>
          <w:rtl/>
        </w:rPr>
        <w:t>כאמור</w:t>
      </w:r>
      <w:r w:rsidRPr="00EF6C34">
        <w:rPr>
          <w:rtl/>
        </w:rPr>
        <w:t xml:space="preserve">, הצעתו תיחשב כהצעה ללא סוד מסחרי, סוד מקצועי או </w:t>
      </w:r>
      <w:r w:rsidRPr="00EF6C34">
        <w:rPr>
          <w:rFonts w:hint="cs"/>
          <w:rtl/>
        </w:rPr>
        <w:t>סודית מ</w:t>
      </w:r>
      <w:r w:rsidRPr="00EF6C34">
        <w:rPr>
          <w:rtl/>
        </w:rPr>
        <w:t>כל טעם אחר, וניתן יהיה לעיין</w:t>
      </w:r>
      <w:r>
        <w:rPr>
          <w:rtl/>
        </w:rPr>
        <w:t xml:space="preserve"> בה באופן מלא בכפוף לכל דין.</w:t>
      </w:r>
    </w:p>
    <w:p w14:paraId="18B5E3DF" w14:textId="4C2295D7" w:rsidR="00A00426" w:rsidRDefault="00A00426" w:rsidP="005F4BB7">
      <w:pPr>
        <w:pStyle w:val="3ffb"/>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009F1168">
        <w:rPr>
          <w:rFonts w:hint="cs"/>
          <w:rtl/>
        </w:rPr>
        <w:t>זמן סביר</w:t>
      </w:r>
      <w:r w:rsidRPr="002D1D37">
        <w:rPr>
          <w:rFonts w:hint="cs"/>
          <w:rtl/>
        </w:rPr>
        <w:t xml:space="preserve"> טרם </w:t>
      </w:r>
      <w:r w:rsidR="005F4BB7">
        <w:rPr>
          <w:rFonts w:hint="cs"/>
          <w:rtl/>
        </w:rPr>
        <w:t xml:space="preserve"> </w:t>
      </w:r>
      <w:r>
        <w:rPr>
          <w:rFonts w:hint="cs"/>
          <w:rtl/>
        </w:rPr>
        <w:t>הייתה אמורה להיות מועמדת</w:t>
      </w:r>
      <w:r w:rsidRPr="002D1D37">
        <w:rPr>
          <w:rFonts w:hint="cs"/>
          <w:rtl/>
        </w:rPr>
        <w:t xml:space="preserve"> זכות העיון בפועל</w:t>
      </w:r>
      <w:r>
        <w:rPr>
          <w:rFonts w:hint="cs"/>
          <w:rtl/>
        </w:rPr>
        <w:t xml:space="preserve">. </w:t>
      </w:r>
    </w:p>
    <w:p w14:paraId="7932B23C" w14:textId="2CADE09F" w:rsidR="000855E2" w:rsidRDefault="00A00426" w:rsidP="00A00426">
      <w:pPr>
        <w:pStyle w:val="3ffb"/>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w:t>
      </w:r>
      <w:r w:rsidR="009F1168">
        <w:rPr>
          <w:rFonts w:hint="cs"/>
          <w:rtl/>
        </w:rPr>
        <w:t>ש</w:t>
      </w:r>
      <w:r w:rsidRPr="00FD0AFB">
        <w:rPr>
          <w:rtl/>
        </w:rPr>
        <w:t>הוא יוכרז כזוכה במכרז הצעתו תועמד לעיונם של יתר המציעים במכרז בהתאם להוראות הדין ותקנות חובת המכרזים</w:t>
      </w:r>
      <w:r w:rsidR="006F1F61">
        <w:rPr>
          <w:rFonts w:hint="cs"/>
          <w:rtl/>
        </w:rPr>
        <w:t>.</w:t>
      </w:r>
    </w:p>
    <w:p w14:paraId="73D60FC1" w14:textId="77777777" w:rsidR="00FA2FBC" w:rsidRPr="00966B56" w:rsidRDefault="00FA2FBC" w:rsidP="008B6DD1">
      <w:pPr>
        <w:pStyle w:val="14"/>
        <w:rPr>
          <w:rtl/>
        </w:rPr>
        <w:sectPr w:rsidR="00FA2FBC" w:rsidRPr="00966B56" w:rsidSect="008E2372">
          <w:pgSz w:w="11906" w:h="16838" w:code="9"/>
          <w:pgMar w:top="1616" w:right="1418" w:bottom="1440" w:left="1134" w:header="709" w:footer="709" w:gutter="0"/>
          <w:cols w:space="708"/>
          <w:bidi/>
          <w:rtlGutter/>
          <w:docGrid w:linePitch="360"/>
        </w:sectPr>
      </w:pPr>
    </w:p>
    <w:p w14:paraId="7102C461" w14:textId="4BD7FA6A" w:rsidR="003F47AD" w:rsidRDefault="003F47AD" w:rsidP="003F47AD">
      <w:pPr>
        <w:rPr>
          <w:rtl/>
        </w:rPr>
      </w:pPr>
    </w:p>
    <w:p w14:paraId="37AE97F0" w14:textId="0344E1F3" w:rsidR="003F47AD" w:rsidRDefault="003F47AD" w:rsidP="003F47AD">
      <w:pPr>
        <w:rPr>
          <w:rtl/>
        </w:rPr>
      </w:pPr>
    </w:p>
    <w:p w14:paraId="049CDDD4" w14:textId="54BD0BF3" w:rsidR="003F47AD" w:rsidRDefault="003F47AD" w:rsidP="003F47AD">
      <w:pPr>
        <w:rPr>
          <w:rtl/>
        </w:rPr>
      </w:pPr>
    </w:p>
    <w:p w14:paraId="73805AB7" w14:textId="4DBCAF79" w:rsidR="003F47AD" w:rsidRDefault="003F47AD" w:rsidP="003F47AD">
      <w:pPr>
        <w:rPr>
          <w:rtl/>
        </w:rPr>
      </w:pPr>
    </w:p>
    <w:p w14:paraId="5AA4A3B3" w14:textId="28382A9B" w:rsidR="003F47AD" w:rsidRDefault="003F47AD" w:rsidP="003F47AD">
      <w:pPr>
        <w:rPr>
          <w:rtl/>
        </w:rPr>
      </w:pPr>
    </w:p>
    <w:p w14:paraId="0DC73DCD" w14:textId="7095140D" w:rsidR="003F47AD" w:rsidRDefault="003F47AD" w:rsidP="003F47AD">
      <w:pPr>
        <w:rPr>
          <w:rtl/>
        </w:rPr>
      </w:pPr>
    </w:p>
    <w:p w14:paraId="222F1F8D" w14:textId="342CBA50" w:rsidR="003F47AD" w:rsidRDefault="003F47AD" w:rsidP="003F47AD">
      <w:pPr>
        <w:rPr>
          <w:rtl/>
        </w:rPr>
      </w:pPr>
    </w:p>
    <w:p w14:paraId="32F47065" w14:textId="21847AB8" w:rsidR="003F47AD" w:rsidRDefault="003F47AD" w:rsidP="003F47AD">
      <w:pPr>
        <w:rPr>
          <w:rtl/>
        </w:rPr>
      </w:pPr>
    </w:p>
    <w:p w14:paraId="7264AF18" w14:textId="2A809101" w:rsidR="003F47AD" w:rsidRDefault="003F47AD" w:rsidP="003F47AD">
      <w:pPr>
        <w:rPr>
          <w:rtl/>
        </w:rPr>
      </w:pPr>
    </w:p>
    <w:p w14:paraId="21478BB6" w14:textId="25257290" w:rsidR="003F47AD" w:rsidRDefault="003F47AD" w:rsidP="003F47AD">
      <w:pPr>
        <w:rPr>
          <w:rtl/>
        </w:rPr>
      </w:pPr>
    </w:p>
    <w:p w14:paraId="28A8BB3B" w14:textId="30BFA387" w:rsidR="003F47AD" w:rsidRDefault="003F47AD" w:rsidP="003F47AD">
      <w:pPr>
        <w:rPr>
          <w:rtl/>
        </w:rPr>
      </w:pPr>
    </w:p>
    <w:p w14:paraId="42F14583" w14:textId="0B594297" w:rsidR="003F47AD" w:rsidRDefault="003F47AD" w:rsidP="003F47AD">
      <w:pPr>
        <w:rPr>
          <w:rtl/>
        </w:rPr>
      </w:pPr>
    </w:p>
    <w:p w14:paraId="7A5C5FDC" w14:textId="254BEB2D" w:rsidR="003F47AD" w:rsidRDefault="003F47AD" w:rsidP="003F47AD">
      <w:pPr>
        <w:rPr>
          <w:rtl/>
        </w:rPr>
      </w:pPr>
    </w:p>
    <w:p w14:paraId="6C89D1F2" w14:textId="4BDBB642" w:rsidR="003F47AD" w:rsidRDefault="003F47AD" w:rsidP="003F47AD">
      <w:pPr>
        <w:rPr>
          <w:rtl/>
        </w:rPr>
      </w:pPr>
    </w:p>
    <w:p w14:paraId="46EBE482" w14:textId="77777777" w:rsidR="003F47AD" w:rsidRPr="003F47AD" w:rsidRDefault="003F47AD" w:rsidP="003F47AD">
      <w:pPr>
        <w:rPr>
          <w:rtl/>
        </w:rPr>
      </w:pPr>
    </w:p>
    <w:p w14:paraId="47EA7CB2" w14:textId="55438144" w:rsidR="00FA2FBC" w:rsidRDefault="00F2395E" w:rsidP="00ED75EC">
      <w:pPr>
        <w:pStyle w:val="affffffff3"/>
        <w:rPr>
          <w:rtl/>
        </w:rPr>
      </w:pPr>
      <w:bookmarkStart w:id="108" w:name="_Toc58407630"/>
      <w:bookmarkStart w:id="109" w:name="_Toc58409109"/>
      <w:bookmarkStart w:id="110" w:name="_Toc58409618"/>
      <w:bookmarkStart w:id="111" w:name="_Toc236218966"/>
      <w:r w:rsidRPr="005D0A83">
        <w:rPr>
          <w:rFonts w:hint="cs"/>
          <w:rtl/>
        </w:rPr>
        <w:t xml:space="preserve">פרק </w:t>
      </w:r>
      <w:r>
        <w:rPr>
          <w:rFonts w:hint="cs"/>
          <w:rtl/>
        </w:rPr>
        <w:t>ב</w:t>
      </w:r>
      <w:r w:rsidRPr="005D0A83">
        <w:rPr>
          <w:rFonts w:hint="cs"/>
          <w:rtl/>
        </w:rPr>
        <w:t xml:space="preserve">'- </w:t>
      </w:r>
      <w:r>
        <w:rPr>
          <w:rFonts w:hint="cs"/>
          <w:rtl/>
        </w:rPr>
        <w:t>חוברת ההצעה</w:t>
      </w:r>
      <w:bookmarkEnd w:id="108"/>
      <w:bookmarkEnd w:id="109"/>
      <w:bookmarkEnd w:id="110"/>
      <w:bookmarkEnd w:id="111"/>
    </w:p>
    <w:p w14:paraId="19C30345" w14:textId="6161970E" w:rsidR="00940DB2" w:rsidRPr="000167E6" w:rsidRDefault="00940DB2" w:rsidP="00ED75EC">
      <w:pPr>
        <w:pStyle w:val="affffffff3"/>
        <w:rPr>
          <w:sz w:val="22"/>
          <w:szCs w:val="36"/>
          <w:rtl/>
        </w:rPr>
      </w:pPr>
      <w:bookmarkStart w:id="112" w:name="_Toc236218967"/>
      <w:r w:rsidRPr="000167E6">
        <w:rPr>
          <w:rFonts w:hint="eastAsia"/>
          <w:sz w:val="22"/>
          <w:szCs w:val="36"/>
          <w:rtl/>
        </w:rPr>
        <w:t>מצורף</w:t>
      </w:r>
      <w:r w:rsidRPr="000167E6">
        <w:rPr>
          <w:sz w:val="22"/>
          <w:szCs w:val="36"/>
          <w:rtl/>
        </w:rPr>
        <w:t xml:space="preserve"> </w:t>
      </w:r>
      <w:r w:rsidRPr="000167E6">
        <w:rPr>
          <w:rFonts w:hint="eastAsia"/>
          <w:sz w:val="22"/>
          <w:szCs w:val="36"/>
          <w:rtl/>
        </w:rPr>
        <w:t>כקובץ</w:t>
      </w:r>
      <w:r w:rsidRPr="000167E6">
        <w:rPr>
          <w:sz w:val="22"/>
          <w:szCs w:val="36"/>
          <w:rtl/>
        </w:rPr>
        <w:t xml:space="preserve"> </w:t>
      </w:r>
      <w:r w:rsidRPr="000167E6">
        <w:rPr>
          <w:rFonts w:hint="eastAsia"/>
          <w:sz w:val="22"/>
          <w:szCs w:val="36"/>
          <w:rtl/>
        </w:rPr>
        <w:t>נפרד</w:t>
      </w:r>
      <w:bookmarkEnd w:id="112"/>
    </w:p>
    <w:p w14:paraId="09BE870B" w14:textId="77777777" w:rsidR="00F2395E" w:rsidRDefault="00F2395E" w:rsidP="000167E6">
      <w:pPr>
        <w:keepNext/>
        <w:tabs>
          <w:tab w:val="left" w:pos="283"/>
        </w:tabs>
        <w:spacing w:before="120" w:after="120" w:line="360" w:lineRule="auto"/>
        <w:jc w:val="center"/>
        <w:outlineLvl w:val="0"/>
        <w:rPr>
          <w:rFonts w:ascii="David" w:hAnsi="David" w:cs="David"/>
          <w:b/>
          <w:bCs/>
          <w:caps/>
          <w:kern w:val="40"/>
          <w:sz w:val="40"/>
          <w:szCs w:val="40"/>
          <w:rtl/>
        </w:rPr>
        <w:sectPr w:rsidR="00F2395E" w:rsidSect="008E2372">
          <w:pgSz w:w="11906" w:h="16838" w:code="9"/>
          <w:pgMar w:top="1616" w:right="1418" w:bottom="1440" w:left="1134" w:header="709" w:footer="709" w:gutter="0"/>
          <w:cols w:space="708"/>
          <w:bidi/>
          <w:rtlGutter/>
          <w:docGrid w:linePitch="360"/>
        </w:sectPr>
      </w:pPr>
    </w:p>
    <w:p w14:paraId="7DB7BA4B" w14:textId="53163A47" w:rsidR="005A0A4C" w:rsidRPr="00345D41" w:rsidRDefault="005A0A4C" w:rsidP="00970556">
      <w:bookmarkStart w:id="113" w:name="_Toc501466169"/>
      <w:bookmarkStart w:id="114" w:name="_Toc504992928"/>
    </w:p>
    <w:p w14:paraId="16C694BB" w14:textId="63A8A9C3" w:rsidR="00970556" w:rsidRDefault="00970556" w:rsidP="00970556"/>
    <w:p w14:paraId="5885876A" w14:textId="7C267A9E" w:rsidR="00970556" w:rsidRDefault="00970556" w:rsidP="00970556"/>
    <w:p w14:paraId="6B3AF183" w14:textId="5F29BAAF" w:rsidR="00970556" w:rsidRDefault="00970556" w:rsidP="00970556"/>
    <w:p w14:paraId="5EEBC64E" w14:textId="316DB1D5" w:rsidR="00970556" w:rsidRDefault="00970556" w:rsidP="00970556"/>
    <w:p w14:paraId="584C16A3" w14:textId="7A684D03" w:rsidR="00970556" w:rsidRDefault="00970556" w:rsidP="00970556">
      <w:pPr>
        <w:rPr>
          <w:rtl/>
        </w:rPr>
      </w:pPr>
    </w:p>
    <w:p w14:paraId="0E5F71D7" w14:textId="631EE4EA" w:rsidR="00B235F6" w:rsidRDefault="00B235F6" w:rsidP="00970556">
      <w:pPr>
        <w:rPr>
          <w:rtl/>
        </w:rPr>
      </w:pPr>
    </w:p>
    <w:p w14:paraId="3340D4E0" w14:textId="1B9FFBF9" w:rsidR="00B235F6" w:rsidRDefault="00B235F6" w:rsidP="00970556">
      <w:pPr>
        <w:rPr>
          <w:rtl/>
        </w:rPr>
      </w:pPr>
    </w:p>
    <w:p w14:paraId="6392478A" w14:textId="032A9A61" w:rsidR="00B235F6" w:rsidRDefault="00B235F6" w:rsidP="00970556">
      <w:pPr>
        <w:rPr>
          <w:rtl/>
        </w:rPr>
      </w:pPr>
    </w:p>
    <w:p w14:paraId="14712A85" w14:textId="4B491959" w:rsidR="00B235F6" w:rsidRDefault="00B235F6" w:rsidP="00970556">
      <w:pPr>
        <w:rPr>
          <w:rtl/>
        </w:rPr>
      </w:pPr>
    </w:p>
    <w:p w14:paraId="45C0362B" w14:textId="3FA65827" w:rsidR="00B235F6" w:rsidRDefault="00B235F6" w:rsidP="00970556"/>
    <w:p w14:paraId="697F5171" w14:textId="52E3E961" w:rsidR="00970556" w:rsidRDefault="00970556" w:rsidP="00970556"/>
    <w:p w14:paraId="0C7D005D" w14:textId="77777777" w:rsidR="00970556" w:rsidRPr="00970556" w:rsidRDefault="00970556" w:rsidP="00970556">
      <w:pPr>
        <w:rPr>
          <w:rtl/>
        </w:rPr>
      </w:pPr>
    </w:p>
    <w:p w14:paraId="0C72CC88" w14:textId="390C5D2C" w:rsidR="00E3269F" w:rsidRPr="00E3269F" w:rsidRDefault="00E3269F" w:rsidP="00ED75EC">
      <w:pPr>
        <w:pStyle w:val="affffffff3"/>
        <w:rPr>
          <w:rtl/>
        </w:rPr>
      </w:pPr>
      <w:bookmarkStart w:id="115" w:name="_Ref528164803"/>
      <w:bookmarkStart w:id="116" w:name="_Toc58407639"/>
      <w:bookmarkStart w:id="117" w:name="_Toc58409118"/>
      <w:bookmarkStart w:id="118" w:name="_Toc58409633"/>
      <w:bookmarkStart w:id="119" w:name="_Toc236218968"/>
      <w:bookmarkEnd w:id="113"/>
      <w:bookmarkEnd w:id="114"/>
      <w:r>
        <w:rPr>
          <w:rtl/>
        </w:rPr>
        <w:t xml:space="preserve">פרק ג' – פירוט </w:t>
      </w:r>
      <w:r w:rsidRPr="00E3269F">
        <w:rPr>
          <w:rtl/>
        </w:rPr>
        <w:t>ההתקשרות</w:t>
      </w:r>
      <w:r w:rsidR="00694F7E">
        <w:rPr>
          <w:rFonts w:hint="cs"/>
          <w:rtl/>
        </w:rPr>
        <w:t xml:space="preserve"> ותנאי ההתנהלות השוטפת</w:t>
      </w:r>
      <w:bookmarkEnd w:id="115"/>
      <w:bookmarkEnd w:id="116"/>
      <w:bookmarkEnd w:id="117"/>
      <w:bookmarkEnd w:id="118"/>
      <w:bookmarkEnd w:id="119"/>
    </w:p>
    <w:p w14:paraId="2B1D257F" w14:textId="77777777" w:rsidR="00FA2FBC" w:rsidRPr="00E3269F" w:rsidRDefault="00E3269F" w:rsidP="00E3269F">
      <w:pPr>
        <w:tabs>
          <w:tab w:val="left" w:pos="3210"/>
        </w:tabs>
        <w:rPr>
          <w:rFonts w:ascii="David" w:hAnsi="David" w:cs="David"/>
          <w:sz w:val="32"/>
          <w:szCs w:val="32"/>
        </w:rPr>
        <w:sectPr w:rsidR="00FA2FBC" w:rsidRPr="00E3269F" w:rsidSect="00687366">
          <w:pgSz w:w="11906" w:h="16838" w:code="9"/>
          <w:pgMar w:top="1616" w:right="1418" w:bottom="1440" w:left="1134" w:header="709" w:footer="709" w:gutter="0"/>
          <w:cols w:space="708"/>
          <w:bidi/>
          <w:rtlGutter/>
          <w:docGrid w:linePitch="360"/>
        </w:sectPr>
      </w:pPr>
      <w:r>
        <w:rPr>
          <w:rFonts w:ascii="David" w:hAnsi="David" w:cs="David"/>
          <w:sz w:val="32"/>
          <w:szCs w:val="32"/>
          <w:rtl/>
        </w:rPr>
        <w:tab/>
      </w:r>
    </w:p>
    <w:p w14:paraId="1834336F" w14:textId="004E29B5" w:rsidR="00FA2FBC" w:rsidRDefault="00FA2FBC" w:rsidP="008D5D28">
      <w:pPr>
        <w:spacing w:line="360" w:lineRule="auto"/>
        <w:jc w:val="both"/>
        <w:rPr>
          <w:rFonts w:ascii="David" w:hAnsi="David" w:cs="David"/>
          <w:rtl/>
        </w:rPr>
      </w:pPr>
      <w:r>
        <w:rPr>
          <w:rFonts w:ascii="David" w:hAnsi="David" w:cs="David" w:hint="cs"/>
          <w:rtl/>
        </w:rPr>
        <w:lastRenderedPageBreak/>
        <w:t xml:space="preserve">פרק זה מפרט את </w:t>
      </w:r>
      <w:r w:rsidR="008D5D28">
        <w:rPr>
          <w:rFonts w:ascii="David" w:hAnsi="David" w:cs="David" w:hint="cs"/>
          <w:rtl/>
        </w:rPr>
        <w:t>דרך ההתנהלות של הספקים במכרז, ואופן ניהול המכרז</w:t>
      </w:r>
      <w:r>
        <w:rPr>
          <w:rFonts w:ascii="David" w:hAnsi="David" w:cs="David" w:hint="cs"/>
          <w:rtl/>
        </w:rPr>
        <w:t xml:space="preserve">. </w:t>
      </w:r>
      <w:r w:rsidRPr="00E306CD">
        <w:rPr>
          <w:rFonts w:ascii="David" w:hAnsi="David" w:cs="David"/>
          <w:rtl/>
        </w:rPr>
        <w:t>כל מ</w:t>
      </w:r>
      <w:r w:rsidRPr="00E306CD">
        <w:rPr>
          <w:rFonts w:ascii="David" w:hAnsi="David" w:cs="David" w:hint="cs"/>
          <w:rtl/>
        </w:rPr>
        <w:t>מ</w:t>
      </w:r>
      <w:r w:rsidRPr="00E306CD">
        <w:rPr>
          <w:rFonts w:ascii="David" w:hAnsi="David" w:cs="David"/>
          <w:rtl/>
        </w:rPr>
        <w:t xml:space="preserve">שקי הפעילות בין </w:t>
      </w:r>
      <w:r w:rsidRPr="00E306CD">
        <w:rPr>
          <w:rFonts w:ascii="David" w:hAnsi="David" w:cs="David" w:hint="cs"/>
          <w:rtl/>
        </w:rPr>
        <w:t>מזמין</w:t>
      </w:r>
      <w:r>
        <w:rPr>
          <w:rFonts w:ascii="David" w:hAnsi="David" w:cs="David" w:hint="cs"/>
          <w:rtl/>
        </w:rPr>
        <w:t xml:space="preserve"> כהגדרתו להלן,</w:t>
      </w:r>
      <w:r w:rsidRPr="00E306CD">
        <w:rPr>
          <w:rFonts w:ascii="David" w:hAnsi="David" w:cs="David"/>
          <w:rtl/>
        </w:rPr>
        <w:t xml:space="preserve"> ובין הספק</w:t>
      </w:r>
      <w:r w:rsidR="008D5D28">
        <w:rPr>
          <w:rFonts w:ascii="David" w:hAnsi="David" w:cs="David" w:hint="cs"/>
          <w:rtl/>
        </w:rPr>
        <w:t>ים</w:t>
      </w:r>
      <w:r w:rsidRPr="00E306CD">
        <w:rPr>
          <w:rFonts w:ascii="David" w:hAnsi="David" w:cs="David"/>
          <w:rtl/>
        </w:rPr>
        <w:t xml:space="preserve"> הזוכ</w:t>
      </w:r>
      <w:r w:rsidR="008D5D28">
        <w:rPr>
          <w:rFonts w:ascii="David" w:hAnsi="David" w:cs="David" w:hint="cs"/>
          <w:rtl/>
        </w:rPr>
        <w:t>ים</w:t>
      </w:r>
      <w:r w:rsidRPr="00E306CD">
        <w:rPr>
          <w:rFonts w:ascii="David" w:hAnsi="David" w:cs="David" w:hint="cs"/>
          <w:rtl/>
        </w:rPr>
        <w:t xml:space="preserve"> </w:t>
      </w:r>
      <w:r w:rsidRPr="00E306CD">
        <w:rPr>
          <w:rFonts w:ascii="David" w:hAnsi="David" w:cs="David"/>
          <w:rtl/>
        </w:rPr>
        <w:t xml:space="preserve">יבוצעו </w:t>
      </w:r>
      <w:r w:rsidRPr="00E306CD">
        <w:rPr>
          <w:rFonts w:ascii="David" w:hAnsi="David" w:cs="David" w:hint="cs"/>
          <w:rtl/>
        </w:rPr>
        <w:t>בהתאם לדרישות המפורטות ב</w:t>
      </w:r>
      <w:r>
        <w:rPr>
          <w:rFonts w:ascii="David" w:hAnsi="David" w:cs="David" w:hint="cs"/>
          <w:rtl/>
        </w:rPr>
        <w:t>פרק זה ובמסמכי ה</w:t>
      </w:r>
      <w:r w:rsidRPr="00E306CD">
        <w:rPr>
          <w:rFonts w:ascii="David" w:hAnsi="David" w:cs="David" w:hint="cs"/>
          <w:rtl/>
        </w:rPr>
        <w:t>מכרז.</w:t>
      </w:r>
      <w:r>
        <w:rPr>
          <w:rFonts w:ascii="David" w:hAnsi="David" w:cs="David" w:hint="cs"/>
          <w:rtl/>
        </w:rPr>
        <w:t xml:space="preserve"> בהתבסס על פרק זה </w:t>
      </w:r>
      <w:bookmarkStart w:id="120" w:name="_Toc311629275"/>
      <w:bookmarkStart w:id="121" w:name="_Toc311629799"/>
      <w:bookmarkStart w:id="122" w:name="_Toc407797491"/>
      <w:r w:rsidRPr="00E306CD">
        <w:rPr>
          <w:rFonts w:ascii="David" w:hAnsi="David" w:cs="David" w:hint="eastAsia"/>
          <w:rtl/>
        </w:rPr>
        <w:t>עורך</w:t>
      </w:r>
      <w:r w:rsidRPr="00E306CD">
        <w:rPr>
          <w:rFonts w:ascii="David" w:hAnsi="David" w:cs="David"/>
          <w:rtl/>
        </w:rPr>
        <w:t xml:space="preserve"> המכרז </w:t>
      </w:r>
      <w:r w:rsidRPr="00E306CD">
        <w:rPr>
          <w:rFonts w:ascii="David" w:hAnsi="David" w:cs="David" w:hint="cs"/>
          <w:rtl/>
        </w:rPr>
        <w:t>יפרסם</w:t>
      </w:r>
      <w:r>
        <w:rPr>
          <w:rFonts w:ascii="David" w:hAnsi="David" w:cs="David" w:hint="cs"/>
          <w:rtl/>
        </w:rPr>
        <w:t xml:space="preserve"> למזמינים</w:t>
      </w:r>
      <w:r w:rsidRPr="00E306CD">
        <w:rPr>
          <w:rFonts w:ascii="David" w:hAnsi="David" w:cs="David" w:hint="cs"/>
          <w:rtl/>
        </w:rPr>
        <w:t xml:space="preserve"> הודעת מכרז מרכזי</w:t>
      </w:r>
      <w:r w:rsidRPr="00E306CD">
        <w:rPr>
          <w:rFonts w:ascii="David" w:hAnsi="David" w:cs="David"/>
          <w:rtl/>
        </w:rPr>
        <w:t xml:space="preserve"> שתרכז את עיקר</w:t>
      </w:r>
      <w:r w:rsidR="00E5726B">
        <w:rPr>
          <w:rFonts w:ascii="David" w:hAnsi="David" w:cs="David" w:hint="cs"/>
          <w:rtl/>
        </w:rPr>
        <w:t>י</w:t>
      </w:r>
      <w:r w:rsidRPr="00E306CD">
        <w:rPr>
          <w:rFonts w:ascii="David" w:hAnsi="David" w:cs="David"/>
          <w:rtl/>
        </w:rPr>
        <w:t xml:space="preserve"> המכרז</w:t>
      </w:r>
      <w:r w:rsidRPr="00E306CD">
        <w:rPr>
          <w:rFonts w:ascii="David" w:hAnsi="David" w:cs="David" w:hint="cs"/>
          <w:rtl/>
        </w:rPr>
        <w:t>,</w:t>
      </w:r>
      <w:r w:rsidRPr="00E306CD">
        <w:rPr>
          <w:rFonts w:ascii="David" w:hAnsi="David" w:cs="David"/>
          <w:rtl/>
        </w:rPr>
        <w:t xml:space="preserve"> </w:t>
      </w:r>
      <w:r w:rsidR="008D5D28">
        <w:rPr>
          <w:rFonts w:ascii="David" w:hAnsi="David" w:cs="David" w:hint="cs"/>
          <w:rtl/>
        </w:rPr>
        <w:t>ות</w:t>
      </w:r>
      <w:r>
        <w:rPr>
          <w:rFonts w:ascii="David" w:hAnsi="David" w:cs="David" w:hint="cs"/>
          <w:rtl/>
        </w:rPr>
        <w:t>נחה את המזמינים ב</w:t>
      </w:r>
      <w:r w:rsidRPr="00E306CD">
        <w:rPr>
          <w:rFonts w:ascii="David" w:hAnsi="David" w:cs="David" w:hint="cs"/>
          <w:rtl/>
        </w:rPr>
        <w:t>ב</w:t>
      </w:r>
      <w:r>
        <w:rPr>
          <w:rFonts w:ascii="David" w:hAnsi="David" w:cs="David" w:hint="cs"/>
          <w:rtl/>
        </w:rPr>
        <w:t>י</w:t>
      </w:r>
      <w:r w:rsidRPr="00E306CD">
        <w:rPr>
          <w:rFonts w:ascii="David" w:hAnsi="David" w:cs="David" w:hint="cs"/>
          <w:rtl/>
        </w:rPr>
        <w:t>צ</w:t>
      </w:r>
      <w:r>
        <w:rPr>
          <w:rFonts w:ascii="David" w:hAnsi="David" w:cs="David" w:hint="cs"/>
          <w:rtl/>
        </w:rPr>
        <w:t>ו</w:t>
      </w:r>
      <w:r w:rsidRPr="00E306CD">
        <w:rPr>
          <w:rFonts w:ascii="David" w:hAnsi="David" w:cs="David" w:hint="cs"/>
          <w:rtl/>
        </w:rPr>
        <w:t>ע</w:t>
      </w:r>
      <w:r w:rsidR="008D5D28" w:rsidRPr="008D5D28">
        <w:rPr>
          <w:rFonts w:ascii="David" w:hAnsi="David" w:cs="David" w:hint="cs"/>
          <w:rtl/>
        </w:rPr>
        <w:t xml:space="preserve"> </w:t>
      </w:r>
      <w:r w:rsidR="008D5D28">
        <w:rPr>
          <w:rFonts w:ascii="David" w:hAnsi="David" w:cs="David" w:hint="cs"/>
          <w:rtl/>
        </w:rPr>
        <w:t xml:space="preserve">פניות פרטניות מכוח </w:t>
      </w:r>
      <w:r w:rsidR="008D5D28" w:rsidRPr="00E306CD">
        <w:rPr>
          <w:rFonts w:ascii="David" w:hAnsi="David" w:cs="David"/>
          <w:rtl/>
        </w:rPr>
        <w:t>מכרז זה</w:t>
      </w:r>
      <w:r w:rsidR="008D5D28">
        <w:rPr>
          <w:rFonts w:ascii="David" w:hAnsi="David" w:cs="David" w:hint="cs"/>
          <w:rtl/>
        </w:rPr>
        <w:t>, בהתאם למדיניות הרכש שתיקבע על ידו</w:t>
      </w:r>
      <w:r w:rsidRPr="00E306CD">
        <w:rPr>
          <w:rFonts w:ascii="David" w:hAnsi="David" w:cs="David"/>
          <w:rtl/>
        </w:rPr>
        <w:t>.</w:t>
      </w:r>
      <w:r w:rsidR="008D5D28">
        <w:rPr>
          <w:rFonts w:ascii="David" w:hAnsi="David" w:cs="David" w:hint="cs"/>
          <w:rtl/>
        </w:rPr>
        <w:t xml:space="preserve"> </w:t>
      </w:r>
    </w:p>
    <w:p w14:paraId="25A5E8F1" w14:textId="11A07B96" w:rsidR="009F4941" w:rsidRPr="00BE703D" w:rsidRDefault="009F4941" w:rsidP="00D07F3F">
      <w:pPr>
        <w:pStyle w:val="14"/>
        <w:spacing w:before="240"/>
      </w:pPr>
      <w:bookmarkStart w:id="123" w:name="_Toc58405386"/>
      <w:bookmarkStart w:id="124" w:name="_Toc58407640"/>
      <w:bookmarkStart w:id="125" w:name="_Toc58409119"/>
      <w:bookmarkStart w:id="126" w:name="_Toc58409634"/>
      <w:bookmarkStart w:id="127" w:name="_Toc236218969"/>
      <w:bookmarkEnd w:id="120"/>
      <w:bookmarkEnd w:id="121"/>
      <w:bookmarkEnd w:id="122"/>
      <w:r w:rsidRPr="00BE703D">
        <w:rPr>
          <w:rFonts w:hint="cs"/>
          <w:rtl/>
        </w:rPr>
        <w:t>נושא המכרז</w:t>
      </w:r>
      <w:bookmarkEnd w:id="123"/>
      <w:bookmarkEnd w:id="124"/>
      <w:bookmarkEnd w:id="125"/>
      <w:bookmarkEnd w:id="126"/>
      <w:bookmarkEnd w:id="127"/>
    </w:p>
    <w:p w14:paraId="68E62131" w14:textId="13C5ABC5" w:rsidR="00982FA3" w:rsidRDefault="00982FA3" w:rsidP="00610ACC">
      <w:pPr>
        <w:pStyle w:val="2fff0"/>
      </w:pPr>
      <w:r w:rsidRPr="00B85B9F">
        <w:rPr>
          <w:rtl/>
        </w:rPr>
        <w:t xml:space="preserve">מכרז זה </w:t>
      </w:r>
      <w:r w:rsidR="00B00FF2">
        <w:rPr>
          <w:rFonts w:hint="cs"/>
          <w:rtl/>
        </w:rPr>
        <w:t>נועד</w:t>
      </w:r>
      <w:r w:rsidR="00B00FF2" w:rsidRPr="00B85B9F">
        <w:rPr>
          <w:rtl/>
        </w:rPr>
        <w:t xml:space="preserve"> </w:t>
      </w:r>
      <w:r w:rsidR="00FD1E55">
        <w:rPr>
          <w:rFonts w:hint="cs"/>
          <w:rtl/>
        </w:rPr>
        <w:t>למתן</w:t>
      </w:r>
      <w:r w:rsidR="00E50163" w:rsidRPr="00B85B9F">
        <w:rPr>
          <w:rtl/>
        </w:rPr>
        <w:t xml:space="preserve"> שירותי ייעוץ בתחומי תכנון מדיניות והיבטים נלווים</w:t>
      </w:r>
      <w:r w:rsidR="00FD1E55">
        <w:rPr>
          <w:rFonts w:hint="cs"/>
          <w:rtl/>
        </w:rPr>
        <w:t>, בהתאם להתמחויות המפורסמות ברשימת ההתמחויות</w:t>
      </w:r>
      <w:r w:rsidR="00660919">
        <w:rPr>
          <w:rFonts w:hint="cs"/>
          <w:rtl/>
        </w:rPr>
        <w:t xml:space="preserve"> בנספח ג1</w:t>
      </w:r>
      <w:r w:rsidR="004578FF">
        <w:rPr>
          <w:rFonts w:hint="cs"/>
          <w:rtl/>
        </w:rPr>
        <w:t xml:space="preserve"> בחוברת ההצעה</w:t>
      </w:r>
      <w:r w:rsidR="004E2D08">
        <w:rPr>
          <w:rFonts w:hint="cs"/>
          <w:rtl/>
        </w:rPr>
        <w:t xml:space="preserve"> (להלן: "</w:t>
      </w:r>
      <w:r w:rsidR="004E2D08" w:rsidRPr="000167E6">
        <w:rPr>
          <w:rFonts w:hint="eastAsia"/>
          <w:b/>
          <w:bCs/>
          <w:rtl/>
        </w:rPr>
        <w:t>נושא</w:t>
      </w:r>
      <w:r w:rsidR="004E2D08" w:rsidRPr="000167E6">
        <w:rPr>
          <w:b/>
          <w:bCs/>
          <w:rtl/>
        </w:rPr>
        <w:t xml:space="preserve"> </w:t>
      </w:r>
      <w:r w:rsidR="004E2D08" w:rsidRPr="000167E6">
        <w:rPr>
          <w:rFonts w:hint="eastAsia"/>
          <w:b/>
          <w:bCs/>
          <w:rtl/>
        </w:rPr>
        <w:t>המכרז</w:t>
      </w:r>
      <w:r w:rsidR="004E2D08">
        <w:rPr>
          <w:rFonts w:hint="cs"/>
          <w:rtl/>
        </w:rPr>
        <w:t>")</w:t>
      </w:r>
      <w:r w:rsidR="004578FF">
        <w:rPr>
          <w:rFonts w:hint="cs"/>
          <w:rtl/>
        </w:rPr>
        <w:t xml:space="preserve">. </w:t>
      </w:r>
      <w:r w:rsidR="00CD5068">
        <w:rPr>
          <w:rFonts w:hint="cs"/>
          <w:rtl/>
        </w:rPr>
        <w:t xml:space="preserve">מבלי לגרוע מהאמור, </w:t>
      </w:r>
      <w:r w:rsidR="00250454">
        <w:rPr>
          <w:rFonts w:hint="cs"/>
          <w:rtl/>
        </w:rPr>
        <w:t>תכולות ושירותים של יעוץ ותכנון מדיניות</w:t>
      </w:r>
      <w:r w:rsidR="00CD5068">
        <w:rPr>
          <w:rFonts w:hint="cs"/>
          <w:rtl/>
        </w:rPr>
        <w:t xml:space="preserve"> הנדרשים אגב התקשרות אחרת</w:t>
      </w:r>
      <w:r w:rsidR="00701478">
        <w:rPr>
          <w:rFonts w:hint="cs"/>
          <w:rtl/>
        </w:rPr>
        <w:t xml:space="preserve">, </w:t>
      </w:r>
      <w:r w:rsidR="00CD5068">
        <w:rPr>
          <w:rFonts w:hint="cs"/>
          <w:rtl/>
        </w:rPr>
        <w:t xml:space="preserve">אשר אינם </w:t>
      </w:r>
      <w:r w:rsidR="00825A90">
        <w:rPr>
          <w:rFonts w:hint="cs"/>
          <w:rtl/>
        </w:rPr>
        <w:t xml:space="preserve">בליבת אותה התקשרות והינם </w:t>
      </w:r>
      <w:r w:rsidR="00701478">
        <w:rPr>
          <w:rFonts w:hint="cs"/>
          <w:rtl/>
        </w:rPr>
        <w:t>בהיקף מצומצם</w:t>
      </w:r>
      <w:r w:rsidR="00CD5068">
        <w:rPr>
          <w:rFonts w:hint="cs"/>
          <w:rtl/>
        </w:rPr>
        <w:t>,</w:t>
      </w:r>
      <w:r w:rsidR="00701478">
        <w:rPr>
          <w:rFonts w:hint="cs"/>
          <w:rtl/>
        </w:rPr>
        <w:t xml:space="preserve"> לא ייחשבו </w:t>
      </w:r>
      <w:r w:rsidR="00825A90">
        <w:rPr>
          <w:rFonts w:hint="cs"/>
          <w:rtl/>
        </w:rPr>
        <w:t>כ</w:t>
      </w:r>
      <w:r w:rsidR="00701478">
        <w:rPr>
          <w:rFonts w:hint="cs"/>
          <w:rtl/>
        </w:rPr>
        <w:t xml:space="preserve">נושא המכרז, </w:t>
      </w:r>
      <w:r w:rsidR="00CD5068">
        <w:rPr>
          <w:rFonts w:hint="cs"/>
          <w:rtl/>
        </w:rPr>
        <w:t>והכל פי ל</w:t>
      </w:r>
      <w:r w:rsidR="00701478">
        <w:rPr>
          <w:rFonts w:hint="cs"/>
          <w:rtl/>
        </w:rPr>
        <w:t xml:space="preserve">שיקול דעתו של </w:t>
      </w:r>
      <w:r w:rsidR="00CD5068">
        <w:rPr>
          <w:rFonts w:hint="cs"/>
          <w:rtl/>
        </w:rPr>
        <w:t>עורך המכרז.</w:t>
      </w:r>
      <w:r w:rsidR="00250454">
        <w:rPr>
          <w:rFonts w:hint="cs"/>
          <w:rtl/>
        </w:rPr>
        <w:t xml:space="preserve"> </w:t>
      </w:r>
    </w:p>
    <w:p w14:paraId="7C18AE13" w14:textId="6D0C9B21" w:rsidR="002524C7" w:rsidRDefault="002524C7" w:rsidP="00A86A4E">
      <w:pPr>
        <w:pStyle w:val="2fff0"/>
      </w:pPr>
      <w:r>
        <w:rPr>
          <w:rFonts w:hint="cs"/>
          <w:rtl/>
        </w:rPr>
        <w:t xml:space="preserve">מכרז זה יחליף את מכרז </w:t>
      </w:r>
      <w:r w:rsidR="005E5718">
        <w:rPr>
          <w:rFonts w:hint="cs"/>
          <w:rtl/>
        </w:rPr>
        <w:t>מס'</w:t>
      </w:r>
      <w:r>
        <w:rPr>
          <w:rFonts w:hint="cs"/>
          <w:rtl/>
        </w:rPr>
        <w:t xml:space="preserve"> 09-2020</w:t>
      </w:r>
      <w:r w:rsidR="00DB05B6">
        <w:rPr>
          <w:rFonts w:hint="cs"/>
          <w:rtl/>
        </w:rPr>
        <w:t xml:space="preserve"> </w:t>
      </w:r>
      <w:r>
        <w:rPr>
          <w:rFonts w:hint="cs"/>
          <w:rtl/>
        </w:rPr>
        <w:t>באופן הבא:</w:t>
      </w:r>
    </w:p>
    <w:p w14:paraId="2F2BD59D" w14:textId="70B32E1E" w:rsidR="002524C7" w:rsidRPr="003D401A" w:rsidRDefault="002524C7" w:rsidP="000167E6">
      <w:pPr>
        <w:pStyle w:val="31"/>
      </w:pPr>
      <w:r w:rsidRPr="000167E6">
        <w:rPr>
          <w:rFonts w:hint="eastAsia"/>
          <w:b w:val="0"/>
          <w:bCs w:val="0"/>
          <w:u w:val="none"/>
          <w:rtl/>
        </w:rPr>
        <w:t>החל</w:t>
      </w:r>
      <w:r w:rsidRPr="000167E6">
        <w:rPr>
          <w:b w:val="0"/>
          <w:bCs w:val="0"/>
          <w:u w:val="none"/>
          <w:rtl/>
        </w:rPr>
        <w:t xml:space="preserve"> </w:t>
      </w:r>
      <w:r w:rsidRPr="000167E6">
        <w:rPr>
          <w:rFonts w:hint="eastAsia"/>
          <w:b w:val="0"/>
          <w:bCs w:val="0"/>
          <w:u w:val="none"/>
          <w:rtl/>
        </w:rPr>
        <w:t>מיום</w:t>
      </w:r>
      <w:r w:rsidRPr="000167E6">
        <w:rPr>
          <w:b w:val="0"/>
          <w:bCs w:val="0"/>
          <w:u w:val="none"/>
          <w:rtl/>
        </w:rPr>
        <w:t xml:space="preserve"> </w:t>
      </w:r>
      <w:r w:rsidRPr="000167E6">
        <w:rPr>
          <w:rFonts w:hint="eastAsia"/>
          <w:b w:val="0"/>
          <w:bCs w:val="0"/>
          <w:u w:val="none"/>
          <w:rtl/>
        </w:rPr>
        <w:t>כניסת</w:t>
      </w:r>
      <w:r w:rsidRPr="000167E6">
        <w:rPr>
          <w:b w:val="0"/>
          <w:bCs w:val="0"/>
          <w:u w:val="none"/>
          <w:rtl/>
        </w:rPr>
        <w:t xml:space="preserve"> </w:t>
      </w:r>
      <w:r w:rsidRPr="000167E6">
        <w:rPr>
          <w:rFonts w:hint="eastAsia"/>
          <w:b w:val="0"/>
          <w:bCs w:val="0"/>
          <w:u w:val="none"/>
          <w:rtl/>
        </w:rPr>
        <w:t>רשימות</w:t>
      </w:r>
      <w:r w:rsidRPr="000167E6">
        <w:rPr>
          <w:b w:val="0"/>
          <w:bCs w:val="0"/>
          <w:u w:val="none"/>
          <w:rtl/>
        </w:rPr>
        <w:t xml:space="preserve"> </w:t>
      </w:r>
      <w:r w:rsidRPr="000167E6">
        <w:rPr>
          <w:rFonts w:hint="eastAsia"/>
          <w:b w:val="0"/>
          <w:bCs w:val="0"/>
          <w:u w:val="none"/>
          <w:rtl/>
        </w:rPr>
        <w:t>הספקים</w:t>
      </w:r>
      <w:r w:rsidRPr="000167E6">
        <w:rPr>
          <w:b w:val="0"/>
          <w:bCs w:val="0"/>
          <w:u w:val="none"/>
          <w:rtl/>
        </w:rPr>
        <w:t xml:space="preserve"> </w:t>
      </w:r>
      <w:r w:rsidR="00783E1F">
        <w:rPr>
          <w:rFonts w:hint="cs"/>
          <w:b w:val="0"/>
          <w:bCs w:val="0"/>
          <w:u w:val="none"/>
          <w:rtl/>
        </w:rPr>
        <w:t>מכוח</w:t>
      </w:r>
      <w:r w:rsidRPr="000167E6">
        <w:rPr>
          <w:b w:val="0"/>
          <w:bCs w:val="0"/>
          <w:u w:val="none"/>
          <w:rtl/>
        </w:rPr>
        <w:t xml:space="preserve"> </w:t>
      </w:r>
      <w:r w:rsidRPr="000167E6">
        <w:rPr>
          <w:rFonts w:hint="eastAsia"/>
          <w:b w:val="0"/>
          <w:bCs w:val="0"/>
          <w:u w:val="none"/>
          <w:rtl/>
        </w:rPr>
        <w:t>מכרז</w:t>
      </w:r>
      <w:r w:rsidRPr="000167E6">
        <w:rPr>
          <w:b w:val="0"/>
          <w:bCs w:val="0"/>
          <w:u w:val="none"/>
          <w:rtl/>
        </w:rPr>
        <w:t xml:space="preserve"> </w:t>
      </w:r>
      <w:r w:rsidRPr="000167E6">
        <w:rPr>
          <w:rFonts w:hint="eastAsia"/>
          <w:b w:val="0"/>
          <w:bCs w:val="0"/>
          <w:u w:val="none"/>
          <w:rtl/>
        </w:rPr>
        <w:t>זה</w:t>
      </w:r>
      <w:r w:rsidRPr="000167E6">
        <w:rPr>
          <w:b w:val="0"/>
          <w:bCs w:val="0"/>
          <w:u w:val="none"/>
          <w:rtl/>
        </w:rPr>
        <w:t xml:space="preserve"> </w:t>
      </w:r>
      <w:r w:rsidRPr="000167E6">
        <w:rPr>
          <w:rFonts w:hint="eastAsia"/>
          <w:b w:val="0"/>
          <w:bCs w:val="0"/>
          <w:u w:val="none"/>
          <w:rtl/>
        </w:rPr>
        <w:t>לתוקף</w:t>
      </w:r>
      <w:r w:rsidRPr="000167E6">
        <w:rPr>
          <w:b w:val="0"/>
          <w:bCs w:val="0"/>
          <w:u w:val="none"/>
          <w:rtl/>
        </w:rPr>
        <w:t xml:space="preserve">, </w:t>
      </w:r>
      <w:r w:rsidRPr="000167E6">
        <w:rPr>
          <w:rFonts w:hint="eastAsia"/>
          <w:b w:val="0"/>
          <w:bCs w:val="0"/>
          <w:u w:val="none"/>
          <w:rtl/>
        </w:rPr>
        <w:t>התקשרויות</w:t>
      </w:r>
      <w:r w:rsidRPr="000167E6">
        <w:rPr>
          <w:b w:val="0"/>
          <w:bCs w:val="0"/>
          <w:u w:val="none"/>
          <w:rtl/>
        </w:rPr>
        <w:t xml:space="preserve"> </w:t>
      </w:r>
      <w:r w:rsidRPr="000167E6">
        <w:rPr>
          <w:rFonts w:hint="eastAsia"/>
          <w:b w:val="0"/>
          <w:bCs w:val="0"/>
          <w:u w:val="none"/>
          <w:rtl/>
        </w:rPr>
        <w:t>חדשות</w:t>
      </w:r>
      <w:r w:rsidRPr="000167E6">
        <w:rPr>
          <w:b w:val="0"/>
          <w:bCs w:val="0"/>
          <w:u w:val="none"/>
          <w:rtl/>
        </w:rPr>
        <w:t xml:space="preserve"> </w:t>
      </w:r>
      <w:r w:rsidRPr="000167E6">
        <w:rPr>
          <w:rFonts w:hint="eastAsia"/>
          <w:b w:val="0"/>
          <w:bCs w:val="0"/>
          <w:u w:val="none"/>
          <w:rtl/>
        </w:rPr>
        <w:t>בעבור</w:t>
      </w:r>
      <w:r w:rsidRPr="000167E6">
        <w:rPr>
          <w:b w:val="0"/>
          <w:bCs w:val="0"/>
          <w:u w:val="none"/>
          <w:rtl/>
        </w:rPr>
        <w:t xml:space="preserve"> </w:t>
      </w:r>
      <w:r w:rsidRPr="000167E6">
        <w:rPr>
          <w:rFonts w:hint="eastAsia"/>
          <w:b w:val="0"/>
          <w:bCs w:val="0"/>
          <w:u w:val="none"/>
          <w:rtl/>
        </w:rPr>
        <w:t>התמחויות</w:t>
      </w:r>
      <w:r w:rsidRPr="000167E6">
        <w:rPr>
          <w:b w:val="0"/>
          <w:bCs w:val="0"/>
          <w:u w:val="none"/>
          <w:rtl/>
        </w:rPr>
        <w:t xml:space="preserve"> </w:t>
      </w:r>
      <w:r w:rsidRPr="000167E6">
        <w:rPr>
          <w:rFonts w:hint="eastAsia"/>
          <w:b w:val="0"/>
          <w:bCs w:val="0"/>
          <w:u w:val="none"/>
          <w:rtl/>
        </w:rPr>
        <w:t>הכלולות</w:t>
      </w:r>
      <w:r w:rsidRPr="000167E6">
        <w:rPr>
          <w:b w:val="0"/>
          <w:bCs w:val="0"/>
          <w:u w:val="none"/>
          <w:rtl/>
        </w:rPr>
        <w:t xml:space="preserve"> </w:t>
      </w:r>
      <w:r w:rsidRPr="000167E6">
        <w:rPr>
          <w:rFonts w:hint="eastAsia"/>
          <w:b w:val="0"/>
          <w:bCs w:val="0"/>
          <w:u w:val="none"/>
          <w:rtl/>
        </w:rPr>
        <w:t>במכרז</w:t>
      </w:r>
      <w:r w:rsidRPr="000167E6">
        <w:rPr>
          <w:b w:val="0"/>
          <w:bCs w:val="0"/>
          <w:u w:val="none"/>
          <w:rtl/>
        </w:rPr>
        <w:t xml:space="preserve"> </w:t>
      </w:r>
      <w:r w:rsidRPr="000167E6">
        <w:rPr>
          <w:rFonts w:hint="eastAsia"/>
          <w:b w:val="0"/>
          <w:bCs w:val="0"/>
          <w:u w:val="none"/>
          <w:rtl/>
        </w:rPr>
        <w:t>זה</w:t>
      </w:r>
      <w:r w:rsidRPr="000167E6">
        <w:rPr>
          <w:b w:val="0"/>
          <w:bCs w:val="0"/>
          <w:u w:val="none"/>
          <w:rtl/>
        </w:rPr>
        <w:t xml:space="preserve">, </w:t>
      </w:r>
      <w:r w:rsidRPr="000167E6">
        <w:rPr>
          <w:rFonts w:hint="eastAsia"/>
          <w:b w:val="0"/>
          <w:bCs w:val="0"/>
          <w:u w:val="none"/>
          <w:rtl/>
        </w:rPr>
        <w:t>יעשו</w:t>
      </w:r>
      <w:r w:rsidRPr="000167E6">
        <w:rPr>
          <w:b w:val="0"/>
          <w:bCs w:val="0"/>
          <w:u w:val="none"/>
          <w:rtl/>
        </w:rPr>
        <w:t xml:space="preserve"> </w:t>
      </w:r>
      <w:r w:rsidRPr="000167E6">
        <w:rPr>
          <w:rFonts w:hint="eastAsia"/>
          <w:b w:val="0"/>
          <w:bCs w:val="0"/>
          <w:u w:val="none"/>
          <w:rtl/>
        </w:rPr>
        <w:t>באמצעות</w:t>
      </w:r>
      <w:r w:rsidRPr="000167E6">
        <w:rPr>
          <w:b w:val="0"/>
          <w:bCs w:val="0"/>
          <w:u w:val="none"/>
          <w:rtl/>
        </w:rPr>
        <w:t xml:space="preserve"> </w:t>
      </w:r>
      <w:r w:rsidRPr="000167E6">
        <w:rPr>
          <w:rFonts w:hint="eastAsia"/>
          <w:b w:val="0"/>
          <w:bCs w:val="0"/>
          <w:u w:val="none"/>
          <w:rtl/>
        </w:rPr>
        <w:t>מכרז</w:t>
      </w:r>
      <w:r w:rsidRPr="000167E6">
        <w:rPr>
          <w:b w:val="0"/>
          <w:bCs w:val="0"/>
          <w:u w:val="none"/>
          <w:rtl/>
        </w:rPr>
        <w:t xml:space="preserve"> </w:t>
      </w:r>
      <w:r w:rsidRPr="000167E6">
        <w:rPr>
          <w:rFonts w:hint="eastAsia"/>
          <w:b w:val="0"/>
          <w:bCs w:val="0"/>
          <w:u w:val="none"/>
          <w:rtl/>
        </w:rPr>
        <w:t>זה</w:t>
      </w:r>
      <w:r w:rsidRPr="000167E6">
        <w:rPr>
          <w:b w:val="0"/>
          <w:bCs w:val="0"/>
          <w:u w:val="none"/>
          <w:rtl/>
        </w:rPr>
        <w:t xml:space="preserve"> </w:t>
      </w:r>
      <w:r w:rsidRPr="000167E6">
        <w:rPr>
          <w:rFonts w:hint="eastAsia"/>
          <w:b w:val="0"/>
          <w:bCs w:val="0"/>
          <w:u w:val="none"/>
          <w:rtl/>
        </w:rPr>
        <w:t>בלבד</w:t>
      </w:r>
      <w:r w:rsidRPr="000167E6">
        <w:rPr>
          <w:b w:val="0"/>
          <w:bCs w:val="0"/>
          <w:u w:val="none"/>
          <w:rtl/>
        </w:rPr>
        <w:t>.</w:t>
      </w:r>
    </w:p>
    <w:p w14:paraId="69A1270D" w14:textId="29D76935" w:rsidR="007C6B40" w:rsidRDefault="007C6B40">
      <w:pPr>
        <w:pStyle w:val="31"/>
      </w:pPr>
      <w:r w:rsidRPr="000167E6">
        <w:rPr>
          <w:rFonts w:hint="eastAsia"/>
          <w:b w:val="0"/>
          <w:bCs w:val="0"/>
          <w:u w:val="none"/>
          <w:rtl/>
        </w:rPr>
        <w:t>התקשרויות</w:t>
      </w:r>
      <w:r w:rsidRPr="000167E6">
        <w:rPr>
          <w:b w:val="0"/>
          <w:bCs w:val="0"/>
          <w:u w:val="none"/>
          <w:rtl/>
        </w:rPr>
        <w:t xml:space="preserve"> </w:t>
      </w:r>
      <w:r w:rsidRPr="000167E6">
        <w:rPr>
          <w:rFonts w:hint="eastAsia"/>
          <w:b w:val="0"/>
          <w:bCs w:val="0"/>
          <w:u w:val="none"/>
          <w:rtl/>
        </w:rPr>
        <w:t>קיימות</w:t>
      </w:r>
      <w:r w:rsidRPr="000167E6">
        <w:rPr>
          <w:b w:val="0"/>
          <w:bCs w:val="0"/>
          <w:u w:val="none"/>
          <w:rtl/>
        </w:rPr>
        <w:t xml:space="preserve"> </w:t>
      </w:r>
      <w:r w:rsidR="002C21B7">
        <w:rPr>
          <w:rFonts w:hint="cs"/>
          <w:b w:val="0"/>
          <w:bCs w:val="0"/>
          <w:u w:val="none"/>
          <w:rtl/>
        </w:rPr>
        <w:t xml:space="preserve">במכרז </w:t>
      </w:r>
      <w:r w:rsidR="000B4C3A">
        <w:rPr>
          <w:rFonts w:hint="cs"/>
          <w:b w:val="0"/>
          <w:bCs w:val="0"/>
          <w:u w:val="none"/>
          <w:rtl/>
        </w:rPr>
        <w:t xml:space="preserve">זה </w:t>
      </w:r>
      <w:r w:rsidR="002C21B7">
        <w:rPr>
          <w:rFonts w:hint="cs"/>
          <w:b w:val="0"/>
          <w:bCs w:val="0"/>
          <w:u w:val="none"/>
          <w:rtl/>
        </w:rPr>
        <w:t>כאמור לעיל,</w:t>
      </w:r>
      <w:r w:rsidRPr="000167E6">
        <w:rPr>
          <w:b w:val="0"/>
          <w:bCs w:val="0"/>
          <w:u w:val="none"/>
          <w:rtl/>
        </w:rPr>
        <w:t xml:space="preserve"> </w:t>
      </w:r>
      <w:r w:rsidRPr="000167E6">
        <w:rPr>
          <w:rFonts w:hint="eastAsia"/>
          <w:b w:val="0"/>
          <w:bCs w:val="0"/>
          <w:u w:val="none"/>
          <w:rtl/>
        </w:rPr>
        <w:t>ימשיכו</w:t>
      </w:r>
      <w:r w:rsidRPr="000167E6">
        <w:rPr>
          <w:b w:val="0"/>
          <w:bCs w:val="0"/>
          <w:u w:val="none"/>
          <w:rtl/>
        </w:rPr>
        <w:t xml:space="preserve"> </w:t>
      </w:r>
      <w:r w:rsidRPr="000167E6">
        <w:rPr>
          <w:rFonts w:hint="eastAsia"/>
          <w:b w:val="0"/>
          <w:bCs w:val="0"/>
          <w:u w:val="none"/>
          <w:rtl/>
        </w:rPr>
        <w:t>להיות</w:t>
      </w:r>
      <w:r w:rsidRPr="000167E6">
        <w:rPr>
          <w:b w:val="0"/>
          <w:bCs w:val="0"/>
          <w:u w:val="none"/>
          <w:rtl/>
        </w:rPr>
        <w:t xml:space="preserve"> </w:t>
      </w:r>
      <w:r w:rsidRPr="000167E6">
        <w:rPr>
          <w:rFonts w:hint="eastAsia"/>
          <w:b w:val="0"/>
          <w:bCs w:val="0"/>
          <w:u w:val="none"/>
          <w:rtl/>
        </w:rPr>
        <w:t>בתוקף</w:t>
      </w:r>
      <w:r w:rsidRPr="000167E6">
        <w:rPr>
          <w:b w:val="0"/>
          <w:bCs w:val="0"/>
          <w:u w:val="none"/>
          <w:rtl/>
        </w:rPr>
        <w:t xml:space="preserve"> </w:t>
      </w:r>
      <w:r w:rsidRPr="000167E6">
        <w:rPr>
          <w:rFonts w:hint="eastAsia"/>
          <w:b w:val="0"/>
          <w:bCs w:val="0"/>
          <w:u w:val="none"/>
          <w:rtl/>
        </w:rPr>
        <w:t>בהתאם</w:t>
      </w:r>
      <w:r w:rsidRPr="000167E6">
        <w:rPr>
          <w:b w:val="0"/>
          <w:bCs w:val="0"/>
          <w:u w:val="none"/>
          <w:rtl/>
        </w:rPr>
        <w:t xml:space="preserve"> </w:t>
      </w:r>
      <w:r w:rsidRPr="000167E6">
        <w:rPr>
          <w:rFonts w:hint="eastAsia"/>
          <w:b w:val="0"/>
          <w:bCs w:val="0"/>
          <w:u w:val="none"/>
          <w:rtl/>
        </w:rPr>
        <w:t>למפורט</w:t>
      </w:r>
      <w:r w:rsidRPr="000167E6">
        <w:rPr>
          <w:b w:val="0"/>
          <w:bCs w:val="0"/>
          <w:u w:val="none"/>
          <w:rtl/>
        </w:rPr>
        <w:t xml:space="preserve"> </w:t>
      </w:r>
      <w:r w:rsidRPr="000167E6">
        <w:rPr>
          <w:rFonts w:hint="eastAsia"/>
          <w:b w:val="0"/>
          <w:bCs w:val="0"/>
          <w:u w:val="none"/>
          <w:rtl/>
        </w:rPr>
        <w:t>בהוראות</w:t>
      </w:r>
      <w:r w:rsidRPr="000167E6">
        <w:rPr>
          <w:b w:val="0"/>
          <w:bCs w:val="0"/>
          <w:u w:val="none"/>
          <w:rtl/>
        </w:rPr>
        <w:t xml:space="preserve"> </w:t>
      </w:r>
      <w:r w:rsidRPr="000167E6">
        <w:rPr>
          <w:rFonts w:hint="eastAsia"/>
          <w:b w:val="0"/>
          <w:bCs w:val="0"/>
          <w:u w:val="none"/>
          <w:rtl/>
        </w:rPr>
        <w:t>המכרזים</w:t>
      </w:r>
      <w:r w:rsidRPr="000167E6">
        <w:rPr>
          <w:b w:val="0"/>
          <w:bCs w:val="0"/>
          <w:u w:val="none"/>
          <w:rtl/>
        </w:rPr>
        <w:t>.</w:t>
      </w:r>
    </w:p>
    <w:p w14:paraId="16BCC97B" w14:textId="0DBC5A74" w:rsidR="00A34A2C" w:rsidRPr="000167E6" w:rsidRDefault="00A34A2C" w:rsidP="000167E6">
      <w:pPr>
        <w:pStyle w:val="2fff0"/>
        <w:rPr>
          <w:b/>
          <w:bCs/>
          <w:rtl/>
        </w:rPr>
      </w:pPr>
      <w:bookmarkStart w:id="128" w:name="_Ref50293978"/>
      <w:r w:rsidRPr="00BF7E0D">
        <w:rPr>
          <w:rFonts w:hint="eastAsia"/>
          <w:rtl/>
        </w:rPr>
        <w:t>ככל</w:t>
      </w:r>
      <w:r w:rsidRPr="008D2E5E">
        <w:rPr>
          <w:rtl/>
        </w:rPr>
        <w:t xml:space="preserve"> שבמהלך תקופת </w:t>
      </w:r>
      <w:r w:rsidR="00250454" w:rsidRPr="00831F1F">
        <w:rPr>
          <w:rFonts w:hint="eastAsia"/>
          <w:rtl/>
        </w:rPr>
        <w:t>ההתקשרות</w:t>
      </w:r>
      <w:r w:rsidRPr="00831F1F">
        <w:rPr>
          <w:rtl/>
        </w:rPr>
        <w:t xml:space="preserve">, תתקיים חפיפה בין </w:t>
      </w:r>
      <w:r w:rsidRPr="00831F1F">
        <w:rPr>
          <w:rFonts w:hint="eastAsia"/>
          <w:rtl/>
        </w:rPr>
        <w:t>השירותים</w:t>
      </w:r>
      <w:r w:rsidRPr="00831F1F">
        <w:rPr>
          <w:rtl/>
        </w:rPr>
        <w:t xml:space="preserve"> </w:t>
      </w:r>
      <w:r w:rsidRPr="00831F1F">
        <w:rPr>
          <w:rFonts w:hint="eastAsia"/>
          <w:rtl/>
        </w:rPr>
        <w:t>במכרז</w:t>
      </w:r>
      <w:r w:rsidRPr="00831F1F">
        <w:rPr>
          <w:rtl/>
        </w:rPr>
        <w:t xml:space="preserve"> </w:t>
      </w:r>
      <w:r w:rsidRPr="00831F1F">
        <w:rPr>
          <w:rFonts w:hint="eastAsia"/>
          <w:rtl/>
        </w:rPr>
        <w:t>זה</w:t>
      </w:r>
      <w:r w:rsidRPr="00831F1F">
        <w:rPr>
          <w:rtl/>
        </w:rPr>
        <w:t xml:space="preserve">, </w:t>
      </w:r>
      <w:r w:rsidRPr="00831F1F">
        <w:rPr>
          <w:rFonts w:hint="eastAsia"/>
          <w:rtl/>
        </w:rPr>
        <w:t>לבין</w:t>
      </w:r>
      <w:r w:rsidRPr="00831F1F">
        <w:rPr>
          <w:rtl/>
        </w:rPr>
        <w:t xml:space="preserve"> </w:t>
      </w:r>
      <w:r w:rsidRPr="00831F1F">
        <w:rPr>
          <w:rFonts w:hint="eastAsia"/>
          <w:rtl/>
        </w:rPr>
        <w:t>שירותים</w:t>
      </w:r>
      <w:r w:rsidRPr="00831F1F">
        <w:rPr>
          <w:rtl/>
        </w:rPr>
        <w:t xml:space="preserve"> </w:t>
      </w:r>
      <w:r w:rsidRPr="00831F1F">
        <w:rPr>
          <w:rFonts w:hint="eastAsia"/>
          <w:rtl/>
        </w:rPr>
        <w:t>במכרז</w:t>
      </w:r>
      <w:r w:rsidRPr="00831F1F">
        <w:rPr>
          <w:rtl/>
        </w:rPr>
        <w:t xml:space="preserve"> </w:t>
      </w:r>
      <w:r w:rsidRPr="00831F1F">
        <w:rPr>
          <w:rFonts w:hint="eastAsia"/>
          <w:rtl/>
        </w:rPr>
        <w:t>מרכזי</w:t>
      </w:r>
      <w:r w:rsidRPr="00831F1F">
        <w:rPr>
          <w:rtl/>
        </w:rPr>
        <w:t xml:space="preserve"> אחר, </w:t>
      </w:r>
      <w:r w:rsidRPr="00831F1F">
        <w:rPr>
          <w:rFonts w:hint="eastAsia"/>
          <w:rtl/>
        </w:rPr>
        <w:t>עורך</w:t>
      </w:r>
      <w:r w:rsidRPr="00831F1F">
        <w:rPr>
          <w:rtl/>
        </w:rPr>
        <w:t xml:space="preserve"> המכרז </w:t>
      </w:r>
      <w:r w:rsidR="00250454" w:rsidRPr="00831F1F">
        <w:rPr>
          <w:rFonts w:hint="eastAsia"/>
          <w:rtl/>
        </w:rPr>
        <w:t>רשאי</w:t>
      </w:r>
      <w:r w:rsidR="00250454" w:rsidRPr="00831F1F">
        <w:rPr>
          <w:rtl/>
        </w:rPr>
        <w:t xml:space="preserve"> </w:t>
      </w:r>
      <w:r w:rsidRPr="00831F1F">
        <w:rPr>
          <w:rFonts w:hint="eastAsia"/>
          <w:rtl/>
        </w:rPr>
        <w:t>בהתאם</w:t>
      </w:r>
      <w:r w:rsidRPr="00831F1F">
        <w:rPr>
          <w:rtl/>
        </w:rPr>
        <w:t xml:space="preserve"> לשיקול דעתו הבלעדי, לקבוע </w:t>
      </w:r>
      <w:r w:rsidR="00250454" w:rsidRPr="00831F1F">
        <w:rPr>
          <w:rFonts w:hint="eastAsia"/>
          <w:rtl/>
        </w:rPr>
        <w:t>הוראות</w:t>
      </w:r>
      <w:r w:rsidR="00250454" w:rsidRPr="00831F1F">
        <w:rPr>
          <w:rtl/>
        </w:rPr>
        <w:t xml:space="preserve"> </w:t>
      </w:r>
      <w:r w:rsidR="00250454" w:rsidRPr="00831F1F">
        <w:rPr>
          <w:rFonts w:hint="eastAsia"/>
          <w:rtl/>
        </w:rPr>
        <w:t>וכללים</w:t>
      </w:r>
      <w:r w:rsidR="00250454" w:rsidRPr="00831F1F">
        <w:rPr>
          <w:rtl/>
        </w:rPr>
        <w:t xml:space="preserve"> </w:t>
      </w:r>
      <w:r w:rsidR="00250454" w:rsidRPr="00831F1F">
        <w:rPr>
          <w:rFonts w:hint="eastAsia"/>
          <w:rtl/>
        </w:rPr>
        <w:t>ביחס</w:t>
      </w:r>
      <w:r w:rsidR="00250454" w:rsidRPr="00831F1F">
        <w:rPr>
          <w:rtl/>
        </w:rPr>
        <w:t xml:space="preserve"> </w:t>
      </w:r>
      <w:r w:rsidR="00250454" w:rsidRPr="00831F1F">
        <w:rPr>
          <w:rFonts w:hint="eastAsia"/>
          <w:rtl/>
        </w:rPr>
        <w:t>להתקשרות</w:t>
      </w:r>
      <w:r w:rsidR="00250454" w:rsidRPr="00831F1F">
        <w:rPr>
          <w:rtl/>
        </w:rPr>
        <w:t xml:space="preserve"> </w:t>
      </w:r>
      <w:r w:rsidR="00250454" w:rsidRPr="00831F1F">
        <w:rPr>
          <w:rFonts w:hint="eastAsia"/>
          <w:rtl/>
        </w:rPr>
        <w:t>שמכוחה</w:t>
      </w:r>
      <w:r w:rsidRPr="00831F1F">
        <w:rPr>
          <w:rtl/>
        </w:rPr>
        <w:t xml:space="preserve"> יבצעו המזמינים </w:t>
      </w:r>
      <w:r w:rsidRPr="00831F1F">
        <w:rPr>
          <w:rFonts w:hint="eastAsia"/>
          <w:rtl/>
        </w:rPr>
        <w:t>את</w:t>
      </w:r>
      <w:r w:rsidRPr="00831F1F">
        <w:rPr>
          <w:rtl/>
        </w:rPr>
        <w:t xml:space="preserve"> </w:t>
      </w:r>
      <w:r w:rsidRPr="00831F1F">
        <w:rPr>
          <w:rFonts w:hint="eastAsia"/>
          <w:rtl/>
        </w:rPr>
        <w:t>הרכש</w:t>
      </w:r>
      <w:r w:rsidRPr="00831F1F">
        <w:rPr>
          <w:rtl/>
        </w:rPr>
        <w:t>.</w:t>
      </w:r>
    </w:p>
    <w:p w14:paraId="027C56D8" w14:textId="66139956" w:rsidR="001D1AA4" w:rsidRPr="006D59A4" w:rsidRDefault="001D1AA4" w:rsidP="008C0FFC">
      <w:pPr>
        <w:pStyle w:val="14"/>
        <w:rPr>
          <w:rtl/>
        </w:rPr>
      </w:pPr>
      <w:bookmarkStart w:id="129" w:name="_Toc58405387"/>
      <w:bookmarkStart w:id="130" w:name="_Toc58407641"/>
      <w:bookmarkStart w:id="131" w:name="_Toc58409120"/>
      <w:bookmarkStart w:id="132" w:name="_Toc58409635"/>
      <w:bookmarkStart w:id="133" w:name="_Toc236218970"/>
      <w:bookmarkEnd w:id="128"/>
      <w:r>
        <w:rPr>
          <w:rFonts w:hint="cs"/>
          <w:rtl/>
        </w:rPr>
        <w:t>תקופ</w:t>
      </w:r>
      <w:r w:rsidR="0003623D">
        <w:rPr>
          <w:rFonts w:hint="cs"/>
          <w:rtl/>
        </w:rPr>
        <w:t>ו</w:t>
      </w:r>
      <w:r>
        <w:rPr>
          <w:rFonts w:hint="cs"/>
          <w:rtl/>
        </w:rPr>
        <w:t xml:space="preserve">ת </w:t>
      </w:r>
      <w:bookmarkEnd w:id="129"/>
      <w:bookmarkEnd w:id="130"/>
      <w:bookmarkEnd w:id="131"/>
      <w:bookmarkEnd w:id="132"/>
      <w:r w:rsidR="00016FDF">
        <w:rPr>
          <w:rFonts w:hint="cs"/>
          <w:rtl/>
        </w:rPr>
        <w:t xml:space="preserve">ההסכם </w:t>
      </w:r>
      <w:r w:rsidR="0081082F">
        <w:rPr>
          <w:rFonts w:hint="cs"/>
          <w:rtl/>
        </w:rPr>
        <w:t>וההתמחויות</w:t>
      </w:r>
      <w:bookmarkEnd w:id="133"/>
    </w:p>
    <w:p w14:paraId="5A12B3F1" w14:textId="16BAFC05" w:rsidR="00417FEA" w:rsidRDefault="00417FEA" w:rsidP="00693C4F">
      <w:pPr>
        <w:pStyle w:val="2fff0"/>
      </w:pPr>
      <w:r>
        <w:rPr>
          <w:rFonts w:hint="cs"/>
          <w:rtl/>
        </w:rPr>
        <w:t xml:space="preserve">תקופת </w:t>
      </w:r>
      <w:r w:rsidR="00BF7E0D">
        <w:rPr>
          <w:rFonts w:hint="cs"/>
          <w:rtl/>
        </w:rPr>
        <w:t xml:space="preserve">ההתקשרות </w:t>
      </w:r>
      <w:r>
        <w:rPr>
          <w:rFonts w:hint="cs"/>
          <w:rtl/>
        </w:rPr>
        <w:t>תהיה בתוק</w:t>
      </w:r>
      <w:r w:rsidR="00BE6CC5">
        <w:rPr>
          <w:rFonts w:hint="cs"/>
          <w:rtl/>
        </w:rPr>
        <w:t>ף</w:t>
      </w:r>
      <w:r>
        <w:rPr>
          <w:rFonts w:hint="cs"/>
          <w:rtl/>
        </w:rPr>
        <w:t xml:space="preserve"> ממועד החתימה על </w:t>
      </w:r>
      <w:r w:rsidR="00AB4870">
        <w:rPr>
          <w:rFonts w:hint="cs"/>
          <w:rtl/>
        </w:rPr>
        <w:t>ה</w:t>
      </w:r>
      <w:r>
        <w:rPr>
          <w:rFonts w:hint="cs"/>
          <w:rtl/>
        </w:rPr>
        <w:t>הסכם המצורף להלן, כל עוד, בהתאם לרשימת ההתמחויות, תקופת ההתמחות</w:t>
      </w:r>
      <w:r w:rsidR="00CB13EB">
        <w:rPr>
          <w:rFonts w:hint="cs"/>
          <w:rtl/>
        </w:rPr>
        <w:t xml:space="preserve"> </w:t>
      </w:r>
      <w:r>
        <w:rPr>
          <w:rFonts w:hint="cs"/>
          <w:rtl/>
        </w:rPr>
        <w:t>המוגדרת להלן, של אחת או יותר מה</w:t>
      </w:r>
      <w:r w:rsidR="00D56CCC">
        <w:rPr>
          <w:rFonts w:hint="cs"/>
          <w:rtl/>
        </w:rPr>
        <w:t>ה</w:t>
      </w:r>
      <w:r>
        <w:rPr>
          <w:rFonts w:hint="cs"/>
          <w:rtl/>
        </w:rPr>
        <w:t>תמחויות בהם כלול הספק טרם הסתיימה (להלן: "</w:t>
      </w:r>
      <w:r>
        <w:rPr>
          <w:rFonts w:hint="cs"/>
          <w:b/>
          <w:bCs/>
          <w:rtl/>
        </w:rPr>
        <w:t xml:space="preserve">תקופת </w:t>
      </w:r>
      <w:r w:rsidR="00F25E1E">
        <w:rPr>
          <w:rFonts w:hint="cs"/>
          <w:b/>
          <w:bCs/>
          <w:rtl/>
        </w:rPr>
        <w:t>התקשרות</w:t>
      </w:r>
      <w:r>
        <w:rPr>
          <w:rFonts w:hint="cs"/>
          <w:rtl/>
        </w:rPr>
        <w:t>").</w:t>
      </w:r>
    </w:p>
    <w:p w14:paraId="338E86D9" w14:textId="3063BE17" w:rsidR="00CF406D" w:rsidRDefault="00CF406D" w:rsidP="00A930DC">
      <w:pPr>
        <w:pStyle w:val="2fff0"/>
      </w:pPr>
      <w:r>
        <w:rPr>
          <w:rFonts w:hint="cs"/>
          <w:rtl/>
        </w:rPr>
        <w:t xml:space="preserve">רשימת הספקים בהתמחות תהיה בתוקף ממועד עדכון </w:t>
      </w:r>
      <w:r w:rsidR="00587698">
        <w:rPr>
          <w:rFonts w:hint="cs"/>
          <w:rtl/>
        </w:rPr>
        <w:t xml:space="preserve">עורך המכרז על </w:t>
      </w:r>
      <w:r>
        <w:rPr>
          <w:rFonts w:hint="cs"/>
          <w:rtl/>
        </w:rPr>
        <w:t>רשימ</w:t>
      </w:r>
      <w:r w:rsidR="00587698">
        <w:rPr>
          <w:rFonts w:hint="cs"/>
          <w:rtl/>
        </w:rPr>
        <w:t>ת הספקים</w:t>
      </w:r>
      <w:r>
        <w:rPr>
          <w:rFonts w:hint="cs"/>
          <w:rtl/>
        </w:rPr>
        <w:t xml:space="preserve"> </w:t>
      </w:r>
      <w:r w:rsidR="00587698">
        <w:rPr>
          <w:rFonts w:hint="cs"/>
          <w:rtl/>
        </w:rPr>
        <w:t>ב</w:t>
      </w:r>
      <w:r>
        <w:rPr>
          <w:rFonts w:hint="cs"/>
          <w:rtl/>
        </w:rPr>
        <w:t xml:space="preserve">התמחויות ועד תום אותה השנה </w:t>
      </w:r>
      <w:proofErr w:type="spellStart"/>
      <w:r>
        <w:rPr>
          <w:rFonts w:hint="cs"/>
          <w:rtl/>
        </w:rPr>
        <w:t>הקלנדרית</w:t>
      </w:r>
      <w:proofErr w:type="spellEnd"/>
      <w:r>
        <w:rPr>
          <w:rFonts w:hint="cs"/>
          <w:rtl/>
        </w:rPr>
        <w:t xml:space="preserve"> (31 בדצמבר)</w:t>
      </w:r>
      <w:r w:rsidR="00F414F6">
        <w:rPr>
          <w:rFonts w:hint="cs"/>
          <w:rtl/>
        </w:rPr>
        <w:t xml:space="preserve"> ותוארך מדי שנה, בשנה קלנדרית נוספת וזאת עד ל-5 שנים </w:t>
      </w:r>
      <w:proofErr w:type="spellStart"/>
      <w:r w:rsidR="00F414F6">
        <w:rPr>
          <w:rFonts w:hint="cs"/>
          <w:rtl/>
        </w:rPr>
        <w:t>קלנדריות</w:t>
      </w:r>
      <w:proofErr w:type="spellEnd"/>
      <w:r w:rsidR="00F414F6">
        <w:rPr>
          <w:rFonts w:hint="cs"/>
          <w:rtl/>
        </w:rPr>
        <w:t xml:space="preserve"> סך </w:t>
      </w:r>
      <w:proofErr w:type="spellStart"/>
      <w:r w:rsidR="00F414F6">
        <w:rPr>
          <w:rFonts w:hint="cs"/>
          <w:rtl/>
        </w:rPr>
        <w:t>הכל</w:t>
      </w:r>
      <w:proofErr w:type="spellEnd"/>
      <w:r w:rsidR="00F414F6">
        <w:rPr>
          <w:rFonts w:hint="cs"/>
          <w:rtl/>
        </w:rPr>
        <w:t xml:space="preserve"> (כולל חלק מהשנה הראשונה), אלא אם כן הודיע עורך המכרז, עד ליום 1 בדצמבר, על כוונתו לא לחדש את ההתמחות בשנה נוספת (להלן: "</w:t>
      </w:r>
      <w:r w:rsidR="00F414F6">
        <w:rPr>
          <w:rFonts w:hint="cs"/>
          <w:b/>
          <w:bCs/>
          <w:rtl/>
        </w:rPr>
        <w:t>תקופת התמחות</w:t>
      </w:r>
      <w:r w:rsidR="00F414F6">
        <w:rPr>
          <w:rFonts w:hint="cs"/>
          <w:rtl/>
        </w:rPr>
        <w:t xml:space="preserve">"). </w:t>
      </w:r>
    </w:p>
    <w:p w14:paraId="481D1B3D" w14:textId="0BF298D6" w:rsidR="008F66A5" w:rsidRDefault="008F66A5" w:rsidP="00A930DC">
      <w:pPr>
        <w:pStyle w:val="2fff0"/>
      </w:pPr>
      <w:r>
        <w:rPr>
          <w:rFonts w:hint="cs"/>
          <w:rtl/>
        </w:rPr>
        <w:t xml:space="preserve">על אף האמור, עורך המכרז יהיה רשאי להודיע בהודעה מראש ובכתב על סיום מוקדם של תקופת ההתמחות. הודעה כאמור תיכנס לתוקף </w:t>
      </w:r>
      <w:r w:rsidR="00F31FAC">
        <w:rPr>
          <w:rFonts w:hint="cs"/>
          <w:rtl/>
        </w:rPr>
        <w:t>60</w:t>
      </w:r>
      <w:r>
        <w:rPr>
          <w:rFonts w:hint="cs"/>
          <w:rtl/>
        </w:rPr>
        <w:t xml:space="preserve"> יום משליחתה </w:t>
      </w:r>
      <w:r w:rsidR="00F31FAC">
        <w:rPr>
          <w:rFonts w:hint="cs"/>
          <w:rtl/>
        </w:rPr>
        <w:t>לספקים</w:t>
      </w:r>
      <w:r>
        <w:rPr>
          <w:rFonts w:hint="cs"/>
          <w:rtl/>
        </w:rPr>
        <w:t xml:space="preserve"> הכלולים באותה התמחות. התקשרות מכוח פניה פרטנית, להתמחות אשר הסתיימה בהתאם למפורט בסעיף זה, תישאר בתוקף עד סיום הפרויקט מכוח הפניה הפרטנית והכל לפי הסכם ההתקשרות למכרז זה</w:t>
      </w:r>
      <w:r w:rsidR="00F31FAC">
        <w:rPr>
          <w:rFonts w:hint="cs"/>
          <w:rtl/>
        </w:rPr>
        <w:t xml:space="preserve"> וכמפורט בפניה הפרטנית</w:t>
      </w:r>
      <w:r>
        <w:rPr>
          <w:rFonts w:hint="cs"/>
          <w:rtl/>
        </w:rPr>
        <w:t>.</w:t>
      </w:r>
    </w:p>
    <w:p w14:paraId="480C5316" w14:textId="6AFA64E9" w:rsidR="00C32458" w:rsidRDefault="00C32458" w:rsidP="002F11F6">
      <w:pPr>
        <w:pStyle w:val="2fff0"/>
      </w:pPr>
      <w:r>
        <w:rPr>
          <w:rFonts w:hint="cs"/>
          <w:rtl/>
        </w:rPr>
        <w:lastRenderedPageBreak/>
        <w:t xml:space="preserve">יובהר כי, עבור התמחויות אשר לא יפתח בעניינן סבב </w:t>
      </w:r>
      <w:r w:rsidR="00D56CCC">
        <w:rPr>
          <w:rFonts w:hint="cs"/>
          <w:rtl/>
        </w:rPr>
        <w:t xml:space="preserve">הגשת הצעות </w:t>
      </w:r>
      <w:r>
        <w:rPr>
          <w:rFonts w:hint="cs"/>
          <w:rtl/>
        </w:rPr>
        <w:t xml:space="preserve">במסגרת </w:t>
      </w:r>
      <w:r w:rsidR="006D4450">
        <w:rPr>
          <w:rFonts w:hint="cs"/>
          <w:rtl/>
        </w:rPr>
        <w:t xml:space="preserve">פרסום </w:t>
      </w:r>
      <w:r>
        <w:rPr>
          <w:rFonts w:hint="cs"/>
          <w:rtl/>
        </w:rPr>
        <w:t xml:space="preserve">מכרז זה, תוקפן יוותר כפי </w:t>
      </w:r>
      <w:r w:rsidR="008043D0">
        <w:rPr>
          <w:rFonts w:hint="cs"/>
          <w:rtl/>
        </w:rPr>
        <w:t>שנקבע</w:t>
      </w:r>
      <w:r>
        <w:rPr>
          <w:rFonts w:hint="cs"/>
          <w:rtl/>
        </w:rPr>
        <w:t xml:space="preserve"> במסמכי המכרז </w:t>
      </w:r>
      <w:r w:rsidR="001B4DFE">
        <w:rPr>
          <w:rFonts w:hint="cs"/>
          <w:rtl/>
        </w:rPr>
        <w:t>09-2020</w:t>
      </w:r>
      <w:r w:rsidR="00D56CCC">
        <w:rPr>
          <w:rFonts w:hint="cs"/>
          <w:rtl/>
        </w:rPr>
        <w:t xml:space="preserve"> </w:t>
      </w:r>
      <w:r w:rsidR="008166CC">
        <w:rPr>
          <w:rFonts w:hint="cs"/>
          <w:rtl/>
        </w:rPr>
        <w:t xml:space="preserve"> או</w:t>
      </w:r>
      <w:r w:rsidR="00D56CCC">
        <w:rPr>
          <w:rFonts w:hint="cs"/>
          <w:rtl/>
        </w:rPr>
        <w:t xml:space="preserve"> עד פרסום ההתמחויות במסגרת מכרז זה.</w:t>
      </w:r>
      <w:r w:rsidR="00D56CCC">
        <w:t xml:space="preserve"> </w:t>
      </w:r>
    </w:p>
    <w:p w14:paraId="720A5256" w14:textId="0852C764" w:rsidR="002C7A76" w:rsidRDefault="002C7A76" w:rsidP="00970556">
      <w:pPr>
        <w:pStyle w:val="14"/>
        <w:rPr>
          <w:rtl/>
        </w:rPr>
      </w:pPr>
      <w:bookmarkStart w:id="134" w:name="_Toc236218971"/>
      <w:bookmarkStart w:id="135" w:name="_Toc58405388"/>
      <w:bookmarkStart w:id="136" w:name="_Toc58407642"/>
      <w:bookmarkStart w:id="137" w:name="_Toc58409121"/>
      <w:bookmarkStart w:id="138" w:name="_Toc58409636"/>
      <w:bookmarkStart w:id="139" w:name="_Ref520970284"/>
      <w:bookmarkStart w:id="140" w:name="_Toc354189678"/>
      <w:bookmarkStart w:id="141" w:name="_Toc199577480"/>
      <w:r>
        <w:rPr>
          <w:rFonts w:hint="cs"/>
          <w:rtl/>
        </w:rPr>
        <w:t>מכרז משלים</w:t>
      </w:r>
      <w:bookmarkEnd w:id="134"/>
    </w:p>
    <w:p w14:paraId="1E5B9D51" w14:textId="1E62FFBE" w:rsidR="00283BCD" w:rsidRPr="00D543A1" w:rsidRDefault="00283BCD" w:rsidP="000167E6">
      <w:pPr>
        <w:pStyle w:val="2fff0"/>
      </w:pPr>
      <w:bookmarkStart w:id="142" w:name="_Toc194329012"/>
      <w:bookmarkStart w:id="143" w:name="_Toc183333034"/>
      <w:r w:rsidRPr="00D543A1">
        <w:rPr>
          <w:rFonts w:hint="cs"/>
          <w:rtl/>
        </w:rPr>
        <w:t xml:space="preserve">במהלך תקופת </w:t>
      </w:r>
      <w:r w:rsidR="003A2E42">
        <w:rPr>
          <w:rFonts w:hint="cs"/>
          <w:rtl/>
        </w:rPr>
        <w:t>המכרז</w:t>
      </w:r>
      <w:r w:rsidRPr="00D543A1">
        <w:rPr>
          <w:rFonts w:hint="cs"/>
          <w:rtl/>
        </w:rPr>
        <w:t xml:space="preserve">, </w:t>
      </w:r>
      <w:r w:rsidRPr="00D543A1">
        <w:rPr>
          <w:rFonts w:hint="eastAsia"/>
          <w:rtl/>
        </w:rPr>
        <w:t>ע</w:t>
      </w:r>
      <w:r w:rsidRPr="00D543A1">
        <w:rPr>
          <w:rtl/>
        </w:rPr>
        <w:t>ורך המכרז רשאי ל</w:t>
      </w:r>
      <w:r w:rsidRPr="00D543A1">
        <w:rPr>
          <w:rFonts w:hint="cs"/>
          <w:rtl/>
        </w:rPr>
        <w:t>צאת</w:t>
      </w:r>
      <w:r w:rsidRPr="00D543A1">
        <w:rPr>
          <w:rtl/>
        </w:rPr>
        <w:t xml:space="preserve"> </w:t>
      </w:r>
      <w:r w:rsidRPr="00D543A1">
        <w:rPr>
          <w:rFonts w:hint="cs"/>
          <w:rtl/>
        </w:rPr>
        <w:t>למכרז משלים או לפרסם את המכרז מחדש</w:t>
      </w:r>
      <w:r w:rsidRPr="00D543A1">
        <w:rPr>
          <w:rtl/>
        </w:rPr>
        <w:t>.</w:t>
      </w:r>
      <w:bookmarkEnd w:id="142"/>
    </w:p>
    <w:p w14:paraId="3BAEF136" w14:textId="77777777" w:rsidR="00283BCD" w:rsidRPr="000167E6" w:rsidRDefault="00283BCD" w:rsidP="000167E6">
      <w:pPr>
        <w:pStyle w:val="2fff0"/>
      </w:pPr>
      <w:bookmarkStart w:id="144" w:name="_Toc194329013"/>
      <w:r w:rsidRPr="00A023BF">
        <w:rPr>
          <w:rtl/>
        </w:rPr>
        <w:t xml:space="preserve">במסגרת מכרז משלים רשאי עורך המכרז להוסיף ספקים חדשים, להוסיף </w:t>
      </w:r>
      <w:r>
        <w:rPr>
          <w:rFonts w:hint="cs"/>
          <w:rtl/>
        </w:rPr>
        <w:t>שירותים חדשים או נוספים</w:t>
      </w:r>
      <w:r w:rsidRPr="00A023BF">
        <w:rPr>
          <w:rtl/>
        </w:rPr>
        <w:t xml:space="preserve"> ופעילויות חדשות</w:t>
      </w:r>
      <w:r>
        <w:rPr>
          <w:rFonts w:hint="cs"/>
          <w:rtl/>
        </w:rPr>
        <w:t xml:space="preserve"> או נוספות</w:t>
      </w:r>
      <w:r w:rsidRPr="00A023BF">
        <w:rPr>
          <w:rtl/>
        </w:rPr>
        <w:t xml:space="preserve"> וכן לעדכן את תנאי המכרז</w:t>
      </w:r>
      <w:r>
        <w:rPr>
          <w:rFonts w:hint="cs"/>
          <w:rtl/>
        </w:rPr>
        <w:t>.</w:t>
      </w:r>
      <w:r w:rsidRPr="00A023BF">
        <w:rPr>
          <w:rtl/>
        </w:rPr>
        <w:t xml:space="preserve"> במקרה של עדכון כאמור</w:t>
      </w:r>
      <w:r>
        <w:rPr>
          <w:rFonts w:hint="cs"/>
          <w:rtl/>
        </w:rPr>
        <w:t>,</w:t>
      </w:r>
      <w:r w:rsidRPr="00A023BF">
        <w:rPr>
          <w:rtl/>
        </w:rPr>
        <w:t xml:space="preserve"> </w:t>
      </w:r>
      <w:r>
        <w:rPr>
          <w:rFonts w:hint="cs"/>
          <w:rtl/>
        </w:rPr>
        <w:t>הספק הקיים</w:t>
      </w:r>
      <w:r w:rsidRPr="00A023BF">
        <w:rPr>
          <w:rtl/>
        </w:rPr>
        <w:t xml:space="preserve"> </w:t>
      </w:r>
      <w:proofErr w:type="spellStart"/>
      <w:r w:rsidRPr="00A023BF">
        <w:rPr>
          <w:rtl/>
        </w:rPr>
        <w:t>ידרש</w:t>
      </w:r>
      <w:proofErr w:type="spellEnd"/>
      <w:r w:rsidRPr="00A023BF">
        <w:rPr>
          <w:rtl/>
        </w:rPr>
        <w:t xml:space="preserve"> לעמוד בתנאים אלו.</w:t>
      </w:r>
      <w:bookmarkEnd w:id="144"/>
      <w:r w:rsidRPr="00A023BF">
        <w:rPr>
          <w:rtl/>
        </w:rPr>
        <w:t xml:space="preserve"> </w:t>
      </w:r>
      <w:bookmarkEnd w:id="143"/>
    </w:p>
    <w:p w14:paraId="416874B7" w14:textId="1AF6CD10" w:rsidR="00283BCD" w:rsidRDefault="00283BCD" w:rsidP="000167E6">
      <w:pPr>
        <w:pStyle w:val="2fff0"/>
        <w:rPr>
          <w:rtl/>
        </w:rPr>
      </w:pPr>
      <w:bookmarkStart w:id="145" w:name="_Toc194329014"/>
      <w:r>
        <w:rPr>
          <w:rFonts w:hint="cs"/>
          <w:rtl/>
        </w:rPr>
        <w:t xml:space="preserve">ככל שפרסם עורך המכרז </w:t>
      </w:r>
      <w:r w:rsidRPr="00D543A1">
        <w:rPr>
          <w:rFonts w:hint="cs"/>
          <w:rtl/>
        </w:rPr>
        <w:t>את המכרז מחדש</w:t>
      </w:r>
      <w:r>
        <w:rPr>
          <w:rFonts w:hint="cs"/>
          <w:rtl/>
        </w:rPr>
        <w:t>, יבוטל המכרז הקודם</w:t>
      </w:r>
      <w:r w:rsidRPr="00D543A1">
        <w:rPr>
          <w:rFonts w:hint="cs"/>
          <w:rtl/>
        </w:rPr>
        <w:t xml:space="preserve"> </w:t>
      </w:r>
      <w:r>
        <w:rPr>
          <w:rFonts w:hint="cs"/>
          <w:rtl/>
        </w:rPr>
        <w:t xml:space="preserve">ותנאי המכרז יהיו בהתאם לתנאי המכרז </w:t>
      </w:r>
      <w:r w:rsidR="00135324">
        <w:rPr>
          <w:rFonts w:hint="cs"/>
          <w:rtl/>
        </w:rPr>
        <w:t>המשלים</w:t>
      </w:r>
      <w:r>
        <w:rPr>
          <w:rFonts w:hint="cs"/>
          <w:rtl/>
        </w:rPr>
        <w:t>.</w:t>
      </w:r>
      <w:bookmarkEnd w:id="145"/>
    </w:p>
    <w:p w14:paraId="6AB80897" w14:textId="77777777" w:rsidR="002C7A76" w:rsidRPr="001A410C" w:rsidRDefault="002C7A76" w:rsidP="00DA1FC6"/>
    <w:p w14:paraId="364C3E39" w14:textId="0816FB3A" w:rsidR="001D1AA4" w:rsidRDefault="001D1AA4" w:rsidP="00970556">
      <w:pPr>
        <w:pStyle w:val="14"/>
      </w:pPr>
      <w:bookmarkStart w:id="146" w:name="_Toc236218972"/>
      <w:r>
        <w:rPr>
          <w:rFonts w:hint="cs"/>
          <w:rtl/>
        </w:rPr>
        <w:t>המזמינים</w:t>
      </w:r>
      <w:bookmarkEnd w:id="135"/>
      <w:bookmarkEnd w:id="136"/>
      <w:bookmarkEnd w:id="137"/>
      <w:bookmarkEnd w:id="138"/>
      <w:bookmarkEnd w:id="146"/>
    </w:p>
    <w:p w14:paraId="25FBF32A" w14:textId="77777777" w:rsidR="001D1AA4" w:rsidRDefault="001D1AA4" w:rsidP="00610ACC">
      <w:pPr>
        <w:pStyle w:val="2fff0"/>
      </w:pPr>
      <w:r w:rsidRPr="001D1AA4">
        <w:rPr>
          <w:rFonts w:hint="eastAsia"/>
          <w:noProof/>
          <w:rtl/>
          <w:lang w:eastAsia="he-IL"/>
        </w:rPr>
        <w:t>הגופים</w:t>
      </w:r>
      <w:r w:rsidRPr="001D1AA4">
        <w:rPr>
          <w:noProof/>
          <w:rtl/>
          <w:lang w:eastAsia="he-IL"/>
        </w:rPr>
        <w:t xml:space="preserve"> </w:t>
      </w:r>
      <w:r w:rsidRPr="001D1AA4">
        <w:rPr>
          <w:rFonts w:hint="eastAsia"/>
          <w:noProof/>
          <w:rtl/>
          <w:lang w:eastAsia="he-IL"/>
        </w:rPr>
        <w:t>המנויים</w:t>
      </w:r>
      <w:r w:rsidRPr="001D1AA4">
        <w:rPr>
          <w:noProof/>
          <w:rtl/>
          <w:lang w:eastAsia="he-IL"/>
        </w:rPr>
        <w:t xml:space="preserve"> </w:t>
      </w:r>
      <w:r w:rsidRPr="001D1AA4">
        <w:rPr>
          <w:rFonts w:hint="eastAsia"/>
          <w:noProof/>
          <w:rtl/>
          <w:lang w:eastAsia="he-IL"/>
        </w:rPr>
        <w:t>להלן</w:t>
      </w:r>
      <w:r w:rsidRPr="001D1AA4">
        <w:rPr>
          <w:noProof/>
          <w:rtl/>
          <w:lang w:eastAsia="he-IL"/>
        </w:rPr>
        <w:t xml:space="preserve"> </w:t>
      </w:r>
      <w:r w:rsidRPr="001D1AA4">
        <w:rPr>
          <w:rFonts w:hint="eastAsia"/>
          <w:noProof/>
          <w:rtl/>
          <w:lang w:eastAsia="he-IL"/>
        </w:rPr>
        <w:t>יחשבו</w:t>
      </w:r>
      <w:r w:rsidRPr="002B251D">
        <w:rPr>
          <w:noProof/>
          <w:rtl/>
          <w:lang w:eastAsia="he-IL"/>
        </w:rPr>
        <w:t xml:space="preserve"> </w:t>
      </w:r>
      <w:r w:rsidRPr="001D1AA4">
        <w:rPr>
          <w:rFonts w:hint="eastAsia"/>
          <w:noProof/>
          <w:rtl/>
          <w:lang w:eastAsia="he-IL"/>
        </w:rPr>
        <w:t>מזמינים</w:t>
      </w:r>
      <w:r w:rsidRPr="002B251D">
        <w:rPr>
          <w:noProof/>
          <w:rtl/>
          <w:lang w:eastAsia="he-IL"/>
        </w:rPr>
        <w:t xml:space="preserve"> </w:t>
      </w:r>
      <w:r w:rsidRPr="001D1AA4">
        <w:rPr>
          <w:rFonts w:hint="eastAsia"/>
          <w:noProof/>
          <w:rtl/>
          <w:lang w:eastAsia="he-IL"/>
        </w:rPr>
        <w:t>לצורך</w:t>
      </w:r>
      <w:r w:rsidRPr="001D1AA4">
        <w:rPr>
          <w:noProof/>
          <w:rtl/>
          <w:lang w:eastAsia="he-IL"/>
        </w:rPr>
        <w:t xml:space="preserve"> </w:t>
      </w:r>
      <w:r w:rsidRPr="001D1AA4">
        <w:rPr>
          <w:rFonts w:hint="eastAsia"/>
          <w:noProof/>
          <w:rtl/>
          <w:lang w:eastAsia="he-IL"/>
        </w:rPr>
        <w:t>המכרז</w:t>
      </w:r>
      <w:r w:rsidRPr="001D1AA4">
        <w:rPr>
          <w:noProof/>
          <w:rtl/>
          <w:lang w:eastAsia="he-IL"/>
        </w:rPr>
        <w:t>:</w:t>
      </w:r>
    </w:p>
    <w:p w14:paraId="68DEA238" w14:textId="5308DE13" w:rsidR="001D1AA4" w:rsidRPr="006F51C8" w:rsidRDefault="001D1AA4" w:rsidP="000167E6">
      <w:pPr>
        <w:pStyle w:val="31"/>
      </w:pPr>
      <w:r w:rsidRPr="000167E6">
        <w:rPr>
          <w:rFonts w:hint="eastAsia"/>
          <w:b w:val="0"/>
          <w:bCs w:val="0"/>
          <w:u w:val="none"/>
          <w:rtl/>
        </w:rPr>
        <w:t>משרדי</w:t>
      </w:r>
      <w:r w:rsidRPr="000167E6">
        <w:rPr>
          <w:b w:val="0"/>
          <w:bCs w:val="0"/>
          <w:u w:val="none"/>
          <w:rtl/>
        </w:rPr>
        <w:t xml:space="preserve"> ממשלה </w:t>
      </w:r>
      <w:r w:rsidR="007A5F7B" w:rsidRPr="000167E6">
        <w:rPr>
          <w:rFonts w:hint="eastAsia"/>
          <w:b w:val="0"/>
          <w:bCs w:val="0"/>
          <w:u w:val="none"/>
          <w:rtl/>
        </w:rPr>
        <w:t>ו</w:t>
      </w:r>
      <w:r w:rsidRPr="000167E6">
        <w:rPr>
          <w:rFonts w:hint="eastAsia"/>
          <w:b w:val="0"/>
          <w:bCs w:val="0"/>
          <w:u w:val="none"/>
          <w:rtl/>
        </w:rPr>
        <w:t>יחידות</w:t>
      </w:r>
      <w:r w:rsidRPr="000167E6">
        <w:rPr>
          <w:b w:val="0"/>
          <w:bCs w:val="0"/>
          <w:u w:val="none"/>
          <w:rtl/>
        </w:rPr>
        <w:t xml:space="preserve"> </w:t>
      </w:r>
      <w:r w:rsidRPr="000167E6">
        <w:rPr>
          <w:rFonts w:hint="eastAsia"/>
          <w:b w:val="0"/>
          <w:bCs w:val="0"/>
          <w:u w:val="none"/>
          <w:rtl/>
        </w:rPr>
        <w:t>סמך</w:t>
      </w:r>
      <w:r w:rsidR="00A50EF7" w:rsidRPr="000167E6">
        <w:rPr>
          <w:b w:val="0"/>
          <w:bCs w:val="0"/>
          <w:u w:val="none"/>
          <w:rtl/>
        </w:rPr>
        <w:t xml:space="preserve"> </w:t>
      </w:r>
      <w:r w:rsidRPr="000167E6">
        <w:rPr>
          <w:rFonts w:hint="eastAsia"/>
          <w:b w:val="0"/>
          <w:bCs w:val="0"/>
          <w:u w:val="none"/>
          <w:rtl/>
        </w:rPr>
        <w:t>ככל</w:t>
      </w:r>
      <w:r w:rsidRPr="000167E6">
        <w:rPr>
          <w:b w:val="0"/>
          <w:bCs w:val="0"/>
          <w:u w:val="none"/>
          <w:rtl/>
        </w:rPr>
        <w:t xml:space="preserve"> </w:t>
      </w:r>
      <w:r w:rsidRPr="000167E6">
        <w:rPr>
          <w:rFonts w:hint="eastAsia"/>
          <w:b w:val="0"/>
          <w:bCs w:val="0"/>
          <w:u w:val="none"/>
          <w:rtl/>
        </w:rPr>
        <w:t>שבתקופת</w:t>
      </w:r>
      <w:r w:rsidRPr="000167E6">
        <w:rPr>
          <w:b w:val="0"/>
          <w:bCs w:val="0"/>
          <w:u w:val="none"/>
          <w:rtl/>
        </w:rPr>
        <w:t xml:space="preserve"> </w:t>
      </w:r>
      <w:r w:rsidR="00D27493" w:rsidRPr="000167E6">
        <w:rPr>
          <w:rFonts w:hint="eastAsia"/>
          <w:b w:val="0"/>
          <w:bCs w:val="0"/>
          <w:u w:val="none"/>
          <w:rtl/>
        </w:rPr>
        <w:t>המכרז</w:t>
      </w:r>
      <w:r w:rsidR="00D27493" w:rsidRPr="000167E6">
        <w:rPr>
          <w:b w:val="0"/>
          <w:bCs w:val="0"/>
          <w:u w:val="none"/>
          <w:rtl/>
        </w:rPr>
        <w:t xml:space="preserve"> </w:t>
      </w:r>
      <w:r w:rsidRPr="000167E6">
        <w:rPr>
          <w:rFonts w:hint="eastAsia"/>
          <w:b w:val="0"/>
          <w:bCs w:val="0"/>
          <w:u w:val="none"/>
          <w:rtl/>
        </w:rPr>
        <w:t>יוקמו</w:t>
      </w:r>
      <w:r w:rsidRPr="000167E6">
        <w:rPr>
          <w:b w:val="0"/>
          <w:bCs w:val="0"/>
          <w:u w:val="none"/>
          <w:rtl/>
        </w:rPr>
        <w:t xml:space="preserve"> </w:t>
      </w:r>
      <w:r w:rsidRPr="000167E6">
        <w:rPr>
          <w:rFonts w:hint="eastAsia"/>
          <w:b w:val="0"/>
          <w:bCs w:val="0"/>
          <w:u w:val="none"/>
          <w:rtl/>
        </w:rPr>
        <w:t>משרדי</w:t>
      </w:r>
      <w:r w:rsidRPr="000167E6">
        <w:rPr>
          <w:b w:val="0"/>
          <w:bCs w:val="0"/>
          <w:u w:val="none"/>
          <w:rtl/>
        </w:rPr>
        <w:t xml:space="preserve"> </w:t>
      </w:r>
      <w:r w:rsidRPr="000167E6">
        <w:rPr>
          <w:rFonts w:hint="eastAsia"/>
          <w:b w:val="0"/>
          <w:bCs w:val="0"/>
          <w:u w:val="none"/>
          <w:rtl/>
        </w:rPr>
        <w:t>ממשלה</w:t>
      </w:r>
      <w:r w:rsidRPr="000167E6">
        <w:rPr>
          <w:b w:val="0"/>
          <w:bCs w:val="0"/>
          <w:u w:val="none"/>
          <w:rtl/>
        </w:rPr>
        <w:t xml:space="preserve"> חדשים או יחידות סמך נוספות, או שיפוצלו משרדי ממשלה או יחידות סמך</w:t>
      </w:r>
      <w:r w:rsidR="007A5F7B" w:rsidRPr="000167E6">
        <w:rPr>
          <w:b w:val="0"/>
          <w:bCs w:val="0"/>
          <w:u w:val="none"/>
          <w:rtl/>
        </w:rPr>
        <w:t>,</w:t>
      </w:r>
      <w:r w:rsidRPr="000167E6">
        <w:rPr>
          <w:b w:val="0"/>
          <w:bCs w:val="0"/>
          <w:u w:val="none"/>
          <w:rtl/>
        </w:rPr>
        <w:t xml:space="preserve"> יחול המכרז גם על משרדי הממשלה או יחידות הסמך החדשות. </w:t>
      </w:r>
    </w:p>
    <w:p w14:paraId="400237A7" w14:textId="77777777" w:rsidR="001D1AA4" w:rsidRPr="006F51C8" w:rsidRDefault="001D1AA4" w:rsidP="000167E6">
      <w:pPr>
        <w:pStyle w:val="31"/>
        <w:ind w:left="1375"/>
      </w:pPr>
      <w:r w:rsidRPr="000167E6">
        <w:rPr>
          <w:rFonts w:hint="eastAsia"/>
          <w:b w:val="0"/>
          <w:bCs w:val="0"/>
          <w:u w:val="none"/>
          <w:rtl/>
        </w:rPr>
        <w:t>למרות</w:t>
      </w:r>
      <w:r w:rsidRPr="000167E6">
        <w:rPr>
          <w:b w:val="0"/>
          <w:bCs w:val="0"/>
          <w:u w:val="none"/>
          <w:rtl/>
        </w:rPr>
        <w:t xml:space="preserve"> </w:t>
      </w:r>
      <w:r w:rsidRPr="000167E6">
        <w:rPr>
          <w:rFonts w:hint="eastAsia"/>
          <w:b w:val="0"/>
          <w:bCs w:val="0"/>
          <w:u w:val="none"/>
          <w:rtl/>
        </w:rPr>
        <w:t>האמור</w:t>
      </w:r>
      <w:r w:rsidRPr="000167E6">
        <w:rPr>
          <w:b w:val="0"/>
          <w:bCs w:val="0"/>
          <w:u w:val="none"/>
          <w:rtl/>
        </w:rPr>
        <w:t xml:space="preserve"> </w:t>
      </w:r>
      <w:r w:rsidRPr="000167E6">
        <w:rPr>
          <w:rFonts w:hint="eastAsia"/>
          <w:b w:val="0"/>
          <w:bCs w:val="0"/>
          <w:u w:val="none"/>
          <w:rtl/>
        </w:rPr>
        <w:t>לעיל</w:t>
      </w:r>
      <w:r w:rsidRPr="000167E6">
        <w:rPr>
          <w:b w:val="0"/>
          <w:bCs w:val="0"/>
          <w:u w:val="none"/>
          <w:rtl/>
        </w:rPr>
        <w:t xml:space="preserve">, </w:t>
      </w:r>
      <w:r w:rsidRPr="000167E6">
        <w:rPr>
          <w:rFonts w:hint="eastAsia"/>
          <w:b w:val="0"/>
          <w:bCs w:val="0"/>
          <w:u w:val="none"/>
          <w:rtl/>
        </w:rPr>
        <w:t>משרד</w:t>
      </w:r>
      <w:r w:rsidRPr="000167E6">
        <w:rPr>
          <w:b w:val="0"/>
          <w:bCs w:val="0"/>
          <w:u w:val="none"/>
          <w:rtl/>
        </w:rPr>
        <w:t xml:space="preserve"> </w:t>
      </w:r>
      <w:r w:rsidRPr="000167E6">
        <w:rPr>
          <w:rFonts w:hint="eastAsia"/>
          <w:b w:val="0"/>
          <w:bCs w:val="0"/>
          <w:u w:val="none"/>
          <w:rtl/>
        </w:rPr>
        <w:t>הביטחון</w:t>
      </w:r>
      <w:r w:rsidRPr="000167E6">
        <w:rPr>
          <w:b w:val="0"/>
          <w:bCs w:val="0"/>
          <w:u w:val="none"/>
          <w:rtl/>
        </w:rPr>
        <w:t xml:space="preserve"> </w:t>
      </w:r>
      <w:r w:rsidRPr="000167E6">
        <w:rPr>
          <w:rFonts w:hint="eastAsia"/>
          <w:b w:val="0"/>
          <w:bCs w:val="0"/>
          <w:u w:val="none"/>
          <w:rtl/>
        </w:rPr>
        <w:t>וצה</w:t>
      </w:r>
      <w:r w:rsidRPr="000167E6">
        <w:rPr>
          <w:b w:val="0"/>
          <w:bCs w:val="0"/>
          <w:u w:val="none"/>
          <w:rtl/>
        </w:rPr>
        <w:t xml:space="preserve">"ל </w:t>
      </w:r>
      <w:r w:rsidRPr="000167E6">
        <w:rPr>
          <w:rFonts w:hint="eastAsia"/>
          <w:b w:val="0"/>
          <w:bCs w:val="0"/>
          <w:u w:val="none"/>
          <w:rtl/>
        </w:rPr>
        <w:t>ויחידות</w:t>
      </w:r>
      <w:r w:rsidRPr="000167E6">
        <w:rPr>
          <w:b w:val="0"/>
          <w:bCs w:val="0"/>
          <w:u w:val="none"/>
          <w:rtl/>
        </w:rPr>
        <w:t xml:space="preserve"> </w:t>
      </w:r>
      <w:r w:rsidRPr="000167E6">
        <w:rPr>
          <w:rFonts w:hint="eastAsia"/>
          <w:b w:val="0"/>
          <w:bCs w:val="0"/>
          <w:u w:val="none"/>
          <w:rtl/>
        </w:rPr>
        <w:t>הס</w:t>
      </w:r>
      <w:r w:rsidR="00F93498" w:rsidRPr="000167E6">
        <w:rPr>
          <w:rFonts w:hint="eastAsia"/>
          <w:b w:val="0"/>
          <w:bCs w:val="0"/>
          <w:u w:val="none"/>
          <w:rtl/>
        </w:rPr>
        <w:t>מך</w:t>
      </w:r>
      <w:r w:rsidR="00F93498" w:rsidRPr="000167E6">
        <w:rPr>
          <w:b w:val="0"/>
          <w:bCs w:val="0"/>
          <w:u w:val="none"/>
          <w:rtl/>
        </w:rPr>
        <w:t xml:space="preserve"> שלו אינם מחויבים לרכוש </w:t>
      </w:r>
      <w:r w:rsidRPr="000167E6">
        <w:rPr>
          <w:rFonts w:hint="eastAsia"/>
          <w:b w:val="0"/>
          <w:bCs w:val="0"/>
          <w:u w:val="none"/>
          <w:rtl/>
        </w:rPr>
        <w:t>שירותים</w:t>
      </w:r>
      <w:r w:rsidRPr="000167E6">
        <w:rPr>
          <w:b w:val="0"/>
          <w:bCs w:val="0"/>
          <w:u w:val="none"/>
          <w:rtl/>
        </w:rPr>
        <w:t xml:space="preserve"> בהתאם למכרז כאמור. רצה משרד כאמור לבצע רכש בהתאם למכרז, עליו לקבל את הסכמת עורך המכרז. אם קיבל משרד כאמור את אישור עורך המכרז, יהיה הספק הזוכה </w:t>
      </w:r>
      <w:proofErr w:type="spellStart"/>
      <w:r w:rsidRPr="000167E6">
        <w:rPr>
          <w:b w:val="0"/>
          <w:bCs w:val="0"/>
          <w:u w:val="none"/>
          <w:rtl/>
        </w:rPr>
        <w:t>מחוייב</w:t>
      </w:r>
      <w:proofErr w:type="spellEnd"/>
      <w:r w:rsidRPr="000167E6">
        <w:rPr>
          <w:b w:val="0"/>
          <w:bCs w:val="0"/>
          <w:u w:val="none"/>
          <w:rtl/>
        </w:rPr>
        <w:t xml:space="preserve"> לספק לו שירותים בהתאם למכרז. </w:t>
      </w:r>
    </w:p>
    <w:p w14:paraId="301DDE6E" w14:textId="77777777" w:rsidR="001D1AA4" w:rsidRPr="00D22B41" w:rsidRDefault="001D1AA4" w:rsidP="00EE2CB9">
      <w:pPr>
        <w:pStyle w:val="3ffb"/>
      </w:pPr>
      <w:r w:rsidRPr="00D22B41">
        <w:rPr>
          <w:rFonts w:hint="cs"/>
          <w:rtl/>
        </w:rPr>
        <w:t xml:space="preserve"> גופים נלווים:</w:t>
      </w:r>
    </w:p>
    <w:p w14:paraId="04EAF6DC" w14:textId="77777777" w:rsidR="001D1AA4" w:rsidRDefault="001D1AA4" w:rsidP="009A315E">
      <w:pPr>
        <w:pStyle w:val="43"/>
      </w:pPr>
      <w:r>
        <w:rPr>
          <w:rFonts w:hint="cs"/>
          <w:rtl/>
        </w:rPr>
        <w:t xml:space="preserve">רשימת הגופים הנלווים </w:t>
      </w:r>
      <w:r w:rsidRPr="00B13FAD">
        <w:rPr>
          <w:rFonts w:hint="eastAsia"/>
          <w:rtl/>
        </w:rPr>
        <w:t>שחוק</w:t>
      </w:r>
      <w:r w:rsidRPr="00B13FAD">
        <w:rPr>
          <w:rtl/>
        </w:rPr>
        <w:t xml:space="preserve"> </w:t>
      </w:r>
      <w:r w:rsidRPr="00B13FAD">
        <w:rPr>
          <w:rFonts w:hint="eastAsia"/>
          <w:rtl/>
        </w:rPr>
        <w:t>חובת</w:t>
      </w:r>
      <w:r w:rsidRPr="00B13FAD">
        <w:rPr>
          <w:rtl/>
        </w:rPr>
        <w:t xml:space="preserve"> </w:t>
      </w:r>
      <w:r w:rsidRPr="00B13FAD">
        <w:rPr>
          <w:rFonts w:hint="eastAsia"/>
          <w:rtl/>
        </w:rPr>
        <w:t>המכרזים</w:t>
      </w:r>
      <w:r w:rsidRPr="00B13FAD">
        <w:rPr>
          <w:rtl/>
        </w:rPr>
        <w:t xml:space="preserve"> </w:t>
      </w:r>
      <w:r w:rsidRPr="00B13FAD">
        <w:rPr>
          <w:rFonts w:hint="eastAsia"/>
          <w:rtl/>
        </w:rPr>
        <w:t>חל</w:t>
      </w:r>
      <w:r w:rsidRPr="00B13FAD">
        <w:rPr>
          <w:rtl/>
        </w:rPr>
        <w:t xml:space="preserve"> </w:t>
      </w:r>
      <w:r w:rsidRPr="00B13FAD">
        <w:rPr>
          <w:rFonts w:hint="eastAsia"/>
          <w:rtl/>
        </w:rPr>
        <w:t>עליהם</w:t>
      </w:r>
      <w:r>
        <w:rPr>
          <w:rFonts w:hint="cs"/>
          <w:rtl/>
        </w:rPr>
        <w:t>, ואושרו מראש על ידי עורך המכרז, למכרז זה, הם:</w:t>
      </w:r>
    </w:p>
    <w:p w14:paraId="450D01AE" w14:textId="25B1556F" w:rsidR="001D1AA4" w:rsidRDefault="00196C0F" w:rsidP="00610ACC">
      <w:pPr>
        <w:pStyle w:val="53"/>
      </w:pPr>
      <w:r w:rsidRPr="002914CD">
        <w:rPr>
          <w:rFonts w:hint="cs"/>
          <w:rtl/>
        </w:rPr>
        <w:t>שרות התעסוקה</w:t>
      </w:r>
      <w:r w:rsidR="00A50EF7">
        <w:rPr>
          <w:rFonts w:hint="cs"/>
          <w:rtl/>
        </w:rPr>
        <w:t xml:space="preserve"> הישראלי</w:t>
      </w:r>
    </w:p>
    <w:p w14:paraId="1F064D0D" w14:textId="416DA59D" w:rsidR="00942D0F" w:rsidRDefault="00942D0F" w:rsidP="00610ACC">
      <w:pPr>
        <w:pStyle w:val="53"/>
      </w:pPr>
      <w:r>
        <w:rPr>
          <w:rFonts w:hint="cs"/>
          <w:rtl/>
        </w:rPr>
        <w:t>דירה להשכיר</w:t>
      </w:r>
      <w:r w:rsidR="00A50EF7">
        <w:rPr>
          <w:rFonts w:hint="cs"/>
          <w:rtl/>
        </w:rPr>
        <w:t xml:space="preserve"> </w:t>
      </w:r>
      <w:r w:rsidR="00A50EF7">
        <w:rPr>
          <w:rtl/>
        </w:rPr>
        <w:t>–</w:t>
      </w:r>
      <w:r w:rsidR="00A50EF7">
        <w:rPr>
          <w:rFonts w:hint="cs"/>
          <w:rtl/>
        </w:rPr>
        <w:t xml:space="preserve"> החברה הממשלתית לדיור והשכרה;</w:t>
      </w:r>
    </w:p>
    <w:p w14:paraId="4FC6A139" w14:textId="4C501BBE" w:rsidR="00942D0F" w:rsidRDefault="00A50EF7" w:rsidP="00610ACC">
      <w:pPr>
        <w:pStyle w:val="53"/>
      </w:pPr>
      <w:r>
        <w:rPr>
          <w:rFonts w:hint="cs"/>
          <w:rtl/>
        </w:rPr>
        <w:t>קרן לביטוח נזקי טבע בחקלאות (</w:t>
      </w:r>
      <w:r w:rsidR="00942D0F">
        <w:rPr>
          <w:rFonts w:hint="cs"/>
          <w:rtl/>
        </w:rPr>
        <w:t>קנט</w:t>
      </w:r>
      <w:r>
        <w:rPr>
          <w:rFonts w:hint="cs"/>
          <w:rtl/>
        </w:rPr>
        <w:t>);</w:t>
      </w:r>
    </w:p>
    <w:p w14:paraId="145A6EC4" w14:textId="6C8423DC" w:rsidR="00364E66" w:rsidRDefault="00942D0F" w:rsidP="00610ACC">
      <w:pPr>
        <w:pStyle w:val="53"/>
      </w:pPr>
      <w:r>
        <w:rPr>
          <w:rFonts w:hint="cs"/>
          <w:rtl/>
        </w:rPr>
        <w:t xml:space="preserve">הרשות הלאומית לבטיחות בדרכים </w:t>
      </w:r>
      <w:r>
        <w:rPr>
          <w:rtl/>
        </w:rPr>
        <w:t>–</w:t>
      </w:r>
      <w:r>
        <w:rPr>
          <w:rFonts w:hint="cs"/>
          <w:rtl/>
        </w:rPr>
        <w:t xml:space="preserve"> רלב"ד</w:t>
      </w:r>
      <w:r w:rsidR="00A50EF7">
        <w:rPr>
          <w:rFonts w:hint="cs"/>
          <w:rtl/>
        </w:rPr>
        <w:t>;</w:t>
      </w:r>
    </w:p>
    <w:p w14:paraId="0583A513" w14:textId="40C18D6E" w:rsidR="001D1AA4" w:rsidRDefault="001D1AA4" w:rsidP="00610ACC">
      <w:pPr>
        <w:pStyle w:val="2fff0"/>
      </w:pPr>
      <w:r>
        <w:rPr>
          <w:rFonts w:hint="cs"/>
          <w:rtl/>
        </w:rPr>
        <w:t xml:space="preserve">עורך המכרז רשאי להוסיף או לגרוע מהרשימה המנויה לעיל, </w:t>
      </w:r>
      <w:r w:rsidRPr="009E5872">
        <w:rPr>
          <w:rFonts w:hint="cs"/>
          <w:rtl/>
        </w:rPr>
        <w:t xml:space="preserve">גופים נוספים </w:t>
      </w:r>
      <w:r w:rsidRPr="009E5872">
        <w:rPr>
          <w:rFonts w:hint="eastAsia"/>
          <w:rtl/>
        </w:rPr>
        <w:t>שחוק</w:t>
      </w:r>
      <w:r w:rsidRPr="009E5872">
        <w:rPr>
          <w:rtl/>
        </w:rPr>
        <w:t xml:space="preserve"> </w:t>
      </w:r>
      <w:r w:rsidRPr="009E5872">
        <w:rPr>
          <w:rFonts w:hint="eastAsia"/>
          <w:rtl/>
        </w:rPr>
        <w:t>חובת</w:t>
      </w:r>
      <w:r w:rsidRPr="009E5872">
        <w:rPr>
          <w:rtl/>
        </w:rPr>
        <w:t xml:space="preserve"> </w:t>
      </w:r>
      <w:r w:rsidRPr="009E5872">
        <w:rPr>
          <w:rFonts w:hint="eastAsia"/>
          <w:rtl/>
        </w:rPr>
        <w:t>המכרזים</w:t>
      </w:r>
      <w:r w:rsidRPr="009E5872">
        <w:rPr>
          <w:rtl/>
        </w:rPr>
        <w:t xml:space="preserve"> </w:t>
      </w:r>
      <w:r w:rsidRPr="009E5872">
        <w:rPr>
          <w:rFonts w:hint="eastAsia"/>
          <w:rtl/>
        </w:rPr>
        <w:t>חל</w:t>
      </w:r>
      <w:r w:rsidRPr="009E5872">
        <w:rPr>
          <w:rtl/>
        </w:rPr>
        <w:t xml:space="preserve"> </w:t>
      </w:r>
      <w:r w:rsidRPr="009E5872">
        <w:rPr>
          <w:rFonts w:hint="eastAsia"/>
          <w:rtl/>
        </w:rPr>
        <w:t>עליהם</w:t>
      </w:r>
      <w:r w:rsidRPr="009E5872">
        <w:rPr>
          <w:rFonts w:hint="cs"/>
          <w:rtl/>
        </w:rPr>
        <w:t>. עורך המכרז יודיע לספק</w:t>
      </w:r>
      <w:r w:rsidR="005853AD" w:rsidRPr="009E5872">
        <w:rPr>
          <w:rFonts w:hint="cs"/>
          <w:rtl/>
        </w:rPr>
        <w:t>ים</w:t>
      </w:r>
      <w:r w:rsidRPr="009E5872">
        <w:rPr>
          <w:rFonts w:hint="cs"/>
          <w:rtl/>
        </w:rPr>
        <w:t xml:space="preserve"> על החלטתו כאמור</w:t>
      </w:r>
      <w:r>
        <w:rPr>
          <w:rFonts w:hint="cs"/>
          <w:rtl/>
        </w:rPr>
        <w:t xml:space="preserve">. </w:t>
      </w:r>
    </w:p>
    <w:p w14:paraId="2660834D" w14:textId="77777777" w:rsidR="001D1AA4" w:rsidRPr="002B251D" w:rsidRDefault="001D1AA4" w:rsidP="00610ACC">
      <w:pPr>
        <w:pStyle w:val="2fff0"/>
      </w:pPr>
      <w:r w:rsidRPr="001D1AA4">
        <w:rPr>
          <w:rFonts w:hint="eastAsia"/>
          <w:noProof/>
          <w:rtl/>
          <w:lang w:eastAsia="he-IL"/>
        </w:rPr>
        <w:lastRenderedPageBreak/>
        <w:t>מזמינים</w:t>
      </w:r>
      <w:r w:rsidRPr="001D1AA4">
        <w:rPr>
          <w:noProof/>
          <w:rtl/>
          <w:lang w:eastAsia="he-IL"/>
        </w:rPr>
        <w:t xml:space="preserve"> </w:t>
      </w:r>
      <w:r w:rsidR="00F71D4E">
        <w:rPr>
          <w:rFonts w:hint="cs"/>
          <w:noProof/>
          <w:rtl/>
          <w:lang w:eastAsia="he-IL"/>
        </w:rPr>
        <w:t xml:space="preserve">המעוניינים לבצע רכש בנושא המכרז </w:t>
      </w:r>
      <w:r w:rsidRPr="001D1AA4">
        <w:rPr>
          <w:noProof/>
          <w:rtl/>
          <w:lang w:eastAsia="he-IL"/>
        </w:rPr>
        <w:t>חייבים ל</w:t>
      </w:r>
      <w:r w:rsidR="00F71D4E">
        <w:rPr>
          <w:rFonts w:hint="cs"/>
          <w:noProof/>
          <w:rtl/>
          <w:lang w:eastAsia="he-IL"/>
        </w:rPr>
        <w:t>עשות זאת באמצעות מכרז זה</w:t>
      </w:r>
      <w:r w:rsidRPr="001D1AA4">
        <w:rPr>
          <w:noProof/>
          <w:rtl/>
          <w:lang w:eastAsia="he-IL"/>
        </w:rPr>
        <w:t xml:space="preserve">, בכפוף לסייגים המנויים להלן: </w:t>
      </w:r>
    </w:p>
    <w:p w14:paraId="5F99D9B1" w14:textId="77777777" w:rsidR="001D1AA4" w:rsidRDefault="001D1AA4" w:rsidP="00EE2CB9">
      <w:pPr>
        <w:pStyle w:val="3ffb"/>
      </w:pPr>
      <w:r w:rsidRPr="00A46944">
        <w:rPr>
          <w:rtl/>
        </w:rPr>
        <w:t xml:space="preserve">מזמינים אשר </w:t>
      </w:r>
      <w:r w:rsidRPr="00B13FAD">
        <w:rPr>
          <w:rtl/>
        </w:rPr>
        <w:t xml:space="preserve">עד למועד פרסום המכרז </w:t>
      </w:r>
      <w:r w:rsidRPr="00A46944">
        <w:rPr>
          <w:rtl/>
        </w:rPr>
        <w:t xml:space="preserve">או בהתאם לכל דין התקשרו עם ספק </w:t>
      </w:r>
      <w:r w:rsidR="00A43184" w:rsidRPr="00A46944">
        <w:rPr>
          <w:rFonts w:hint="cs"/>
          <w:rtl/>
        </w:rPr>
        <w:t>שלא</w:t>
      </w:r>
      <w:r w:rsidRPr="00A46944">
        <w:rPr>
          <w:rtl/>
        </w:rPr>
        <w:t xml:space="preserve"> </w:t>
      </w:r>
      <w:r w:rsidR="00A43184" w:rsidRPr="00A46944">
        <w:rPr>
          <w:rFonts w:hint="cs"/>
          <w:rtl/>
        </w:rPr>
        <w:t>בהתאם להוראת מכרז זה</w:t>
      </w:r>
      <w:r w:rsidRPr="00A46944">
        <w:rPr>
          <w:rtl/>
        </w:rPr>
        <w:t xml:space="preserve">, לרכישת </w:t>
      </w:r>
      <w:r w:rsidR="00A43184" w:rsidRPr="00A46944">
        <w:rPr>
          <w:rFonts w:hint="cs"/>
          <w:rtl/>
        </w:rPr>
        <w:t>שירותים</w:t>
      </w:r>
      <w:r w:rsidRPr="00A46944">
        <w:rPr>
          <w:rtl/>
        </w:rPr>
        <w:t xml:space="preserve"> אשר כלול</w:t>
      </w:r>
      <w:r w:rsidR="00A43184" w:rsidRPr="00A46944">
        <w:rPr>
          <w:rFonts w:hint="cs"/>
          <w:rtl/>
        </w:rPr>
        <w:t>ים</w:t>
      </w:r>
      <w:r w:rsidRPr="00A46944">
        <w:rPr>
          <w:rtl/>
        </w:rPr>
        <w:t xml:space="preserve"> בתכולת המכרז, יוכלו להמשיך ולרכוש </w:t>
      </w:r>
      <w:r w:rsidR="00A43184" w:rsidRPr="00A46944">
        <w:rPr>
          <w:rFonts w:hint="cs"/>
          <w:rtl/>
        </w:rPr>
        <w:t>את השירותים מאותם הספקים</w:t>
      </w:r>
      <w:r w:rsidR="00A43184" w:rsidRPr="00A46944">
        <w:rPr>
          <w:rtl/>
        </w:rPr>
        <w:t xml:space="preserve"> בהתאם לחוק חובת המכרזים</w:t>
      </w:r>
      <w:r w:rsidRPr="00A46944">
        <w:rPr>
          <w:rtl/>
        </w:rPr>
        <w:t xml:space="preserve"> ותקנותיו;</w:t>
      </w:r>
    </w:p>
    <w:p w14:paraId="2C414866" w14:textId="215B6A07" w:rsidR="000978E8" w:rsidRPr="00A46944" w:rsidRDefault="00EF7964" w:rsidP="00F37AFE">
      <w:pPr>
        <w:pStyle w:val="3ffb"/>
      </w:pPr>
      <w:r>
        <w:rPr>
          <w:rFonts w:hint="cs"/>
          <w:rtl/>
        </w:rPr>
        <w:t xml:space="preserve">בכלל זה </w:t>
      </w:r>
      <w:r w:rsidR="000978E8">
        <w:rPr>
          <w:rFonts w:hint="cs"/>
          <w:rtl/>
        </w:rPr>
        <w:t xml:space="preserve">עורך המכרז רשאי להמשיך בהתקשרות קיימת </w:t>
      </w:r>
      <w:proofErr w:type="spellStart"/>
      <w:r w:rsidR="000978E8">
        <w:rPr>
          <w:rFonts w:hint="cs"/>
          <w:rtl/>
        </w:rPr>
        <w:t>מכח</w:t>
      </w:r>
      <w:proofErr w:type="spellEnd"/>
      <w:r w:rsidR="000978E8">
        <w:rPr>
          <w:rFonts w:hint="cs"/>
          <w:rtl/>
        </w:rPr>
        <w:t xml:space="preserve"> מכרז מרכזי מספר </w:t>
      </w:r>
      <w:r w:rsidR="00265F96">
        <w:rPr>
          <w:rFonts w:hint="cs"/>
          <w:rtl/>
        </w:rPr>
        <w:t>09-2020</w:t>
      </w:r>
      <w:r w:rsidR="00990E1F" w:rsidRPr="00990E1F">
        <w:rPr>
          <w:rtl/>
        </w:rPr>
        <w:t xml:space="preserve">: </w:t>
      </w:r>
      <w:r w:rsidR="00574D16">
        <w:rPr>
          <w:rFonts w:hint="cs"/>
          <w:rtl/>
        </w:rPr>
        <w:t>ל</w:t>
      </w:r>
      <w:r w:rsidR="00990E1F" w:rsidRPr="00990E1F">
        <w:rPr>
          <w:rtl/>
        </w:rPr>
        <w:t xml:space="preserve">שירותי </w:t>
      </w:r>
      <w:r w:rsidR="00574D16">
        <w:rPr>
          <w:rFonts w:hint="cs"/>
          <w:rtl/>
        </w:rPr>
        <w:t xml:space="preserve">בתחומי תכנון מדיניות והיבטים </w:t>
      </w:r>
      <w:proofErr w:type="spellStart"/>
      <w:r w:rsidR="00574D16">
        <w:rPr>
          <w:rFonts w:hint="cs"/>
          <w:rtl/>
        </w:rPr>
        <w:t>נלויים</w:t>
      </w:r>
      <w:proofErr w:type="spellEnd"/>
      <w:r w:rsidR="00990E1F">
        <w:rPr>
          <w:rFonts w:hint="cs"/>
          <w:rtl/>
        </w:rPr>
        <w:t>, עד תומה</w:t>
      </w:r>
      <w:r w:rsidR="00652B13">
        <w:rPr>
          <w:rFonts w:hint="cs"/>
          <w:rtl/>
        </w:rPr>
        <w:t>;</w:t>
      </w:r>
    </w:p>
    <w:p w14:paraId="1F04E7F2" w14:textId="3D5A2B2D" w:rsidR="00BF068F" w:rsidRDefault="001D1AA4" w:rsidP="00652B13">
      <w:pPr>
        <w:pStyle w:val="3ffb"/>
      </w:pPr>
      <w:r w:rsidRPr="00A46944">
        <w:rPr>
          <w:rtl/>
        </w:rPr>
        <w:t xml:space="preserve">המזמינים </w:t>
      </w:r>
      <w:r w:rsidR="00CD6D6B">
        <w:rPr>
          <w:rFonts w:hint="cs"/>
          <w:rtl/>
        </w:rPr>
        <w:t xml:space="preserve">יוכלו </w:t>
      </w:r>
      <w:r w:rsidRPr="00A46944">
        <w:rPr>
          <w:rtl/>
        </w:rPr>
        <w:t xml:space="preserve">לרכוש שירותים </w:t>
      </w:r>
      <w:r w:rsidR="00395FAE">
        <w:rPr>
          <w:rFonts w:hint="cs"/>
          <w:rtl/>
        </w:rPr>
        <w:t xml:space="preserve">בנושא המכרז, </w:t>
      </w:r>
      <w:r w:rsidRPr="00A46944">
        <w:rPr>
          <w:rtl/>
        </w:rPr>
        <w:t>שלא דרך המכרז</w:t>
      </w:r>
      <w:r w:rsidR="00CD6D6B">
        <w:rPr>
          <w:rFonts w:hint="cs"/>
          <w:rtl/>
        </w:rPr>
        <w:t>, בהינתן</w:t>
      </w:r>
      <w:r w:rsidRPr="00A46944">
        <w:rPr>
          <w:rtl/>
        </w:rPr>
        <w:t xml:space="preserve"> אישור בהתאם להוראות תקנה 14ב לתקנות חובת המכרזים, </w:t>
      </w:r>
      <w:r w:rsidRPr="00A46944">
        <w:rPr>
          <w:rFonts w:hint="eastAsia"/>
          <w:rtl/>
        </w:rPr>
        <w:t>או</w:t>
      </w:r>
      <w:r w:rsidRPr="00A46944">
        <w:rPr>
          <w:rtl/>
        </w:rPr>
        <w:t xml:space="preserve"> </w:t>
      </w:r>
      <w:r w:rsidRPr="00A46944">
        <w:rPr>
          <w:rFonts w:hint="eastAsia"/>
          <w:rtl/>
        </w:rPr>
        <w:t>לגופים</w:t>
      </w:r>
      <w:r w:rsidRPr="00A46944">
        <w:rPr>
          <w:rtl/>
        </w:rPr>
        <w:t xml:space="preserve"> </w:t>
      </w:r>
      <w:r w:rsidRPr="00A46944">
        <w:rPr>
          <w:rFonts w:hint="eastAsia"/>
          <w:rtl/>
        </w:rPr>
        <w:t>נלווים</w:t>
      </w:r>
      <w:r w:rsidRPr="00A46944">
        <w:rPr>
          <w:rtl/>
        </w:rPr>
        <w:t xml:space="preserve"> </w:t>
      </w:r>
      <w:r w:rsidRPr="00A46944">
        <w:rPr>
          <w:rFonts w:hint="eastAsia"/>
          <w:rtl/>
        </w:rPr>
        <w:t>בהתאם</w:t>
      </w:r>
      <w:r w:rsidRPr="00A46944">
        <w:rPr>
          <w:rtl/>
        </w:rPr>
        <w:t xml:space="preserve"> </w:t>
      </w:r>
      <w:r w:rsidRPr="00A46944">
        <w:rPr>
          <w:rFonts w:hint="eastAsia"/>
          <w:rtl/>
        </w:rPr>
        <w:t>להחלטת</w:t>
      </w:r>
      <w:r w:rsidRPr="00A46944">
        <w:rPr>
          <w:rtl/>
        </w:rPr>
        <w:t xml:space="preserve"> </w:t>
      </w:r>
      <w:r w:rsidRPr="00A46944">
        <w:rPr>
          <w:rFonts w:hint="eastAsia"/>
          <w:rtl/>
        </w:rPr>
        <w:t>עורך</w:t>
      </w:r>
      <w:r w:rsidRPr="00A46944">
        <w:rPr>
          <w:rtl/>
        </w:rPr>
        <w:t xml:space="preserve"> </w:t>
      </w:r>
      <w:r w:rsidRPr="00A46944">
        <w:rPr>
          <w:rFonts w:hint="eastAsia"/>
          <w:rtl/>
        </w:rPr>
        <w:t>המכרז</w:t>
      </w:r>
      <w:r w:rsidR="00395FAE">
        <w:rPr>
          <w:rFonts w:hint="cs"/>
          <w:rtl/>
        </w:rPr>
        <w:t>.</w:t>
      </w:r>
      <w:r w:rsidR="0005042E" w:rsidRPr="0005042E">
        <w:rPr>
          <w:rFonts w:hint="cs"/>
          <w:rtl/>
        </w:rPr>
        <w:t xml:space="preserve"> </w:t>
      </w:r>
    </w:p>
    <w:p w14:paraId="5F833683" w14:textId="35BCF9A4" w:rsidR="001D1AA4" w:rsidRDefault="00BF068F" w:rsidP="00652B13">
      <w:pPr>
        <w:pStyle w:val="3ffb"/>
      </w:pPr>
      <w:r>
        <w:rPr>
          <w:rtl/>
        </w:rPr>
        <w:t xml:space="preserve">מובהר כי בהתאם להוראות הדין, ובכלל זה בהתאם לתקנה 14ב לתקנות חובת המכרזים, רשאי עורך המכרז לפנות לוועדת הפטור בבקשה </w:t>
      </w:r>
      <w:proofErr w:type="spellStart"/>
      <w:r>
        <w:rPr>
          <w:rtl/>
        </w:rPr>
        <w:t>להחריג</w:t>
      </w:r>
      <w:proofErr w:type="spellEnd"/>
      <w:r>
        <w:rPr>
          <w:rtl/>
        </w:rPr>
        <w:t xml:space="preserve"> מתחולת המכרז תחומים, שירותים או היקפי התקשרות מסוימים. לפיכך, במהלך תקופת ההתקשרות עשוי לחול שינוי בהיקף השירותים שיירכשו באמצעות המכרז</w:t>
      </w:r>
      <w:r w:rsidR="00652B13" w:rsidRPr="00652B13">
        <w:rPr>
          <w:rtl/>
        </w:rPr>
        <w:t>.</w:t>
      </w:r>
    </w:p>
    <w:p w14:paraId="47CF280A" w14:textId="06D6E765" w:rsidR="00F71D4E" w:rsidRPr="00B13FAD" w:rsidRDefault="00F71D4E" w:rsidP="00EE2CB9">
      <w:pPr>
        <w:pStyle w:val="3ffb"/>
      </w:pPr>
      <w:r w:rsidRPr="00B13FAD">
        <w:rPr>
          <w:rFonts w:hint="eastAsia"/>
          <w:rtl/>
        </w:rPr>
        <w:t>במקרים</w:t>
      </w:r>
      <w:r w:rsidRPr="00B13FAD">
        <w:rPr>
          <w:rtl/>
        </w:rPr>
        <w:t xml:space="preserve"> </w:t>
      </w:r>
      <w:r w:rsidRPr="007C08C7">
        <w:rPr>
          <w:rtl/>
        </w:rPr>
        <w:t xml:space="preserve">כאמור </w:t>
      </w:r>
      <w:r w:rsidR="00574D16" w:rsidRPr="007C08C7">
        <w:rPr>
          <w:rtl/>
        </w:rPr>
        <w:t>בסעי</w:t>
      </w:r>
      <w:r w:rsidR="00574D16" w:rsidRPr="00D459A6">
        <w:rPr>
          <w:rFonts w:hint="eastAsia"/>
          <w:rtl/>
        </w:rPr>
        <w:t>פים</w:t>
      </w:r>
      <w:r w:rsidR="00574D16" w:rsidRPr="00D459A6">
        <w:rPr>
          <w:rtl/>
        </w:rPr>
        <w:t xml:space="preserve"> 7.1 </w:t>
      </w:r>
      <w:r w:rsidR="00574D16" w:rsidRPr="00D459A6">
        <w:rPr>
          <w:rFonts w:hint="eastAsia"/>
          <w:rtl/>
        </w:rPr>
        <w:t>ו</w:t>
      </w:r>
      <w:r w:rsidR="00574D16" w:rsidRPr="00D459A6">
        <w:rPr>
          <w:rtl/>
        </w:rPr>
        <w:t xml:space="preserve"> 7.3</w:t>
      </w:r>
      <w:r w:rsidR="00574D16" w:rsidRPr="007C08C7">
        <w:rPr>
          <w:rtl/>
        </w:rPr>
        <w:t xml:space="preserve"> </w:t>
      </w:r>
      <w:r w:rsidRPr="007C08C7">
        <w:rPr>
          <w:rtl/>
        </w:rPr>
        <w:t>לעיל</w:t>
      </w:r>
      <w:r w:rsidR="00AE1549" w:rsidRPr="00B13FAD">
        <w:rPr>
          <w:rtl/>
        </w:rPr>
        <w:t>;</w:t>
      </w:r>
    </w:p>
    <w:p w14:paraId="7E9625EC" w14:textId="51DE0117" w:rsidR="00002DDE" w:rsidRDefault="007D36DE" w:rsidP="00EE2CB9">
      <w:pPr>
        <w:pStyle w:val="3ffb"/>
      </w:pPr>
      <w:r>
        <w:rPr>
          <w:rFonts w:hint="cs"/>
          <w:rtl/>
        </w:rPr>
        <w:t xml:space="preserve">בפרויקטים בהם נדרש מענה על </w:t>
      </w:r>
      <w:r w:rsidR="000026EF">
        <w:rPr>
          <w:rFonts w:hint="cs"/>
          <w:rtl/>
        </w:rPr>
        <w:t>התמחות ומומחיות של גורמים</w:t>
      </w:r>
      <w:r>
        <w:rPr>
          <w:rFonts w:hint="cs"/>
          <w:rtl/>
        </w:rPr>
        <w:t xml:space="preserve"> אקדמיים </w:t>
      </w:r>
      <w:proofErr w:type="spellStart"/>
      <w:r>
        <w:rPr>
          <w:rFonts w:hint="cs"/>
          <w:rtl/>
        </w:rPr>
        <w:t>יעודיים</w:t>
      </w:r>
      <w:proofErr w:type="spellEnd"/>
      <w:r>
        <w:rPr>
          <w:rFonts w:hint="cs"/>
          <w:rtl/>
        </w:rPr>
        <w:t>, שאינם ניתנים במסגרת המכרז ואשר מחייבים התקשרות עם מוסדות או גורמים אקדמיים, יהיה המזמין רשאי לפי שיקול דעתו לבצע את ההתקשרות הנדרשת שלא במסגרת המכרז המרכזי.</w:t>
      </w:r>
      <w:r w:rsidR="00A67839">
        <w:rPr>
          <w:rFonts w:hint="cs"/>
          <w:rtl/>
        </w:rPr>
        <w:t xml:space="preserve"> מבלי לגרוע מהאמור, ככל ש</w:t>
      </w:r>
      <w:r w:rsidR="00C702FB">
        <w:rPr>
          <w:rFonts w:hint="cs"/>
          <w:rtl/>
        </w:rPr>
        <w:t>קיימת או תיקבע</w:t>
      </w:r>
      <w:r w:rsidR="00A67839">
        <w:rPr>
          <w:rFonts w:hint="cs"/>
          <w:rtl/>
        </w:rPr>
        <w:t xml:space="preserve"> הוראה</w:t>
      </w:r>
      <w:r w:rsidR="00C702FB">
        <w:rPr>
          <w:rFonts w:hint="cs"/>
          <w:rtl/>
        </w:rPr>
        <w:t>, הנחייה ו</w:t>
      </w:r>
      <w:r w:rsidR="00A67839">
        <w:rPr>
          <w:rFonts w:hint="cs"/>
          <w:rtl/>
        </w:rPr>
        <w:t>מכרז מחייב</w:t>
      </w:r>
      <w:r w:rsidR="00C702FB">
        <w:rPr>
          <w:rFonts w:hint="cs"/>
          <w:rtl/>
        </w:rPr>
        <w:t>ים</w:t>
      </w:r>
      <w:r w:rsidR="00A67839">
        <w:rPr>
          <w:rFonts w:hint="cs"/>
          <w:rtl/>
        </w:rPr>
        <w:t xml:space="preserve"> להתקשרות עם מוסדות או גורמים אקדמיים, </w:t>
      </w:r>
      <w:r w:rsidR="00C702FB">
        <w:rPr>
          <w:rFonts w:hint="cs"/>
          <w:rtl/>
        </w:rPr>
        <w:t>ההתקשרות תבוצע בהתאם להם ומכוחם.</w:t>
      </w:r>
    </w:p>
    <w:p w14:paraId="713FE969" w14:textId="58E68299" w:rsidR="001D1AA4" w:rsidRPr="002B251D" w:rsidRDefault="001D1AA4" w:rsidP="00610ACC">
      <w:pPr>
        <w:pStyle w:val="2fff0"/>
        <w:rPr>
          <w:b/>
        </w:rPr>
      </w:pPr>
      <w:r w:rsidRPr="001D1AA4">
        <w:rPr>
          <w:rFonts w:hint="eastAsia"/>
          <w:noProof/>
          <w:rtl/>
          <w:lang w:eastAsia="he-IL"/>
        </w:rPr>
        <w:t>בנוסף</w:t>
      </w:r>
      <w:r w:rsidRPr="001D1AA4">
        <w:rPr>
          <w:noProof/>
          <w:rtl/>
          <w:lang w:eastAsia="he-IL"/>
        </w:rPr>
        <w:t xml:space="preserve"> לאמור לעיל, ככל שרשות ציבורית פונה לספק להתקשר עימו בפטור ממכרז בגלל זכי</w:t>
      </w:r>
      <w:r w:rsidR="00BE6F51">
        <w:rPr>
          <w:rFonts w:hint="cs"/>
          <w:noProof/>
          <w:rtl/>
          <w:lang w:eastAsia="he-IL"/>
        </w:rPr>
        <w:t>י</w:t>
      </w:r>
      <w:r w:rsidRPr="001D1AA4">
        <w:rPr>
          <w:noProof/>
          <w:rtl/>
          <w:lang w:eastAsia="he-IL"/>
        </w:rPr>
        <w:t xml:space="preserve">תו במכרז זה (למשל </w:t>
      </w:r>
      <w:r w:rsidRPr="002B251D">
        <w:rPr>
          <w:rFonts w:hint="eastAsia"/>
          <w:b/>
          <w:noProof/>
          <w:rtl/>
          <w:lang w:eastAsia="he-IL"/>
        </w:rPr>
        <w:t>חברות</w:t>
      </w:r>
      <w:r w:rsidRPr="002B251D">
        <w:rPr>
          <w:b/>
          <w:noProof/>
          <w:rtl/>
          <w:lang w:eastAsia="he-IL"/>
        </w:rPr>
        <w:t xml:space="preserve"> </w:t>
      </w:r>
      <w:r w:rsidRPr="002B251D">
        <w:rPr>
          <w:rFonts w:hint="eastAsia"/>
          <w:b/>
          <w:noProof/>
          <w:rtl/>
          <w:lang w:eastAsia="he-IL"/>
        </w:rPr>
        <w:t>ממשלתיות</w:t>
      </w:r>
      <w:r w:rsidRPr="001D1AA4">
        <w:rPr>
          <w:noProof/>
          <w:rtl/>
          <w:lang w:eastAsia="he-IL"/>
        </w:rPr>
        <w:t xml:space="preserve">, בהתאם לת' 34 לתקנות חובת המכרזים, </w:t>
      </w:r>
      <w:r w:rsidRPr="002B251D">
        <w:rPr>
          <w:rFonts w:hint="eastAsia"/>
          <w:b/>
          <w:noProof/>
          <w:rtl/>
          <w:lang w:eastAsia="he-IL"/>
        </w:rPr>
        <w:t>תאגידים</w:t>
      </w:r>
      <w:r w:rsidRPr="001D1AA4">
        <w:rPr>
          <w:noProof/>
          <w:rtl/>
          <w:lang w:eastAsia="he-IL"/>
        </w:rPr>
        <w:t xml:space="preserve">, בהתאם לת' 37 לתקנות חובת המכרזים, </w:t>
      </w:r>
      <w:r w:rsidRPr="002B251D">
        <w:rPr>
          <w:rFonts w:hint="eastAsia"/>
          <w:b/>
          <w:noProof/>
          <w:rtl/>
          <w:lang w:eastAsia="he-IL"/>
        </w:rPr>
        <w:t>קופות</w:t>
      </w:r>
      <w:r w:rsidRPr="002B251D">
        <w:rPr>
          <w:b/>
          <w:noProof/>
          <w:rtl/>
          <w:lang w:eastAsia="he-IL"/>
        </w:rPr>
        <w:t xml:space="preserve"> </w:t>
      </w:r>
      <w:r w:rsidRPr="002B251D">
        <w:rPr>
          <w:rFonts w:hint="eastAsia"/>
          <w:b/>
          <w:noProof/>
          <w:rtl/>
          <w:lang w:eastAsia="he-IL"/>
        </w:rPr>
        <w:t>חולים</w:t>
      </w:r>
      <w:r w:rsidRPr="001D1AA4">
        <w:rPr>
          <w:noProof/>
          <w:rtl/>
          <w:lang w:eastAsia="he-IL"/>
        </w:rPr>
        <w:t xml:space="preserve">, בהתאם לת' 40א לתקנות חובת המכרזים, </w:t>
      </w:r>
      <w:r w:rsidRPr="002B251D">
        <w:rPr>
          <w:rFonts w:hint="eastAsia"/>
          <w:b/>
          <w:noProof/>
          <w:rtl/>
          <w:lang w:eastAsia="he-IL"/>
        </w:rPr>
        <w:t>מוסדות</w:t>
      </w:r>
      <w:r w:rsidRPr="002B251D">
        <w:rPr>
          <w:b/>
          <w:noProof/>
          <w:rtl/>
          <w:lang w:eastAsia="he-IL"/>
        </w:rPr>
        <w:t xml:space="preserve"> </w:t>
      </w:r>
      <w:r w:rsidRPr="002B251D">
        <w:rPr>
          <w:rFonts w:hint="eastAsia"/>
          <w:b/>
          <w:noProof/>
          <w:rtl/>
          <w:lang w:eastAsia="he-IL"/>
        </w:rPr>
        <w:t>להשכלה</w:t>
      </w:r>
      <w:r w:rsidRPr="002B251D">
        <w:rPr>
          <w:b/>
          <w:noProof/>
          <w:rtl/>
          <w:lang w:eastAsia="he-IL"/>
        </w:rPr>
        <w:t xml:space="preserve"> </w:t>
      </w:r>
      <w:r w:rsidRPr="002B251D">
        <w:rPr>
          <w:rFonts w:hint="eastAsia"/>
          <w:b/>
          <w:noProof/>
          <w:rtl/>
          <w:lang w:eastAsia="he-IL"/>
        </w:rPr>
        <w:t>גבוהה</w:t>
      </w:r>
      <w:r w:rsidRPr="001D1AA4">
        <w:rPr>
          <w:noProof/>
          <w:rtl/>
          <w:lang w:eastAsia="he-IL"/>
        </w:rPr>
        <w:t xml:space="preserve">, </w:t>
      </w:r>
      <w:r w:rsidRPr="001D1AA4">
        <w:rPr>
          <w:rFonts w:hint="eastAsia"/>
          <w:noProof/>
          <w:rtl/>
          <w:lang w:eastAsia="he-IL"/>
        </w:rPr>
        <w:t>כהגדרתן</w:t>
      </w:r>
      <w:r w:rsidRPr="001D1AA4">
        <w:rPr>
          <w:noProof/>
          <w:rtl/>
          <w:lang w:eastAsia="he-IL"/>
        </w:rPr>
        <w:t xml:space="preserve"> </w:t>
      </w:r>
      <w:r w:rsidRPr="001D1AA4">
        <w:rPr>
          <w:rFonts w:hint="eastAsia"/>
          <w:noProof/>
          <w:rtl/>
          <w:lang w:eastAsia="he-IL"/>
        </w:rPr>
        <w:t>ב</w:t>
      </w:r>
      <w:r w:rsidRPr="001D1AA4">
        <w:rPr>
          <w:noProof/>
          <w:rtl/>
          <w:lang w:eastAsia="he-IL"/>
        </w:rPr>
        <w:t xml:space="preserve">תקנות חובת המכרזים (התקשרויות של מוסד להשכלה גבוהה), </w:t>
      </w:r>
      <w:r w:rsidRPr="001D1AA4">
        <w:rPr>
          <w:rFonts w:hint="eastAsia"/>
          <w:noProof/>
          <w:rtl/>
          <w:lang w:eastAsia="he-IL"/>
        </w:rPr>
        <w:t>ה</w:t>
      </w:r>
      <w:r w:rsidRPr="001D1AA4">
        <w:rPr>
          <w:noProof/>
          <w:rtl/>
          <w:lang w:eastAsia="he-IL"/>
        </w:rPr>
        <w:t xml:space="preserve">תש"ע-2010, </w:t>
      </w:r>
      <w:r w:rsidRPr="001D1AA4">
        <w:rPr>
          <w:rFonts w:hint="eastAsia"/>
          <w:noProof/>
          <w:rtl/>
          <w:lang w:eastAsia="he-IL"/>
        </w:rPr>
        <w:t>או</w:t>
      </w:r>
      <w:r w:rsidRPr="001D1AA4">
        <w:rPr>
          <w:noProof/>
          <w:rtl/>
          <w:lang w:eastAsia="he-IL"/>
        </w:rPr>
        <w:t xml:space="preserve"> </w:t>
      </w:r>
      <w:r w:rsidRPr="001D1AA4">
        <w:rPr>
          <w:rFonts w:hint="eastAsia"/>
          <w:noProof/>
          <w:rtl/>
          <w:lang w:eastAsia="he-IL"/>
        </w:rPr>
        <w:t>כל</w:t>
      </w:r>
      <w:r w:rsidRPr="001D1AA4">
        <w:rPr>
          <w:noProof/>
          <w:rtl/>
          <w:lang w:eastAsia="he-IL"/>
        </w:rPr>
        <w:t xml:space="preserve"> </w:t>
      </w:r>
      <w:r w:rsidRPr="001D1AA4">
        <w:rPr>
          <w:rFonts w:hint="eastAsia"/>
          <w:noProof/>
          <w:rtl/>
          <w:lang w:eastAsia="he-IL"/>
        </w:rPr>
        <w:t>גוף</w:t>
      </w:r>
      <w:r w:rsidRPr="001D1AA4">
        <w:rPr>
          <w:noProof/>
          <w:rtl/>
          <w:lang w:eastAsia="he-IL"/>
        </w:rPr>
        <w:t xml:space="preserve"> </w:t>
      </w:r>
      <w:r w:rsidRPr="001D1AA4">
        <w:rPr>
          <w:rFonts w:hint="eastAsia"/>
          <w:noProof/>
          <w:rtl/>
          <w:lang w:eastAsia="he-IL"/>
        </w:rPr>
        <w:t>רלוונטי</w:t>
      </w:r>
      <w:r w:rsidRPr="001D1AA4">
        <w:rPr>
          <w:noProof/>
          <w:rtl/>
          <w:lang w:eastAsia="he-IL"/>
        </w:rPr>
        <w:t xml:space="preserve"> </w:t>
      </w:r>
      <w:r w:rsidRPr="001D1AA4">
        <w:rPr>
          <w:rFonts w:hint="eastAsia"/>
          <w:noProof/>
          <w:rtl/>
          <w:lang w:eastAsia="he-IL"/>
        </w:rPr>
        <w:t>אחר</w:t>
      </w:r>
      <w:r w:rsidRPr="001D1AA4">
        <w:rPr>
          <w:noProof/>
          <w:rtl/>
          <w:lang w:eastAsia="he-IL"/>
        </w:rPr>
        <w:t xml:space="preserve">) </w:t>
      </w:r>
      <w:r w:rsidRPr="001D1AA4">
        <w:rPr>
          <w:rFonts w:hint="eastAsia"/>
          <w:noProof/>
          <w:rtl/>
          <w:lang w:eastAsia="he-IL"/>
        </w:rPr>
        <w:t>ובכוונת</w:t>
      </w:r>
      <w:r w:rsidRPr="001D1AA4">
        <w:rPr>
          <w:noProof/>
          <w:rtl/>
          <w:lang w:eastAsia="he-IL"/>
        </w:rPr>
        <w:t xml:space="preserve"> </w:t>
      </w:r>
      <w:r w:rsidRPr="001D1AA4">
        <w:rPr>
          <w:rFonts w:hint="eastAsia"/>
          <w:noProof/>
          <w:rtl/>
          <w:lang w:eastAsia="he-IL"/>
        </w:rPr>
        <w:t>הספק</w:t>
      </w:r>
      <w:r w:rsidRPr="001D1AA4">
        <w:rPr>
          <w:noProof/>
          <w:rtl/>
          <w:lang w:eastAsia="he-IL"/>
        </w:rPr>
        <w:t xml:space="preserve"> </w:t>
      </w:r>
      <w:r w:rsidRPr="001D1AA4">
        <w:rPr>
          <w:rFonts w:hint="eastAsia"/>
          <w:noProof/>
          <w:rtl/>
          <w:lang w:eastAsia="he-IL"/>
        </w:rPr>
        <w:t>להסכים</w:t>
      </w:r>
      <w:r w:rsidRPr="001D1AA4">
        <w:rPr>
          <w:noProof/>
          <w:rtl/>
          <w:lang w:eastAsia="he-IL"/>
        </w:rPr>
        <w:t xml:space="preserve"> </w:t>
      </w:r>
      <w:r w:rsidRPr="001D1AA4">
        <w:rPr>
          <w:rFonts w:hint="eastAsia"/>
          <w:noProof/>
          <w:rtl/>
          <w:lang w:eastAsia="he-IL"/>
        </w:rPr>
        <w:t>להתקשרות</w:t>
      </w:r>
      <w:r w:rsidRPr="001D1AA4">
        <w:rPr>
          <w:noProof/>
          <w:rtl/>
          <w:lang w:eastAsia="he-IL"/>
        </w:rPr>
        <w:t xml:space="preserve"> </w:t>
      </w:r>
      <w:r w:rsidRPr="001D1AA4">
        <w:rPr>
          <w:rFonts w:hint="eastAsia"/>
          <w:noProof/>
          <w:rtl/>
          <w:lang w:eastAsia="he-IL"/>
        </w:rPr>
        <w:t>כאמור</w:t>
      </w:r>
      <w:r w:rsidRPr="001D1AA4">
        <w:rPr>
          <w:noProof/>
          <w:rtl/>
          <w:lang w:eastAsia="he-IL"/>
        </w:rPr>
        <w:t xml:space="preserve">, </w:t>
      </w:r>
      <w:r w:rsidRPr="001D1AA4">
        <w:rPr>
          <w:rFonts w:hint="eastAsia"/>
          <w:noProof/>
          <w:rtl/>
          <w:lang w:eastAsia="he-IL"/>
        </w:rPr>
        <w:t>יחולו</w:t>
      </w:r>
      <w:r w:rsidRPr="001D1AA4">
        <w:rPr>
          <w:noProof/>
          <w:rtl/>
          <w:lang w:eastAsia="he-IL"/>
        </w:rPr>
        <w:t xml:space="preserve"> </w:t>
      </w:r>
      <w:r w:rsidRPr="001D1AA4">
        <w:rPr>
          <w:rFonts w:hint="eastAsia"/>
          <w:noProof/>
          <w:rtl/>
          <w:lang w:eastAsia="he-IL"/>
        </w:rPr>
        <w:t>התנאים</w:t>
      </w:r>
      <w:r w:rsidRPr="001D1AA4">
        <w:rPr>
          <w:noProof/>
          <w:rtl/>
          <w:lang w:eastAsia="he-IL"/>
        </w:rPr>
        <w:t xml:space="preserve"> </w:t>
      </w:r>
      <w:r w:rsidRPr="001D1AA4">
        <w:rPr>
          <w:rFonts w:hint="eastAsia"/>
          <w:noProof/>
          <w:rtl/>
          <w:lang w:eastAsia="he-IL"/>
        </w:rPr>
        <w:t>הבאים</w:t>
      </w:r>
      <w:r w:rsidRPr="001D1AA4">
        <w:rPr>
          <w:noProof/>
          <w:rtl/>
          <w:lang w:eastAsia="he-IL"/>
        </w:rPr>
        <w:t>:</w:t>
      </w:r>
    </w:p>
    <w:p w14:paraId="3BEA62EC" w14:textId="77777777" w:rsidR="001D1AA4" w:rsidRPr="001D1AA4" w:rsidRDefault="001D1AA4" w:rsidP="00EE2CB9">
      <w:pPr>
        <w:pStyle w:val="3ffb"/>
        <w:rPr>
          <w:rtl/>
        </w:rPr>
      </w:pPr>
      <w:r w:rsidRPr="004449F9">
        <w:rPr>
          <w:rFonts w:hint="eastAsia"/>
          <w:rtl/>
        </w:rPr>
        <w:t>התקשרות</w:t>
      </w:r>
      <w:r w:rsidRPr="004449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29E1C24A" w14:textId="77777777" w:rsidR="000C55EE" w:rsidRPr="00D30DBC" w:rsidRDefault="000C55EE" w:rsidP="00D30DBC">
      <w:pPr>
        <w:pStyle w:val="14"/>
      </w:pPr>
      <w:bookmarkStart w:id="147" w:name="_Toc58405389"/>
      <w:bookmarkStart w:id="148" w:name="_Toc58407643"/>
      <w:bookmarkStart w:id="149" w:name="_Toc58409122"/>
      <w:bookmarkStart w:id="150" w:name="_Toc58409637"/>
      <w:bookmarkStart w:id="151" w:name="_Toc236218973"/>
      <w:r w:rsidRPr="00D30DBC">
        <w:rPr>
          <w:rFonts w:hint="cs"/>
          <w:rtl/>
        </w:rPr>
        <w:t>אופן ניהול רשימת הספקים</w:t>
      </w:r>
      <w:bookmarkEnd w:id="147"/>
      <w:bookmarkEnd w:id="148"/>
      <w:bookmarkEnd w:id="149"/>
      <w:bookmarkEnd w:id="150"/>
      <w:bookmarkEnd w:id="151"/>
    </w:p>
    <w:p w14:paraId="54E76075" w14:textId="77777777" w:rsidR="00812F43" w:rsidRDefault="00812F43" w:rsidP="00610ACC">
      <w:pPr>
        <w:pStyle w:val="24"/>
      </w:pPr>
      <w:bookmarkStart w:id="152" w:name="_Toc58405390"/>
      <w:bookmarkStart w:id="153" w:name="_Toc58407644"/>
      <w:r>
        <w:rPr>
          <w:rFonts w:hint="cs"/>
          <w:rtl/>
        </w:rPr>
        <w:t>כללי</w:t>
      </w:r>
      <w:bookmarkEnd w:id="152"/>
      <w:bookmarkEnd w:id="153"/>
    </w:p>
    <w:p w14:paraId="4B6C3E99" w14:textId="0F8E4EB8" w:rsidR="006A44AD" w:rsidRDefault="006A44AD" w:rsidP="00EE2CB9">
      <w:pPr>
        <w:pStyle w:val="3ffb"/>
      </w:pPr>
      <w:r>
        <w:rPr>
          <w:rFonts w:hint="cs"/>
          <w:rtl/>
        </w:rPr>
        <w:lastRenderedPageBreak/>
        <w:t xml:space="preserve">בין </w:t>
      </w:r>
      <w:r>
        <w:rPr>
          <w:rtl/>
        </w:rPr>
        <w:t xml:space="preserve">הספקים הכלולים ברשימת הספקים יערכו </w:t>
      </w:r>
      <w:r w:rsidR="00731D61">
        <w:rPr>
          <w:rFonts w:hint="cs"/>
          <w:rtl/>
        </w:rPr>
        <w:t xml:space="preserve">עורך המכרז ו/או </w:t>
      </w:r>
      <w:r>
        <w:rPr>
          <w:rtl/>
        </w:rPr>
        <w:t>המזמינים מעת לעת פניות פרטניות לביצוע פרויקטים בתחום ההתמחות או ההתמחויות המבוקש, בהתאם לצרכיהם ובכפוף להוראות המכרז.</w:t>
      </w:r>
    </w:p>
    <w:p w14:paraId="28273C0C" w14:textId="086711C1" w:rsidR="006D57F3" w:rsidRDefault="00374EB5" w:rsidP="00F37AFE">
      <w:pPr>
        <w:pStyle w:val="3ffb"/>
      </w:pPr>
      <w:r w:rsidRPr="00493F81">
        <w:rPr>
          <w:rFonts w:hint="eastAsia"/>
          <w:rtl/>
        </w:rPr>
        <w:t>ספקים</w:t>
      </w:r>
      <w:r w:rsidRPr="00493F81">
        <w:rPr>
          <w:rtl/>
        </w:rPr>
        <w:t xml:space="preserve"> שנבחרו במסגרת המכרז יכללו ברשימת הספקים </w:t>
      </w:r>
      <w:r>
        <w:rPr>
          <w:rFonts w:hint="cs"/>
          <w:rtl/>
        </w:rPr>
        <w:t>בהתמחויות בהן</w:t>
      </w:r>
      <w:r w:rsidRPr="00493F81">
        <w:rPr>
          <w:rtl/>
        </w:rPr>
        <w:t xml:space="preserve"> עמדו בדרישות המכרז, כאשר בכל </w:t>
      </w:r>
      <w:r>
        <w:rPr>
          <w:rFonts w:hint="cs"/>
          <w:rtl/>
        </w:rPr>
        <w:t>התמחות</w:t>
      </w:r>
      <w:r w:rsidRPr="00493F81">
        <w:rPr>
          <w:rtl/>
        </w:rPr>
        <w:t xml:space="preserve"> יוכל ספק להיכלל ברשימ</w:t>
      </w:r>
      <w:r>
        <w:rPr>
          <w:rFonts w:hint="cs"/>
          <w:rtl/>
        </w:rPr>
        <w:t>ת</w:t>
      </w:r>
      <w:r w:rsidRPr="00493F81">
        <w:rPr>
          <w:rtl/>
        </w:rPr>
        <w:t xml:space="preserve"> </w:t>
      </w:r>
      <w:r>
        <w:rPr>
          <w:rFonts w:hint="cs"/>
          <w:rtl/>
        </w:rPr>
        <w:t>ה</w:t>
      </w:r>
      <w:r w:rsidRPr="00493F81">
        <w:rPr>
          <w:rtl/>
        </w:rPr>
        <w:t>ספקים לפרויקטים</w:t>
      </w:r>
      <w:r>
        <w:rPr>
          <w:rFonts w:hint="cs"/>
          <w:rtl/>
        </w:rPr>
        <w:t xml:space="preserve"> קטנים</w:t>
      </w:r>
      <w:r w:rsidRPr="00493F81">
        <w:rPr>
          <w:rtl/>
        </w:rPr>
        <w:t xml:space="preserve"> או </w:t>
      </w:r>
      <w:r>
        <w:rPr>
          <w:rFonts w:hint="cs"/>
          <w:rtl/>
        </w:rPr>
        <w:t>לפרויקטים גדולים</w:t>
      </w:r>
      <w:r w:rsidR="00CB7042">
        <w:rPr>
          <w:rFonts w:hint="cs"/>
          <w:rtl/>
        </w:rPr>
        <w:t xml:space="preserve"> בלבד</w:t>
      </w:r>
      <w:r w:rsidRPr="00493F81">
        <w:rPr>
          <w:rtl/>
        </w:rPr>
        <w:t xml:space="preserve"> במהלך תקופת </w:t>
      </w:r>
      <w:r w:rsidR="008860E3" w:rsidRPr="00493F81">
        <w:rPr>
          <w:rtl/>
        </w:rPr>
        <w:t>ה</w:t>
      </w:r>
      <w:r w:rsidR="008860E3">
        <w:rPr>
          <w:rFonts w:hint="cs"/>
          <w:rtl/>
        </w:rPr>
        <w:t>התקשרות</w:t>
      </w:r>
      <w:r w:rsidR="006D57F3">
        <w:rPr>
          <w:rFonts w:hint="cs"/>
          <w:rtl/>
        </w:rPr>
        <w:t>.</w:t>
      </w:r>
    </w:p>
    <w:p w14:paraId="2C505789" w14:textId="6F619225" w:rsidR="00374EB5" w:rsidRDefault="00374EB5" w:rsidP="00374EB5">
      <w:pPr>
        <w:pStyle w:val="3ffb"/>
      </w:pPr>
      <w:r w:rsidRPr="00493F81">
        <w:rPr>
          <w:rFonts w:hint="eastAsia"/>
          <w:rtl/>
        </w:rPr>
        <w:t>עורך</w:t>
      </w:r>
      <w:r w:rsidRPr="00493F81">
        <w:rPr>
          <w:rtl/>
        </w:rPr>
        <w:t xml:space="preserve"> </w:t>
      </w:r>
      <w:r w:rsidRPr="00493F81">
        <w:rPr>
          <w:rFonts w:hint="eastAsia"/>
          <w:rtl/>
        </w:rPr>
        <w:t>המכרז</w:t>
      </w:r>
      <w:r w:rsidRPr="00493F81">
        <w:rPr>
          <w:rtl/>
        </w:rPr>
        <w:t xml:space="preserve"> </w:t>
      </w:r>
      <w:r w:rsidRPr="00493F81">
        <w:rPr>
          <w:rFonts w:hint="eastAsia"/>
          <w:rtl/>
        </w:rPr>
        <w:t>שומר</w:t>
      </w:r>
      <w:r w:rsidRPr="00493F81">
        <w:rPr>
          <w:rtl/>
        </w:rPr>
        <w:t xml:space="preserve"> </w:t>
      </w:r>
      <w:r w:rsidRPr="00493F81">
        <w:rPr>
          <w:rFonts w:hint="eastAsia"/>
          <w:rtl/>
        </w:rPr>
        <w:t>לעצמו</w:t>
      </w:r>
      <w:r w:rsidRPr="00493F81">
        <w:rPr>
          <w:rtl/>
        </w:rPr>
        <w:t xml:space="preserve"> </w:t>
      </w:r>
      <w:r w:rsidRPr="00493F81">
        <w:rPr>
          <w:rFonts w:hint="eastAsia"/>
          <w:rtl/>
        </w:rPr>
        <w:t>את</w:t>
      </w:r>
      <w:r w:rsidRPr="00493F81">
        <w:rPr>
          <w:rtl/>
        </w:rPr>
        <w:t xml:space="preserve"> </w:t>
      </w:r>
      <w:r w:rsidRPr="00493F81">
        <w:rPr>
          <w:rFonts w:hint="eastAsia"/>
          <w:rtl/>
        </w:rPr>
        <w:t>הזכות</w:t>
      </w:r>
      <w:r w:rsidRPr="00493F81">
        <w:rPr>
          <w:rtl/>
        </w:rPr>
        <w:t xml:space="preserve"> </w:t>
      </w:r>
      <w:r w:rsidRPr="00493F81">
        <w:rPr>
          <w:rFonts w:hint="eastAsia"/>
          <w:rtl/>
        </w:rPr>
        <w:t>לשנות</w:t>
      </w:r>
      <w:r w:rsidRPr="00493F81">
        <w:rPr>
          <w:rtl/>
        </w:rPr>
        <w:t xml:space="preserve"> </w:t>
      </w:r>
      <w:r w:rsidRPr="00493F81">
        <w:rPr>
          <w:rFonts w:hint="eastAsia"/>
          <w:rtl/>
        </w:rPr>
        <w:t>את</w:t>
      </w:r>
      <w:r w:rsidRPr="00493F81">
        <w:rPr>
          <w:rtl/>
        </w:rPr>
        <w:t xml:space="preserve"> </w:t>
      </w:r>
      <w:r w:rsidRPr="00493F81">
        <w:rPr>
          <w:rFonts w:hint="eastAsia"/>
          <w:rtl/>
        </w:rPr>
        <w:t>הסכומים</w:t>
      </w:r>
      <w:r w:rsidRPr="00493F81">
        <w:rPr>
          <w:rtl/>
        </w:rPr>
        <w:t xml:space="preserve"> </w:t>
      </w:r>
      <w:r>
        <w:rPr>
          <w:rFonts w:hint="cs"/>
          <w:rtl/>
        </w:rPr>
        <w:t xml:space="preserve">המגדירים </w:t>
      </w:r>
      <w:proofErr w:type="spellStart"/>
      <w:r>
        <w:rPr>
          <w:rFonts w:hint="cs"/>
          <w:rtl/>
        </w:rPr>
        <w:t>פרוייקט</w:t>
      </w:r>
      <w:proofErr w:type="spellEnd"/>
      <w:r>
        <w:rPr>
          <w:rFonts w:hint="cs"/>
          <w:rtl/>
        </w:rPr>
        <w:t xml:space="preserve"> קטן </w:t>
      </w:r>
      <w:proofErr w:type="spellStart"/>
      <w:r>
        <w:rPr>
          <w:rFonts w:hint="cs"/>
          <w:rtl/>
        </w:rPr>
        <w:t>ופרוייקט</w:t>
      </w:r>
      <w:proofErr w:type="spellEnd"/>
      <w:r>
        <w:rPr>
          <w:rFonts w:hint="cs"/>
          <w:rtl/>
        </w:rPr>
        <w:t xml:space="preserve"> גדול </w:t>
      </w:r>
      <w:r w:rsidRPr="00493F81">
        <w:rPr>
          <w:rFonts w:hint="eastAsia"/>
          <w:rtl/>
        </w:rPr>
        <w:t>בהתאם</w:t>
      </w:r>
      <w:r w:rsidRPr="00493F81">
        <w:rPr>
          <w:rtl/>
        </w:rPr>
        <w:t xml:space="preserve"> </w:t>
      </w:r>
      <w:r w:rsidRPr="00493F81">
        <w:rPr>
          <w:rFonts w:hint="eastAsia"/>
          <w:rtl/>
        </w:rPr>
        <w:t>לצרכי</w:t>
      </w:r>
      <w:r w:rsidRPr="00493F81">
        <w:rPr>
          <w:rtl/>
        </w:rPr>
        <w:t xml:space="preserve"> </w:t>
      </w:r>
      <w:r w:rsidRPr="00493F81">
        <w:rPr>
          <w:rFonts w:hint="eastAsia"/>
          <w:rtl/>
        </w:rPr>
        <w:t>הממשלה</w:t>
      </w:r>
      <w:r>
        <w:rPr>
          <w:rFonts w:hint="cs"/>
          <w:rtl/>
        </w:rPr>
        <w:t>, או לקבוע היקפים וסוגים מסוימים של פרויקטים בהם כלל הספקים באותה התמחות יוכלו להגיש הצעה או לקבוע כי בהתמחות מסוימת כלל הספקים באותה התמחות יוכלו להגיש הצעות בכל היקפי הפרויקטים</w:t>
      </w:r>
      <w:r w:rsidRPr="00493F81">
        <w:rPr>
          <w:rtl/>
        </w:rPr>
        <w:t>.</w:t>
      </w:r>
    </w:p>
    <w:p w14:paraId="28E18D8D" w14:textId="64BAA72F" w:rsidR="006D57F3" w:rsidRDefault="006D57F3" w:rsidP="006D57F3">
      <w:pPr>
        <w:pStyle w:val="3ffb"/>
      </w:pPr>
      <w:r w:rsidRPr="00AE1BFF">
        <w:rPr>
          <w:rFonts w:hint="cs"/>
          <w:rtl/>
        </w:rPr>
        <w:t>עורך המכרז רשאי להוסיף</w:t>
      </w:r>
      <w:r>
        <w:rPr>
          <w:rFonts w:hint="cs"/>
          <w:rtl/>
        </w:rPr>
        <w:t>, לגרוע או לשנות</w:t>
      </w:r>
      <w:r w:rsidRPr="00AE1BFF">
        <w:rPr>
          <w:rFonts w:hint="cs"/>
          <w:rtl/>
        </w:rPr>
        <w:t xml:space="preserve"> פעילויות בכל </w:t>
      </w:r>
      <w:r>
        <w:rPr>
          <w:rFonts w:hint="cs"/>
          <w:rtl/>
        </w:rPr>
        <w:t>התמחות</w:t>
      </w:r>
      <w:r w:rsidRPr="00AE1BFF">
        <w:rPr>
          <w:rFonts w:hint="cs"/>
          <w:rtl/>
        </w:rPr>
        <w:t xml:space="preserve">, </w:t>
      </w:r>
      <w:r>
        <w:rPr>
          <w:rFonts w:hint="cs"/>
          <w:rtl/>
        </w:rPr>
        <w:t xml:space="preserve">גם ללא פרסום המכרז מחדש, </w:t>
      </w:r>
      <w:r w:rsidRPr="00AE1BFF">
        <w:rPr>
          <w:rFonts w:hint="cs"/>
          <w:rtl/>
        </w:rPr>
        <w:t>בהודעה מראש לספקים הרשומים לאות</w:t>
      </w:r>
      <w:r>
        <w:rPr>
          <w:rFonts w:hint="cs"/>
          <w:rtl/>
        </w:rPr>
        <w:t>ה</w:t>
      </w:r>
      <w:r w:rsidRPr="00AE1BFF">
        <w:rPr>
          <w:rFonts w:hint="cs"/>
          <w:rtl/>
        </w:rPr>
        <w:t xml:space="preserve"> </w:t>
      </w:r>
      <w:r>
        <w:rPr>
          <w:rFonts w:hint="cs"/>
          <w:rtl/>
        </w:rPr>
        <w:t>התמחות</w:t>
      </w:r>
      <w:r w:rsidRPr="00AE1BFF">
        <w:rPr>
          <w:rFonts w:hint="cs"/>
          <w:rtl/>
        </w:rPr>
        <w:t>.</w:t>
      </w:r>
      <w:r>
        <w:rPr>
          <w:rFonts w:hint="cs"/>
          <w:rtl/>
        </w:rPr>
        <w:t xml:space="preserve"> </w:t>
      </w:r>
    </w:p>
    <w:p w14:paraId="08E1A354" w14:textId="0D307AD3" w:rsidR="00074161" w:rsidRDefault="001039CF" w:rsidP="00EE2CB9">
      <w:pPr>
        <w:pStyle w:val="3ffb"/>
      </w:pPr>
      <w:r>
        <w:rPr>
          <w:rFonts w:hint="cs"/>
          <w:rtl/>
        </w:rPr>
        <w:t xml:space="preserve">עורך המכרז יפרסם באתר האינטרנט של </w:t>
      </w:r>
      <w:proofErr w:type="spellStart"/>
      <w:r>
        <w:rPr>
          <w:rFonts w:hint="cs"/>
          <w:rtl/>
        </w:rPr>
        <w:t>מינהל</w:t>
      </w:r>
      <w:proofErr w:type="spellEnd"/>
      <w:r>
        <w:rPr>
          <w:rFonts w:hint="cs"/>
          <w:rtl/>
        </w:rPr>
        <w:t xml:space="preserve"> הרכש הממשלתי, </w:t>
      </w:r>
      <w:r w:rsidR="00122300">
        <w:rPr>
          <w:rFonts w:hint="cs"/>
          <w:rtl/>
        </w:rPr>
        <w:t>את רשימת ההתמחויות אשר המזמינים יכולים לערוך בהם פניות פרטניות (להלן: "</w:t>
      </w:r>
      <w:r w:rsidR="00122300">
        <w:rPr>
          <w:rFonts w:hint="cs"/>
          <w:b/>
          <w:bCs/>
          <w:rtl/>
        </w:rPr>
        <w:t>רשימת ההתמחויות</w:t>
      </w:r>
      <w:r w:rsidR="00122300">
        <w:rPr>
          <w:rFonts w:hint="cs"/>
          <w:rtl/>
        </w:rPr>
        <w:t>"). רשימת ההתמחויות תכלול את הפירוט הבא:</w:t>
      </w:r>
    </w:p>
    <w:p w14:paraId="6CDBA0F7" w14:textId="0C1071B6" w:rsidR="00122300" w:rsidRDefault="00122300" w:rsidP="00122300">
      <w:pPr>
        <w:pStyle w:val="43"/>
      </w:pPr>
      <w:r>
        <w:rPr>
          <w:rFonts w:hint="cs"/>
          <w:rtl/>
        </w:rPr>
        <w:t>רשימת ההתמחויות בהם מזמינים רשאים לערוך פניות פרטניות;</w:t>
      </w:r>
    </w:p>
    <w:p w14:paraId="4A0150CB" w14:textId="2F85609A" w:rsidR="00122300" w:rsidRDefault="00122300" w:rsidP="00FE4541">
      <w:pPr>
        <w:pStyle w:val="43"/>
      </w:pPr>
      <w:r>
        <w:rPr>
          <w:rFonts w:hint="cs"/>
          <w:rtl/>
        </w:rPr>
        <w:t>כלל הספקים בכל התמחות;</w:t>
      </w:r>
    </w:p>
    <w:p w14:paraId="2AD7BA28" w14:textId="36D80841" w:rsidR="00122300" w:rsidRDefault="00122300" w:rsidP="00FE4541">
      <w:pPr>
        <w:pStyle w:val="43"/>
      </w:pPr>
      <w:r>
        <w:rPr>
          <w:rFonts w:hint="cs"/>
          <w:rtl/>
        </w:rPr>
        <w:t>מועד עדכון רשימת הספקים בכל התמחות, ומועד תום תקופת ההתמחות</w:t>
      </w:r>
      <w:r w:rsidR="00F25E1E">
        <w:rPr>
          <w:rFonts w:hint="cs"/>
          <w:rtl/>
        </w:rPr>
        <w:t xml:space="preserve"> עבור כל התמחות</w:t>
      </w:r>
      <w:r>
        <w:rPr>
          <w:rFonts w:hint="cs"/>
          <w:rtl/>
        </w:rPr>
        <w:t>;</w:t>
      </w:r>
    </w:p>
    <w:p w14:paraId="51DE67F0" w14:textId="6FC97A29" w:rsidR="00020301" w:rsidRDefault="002722D8" w:rsidP="00A71C72">
      <w:pPr>
        <w:pStyle w:val="43"/>
      </w:pPr>
      <w:bookmarkStart w:id="154" w:name="_Ref138659378"/>
      <w:r>
        <w:rPr>
          <w:rFonts w:hint="cs"/>
          <w:rtl/>
        </w:rPr>
        <w:t>תוקף רשימת הספקים בהתמחות</w:t>
      </w:r>
      <w:bookmarkEnd w:id="154"/>
      <w:r>
        <w:rPr>
          <w:rFonts w:hint="cs"/>
          <w:rtl/>
        </w:rPr>
        <w:t xml:space="preserve"> בהתאם למפורט בסעיף </w:t>
      </w:r>
      <w:r w:rsidR="00A71C72">
        <w:rPr>
          <w:rFonts w:hint="cs"/>
          <w:rtl/>
        </w:rPr>
        <w:t xml:space="preserve">8 </w:t>
      </w:r>
      <w:r>
        <w:rPr>
          <w:rFonts w:hint="cs"/>
          <w:rtl/>
        </w:rPr>
        <w:t>למסמכי המכרז;</w:t>
      </w:r>
    </w:p>
    <w:p w14:paraId="3F6648A8" w14:textId="3BA20645" w:rsidR="00520CF2" w:rsidRDefault="00520CF2" w:rsidP="00520CF2">
      <w:pPr>
        <w:pStyle w:val="3ffb"/>
        <w:rPr>
          <w:rtl/>
        </w:rPr>
      </w:pPr>
      <w:r w:rsidRPr="0068660A">
        <w:rPr>
          <w:rtl/>
        </w:rPr>
        <w:t>ספק</w:t>
      </w:r>
      <w:r>
        <w:rPr>
          <w:rFonts w:hint="cs"/>
        </w:rPr>
        <w:t xml:space="preserve"> </w:t>
      </w:r>
      <w:r>
        <w:rPr>
          <w:rFonts w:hint="cs"/>
          <w:rtl/>
        </w:rPr>
        <w:t>שנכלל ברשימת הספקים בהתמחות כלשהי</w:t>
      </w:r>
      <w:r w:rsidR="005E4D76">
        <w:rPr>
          <w:rFonts w:hint="cs"/>
          <w:rtl/>
        </w:rPr>
        <w:t>,</w:t>
      </w:r>
      <w:r>
        <w:rPr>
          <w:rFonts w:hint="cs"/>
          <w:rtl/>
        </w:rPr>
        <w:t xml:space="preserve"> י</w:t>
      </w:r>
      <w:r w:rsidRPr="0068660A">
        <w:rPr>
          <w:rtl/>
        </w:rPr>
        <w:t>ודיע בכתב לעורך המכרז באופן מיידי על כל שינוי</w:t>
      </w:r>
      <w:r>
        <w:rPr>
          <w:rFonts w:hint="cs"/>
          <w:rtl/>
        </w:rPr>
        <w:t xml:space="preserve"> </w:t>
      </w:r>
      <w:r w:rsidRPr="0068660A">
        <w:rPr>
          <w:rtl/>
        </w:rPr>
        <w:t>במבנה העסקי</w:t>
      </w:r>
      <w:r>
        <w:rPr>
          <w:rFonts w:hint="cs"/>
          <w:rtl/>
        </w:rPr>
        <w:t>, המקצועי</w:t>
      </w:r>
      <w:r w:rsidRPr="0068660A">
        <w:rPr>
          <w:rtl/>
        </w:rPr>
        <w:t xml:space="preserve"> או המשפטי שלו, </w:t>
      </w:r>
      <w:r>
        <w:rPr>
          <w:rFonts w:hint="cs"/>
          <w:rtl/>
        </w:rPr>
        <w:t xml:space="preserve">(למשל </w:t>
      </w:r>
      <w:r w:rsidRPr="0068660A">
        <w:rPr>
          <w:rtl/>
        </w:rPr>
        <w:t>רכישה, מיזוג, רה – ארגון, פיצול</w:t>
      </w:r>
      <w:r>
        <w:rPr>
          <w:rFonts w:hint="cs"/>
          <w:rtl/>
        </w:rPr>
        <w:t xml:space="preserve"> וכדומה)</w:t>
      </w:r>
      <w:r w:rsidRPr="0068660A">
        <w:rPr>
          <w:rtl/>
        </w:rPr>
        <w:t>.</w:t>
      </w:r>
      <w:r>
        <w:rPr>
          <w:rFonts w:hint="cs"/>
          <w:rtl/>
        </w:rPr>
        <w:t xml:space="preserve"> יודגש כי ככל ששינוי כאמור נוגע לספק נוסף שנכלל ברשימת הספקים, בהתמחות כלשהי, או לנושא משרה בכיר בספק אחר, על שני הספקים להודיע על השינוי באופן מיידי. במקרה כאמור,</w:t>
      </w:r>
      <w:r w:rsidRPr="0068660A">
        <w:rPr>
          <w:rtl/>
        </w:rPr>
        <w:t xml:space="preserve"> עורך המכרז יהיה רשאי להחליט בדבר משמעויות שינוי זה על הספק</w:t>
      </w:r>
      <w:r>
        <w:rPr>
          <w:rFonts w:hint="cs"/>
          <w:rtl/>
        </w:rPr>
        <w:t>,</w:t>
      </w:r>
      <w:r w:rsidRPr="0068660A">
        <w:rPr>
          <w:rtl/>
        </w:rPr>
        <w:t xml:space="preserve"> על רשימת </w:t>
      </w:r>
      <w:r>
        <w:rPr>
          <w:rFonts w:hint="cs"/>
          <w:rtl/>
        </w:rPr>
        <w:t>ה</w:t>
      </w:r>
      <w:r w:rsidRPr="0068660A">
        <w:rPr>
          <w:rtl/>
        </w:rPr>
        <w:t>ספקי</w:t>
      </w:r>
      <w:r>
        <w:rPr>
          <w:rFonts w:hint="cs"/>
          <w:rtl/>
        </w:rPr>
        <w:t>ם</w:t>
      </w:r>
      <w:r w:rsidRPr="0068660A">
        <w:rPr>
          <w:rtl/>
        </w:rPr>
        <w:t xml:space="preserve"> ה</w:t>
      </w:r>
      <w:r>
        <w:rPr>
          <w:rFonts w:hint="cs"/>
          <w:rtl/>
        </w:rPr>
        <w:t>רשומים</w:t>
      </w:r>
      <w:r w:rsidRPr="0068660A">
        <w:rPr>
          <w:rtl/>
        </w:rPr>
        <w:t xml:space="preserve"> </w:t>
      </w:r>
      <w:r>
        <w:rPr>
          <w:rFonts w:hint="cs"/>
          <w:rtl/>
        </w:rPr>
        <w:t>באותה התמחות ובמכרז ולפרויקטים קיימים בהם זכה הספק</w:t>
      </w:r>
      <w:r w:rsidR="005E4D76">
        <w:rPr>
          <w:rFonts w:hint="cs"/>
          <w:rtl/>
        </w:rPr>
        <w:t>.</w:t>
      </w:r>
      <w:r>
        <w:rPr>
          <w:rFonts w:hint="cs"/>
          <w:rtl/>
        </w:rPr>
        <w:t xml:space="preserve"> בהתאם</w:t>
      </w:r>
      <w:r w:rsidR="005E4D76">
        <w:rPr>
          <w:rFonts w:hint="cs"/>
          <w:rtl/>
        </w:rPr>
        <w:t xml:space="preserve"> לאמור, רשאי עורך המכרז</w:t>
      </w:r>
      <w:r w:rsidRPr="0068660A">
        <w:rPr>
          <w:rtl/>
        </w:rPr>
        <w:t xml:space="preserve"> לקבל כל החלטה המתבקשת</w:t>
      </w:r>
      <w:r>
        <w:rPr>
          <w:rFonts w:hint="cs"/>
          <w:rtl/>
        </w:rPr>
        <w:t xml:space="preserve"> לדעתו</w:t>
      </w:r>
      <w:r w:rsidRPr="0068660A">
        <w:rPr>
          <w:rtl/>
        </w:rPr>
        <w:t xml:space="preserve"> מהשינוי האמור לעיל, לרבות </w:t>
      </w:r>
      <w:r>
        <w:rPr>
          <w:rFonts w:hint="cs"/>
          <w:rtl/>
        </w:rPr>
        <w:t xml:space="preserve">ביטול פרויקטים קיימים, </w:t>
      </w:r>
      <w:r w:rsidRPr="0068660A">
        <w:rPr>
          <w:rtl/>
        </w:rPr>
        <w:t xml:space="preserve">הוצאת הספק </w:t>
      </w:r>
      <w:r>
        <w:rPr>
          <w:rFonts w:hint="cs"/>
          <w:rtl/>
        </w:rPr>
        <w:t xml:space="preserve">מרשימת הספקים באותה התמחות, או במכרז כולו, הגבלת היכולת של הספק להגיש הצעות בפניות פרטניות, וכל צעד שנדרש לדעת עורך המכרז. </w:t>
      </w:r>
    </w:p>
    <w:p w14:paraId="78858DE3" w14:textId="647C2517" w:rsidR="00520CF2" w:rsidRDefault="00520CF2" w:rsidP="000167E6">
      <w:pPr>
        <w:pStyle w:val="24"/>
      </w:pPr>
      <w:r>
        <w:rPr>
          <w:rFonts w:hint="cs"/>
          <w:rtl/>
        </w:rPr>
        <w:t xml:space="preserve">מעבר בין </w:t>
      </w:r>
      <w:r w:rsidR="000D0C01">
        <w:rPr>
          <w:rFonts w:hint="cs"/>
          <w:rtl/>
        </w:rPr>
        <w:t>פרויקטים קטנים או גדולים</w:t>
      </w:r>
      <w:r w:rsidR="00077C74">
        <w:rPr>
          <w:rFonts w:hint="cs"/>
          <w:rtl/>
        </w:rPr>
        <w:t xml:space="preserve"> </w:t>
      </w:r>
      <w:r w:rsidR="000D0C01">
        <w:rPr>
          <w:rFonts w:hint="cs"/>
          <w:rtl/>
        </w:rPr>
        <w:t>ב</w:t>
      </w:r>
      <w:r w:rsidR="00077C74">
        <w:rPr>
          <w:rFonts w:hint="cs"/>
          <w:rtl/>
        </w:rPr>
        <w:t>התמחות</w:t>
      </w:r>
    </w:p>
    <w:p w14:paraId="3F926B79" w14:textId="258CD82E" w:rsidR="0089102D" w:rsidRDefault="006D57F3" w:rsidP="00A86A4E">
      <w:pPr>
        <w:pStyle w:val="3ffb"/>
      </w:pPr>
      <w:r>
        <w:rPr>
          <w:rFonts w:hint="cs"/>
          <w:rtl/>
        </w:rPr>
        <w:lastRenderedPageBreak/>
        <w:t xml:space="preserve">ספק אשר נכלל ברשימת ספקים לפרויקטים </w:t>
      </w:r>
      <w:r w:rsidR="0046227A">
        <w:rPr>
          <w:rFonts w:hint="cs"/>
          <w:rtl/>
        </w:rPr>
        <w:t xml:space="preserve">קטנים </w:t>
      </w:r>
      <w:r>
        <w:rPr>
          <w:rFonts w:hint="cs"/>
          <w:rtl/>
        </w:rPr>
        <w:t xml:space="preserve">ואשר במסגרת הפניות הפרטניות בהן זכה, ביצע בפועל 5 פרויקטים ומעלה בהתמחות הרלוונטית וציון הערכת ספק שלו 4.5 ומעלה, יוכל להגיש בקשה לעבור לרשימת הספקים לפרויקטים גדולים </w:t>
      </w:r>
      <w:r w:rsidRPr="005474CB">
        <w:rPr>
          <w:rFonts w:hint="eastAsia"/>
          <w:rtl/>
        </w:rPr>
        <w:t>באותה</w:t>
      </w:r>
      <w:r>
        <w:rPr>
          <w:rFonts w:hint="cs"/>
          <w:rtl/>
        </w:rPr>
        <w:t xml:space="preserve"> התמחות. עורך המכרז יבחן בקשה זו בשים לב ליכולת הספק לבצע פרויקטים גדולים</w:t>
      </w:r>
      <w:r w:rsidR="00CD6D1E">
        <w:rPr>
          <w:rFonts w:hint="cs"/>
          <w:rtl/>
        </w:rPr>
        <w:t>,</w:t>
      </w:r>
      <w:r>
        <w:rPr>
          <w:rFonts w:hint="cs"/>
          <w:rtl/>
        </w:rPr>
        <w:t xml:space="preserve"> </w:t>
      </w:r>
      <w:r w:rsidR="00CD6D1E">
        <w:rPr>
          <w:rFonts w:hint="cs"/>
          <w:rtl/>
        </w:rPr>
        <w:t>ו</w:t>
      </w:r>
      <w:r>
        <w:rPr>
          <w:rFonts w:hint="cs"/>
          <w:rtl/>
        </w:rPr>
        <w:t>בשיקולים הקשורים לכמות הספקים הקיימים בכל רשימה</w:t>
      </w:r>
      <w:r w:rsidR="00CD6D1E">
        <w:rPr>
          <w:rFonts w:hint="cs"/>
          <w:rtl/>
        </w:rPr>
        <w:t xml:space="preserve"> וכן כל שיקול אחר שימצא עורך המכרז בהתאם לשיקול דעתו הבלעדי.</w:t>
      </w:r>
    </w:p>
    <w:p w14:paraId="6D55A3D0" w14:textId="54CDE819" w:rsidR="00CD6D1E" w:rsidRDefault="00CD6D1E" w:rsidP="00374EB5">
      <w:pPr>
        <w:pStyle w:val="3ffb"/>
      </w:pPr>
      <w:r>
        <w:rPr>
          <w:rFonts w:hint="cs"/>
          <w:rtl/>
        </w:rPr>
        <w:t>ספק אשר נכלל ברשימת ספקים גדולים בהתמחות הרלוונטית, יוכל להגיש בקשה לעבור לרשימת הספקים לפרויקטים קטנים באותה התמחות. עורך המכרז יבחן בקשה זו בהתאם לשיקול דעתו הבלעדי.</w:t>
      </w:r>
    </w:p>
    <w:p w14:paraId="7A4DE171" w14:textId="78132BAE" w:rsidR="00E80FCA" w:rsidRDefault="00E80FCA" w:rsidP="00374EB5">
      <w:pPr>
        <w:pStyle w:val="3ffb"/>
      </w:pPr>
      <w:r>
        <w:rPr>
          <w:rFonts w:hint="cs"/>
          <w:rtl/>
        </w:rPr>
        <w:t xml:space="preserve">למען הסר ספק, ספק לא יוכל להיכלל </w:t>
      </w:r>
      <w:r w:rsidR="009B137F">
        <w:rPr>
          <w:rFonts w:hint="cs"/>
          <w:rtl/>
        </w:rPr>
        <w:t>ברשימת הספקים ב</w:t>
      </w:r>
      <w:r>
        <w:rPr>
          <w:rFonts w:hint="cs"/>
          <w:rtl/>
        </w:rPr>
        <w:t xml:space="preserve">אותה התמחות </w:t>
      </w:r>
      <w:r w:rsidR="009B137F">
        <w:rPr>
          <w:rFonts w:hint="cs"/>
          <w:rtl/>
        </w:rPr>
        <w:t>גם</w:t>
      </w:r>
      <w:r>
        <w:rPr>
          <w:rFonts w:hint="cs"/>
          <w:rtl/>
        </w:rPr>
        <w:t xml:space="preserve"> במסגרת פרויקט גדול </w:t>
      </w:r>
      <w:r w:rsidR="009B137F">
        <w:rPr>
          <w:rFonts w:hint="cs"/>
          <w:rtl/>
        </w:rPr>
        <w:t>וגם</w:t>
      </w:r>
      <w:r>
        <w:rPr>
          <w:rFonts w:hint="cs"/>
          <w:rtl/>
        </w:rPr>
        <w:t xml:space="preserve"> במסגרת פרויקט קטן.</w:t>
      </w:r>
    </w:p>
    <w:p w14:paraId="1FF70B93" w14:textId="5C255F52" w:rsidR="00520CF2" w:rsidRDefault="006A5863" w:rsidP="00610ACC">
      <w:pPr>
        <w:pStyle w:val="24"/>
      </w:pPr>
      <w:bookmarkStart w:id="155" w:name="_Ref18239924"/>
      <w:bookmarkStart w:id="156" w:name="_Ref58248078"/>
      <w:bookmarkStart w:id="157" w:name="_Toc58405391"/>
      <w:bookmarkStart w:id="158" w:name="_Toc58407645"/>
      <w:r>
        <w:rPr>
          <w:rFonts w:hint="cs"/>
          <w:rtl/>
        </w:rPr>
        <w:t>רשימת ופתיחת</w:t>
      </w:r>
      <w:r w:rsidR="00A61DBE">
        <w:rPr>
          <w:rFonts w:hint="cs"/>
          <w:rtl/>
        </w:rPr>
        <w:t xml:space="preserve"> </w:t>
      </w:r>
      <w:r w:rsidR="00520CF2">
        <w:rPr>
          <w:rFonts w:hint="cs"/>
          <w:rtl/>
        </w:rPr>
        <w:t>התמחויות</w:t>
      </w:r>
    </w:p>
    <w:p w14:paraId="3916F332" w14:textId="77777777" w:rsidR="00520CF2" w:rsidRDefault="00520CF2" w:rsidP="00520CF2">
      <w:pPr>
        <w:pStyle w:val="3ffb"/>
      </w:pPr>
      <w:r>
        <w:rPr>
          <w:rFonts w:hint="cs"/>
          <w:rtl/>
        </w:rPr>
        <w:t>במהלך תקופת ההתמחות עורך המכרז יהיה רשאי לאפשר הגשת הצעות נוספות לאותה ההתמחות, וככל שעורך המכרז עשה כן יחולו ההסדרים הבאים:</w:t>
      </w:r>
    </w:p>
    <w:p w14:paraId="407C884D" w14:textId="77777777" w:rsidR="00520CF2" w:rsidRPr="000167E6" w:rsidRDefault="00520CF2" w:rsidP="00520CF2">
      <w:pPr>
        <w:pStyle w:val="43"/>
        <w:numPr>
          <w:ilvl w:val="3"/>
          <w:numId w:val="107"/>
        </w:numPr>
        <w:rPr>
          <w:u w:val="single"/>
        </w:rPr>
      </w:pPr>
      <w:r w:rsidRPr="000167E6">
        <w:rPr>
          <w:rFonts w:hint="eastAsia"/>
          <w:u w:val="single"/>
          <w:rtl/>
        </w:rPr>
        <w:t>ספקים</w:t>
      </w:r>
      <w:r w:rsidRPr="000167E6">
        <w:rPr>
          <w:u w:val="single"/>
          <w:rtl/>
        </w:rPr>
        <w:t xml:space="preserve"> </w:t>
      </w:r>
      <w:r w:rsidRPr="000167E6">
        <w:rPr>
          <w:rFonts w:hint="eastAsia"/>
          <w:u w:val="single"/>
          <w:rtl/>
        </w:rPr>
        <w:t>קיימים</w:t>
      </w:r>
      <w:r w:rsidRPr="000167E6">
        <w:rPr>
          <w:u w:val="single"/>
          <w:rtl/>
        </w:rPr>
        <w:t>:</w:t>
      </w:r>
    </w:p>
    <w:p w14:paraId="0485C23A" w14:textId="738EA395" w:rsidR="00520CF2" w:rsidRDefault="00520CF2" w:rsidP="00520CF2">
      <w:pPr>
        <w:pStyle w:val="53"/>
        <w:numPr>
          <w:ilvl w:val="4"/>
          <w:numId w:val="107"/>
        </w:numPr>
      </w:pPr>
      <w:r>
        <w:rPr>
          <w:rFonts w:hint="cs"/>
          <w:rtl/>
        </w:rPr>
        <w:t xml:space="preserve">הספק יהיה רשאי להודיע </w:t>
      </w:r>
      <w:r w:rsidR="002E580D">
        <w:rPr>
          <w:rFonts w:hint="cs"/>
          <w:rtl/>
        </w:rPr>
        <w:t xml:space="preserve">עד 20 ימים מיום פרסום ההתמחות, </w:t>
      </w:r>
      <w:r>
        <w:rPr>
          <w:rFonts w:hint="cs"/>
          <w:rtl/>
        </w:rPr>
        <w:t xml:space="preserve">שהוא אינו מעוניין להמשיך להיכלל באותה התמחות כספק, ועם צירוף הספקים החדשים שיבחרו, הוא יוסר מההתמחות. </w:t>
      </w:r>
    </w:p>
    <w:p w14:paraId="42268663" w14:textId="2CD5A9D5" w:rsidR="002E580D" w:rsidRDefault="002E580D" w:rsidP="000167E6">
      <w:pPr>
        <w:pStyle w:val="61"/>
      </w:pPr>
      <w:r>
        <w:rPr>
          <w:rFonts w:hint="cs"/>
          <w:rtl/>
        </w:rPr>
        <w:t xml:space="preserve">יובהר כי, </w:t>
      </w:r>
      <w:r w:rsidR="00D8269D" w:rsidRPr="00526BEC">
        <w:rPr>
          <w:rFonts w:hint="eastAsia"/>
          <w:rtl/>
        </w:rPr>
        <w:t>כל</w:t>
      </w:r>
      <w:r w:rsidR="00D8269D" w:rsidRPr="00526BEC">
        <w:rPr>
          <w:rtl/>
        </w:rPr>
        <w:t xml:space="preserve"> </w:t>
      </w:r>
      <w:r w:rsidR="00D8269D" w:rsidRPr="00526BEC">
        <w:rPr>
          <w:rFonts w:hint="eastAsia"/>
          <w:rtl/>
        </w:rPr>
        <w:t>פרויקט</w:t>
      </w:r>
      <w:r w:rsidR="00D8269D" w:rsidRPr="00526BEC">
        <w:rPr>
          <w:rtl/>
        </w:rPr>
        <w:t xml:space="preserve"> </w:t>
      </w:r>
      <w:r w:rsidR="00D8269D" w:rsidRPr="00526BEC">
        <w:rPr>
          <w:rFonts w:hint="eastAsia"/>
          <w:rtl/>
        </w:rPr>
        <w:t>שהספק</w:t>
      </w:r>
      <w:r w:rsidR="00D8269D" w:rsidRPr="00526BEC">
        <w:rPr>
          <w:rtl/>
        </w:rPr>
        <w:t xml:space="preserve"> </w:t>
      </w:r>
      <w:r w:rsidR="00D8269D" w:rsidRPr="00526BEC">
        <w:rPr>
          <w:rFonts w:hint="eastAsia"/>
          <w:rtl/>
        </w:rPr>
        <w:t>זכה</w:t>
      </w:r>
      <w:r w:rsidR="00D8269D" w:rsidRPr="00526BEC">
        <w:rPr>
          <w:rtl/>
        </w:rPr>
        <w:t xml:space="preserve"> </w:t>
      </w:r>
      <w:r w:rsidR="00D8269D" w:rsidRPr="00526BEC">
        <w:rPr>
          <w:rFonts w:hint="eastAsia"/>
          <w:rtl/>
        </w:rPr>
        <w:t>בו</w:t>
      </w:r>
      <w:r w:rsidR="00D8269D" w:rsidRPr="00526BEC">
        <w:rPr>
          <w:rtl/>
        </w:rPr>
        <w:t xml:space="preserve"> </w:t>
      </w:r>
      <w:r w:rsidR="00D8269D" w:rsidRPr="00526BEC">
        <w:rPr>
          <w:rFonts w:hint="eastAsia"/>
          <w:rtl/>
        </w:rPr>
        <w:t>טרם</w:t>
      </w:r>
      <w:r w:rsidR="00D8269D" w:rsidRPr="00526BEC">
        <w:rPr>
          <w:rtl/>
        </w:rPr>
        <w:t xml:space="preserve"> </w:t>
      </w:r>
      <w:r w:rsidR="00D8269D">
        <w:rPr>
          <w:rFonts w:hint="cs"/>
          <w:rtl/>
        </w:rPr>
        <w:t>הודעתו כאמור</w:t>
      </w:r>
      <w:r w:rsidR="00D8269D" w:rsidRPr="00526BEC">
        <w:rPr>
          <w:rtl/>
        </w:rPr>
        <w:t xml:space="preserve">, </w:t>
      </w:r>
      <w:r w:rsidR="00D8269D" w:rsidRPr="00526BEC">
        <w:rPr>
          <w:rFonts w:hint="eastAsia"/>
          <w:rtl/>
        </w:rPr>
        <w:t>הוא</w:t>
      </w:r>
      <w:r w:rsidR="00D8269D" w:rsidRPr="00526BEC">
        <w:rPr>
          <w:rtl/>
        </w:rPr>
        <w:t xml:space="preserve"> </w:t>
      </w:r>
      <w:r w:rsidR="00D8269D" w:rsidRPr="00526BEC">
        <w:rPr>
          <w:rFonts w:hint="eastAsia"/>
          <w:rtl/>
        </w:rPr>
        <w:t>יידרש</w:t>
      </w:r>
      <w:r w:rsidR="00D8269D" w:rsidRPr="00526BEC">
        <w:rPr>
          <w:rtl/>
        </w:rPr>
        <w:t xml:space="preserve"> </w:t>
      </w:r>
      <w:r w:rsidR="00D8269D" w:rsidRPr="00526BEC">
        <w:rPr>
          <w:rFonts w:hint="eastAsia"/>
          <w:rtl/>
        </w:rPr>
        <w:t>לסיימו</w:t>
      </w:r>
      <w:r w:rsidR="00D8269D" w:rsidRPr="00526BEC">
        <w:rPr>
          <w:rtl/>
        </w:rPr>
        <w:t xml:space="preserve"> </w:t>
      </w:r>
      <w:r w:rsidR="00D8269D" w:rsidRPr="00526BEC">
        <w:rPr>
          <w:rFonts w:hint="eastAsia"/>
          <w:rtl/>
        </w:rPr>
        <w:t>בהתאם</w:t>
      </w:r>
      <w:r w:rsidR="00D8269D" w:rsidRPr="00526BEC">
        <w:rPr>
          <w:rtl/>
        </w:rPr>
        <w:t xml:space="preserve"> </w:t>
      </w:r>
      <w:r w:rsidR="00D8269D" w:rsidRPr="00526BEC">
        <w:rPr>
          <w:rFonts w:hint="eastAsia"/>
          <w:rtl/>
        </w:rPr>
        <w:t>לתנאי</w:t>
      </w:r>
      <w:r w:rsidR="00D8269D" w:rsidRPr="00526BEC">
        <w:rPr>
          <w:rtl/>
        </w:rPr>
        <w:t xml:space="preserve"> </w:t>
      </w:r>
      <w:r w:rsidR="00D8269D" w:rsidRPr="00526BEC">
        <w:rPr>
          <w:rFonts w:hint="eastAsia"/>
          <w:rtl/>
        </w:rPr>
        <w:t>הפניה</w:t>
      </w:r>
      <w:r w:rsidR="00D8269D" w:rsidRPr="00526BEC">
        <w:rPr>
          <w:rtl/>
        </w:rPr>
        <w:t xml:space="preserve"> </w:t>
      </w:r>
      <w:r w:rsidR="00D8269D" w:rsidRPr="00526BEC">
        <w:rPr>
          <w:rFonts w:hint="eastAsia"/>
          <w:rtl/>
        </w:rPr>
        <w:t>הפרטנית</w:t>
      </w:r>
      <w:r w:rsidR="00D8269D">
        <w:rPr>
          <w:rFonts w:hint="cs"/>
          <w:rtl/>
        </w:rPr>
        <w:t>.</w:t>
      </w:r>
    </w:p>
    <w:p w14:paraId="1A78CCCA" w14:textId="640EFCDA" w:rsidR="00520CF2" w:rsidRDefault="00520CF2" w:rsidP="00520CF2">
      <w:pPr>
        <w:pStyle w:val="53"/>
        <w:numPr>
          <w:ilvl w:val="4"/>
          <w:numId w:val="107"/>
        </w:numPr>
      </w:pPr>
      <w:r>
        <w:rPr>
          <w:rFonts w:hint="cs"/>
          <w:rtl/>
        </w:rPr>
        <w:t xml:space="preserve">ככל שבחר הספק להישאר כספק באותה התמחות, </w:t>
      </w:r>
      <w:r w:rsidR="00BE6CC5">
        <w:rPr>
          <w:rFonts w:hint="cs"/>
          <w:rtl/>
        </w:rPr>
        <w:t>תחל תקופת</w:t>
      </w:r>
      <w:r w:rsidR="000F3551">
        <w:rPr>
          <w:rFonts w:hint="cs"/>
          <w:rtl/>
        </w:rPr>
        <w:t xml:space="preserve"> </w:t>
      </w:r>
      <w:r>
        <w:rPr>
          <w:rFonts w:hint="cs"/>
          <w:rtl/>
        </w:rPr>
        <w:t>ההתמחות להימנות מחדש</w:t>
      </w:r>
      <w:r w:rsidR="002E580D">
        <w:rPr>
          <w:rFonts w:hint="cs"/>
          <w:rtl/>
        </w:rPr>
        <w:t>.</w:t>
      </w:r>
    </w:p>
    <w:p w14:paraId="5EF277FB" w14:textId="351C4F12" w:rsidR="00520CF2" w:rsidRDefault="00520CF2" w:rsidP="00520CF2">
      <w:pPr>
        <w:pStyle w:val="43"/>
        <w:numPr>
          <w:ilvl w:val="3"/>
          <w:numId w:val="107"/>
        </w:numPr>
      </w:pPr>
      <w:r w:rsidRPr="000167E6">
        <w:rPr>
          <w:rFonts w:hint="eastAsia"/>
          <w:u w:val="single"/>
          <w:rtl/>
        </w:rPr>
        <w:t>ספקים</w:t>
      </w:r>
      <w:r w:rsidRPr="000167E6">
        <w:rPr>
          <w:u w:val="single"/>
          <w:rtl/>
        </w:rPr>
        <w:t xml:space="preserve"> </w:t>
      </w:r>
      <w:r w:rsidRPr="000167E6">
        <w:rPr>
          <w:rFonts w:hint="eastAsia"/>
          <w:u w:val="single"/>
          <w:rtl/>
        </w:rPr>
        <w:t>חדשים</w:t>
      </w:r>
      <w:r>
        <w:rPr>
          <w:rFonts w:hint="cs"/>
          <w:rtl/>
        </w:rPr>
        <w:t>:</w:t>
      </w:r>
    </w:p>
    <w:p w14:paraId="77B4F8A7" w14:textId="4661674B" w:rsidR="00DD17DF" w:rsidRDefault="00DD17DF" w:rsidP="00520CF2">
      <w:pPr>
        <w:pStyle w:val="53"/>
        <w:numPr>
          <w:ilvl w:val="4"/>
          <w:numId w:val="107"/>
        </w:numPr>
      </w:pPr>
      <w:r>
        <w:rPr>
          <w:rFonts w:hint="cs"/>
          <w:rtl/>
        </w:rPr>
        <w:t xml:space="preserve">ספקים חדשים שאינם נכללים </w:t>
      </w:r>
      <w:r w:rsidR="000B301D">
        <w:rPr>
          <w:rFonts w:hint="cs"/>
          <w:rtl/>
        </w:rPr>
        <w:t>במסגרת</w:t>
      </w:r>
      <w:r>
        <w:rPr>
          <w:rFonts w:hint="cs"/>
          <w:rtl/>
        </w:rPr>
        <w:t xml:space="preserve"> ספקי המסגרת במכרז, </w:t>
      </w:r>
      <w:r w:rsidR="000B301D">
        <w:rPr>
          <w:rFonts w:hint="cs"/>
          <w:rtl/>
        </w:rPr>
        <w:t>חייבים לעמוד בכל תנאי הסף המנהליים והמקצועיים, כפי שמפורט בפרק א' בסעיף 1.2.</w:t>
      </w:r>
    </w:p>
    <w:p w14:paraId="1A122CA6" w14:textId="27254641" w:rsidR="00520CF2" w:rsidRDefault="000B301D" w:rsidP="00520CF2">
      <w:pPr>
        <w:pStyle w:val="53"/>
        <w:numPr>
          <w:ilvl w:val="4"/>
          <w:numId w:val="107"/>
        </w:numPr>
      </w:pPr>
      <w:r>
        <w:rPr>
          <w:rFonts w:hint="cs"/>
          <w:rtl/>
        </w:rPr>
        <w:t>ספק שכבר נכלל במסגרת ספקי המסגרת במכרז, ומעוניין להצטרף להתמחות</w:t>
      </w:r>
      <w:r w:rsidR="00302D6A">
        <w:rPr>
          <w:rFonts w:hint="cs"/>
          <w:rtl/>
        </w:rPr>
        <w:t xml:space="preserve"> שהוא לא נמצא בה</w:t>
      </w:r>
      <w:r>
        <w:rPr>
          <w:rFonts w:hint="cs"/>
          <w:rtl/>
        </w:rPr>
        <w:t xml:space="preserve"> </w:t>
      </w:r>
      <w:r w:rsidR="00302D6A">
        <w:rPr>
          <w:rFonts w:hint="cs"/>
          <w:rtl/>
        </w:rPr>
        <w:t>ו</w:t>
      </w:r>
      <w:r>
        <w:rPr>
          <w:rFonts w:hint="cs"/>
          <w:rtl/>
        </w:rPr>
        <w:t>כפי שיפורסם על ידי עורך המכרז</w:t>
      </w:r>
      <w:r w:rsidR="00CD216F">
        <w:rPr>
          <w:rFonts w:hint="cs"/>
          <w:rtl/>
        </w:rPr>
        <w:t xml:space="preserve">, כמפורט בסעיף </w:t>
      </w:r>
      <w:r w:rsidR="00A71C72">
        <w:rPr>
          <w:rFonts w:hint="cs"/>
          <w:rtl/>
        </w:rPr>
        <w:t xml:space="preserve">5.7, </w:t>
      </w:r>
      <w:r>
        <w:rPr>
          <w:rFonts w:hint="cs"/>
          <w:rtl/>
        </w:rPr>
        <w:t>יידרש להוכיח עמידה בתנאי הסף המקצועיים</w:t>
      </w:r>
      <w:r w:rsidR="00A61DBE">
        <w:rPr>
          <w:rFonts w:hint="cs"/>
          <w:rtl/>
        </w:rPr>
        <w:t xml:space="preserve"> כמפורט </w:t>
      </w:r>
      <w:r w:rsidR="005857EC">
        <w:rPr>
          <w:rFonts w:hint="cs"/>
          <w:rtl/>
        </w:rPr>
        <w:t>בפרק ב חוברת ההצעה,</w:t>
      </w:r>
      <w:r w:rsidR="00A61DBE">
        <w:rPr>
          <w:rFonts w:hint="cs"/>
          <w:rtl/>
        </w:rPr>
        <w:t xml:space="preserve"> </w:t>
      </w:r>
      <w:r w:rsidR="005857EC">
        <w:rPr>
          <w:rFonts w:hint="cs"/>
          <w:rtl/>
        </w:rPr>
        <w:t xml:space="preserve">ובהתאם לקריטריוני הערכת איכות ההצעות </w:t>
      </w:r>
      <w:r w:rsidR="00A71C72">
        <w:rPr>
          <w:rFonts w:hint="cs"/>
          <w:rtl/>
        </w:rPr>
        <w:t xml:space="preserve">המפורטים </w:t>
      </w:r>
      <w:r w:rsidR="005857EC">
        <w:rPr>
          <w:rFonts w:hint="cs"/>
          <w:rtl/>
        </w:rPr>
        <w:t>בסעיף 2</w:t>
      </w:r>
      <w:r w:rsidR="00A71C72">
        <w:rPr>
          <w:rFonts w:hint="cs"/>
          <w:rtl/>
        </w:rPr>
        <w:t xml:space="preserve"> לעיל.</w:t>
      </w:r>
    </w:p>
    <w:p w14:paraId="66FB760E" w14:textId="42AE8C56" w:rsidR="009D4CD4" w:rsidRDefault="009D4CD4" w:rsidP="000167E6">
      <w:pPr>
        <w:pStyle w:val="43"/>
        <w:numPr>
          <w:ilvl w:val="3"/>
          <w:numId w:val="107"/>
        </w:numPr>
      </w:pPr>
      <w:r>
        <w:rPr>
          <w:rFonts w:hint="cs"/>
          <w:rtl/>
        </w:rPr>
        <w:t>יובהר כי, לעורך המכרז שמורה הזכות הבלעדית לשנות הסדרים אלו בכל עת ובהתאם לשיקול דעתו הבלעדי.</w:t>
      </w:r>
    </w:p>
    <w:p w14:paraId="7D24EF26" w14:textId="51FE32FE" w:rsidR="00332493" w:rsidRDefault="00332493" w:rsidP="00610ACC">
      <w:pPr>
        <w:pStyle w:val="24"/>
      </w:pPr>
      <w:r>
        <w:rPr>
          <w:rFonts w:hint="cs"/>
          <w:rtl/>
        </w:rPr>
        <w:t>רשימות עם מעט ספקים</w:t>
      </w:r>
      <w:bookmarkEnd w:id="155"/>
      <w:bookmarkEnd w:id="156"/>
      <w:bookmarkEnd w:id="157"/>
      <w:bookmarkEnd w:id="158"/>
    </w:p>
    <w:p w14:paraId="0CF77B1F" w14:textId="5DDEB74B" w:rsidR="00332493" w:rsidRPr="009E5432" w:rsidRDefault="00334AC6" w:rsidP="008F5DED">
      <w:pPr>
        <w:pStyle w:val="3ffb"/>
      </w:pPr>
      <w:r w:rsidRPr="009E5432">
        <w:rPr>
          <w:rFonts w:hint="cs"/>
          <w:rtl/>
        </w:rPr>
        <w:lastRenderedPageBreak/>
        <w:t>ככ</w:t>
      </w:r>
      <w:r w:rsidR="00332493" w:rsidRPr="009E5432">
        <w:rPr>
          <w:rFonts w:hint="cs"/>
          <w:rtl/>
        </w:rPr>
        <w:t>ל</w:t>
      </w:r>
      <w:r w:rsidR="00332493" w:rsidRPr="009E5432">
        <w:rPr>
          <w:rtl/>
        </w:rPr>
        <w:t xml:space="preserve"> </w:t>
      </w:r>
      <w:r w:rsidR="00332493" w:rsidRPr="009E5432">
        <w:rPr>
          <w:rFonts w:hint="cs"/>
          <w:rtl/>
        </w:rPr>
        <w:t>שמספר</w:t>
      </w:r>
      <w:r w:rsidR="00332493" w:rsidRPr="009E5432">
        <w:rPr>
          <w:rtl/>
        </w:rPr>
        <w:t xml:space="preserve"> </w:t>
      </w:r>
      <w:r w:rsidR="00332493" w:rsidRPr="009E5432">
        <w:rPr>
          <w:rFonts w:hint="cs"/>
          <w:rtl/>
        </w:rPr>
        <w:t>הספקים</w:t>
      </w:r>
      <w:r w:rsidR="00332493" w:rsidRPr="009E5432">
        <w:rPr>
          <w:rtl/>
        </w:rPr>
        <w:t xml:space="preserve"> </w:t>
      </w:r>
      <w:r w:rsidR="00332493" w:rsidRPr="009E5432">
        <w:rPr>
          <w:rFonts w:hint="cs"/>
          <w:rtl/>
        </w:rPr>
        <w:t xml:space="preserve">ברשימה עבור </w:t>
      </w:r>
      <w:r w:rsidR="006814DA">
        <w:rPr>
          <w:rFonts w:hint="cs"/>
          <w:rtl/>
        </w:rPr>
        <w:t>התמחות</w:t>
      </w:r>
      <w:r w:rsidR="00332493" w:rsidRPr="009E5432">
        <w:rPr>
          <w:rFonts w:hint="cs"/>
          <w:rtl/>
        </w:rPr>
        <w:t xml:space="preserve"> מסוי</w:t>
      </w:r>
      <w:r w:rsidR="006814DA">
        <w:rPr>
          <w:rFonts w:hint="cs"/>
          <w:rtl/>
        </w:rPr>
        <w:t>מת</w:t>
      </w:r>
      <w:r w:rsidR="00332493" w:rsidRPr="009E5432">
        <w:rPr>
          <w:rFonts w:hint="cs"/>
          <w:rtl/>
        </w:rPr>
        <w:t xml:space="preserve"> </w:t>
      </w:r>
      <w:r w:rsidR="00332493" w:rsidRPr="009E5432">
        <w:rPr>
          <w:rtl/>
        </w:rPr>
        <w:t>קט</w:t>
      </w:r>
      <w:r w:rsidR="00332493" w:rsidRPr="009E5432">
        <w:rPr>
          <w:rFonts w:hint="cs"/>
          <w:rtl/>
        </w:rPr>
        <w:t>ן</w:t>
      </w:r>
      <w:r w:rsidR="00332493" w:rsidRPr="009E5432">
        <w:rPr>
          <w:rtl/>
        </w:rPr>
        <w:t xml:space="preserve"> מ</w:t>
      </w:r>
      <w:r w:rsidR="00332493" w:rsidRPr="009E5432">
        <w:rPr>
          <w:rFonts w:hint="cs"/>
          <w:rtl/>
        </w:rPr>
        <w:t>-3</w:t>
      </w:r>
      <w:r w:rsidR="00332493" w:rsidRPr="009E5432">
        <w:rPr>
          <w:rtl/>
        </w:rPr>
        <w:t xml:space="preserve"> </w:t>
      </w:r>
      <w:r w:rsidR="008F5DED">
        <w:rPr>
          <w:rFonts w:hint="cs"/>
          <w:rtl/>
        </w:rPr>
        <w:t>ספקים</w:t>
      </w:r>
      <w:r w:rsidR="008F5DED" w:rsidRPr="009E5432">
        <w:rPr>
          <w:rFonts w:hint="cs"/>
          <w:rtl/>
        </w:rPr>
        <w:t xml:space="preserve"> </w:t>
      </w:r>
      <w:r w:rsidRPr="009E5432">
        <w:rPr>
          <w:rFonts w:hint="cs"/>
          <w:rtl/>
        </w:rPr>
        <w:t>(בהיקף של פרויקטים גדולים או פרויקטים קטנים)</w:t>
      </w:r>
      <w:r w:rsidR="00332493" w:rsidRPr="009E5432">
        <w:rPr>
          <w:rtl/>
        </w:rPr>
        <w:t xml:space="preserve">, </w:t>
      </w:r>
      <w:r w:rsidR="00332493" w:rsidRPr="009E5432">
        <w:rPr>
          <w:rFonts w:hint="cs"/>
          <w:rtl/>
        </w:rPr>
        <w:t>רשאי עורך המכרז, לפי שיקול דעתו הבלעדי, לבצע את הפעולות הבאות</w:t>
      </w:r>
      <w:r w:rsidR="007F6D4F">
        <w:rPr>
          <w:rFonts w:hint="cs"/>
          <w:rtl/>
        </w:rPr>
        <w:t xml:space="preserve"> חלקן או כולן</w:t>
      </w:r>
      <w:r w:rsidR="00332493" w:rsidRPr="009E5432">
        <w:rPr>
          <w:rFonts w:hint="cs"/>
          <w:rtl/>
        </w:rPr>
        <w:t xml:space="preserve">: </w:t>
      </w:r>
    </w:p>
    <w:p w14:paraId="0D3B008C" w14:textId="77777777" w:rsidR="00334AC6" w:rsidRPr="009E5432" w:rsidRDefault="00F92B51" w:rsidP="009A315E">
      <w:pPr>
        <w:pStyle w:val="43"/>
      </w:pPr>
      <w:r w:rsidRPr="009E5432">
        <w:rPr>
          <w:rFonts w:hint="cs"/>
          <w:rtl/>
        </w:rPr>
        <w:t>ל</w:t>
      </w:r>
      <w:r w:rsidR="00332493" w:rsidRPr="009E5432">
        <w:rPr>
          <w:rFonts w:hint="cs"/>
          <w:rtl/>
        </w:rPr>
        <w:t>קב</w:t>
      </w:r>
      <w:r w:rsidRPr="009E5432">
        <w:rPr>
          <w:rFonts w:hint="cs"/>
          <w:rtl/>
        </w:rPr>
        <w:t>ו</w:t>
      </w:r>
      <w:r w:rsidR="00332493" w:rsidRPr="009E5432">
        <w:rPr>
          <w:rFonts w:hint="cs"/>
          <w:rtl/>
        </w:rPr>
        <w:t>ע</w:t>
      </w:r>
      <w:r w:rsidR="00D2346A" w:rsidRPr="009E5432">
        <w:rPr>
          <w:rFonts w:hint="cs"/>
          <w:rtl/>
        </w:rPr>
        <w:t xml:space="preserve"> עבור אותה רשימה,</w:t>
      </w:r>
      <w:r w:rsidR="00332493" w:rsidRPr="009E5432">
        <w:rPr>
          <w:rFonts w:hint="cs"/>
          <w:rtl/>
        </w:rPr>
        <w:t xml:space="preserve"> מחירים מרביים</w:t>
      </w:r>
      <w:r w:rsidR="00D2346A" w:rsidRPr="009E5432">
        <w:rPr>
          <w:rFonts w:hint="cs"/>
          <w:rtl/>
        </w:rPr>
        <w:t xml:space="preserve"> </w:t>
      </w:r>
      <w:r w:rsidR="00332493" w:rsidRPr="009E5432">
        <w:rPr>
          <w:rFonts w:hint="cs"/>
          <w:rtl/>
        </w:rPr>
        <w:t>או כל הסדר אחר</w:t>
      </w:r>
      <w:r w:rsidR="00334AC6" w:rsidRPr="009E5432">
        <w:rPr>
          <w:rFonts w:hint="cs"/>
          <w:rtl/>
        </w:rPr>
        <w:t xml:space="preserve"> שיבטיח מחירים תחרותיים עבור המזמינים</w:t>
      </w:r>
      <w:r w:rsidR="00332493" w:rsidRPr="009E5432">
        <w:rPr>
          <w:rFonts w:hint="cs"/>
          <w:rtl/>
        </w:rPr>
        <w:t>.</w:t>
      </w:r>
    </w:p>
    <w:p w14:paraId="2B90BBC0" w14:textId="77777777" w:rsidR="00334AC6" w:rsidRDefault="00334AC6" w:rsidP="009A315E">
      <w:pPr>
        <w:pStyle w:val="43"/>
      </w:pPr>
      <w:r w:rsidRPr="009E5432">
        <w:rPr>
          <w:rFonts w:hint="cs"/>
          <w:rtl/>
        </w:rPr>
        <w:t>ל</w:t>
      </w:r>
      <w:r w:rsidR="005F3418">
        <w:rPr>
          <w:rFonts w:hint="cs"/>
          <w:rtl/>
        </w:rPr>
        <w:t xml:space="preserve">צרף מספר </w:t>
      </w:r>
      <w:r w:rsidR="006814DA">
        <w:rPr>
          <w:rFonts w:hint="cs"/>
          <w:rtl/>
        </w:rPr>
        <w:t>התמחויות</w:t>
      </w:r>
      <w:r w:rsidRPr="009E5432">
        <w:rPr>
          <w:rFonts w:hint="cs"/>
          <w:rtl/>
        </w:rPr>
        <w:t xml:space="preserve"> יחד, או לצרף את הרשימה עבור פרויקטים גדולים ופרויקטים קטנים</w:t>
      </w:r>
      <w:r w:rsidR="006814DA">
        <w:rPr>
          <w:rFonts w:hint="cs"/>
          <w:rtl/>
        </w:rPr>
        <w:t xml:space="preserve"> באותה התמחות</w:t>
      </w:r>
      <w:r w:rsidRPr="009E5432">
        <w:rPr>
          <w:rFonts w:hint="cs"/>
          <w:rtl/>
        </w:rPr>
        <w:t xml:space="preserve">. </w:t>
      </w:r>
      <w:r w:rsidR="00332493" w:rsidRPr="009E5432">
        <w:rPr>
          <w:rFonts w:hint="cs"/>
          <w:rtl/>
        </w:rPr>
        <w:t xml:space="preserve"> </w:t>
      </w:r>
    </w:p>
    <w:p w14:paraId="6A7F73C3" w14:textId="77777777" w:rsidR="00EF7964" w:rsidRPr="009E5432" w:rsidRDefault="00EF7964" w:rsidP="009A315E">
      <w:pPr>
        <w:pStyle w:val="43"/>
      </w:pPr>
      <w:r>
        <w:rPr>
          <w:rFonts w:hint="cs"/>
          <w:rtl/>
        </w:rPr>
        <w:t>להקפיא או לבטל את אותה התמחות.</w:t>
      </w:r>
    </w:p>
    <w:p w14:paraId="3688F6D4" w14:textId="77777777" w:rsidR="00332493" w:rsidRPr="009E5432" w:rsidRDefault="00332493" w:rsidP="00EE2CB9">
      <w:pPr>
        <w:pStyle w:val="3ffb"/>
        <w:rPr>
          <w:rtl/>
        </w:rPr>
      </w:pPr>
      <w:r w:rsidRPr="009E5432">
        <w:rPr>
          <w:rFonts w:hint="cs"/>
          <w:rtl/>
        </w:rPr>
        <w:t>במידה</w:t>
      </w:r>
      <w:r w:rsidR="00334AC6" w:rsidRPr="009E5432">
        <w:rPr>
          <w:rFonts w:hint="cs"/>
          <w:rtl/>
        </w:rPr>
        <w:t xml:space="preserve"> וספק מהרשימה בה יש מעט ספקים לא יסכים להסדר שקבע עורך המכרז, </w:t>
      </w:r>
      <w:r w:rsidRPr="009E5432">
        <w:rPr>
          <w:rFonts w:hint="cs"/>
          <w:rtl/>
        </w:rPr>
        <w:t>רשאי עורך המכרז לפסול את ה</w:t>
      </w:r>
      <w:r w:rsidR="00F92B51" w:rsidRPr="009E5432">
        <w:rPr>
          <w:rFonts w:hint="cs"/>
          <w:rtl/>
        </w:rPr>
        <w:t>ספק שסירב ל</w:t>
      </w:r>
      <w:r w:rsidRPr="009E5432">
        <w:rPr>
          <w:rFonts w:hint="cs"/>
          <w:rtl/>
        </w:rPr>
        <w:t>הסדר</w:t>
      </w:r>
      <w:r w:rsidR="00F92B51" w:rsidRPr="009E5432">
        <w:rPr>
          <w:rFonts w:hint="cs"/>
          <w:rtl/>
        </w:rPr>
        <w:t xml:space="preserve"> שהוצע</w:t>
      </w:r>
      <w:r w:rsidRPr="009E5432">
        <w:rPr>
          <w:rFonts w:hint="cs"/>
          <w:rtl/>
        </w:rPr>
        <w:t>.</w:t>
      </w:r>
    </w:p>
    <w:p w14:paraId="3F71E793" w14:textId="77777777" w:rsidR="006A44AD" w:rsidRPr="002B251D" w:rsidRDefault="006A44AD" w:rsidP="00610ACC">
      <w:pPr>
        <w:pStyle w:val="24"/>
      </w:pPr>
      <w:bookmarkStart w:id="159" w:name="_Toc58405392"/>
      <w:bookmarkStart w:id="160" w:name="_Toc58407646"/>
      <w:r w:rsidRPr="002B251D">
        <w:rPr>
          <w:rFonts w:hint="eastAsia"/>
          <w:rtl/>
        </w:rPr>
        <w:t>אופן</w:t>
      </w:r>
      <w:r w:rsidRPr="002B251D">
        <w:rPr>
          <w:rtl/>
        </w:rPr>
        <w:t xml:space="preserve"> </w:t>
      </w:r>
      <w:r w:rsidRPr="002B251D">
        <w:rPr>
          <w:rFonts w:hint="eastAsia"/>
          <w:rtl/>
        </w:rPr>
        <w:t>שליפת</w:t>
      </w:r>
      <w:r w:rsidRPr="002B251D">
        <w:rPr>
          <w:rtl/>
        </w:rPr>
        <w:t xml:space="preserve"> </w:t>
      </w:r>
      <w:r w:rsidRPr="002B251D">
        <w:rPr>
          <w:rFonts w:hint="eastAsia"/>
          <w:rtl/>
        </w:rPr>
        <w:t>הספקים</w:t>
      </w:r>
      <w:r w:rsidRPr="002B251D">
        <w:rPr>
          <w:rtl/>
        </w:rPr>
        <w:t xml:space="preserve"> </w:t>
      </w:r>
      <w:r w:rsidRPr="002B251D">
        <w:rPr>
          <w:rFonts w:hint="eastAsia"/>
          <w:rtl/>
        </w:rPr>
        <w:t>מתוך</w:t>
      </w:r>
      <w:r w:rsidRPr="002B251D">
        <w:rPr>
          <w:rtl/>
        </w:rPr>
        <w:t xml:space="preserve"> </w:t>
      </w:r>
      <w:r w:rsidRPr="002B251D">
        <w:rPr>
          <w:rFonts w:hint="eastAsia"/>
          <w:rtl/>
        </w:rPr>
        <w:t>רשימת</w:t>
      </w:r>
      <w:r w:rsidRPr="002B251D">
        <w:rPr>
          <w:rtl/>
        </w:rPr>
        <w:t xml:space="preserve"> </w:t>
      </w:r>
      <w:r>
        <w:rPr>
          <w:rFonts w:hint="cs"/>
          <w:rtl/>
        </w:rPr>
        <w:t>ה</w:t>
      </w:r>
      <w:r w:rsidRPr="002B251D">
        <w:rPr>
          <w:rFonts w:hint="eastAsia"/>
          <w:rtl/>
        </w:rPr>
        <w:t>ספקי</w:t>
      </w:r>
      <w:r>
        <w:rPr>
          <w:rFonts w:hint="cs"/>
          <w:rtl/>
        </w:rPr>
        <w:t>ם</w:t>
      </w:r>
      <w:bookmarkEnd w:id="159"/>
      <w:bookmarkEnd w:id="160"/>
    </w:p>
    <w:p w14:paraId="0FCDD3F6" w14:textId="6E43DAC7" w:rsidR="006A44AD" w:rsidRDefault="006A44AD" w:rsidP="00EE0E4E">
      <w:pPr>
        <w:pStyle w:val="3ffb"/>
      </w:pPr>
      <w:bookmarkStart w:id="161" w:name="_Ref58248220"/>
      <w:r>
        <w:rPr>
          <w:rFonts w:hint="cs"/>
          <w:rtl/>
        </w:rPr>
        <w:t>כמפורט להלן, בעת יצי</w:t>
      </w:r>
      <w:r w:rsidR="00A62B07">
        <w:rPr>
          <w:rFonts w:hint="cs"/>
          <w:rtl/>
        </w:rPr>
        <w:t>רת פניה פרטנית</w:t>
      </w:r>
      <w:r w:rsidR="00EE0E4E">
        <w:rPr>
          <w:rFonts w:hint="cs"/>
          <w:rtl/>
        </w:rPr>
        <w:t xml:space="preserve"> בהתאם לסעיף</w:t>
      </w:r>
      <w:r w:rsidR="000217D7">
        <w:rPr>
          <w:rFonts w:hint="cs"/>
          <w:rtl/>
        </w:rPr>
        <w:t xml:space="preserve"> 12, </w:t>
      </w:r>
      <w:r w:rsidR="00A62B07">
        <w:rPr>
          <w:rFonts w:hint="cs"/>
          <w:rtl/>
        </w:rPr>
        <w:t>מזמין מגדיר מה הן</w:t>
      </w:r>
      <w:r>
        <w:rPr>
          <w:rFonts w:hint="cs"/>
          <w:rtl/>
        </w:rPr>
        <w:t xml:space="preserve"> ההתמ</w:t>
      </w:r>
      <w:r w:rsidR="001D5929">
        <w:rPr>
          <w:rFonts w:hint="cs"/>
          <w:rtl/>
        </w:rPr>
        <w:t>חויות הנדרשות לו לצורך הפרויקט</w:t>
      </w:r>
      <w:r>
        <w:rPr>
          <w:rFonts w:hint="cs"/>
          <w:rtl/>
        </w:rPr>
        <w:t>. שליפת הספקים תבוצע מתוך רשימת ספקי</w:t>
      </w:r>
      <w:r w:rsidR="002E6D88">
        <w:rPr>
          <w:rFonts w:hint="cs"/>
          <w:rtl/>
        </w:rPr>
        <w:t>ם רשומים</w:t>
      </w:r>
      <w:r w:rsidR="0012590E">
        <w:rPr>
          <w:rFonts w:hint="cs"/>
          <w:rtl/>
        </w:rPr>
        <w:t xml:space="preserve"> </w:t>
      </w:r>
      <w:r>
        <w:rPr>
          <w:rFonts w:hint="cs"/>
          <w:rtl/>
        </w:rPr>
        <w:t xml:space="preserve">בהתמחויות </w:t>
      </w:r>
      <w:r w:rsidR="00DE3C39">
        <w:rPr>
          <w:rFonts w:hint="cs"/>
          <w:rtl/>
        </w:rPr>
        <w:t>הנדרשות</w:t>
      </w:r>
      <w:r>
        <w:rPr>
          <w:rFonts w:hint="cs"/>
          <w:rtl/>
        </w:rPr>
        <w:t xml:space="preserve">. במידה שלצורך </w:t>
      </w:r>
      <w:proofErr w:type="spellStart"/>
      <w:r>
        <w:rPr>
          <w:rFonts w:hint="cs"/>
          <w:rtl/>
        </w:rPr>
        <w:t>הפרוייקט</w:t>
      </w:r>
      <w:proofErr w:type="spellEnd"/>
      <w:r>
        <w:rPr>
          <w:rFonts w:hint="cs"/>
          <w:rtl/>
        </w:rPr>
        <w:t xml:space="preserve"> נדרש שילוב של מספר התמחויות, יישלפו ספקים הרשומים לכל ההתמחויות הנדרשות</w:t>
      </w:r>
      <w:r w:rsidR="007F6D4F">
        <w:rPr>
          <w:rFonts w:hint="cs"/>
          <w:rtl/>
        </w:rPr>
        <w:t xml:space="preserve"> כדלהלן:</w:t>
      </w:r>
      <w:bookmarkEnd w:id="161"/>
    </w:p>
    <w:p w14:paraId="66494ADF" w14:textId="442AAB56" w:rsidR="00DE3C39" w:rsidRPr="000C55EE" w:rsidRDefault="00DE3C39" w:rsidP="008F5DED">
      <w:pPr>
        <w:pStyle w:val="43"/>
      </w:pPr>
      <w:r w:rsidRPr="000C55EE">
        <w:rPr>
          <w:rFonts w:hint="eastAsia"/>
          <w:rtl/>
        </w:rPr>
        <w:t>ככל</w:t>
      </w:r>
      <w:r w:rsidRPr="000C55EE">
        <w:rPr>
          <w:rtl/>
        </w:rPr>
        <w:t xml:space="preserve"> שהפניה היא </w:t>
      </w:r>
      <w:r w:rsidR="001E171C">
        <w:rPr>
          <w:rFonts w:hint="cs"/>
          <w:rtl/>
        </w:rPr>
        <w:t>עבור פרוייקט קטן</w:t>
      </w:r>
      <w:r w:rsidR="00177C18">
        <w:rPr>
          <w:rFonts w:hint="cs"/>
          <w:rtl/>
        </w:rPr>
        <w:t xml:space="preserve"> </w:t>
      </w:r>
      <w:r w:rsidRPr="000C55EE">
        <w:rPr>
          <w:rFonts w:hint="cs"/>
          <w:rtl/>
        </w:rPr>
        <w:t xml:space="preserve">ישלפו </w:t>
      </w:r>
      <w:r w:rsidR="008F5DED" w:rsidRPr="000C55EE">
        <w:rPr>
          <w:rFonts w:hint="cs"/>
          <w:rtl/>
        </w:rPr>
        <w:t>ה</w:t>
      </w:r>
      <w:r w:rsidR="008F5DED">
        <w:rPr>
          <w:rFonts w:hint="cs"/>
          <w:rtl/>
        </w:rPr>
        <w:t>ספקים</w:t>
      </w:r>
      <w:r w:rsidR="008F5DED" w:rsidRPr="000C55EE">
        <w:rPr>
          <w:rFonts w:hint="cs"/>
          <w:rtl/>
        </w:rPr>
        <w:t xml:space="preserve"> </w:t>
      </w:r>
      <w:r w:rsidRPr="000C55EE">
        <w:rPr>
          <w:rFonts w:hint="cs"/>
          <w:rtl/>
        </w:rPr>
        <w:t xml:space="preserve">בהתמחויות הנדרשות רק במידה שהם רשומים בכל אחת </w:t>
      </w:r>
      <w:r w:rsidR="00D65D20">
        <w:rPr>
          <w:rFonts w:hint="cs"/>
          <w:rtl/>
        </w:rPr>
        <w:t>מ</w:t>
      </w:r>
      <w:r w:rsidRPr="000C55EE">
        <w:rPr>
          <w:rFonts w:hint="cs"/>
          <w:rtl/>
        </w:rPr>
        <w:t xml:space="preserve">ההתמחויות הנדרשות בתור ספק </w:t>
      </w:r>
      <w:r w:rsidR="001E171C">
        <w:rPr>
          <w:rFonts w:hint="cs"/>
          <w:rtl/>
        </w:rPr>
        <w:t>לפרוייקטים קטנים</w:t>
      </w:r>
      <w:r w:rsidRPr="000C55EE">
        <w:rPr>
          <w:rFonts w:hint="cs"/>
          <w:rtl/>
        </w:rPr>
        <w:t>.</w:t>
      </w:r>
    </w:p>
    <w:p w14:paraId="24CA4A4B" w14:textId="33FBDC15" w:rsidR="00D127AA" w:rsidRDefault="00DE3C39" w:rsidP="008F5DED">
      <w:pPr>
        <w:pStyle w:val="43"/>
      </w:pPr>
      <w:r w:rsidRPr="002C1F46">
        <w:rPr>
          <w:rFonts w:hint="cs"/>
          <w:rtl/>
        </w:rPr>
        <w:t xml:space="preserve">ככל שהפניה היא </w:t>
      </w:r>
      <w:r w:rsidR="001E171C">
        <w:rPr>
          <w:rFonts w:hint="cs"/>
          <w:rtl/>
        </w:rPr>
        <w:t>עבור פרוייקט גדול</w:t>
      </w:r>
      <w:r w:rsidRPr="002C1F46">
        <w:rPr>
          <w:rFonts w:hint="cs"/>
          <w:rtl/>
        </w:rPr>
        <w:t xml:space="preserve"> ישלפו </w:t>
      </w:r>
      <w:r w:rsidR="008F5DED">
        <w:rPr>
          <w:rFonts w:hint="cs"/>
          <w:rtl/>
        </w:rPr>
        <w:t>הספקים</w:t>
      </w:r>
      <w:r w:rsidR="008F5DED" w:rsidRPr="002C1F46">
        <w:rPr>
          <w:rFonts w:hint="cs"/>
          <w:rtl/>
        </w:rPr>
        <w:t xml:space="preserve"> </w:t>
      </w:r>
      <w:r w:rsidRPr="002C1F46">
        <w:rPr>
          <w:rFonts w:hint="cs"/>
          <w:rtl/>
        </w:rPr>
        <w:t xml:space="preserve">בהתמחויות הנדרשות רק במידה שהם רשומים </w:t>
      </w:r>
      <w:r w:rsidR="001E171C">
        <w:rPr>
          <w:rFonts w:hint="cs"/>
          <w:rtl/>
        </w:rPr>
        <w:t>לפרוייקטים גדולים</w:t>
      </w:r>
      <w:r w:rsidR="00C07F66">
        <w:rPr>
          <w:rFonts w:hint="cs"/>
          <w:rtl/>
        </w:rPr>
        <w:t xml:space="preserve"> בכל אחת מההתמחויות</w:t>
      </w:r>
      <w:r w:rsidRPr="002C1F46">
        <w:rPr>
          <w:rFonts w:hint="cs"/>
          <w:rtl/>
        </w:rPr>
        <w:t>.</w:t>
      </w:r>
    </w:p>
    <w:p w14:paraId="7F90EDB1" w14:textId="4E210C39" w:rsidR="00DE2A44" w:rsidRPr="00C13CB1" w:rsidRDefault="00D127AA" w:rsidP="00EE2CB9">
      <w:pPr>
        <w:pStyle w:val="3ffb"/>
      </w:pPr>
      <w:bookmarkStart w:id="162" w:name="_Ref58248246"/>
      <w:r w:rsidRPr="00C13CB1">
        <w:rPr>
          <w:rFonts w:hint="cs"/>
          <w:rtl/>
        </w:rPr>
        <w:t>יובהר כי שליפת הספקים תיעשה בהתאם להיקף הכולל של הפניה</w:t>
      </w:r>
      <w:r w:rsidR="003F6846" w:rsidRPr="00C13CB1">
        <w:rPr>
          <w:rFonts w:hint="cs"/>
          <w:rtl/>
        </w:rPr>
        <w:t xml:space="preserve"> הפרטנית</w:t>
      </w:r>
      <w:r w:rsidR="00DE2A44" w:rsidRPr="00C13CB1">
        <w:rPr>
          <w:rFonts w:hint="cs"/>
          <w:rtl/>
        </w:rPr>
        <w:t>, בין אם מדובר בפניה המשלבת מספר התמחויות ובין אם מדובר בפניה הכוללת התמחות בודדת</w:t>
      </w:r>
      <w:r w:rsidRPr="00C13CB1">
        <w:rPr>
          <w:rFonts w:hint="cs"/>
          <w:rtl/>
        </w:rPr>
        <w:t xml:space="preserve"> </w:t>
      </w:r>
      <w:r w:rsidRPr="00C13CB1">
        <w:rPr>
          <w:rtl/>
        </w:rPr>
        <w:t>–</w:t>
      </w:r>
      <w:r w:rsidRPr="00C13CB1">
        <w:rPr>
          <w:rFonts w:hint="cs"/>
          <w:rtl/>
        </w:rPr>
        <w:t xml:space="preserve"> לדוגמה, </w:t>
      </w:r>
      <w:r w:rsidR="00DE2A44" w:rsidRPr="00C13CB1">
        <w:rPr>
          <w:rFonts w:hint="cs"/>
          <w:rtl/>
        </w:rPr>
        <w:t xml:space="preserve">בפניה בה מבוקשת כמות של </w:t>
      </w:r>
      <w:r w:rsidR="00DE2A44" w:rsidRPr="00C13CB1">
        <w:rPr>
          <w:rFonts w:hint="cs"/>
        </w:rPr>
        <w:t>X</w:t>
      </w:r>
      <w:r w:rsidR="00DE2A44" w:rsidRPr="00C13CB1">
        <w:rPr>
          <w:rFonts w:hint="cs"/>
          <w:rtl/>
        </w:rPr>
        <w:t xml:space="preserve"> תוצרים בגין התמחות </w:t>
      </w:r>
      <w:r w:rsidR="003F6846" w:rsidRPr="00C13CB1">
        <w:rPr>
          <w:rFonts w:hint="cs"/>
          <w:rtl/>
        </w:rPr>
        <w:t>בודדת</w:t>
      </w:r>
      <w:r w:rsidR="00DE2A44" w:rsidRPr="00C13CB1">
        <w:rPr>
          <w:rFonts w:hint="cs"/>
          <w:rtl/>
        </w:rPr>
        <w:t xml:space="preserve">, העולה בהיקפה הכולל על </w:t>
      </w:r>
      <w:r w:rsidR="00A41617">
        <w:rPr>
          <w:rFonts w:hint="cs"/>
          <w:rtl/>
        </w:rPr>
        <w:t>250</w:t>
      </w:r>
      <w:r w:rsidR="00C13CB1" w:rsidRPr="00C13CB1">
        <w:rPr>
          <w:rFonts w:hint="cs"/>
          <w:rtl/>
        </w:rPr>
        <w:t xml:space="preserve">,000 </w:t>
      </w:r>
      <w:r w:rsidR="009429AF">
        <w:rPr>
          <w:rFonts w:hint="cs"/>
          <w:rtl/>
        </w:rPr>
        <w:t>₪ כולל מע"מ</w:t>
      </w:r>
      <w:r w:rsidR="00DE2A44" w:rsidRPr="00C13CB1">
        <w:rPr>
          <w:rFonts w:hint="cs"/>
          <w:rtl/>
        </w:rPr>
        <w:t>, י</w:t>
      </w:r>
      <w:r w:rsidR="003F6846" w:rsidRPr="00C13CB1">
        <w:rPr>
          <w:rFonts w:hint="cs"/>
          <w:rtl/>
        </w:rPr>
        <w:t>י</w:t>
      </w:r>
      <w:r w:rsidR="00DE2A44" w:rsidRPr="00C13CB1">
        <w:rPr>
          <w:rFonts w:hint="cs"/>
          <w:rtl/>
        </w:rPr>
        <w:t>שלפו ספקים הרשומים כגדולים בהתמחות זו (זאת גם במידה ועלותו הבודדת של כל תוצר נמוכה מ-</w:t>
      </w:r>
      <w:r w:rsidR="00A41617">
        <w:rPr>
          <w:rFonts w:hint="cs"/>
          <w:rtl/>
        </w:rPr>
        <w:t>250</w:t>
      </w:r>
      <w:r w:rsidR="00C13CB1" w:rsidRPr="00C13CB1">
        <w:rPr>
          <w:rFonts w:hint="cs"/>
          <w:rtl/>
        </w:rPr>
        <w:t>,000 ש"ח</w:t>
      </w:r>
      <w:r w:rsidR="00DE2A44" w:rsidRPr="00C13CB1">
        <w:rPr>
          <w:rFonts w:hint="cs"/>
          <w:rtl/>
        </w:rPr>
        <w:t xml:space="preserve">). בדומה לכך, בפניה בה מבוקשים תוצרים מהתמחויות שונות, העולה בהיקפה הכולל על </w:t>
      </w:r>
      <w:r w:rsidR="00A41617">
        <w:rPr>
          <w:rFonts w:hint="cs"/>
          <w:rtl/>
        </w:rPr>
        <w:t>250</w:t>
      </w:r>
      <w:r w:rsidR="00C23A79" w:rsidRPr="00C13CB1">
        <w:rPr>
          <w:rFonts w:hint="cs"/>
          <w:rtl/>
        </w:rPr>
        <w:t xml:space="preserve"> </w:t>
      </w:r>
      <w:r w:rsidR="00DE2A44" w:rsidRPr="00C13CB1">
        <w:rPr>
          <w:rFonts w:hint="cs"/>
          <w:rtl/>
        </w:rPr>
        <w:t>אל</w:t>
      </w:r>
      <w:r w:rsidR="009429AF">
        <w:rPr>
          <w:rFonts w:hint="cs"/>
          <w:rtl/>
        </w:rPr>
        <w:t>ף ₪ כולל מע"מ</w:t>
      </w:r>
      <w:r w:rsidR="00DE2A44" w:rsidRPr="00C13CB1">
        <w:rPr>
          <w:rFonts w:hint="cs"/>
          <w:rtl/>
        </w:rPr>
        <w:t>, י</w:t>
      </w:r>
      <w:r w:rsidR="003F6846" w:rsidRPr="00C13CB1">
        <w:rPr>
          <w:rFonts w:hint="cs"/>
          <w:rtl/>
        </w:rPr>
        <w:t>י</w:t>
      </w:r>
      <w:r w:rsidR="00DE2A44" w:rsidRPr="00C13CB1">
        <w:rPr>
          <w:rFonts w:hint="cs"/>
          <w:rtl/>
        </w:rPr>
        <w:t>שלפו ספקים הרשומים כגדולים בכל ההתמחויות הרלוונטיות (זאת גם במידה והיקף הפעילות בחלק מההתמחויות נמוך מ-</w:t>
      </w:r>
      <w:r w:rsidR="00A41617">
        <w:rPr>
          <w:rFonts w:hint="cs"/>
          <w:rtl/>
        </w:rPr>
        <w:t>250</w:t>
      </w:r>
      <w:r w:rsidR="00C13CB1" w:rsidRPr="00C13CB1">
        <w:rPr>
          <w:rFonts w:hint="cs"/>
          <w:rtl/>
        </w:rPr>
        <w:t xml:space="preserve">,000 </w:t>
      </w:r>
      <w:r w:rsidR="00655750">
        <w:rPr>
          <w:rFonts w:hint="cs"/>
          <w:rtl/>
        </w:rPr>
        <w:t>₪</w:t>
      </w:r>
      <w:r w:rsidR="00DE2A44" w:rsidRPr="00C13CB1">
        <w:rPr>
          <w:rFonts w:hint="cs"/>
          <w:rtl/>
        </w:rPr>
        <w:t>).</w:t>
      </w:r>
      <w:bookmarkEnd w:id="162"/>
      <w:r w:rsidR="00DE2A44" w:rsidRPr="00C13CB1">
        <w:rPr>
          <w:rFonts w:hint="cs"/>
          <w:rtl/>
        </w:rPr>
        <w:t xml:space="preserve"> </w:t>
      </w:r>
    </w:p>
    <w:p w14:paraId="75FBA652" w14:textId="37FC6DE7" w:rsidR="002C1F46" w:rsidRPr="00686802" w:rsidRDefault="002C1F46" w:rsidP="00552E4F">
      <w:pPr>
        <w:pStyle w:val="3ffb"/>
      </w:pPr>
      <w:r w:rsidRPr="00686802">
        <w:rPr>
          <w:rFonts w:hint="cs"/>
          <w:rtl/>
        </w:rPr>
        <w:t xml:space="preserve">במידה </w:t>
      </w:r>
      <w:r w:rsidR="00177C18" w:rsidRPr="00686802">
        <w:rPr>
          <w:rFonts w:hint="cs"/>
          <w:rtl/>
        </w:rPr>
        <w:t>ש</w:t>
      </w:r>
      <w:r w:rsidRPr="00686802">
        <w:rPr>
          <w:rFonts w:hint="cs"/>
          <w:rtl/>
        </w:rPr>
        <w:t xml:space="preserve">בעת יצירת קבוצת הספקים </w:t>
      </w:r>
      <w:r w:rsidRPr="00DE27B3">
        <w:rPr>
          <w:rFonts w:hint="cs"/>
          <w:rtl/>
        </w:rPr>
        <w:t xml:space="preserve">לשליפה בהתאם לסעיפים </w:t>
      </w:r>
      <w:r w:rsidR="00E0411C">
        <w:rPr>
          <w:rFonts w:hint="cs"/>
          <w:rtl/>
        </w:rPr>
        <w:t>11.5.1 ו- 11.5.2</w:t>
      </w:r>
      <w:r w:rsidRPr="00DE27B3">
        <w:rPr>
          <w:rFonts w:hint="cs"/>
          <w:rtl/>
        </w:rPr>
        <w:t xml:space="preserve"> ימצא</w:t>
      </w:r>
      <w:r w:rsidRPr="00686802">
        <w:rPr>
          <w:rFonts w:hint="cs"/>
          <w:rtl/>
        </w:rPr>
        <w:t xml:space="preserve"> שמספר הספקים לשליפה נמוך ממספר מינימום לקבוצת שליפה אותו יקבע עורך המכרז, רשאי עורך המכרז לקבוע כי קבוצת הספקים לשליפה תיווצר באופן הבא:</w:t>
      </w:r>
    </w:p>
    <w:p w14:paraId="52287DEA" w14:textId="4C9DA9C0" w:rsidR="00C07F66" w:rsidRDefault="00C07F66" w:rsidP="009A315E">
      <w:pPr>
        <w:pStyle w:val="43"/>
      </w:pPr>
      <w:r>
        <w:rPr>
          <w:rFonts w:hint="cs"/>
          <w:rtl/>
        </w:rPr>
        <w:t xml:space="preserve">עבור </w:t>
      </w:r>
      <w:r w:rsidR="00EF0294">
        <w:rPr>
          <w:rFonts w:hint="cs"/>
          <w:rtl/>
        </w:rPr>
        <w:t>פרוייקטים קטנים</w:t>
      </w:r>
      <w:r w:rsidR="00177C18">
        <w:rPr>
          <w:rFonts w:hint="cs"/>
          <w:rtl/>
        </w:rPr>
        <w:t>,</w:t>
      </w:r>
      <w:r>
        <w:rPr>
          <w:rFonts w:hint="cs"/>
          <w:rtl/>
        </w:rPr>
        <w:t xml:space="preserve"> ישלפו ספקים הרשומים </w:t>
      </w:r>
      <w:r w:rsidRPr="004947DC">
        <w:rPr>
          <w:rFonts w:hint="cs"/>
          <w:bCs/>
          <w:rtl/>
        </w:rPr>
        <w:t>לפחות</w:t>
      </w:r>
      <w:r>
        <w:rPr>
          <w:rFonts w:hint="cs"/>
          <w:rtl/>
        </w:rPr>
        <w:t xml:space="preserve"> באחת ההתמחויות לפרויקטים בהיקף זה.</w:t>
      </w:r>
      <w:r w:rsidR="0061661A">
        <w:rPr>
          <w:rFonts w:hint="cs"/>
          <w:rtl/>
        </w:rPr>
        <w:t xml:space="preserve"> </w:t>
      </w:r>
    </w:p>
    <w:p w14:paraId="76736A06" w14:textId="3C692A92" w:rsidR="002C1F46" w:rsidRDefault="002C1F46" w:rsidP="009A315E">
      <w:pPr>
        <w:pStyle w:val="43"/>
      </w:pPr>
      <w:r>
        <w:rPr>
          <w:rFonts w:hint="cs"/>
          <w:rtl/>
        </w:rPr>
        <w:lastRenderedPageBreak/>
        <w:t xml:space="preserve">עבור </w:t>
      </w:r>
      <w:r w:rsidR="00EF0294">
        <w:rPr>
          <w:rFonts w:hint="cs"/>
          <w:rtl/>
        </w:rPr>
        <w:t>פרוייקטים גדולים</w:t>
      </w:r>
      <w:r w:rsidR="00177C18">
        <w:rPr>
          <w:rFonts w:hint="cs"/>
          <w:rtl/>
        </w:rPr>
        <w:t xml:space="preserve">, </w:t>
      </w:r>
      <w:r>
        <w:rPr>
          <w:rFonts w:hint="cs"/>
          <w:rtl/>
        </w:rPr>
        <w:t xml:space="preserve">ישלפו ספקים הרשומים </w:t>
      </w:r>
      <w:r w:rsidRPr="004947DC">
        <w:rPr>
          <w:rFonts w:hint="cs"/>
          <w:bCs/>
          <w:rtl/>
        </w:rPr>
        <w:t>לפחות</w:t>
      </w:r>
      <w:r>
        <w:rPr>
          <w:rFonts w:hint="cs"/>
          <w:rtl/>
        </w:rPr>
        <w:t xml:space="preserve"> באחת ההתמחויות </w:t>
      </w:r>
      <w:r w:rsidR="00C07F66">
        <w:rPr>
          <w:rFonts w:hint="cs"/>
          <w:rtl/>
        </w:rPr>
        <w:t xml:space="preserve">לפרויקטים </w:t>
      </w:r>
      <w:r>
        <w:rPr>
          <w:rFonts w:hint="cs"/>
          <w:rtl/>
        </w:rPr>
        <w:t xml:space="preserve">בהיקף </w:t>
      </w:r>
      <w:r w:rsidR="00C07F66">
        <w:rPr>
          <w:rFonts w:hint="cs"/>
          <w:rtl/>
        </w:rPr>
        <w:t>זה.</w:t>
      </w:r>
      <w:r w:rsidR="00CF0F90">
        <w:rPr>
          <w:rFonts w:hint="cs"/>
          <w:rtl/>
        </w:rPr>
        <w:t xml:space="preserve"> </w:t>
      </w:r>
    </w:p>
    <w:p w14:paraId="44B75739" w14:textId="77777777" w:rsidR="006A44AD" w:rsidRPr="00BB3E33" w:rsidRDefault="006A44AD" w:rsidP="00EE2CB9">
      <w:pPr>
        <w:pStyle w:val="3ffb"/>
      </w:pPr>
      <w:r>
        <w:rPr>
          <w:rFonts w:hint="cs"/>
          <w:rtl/>
        </w:rPr>
        <w:t xml:space="preserve">השליפה תיעשה בסבב שוויוני ומחזורי בהתאם לכללי עורך המכרז. לצורך שליפת הספקים ינהל עורך המכרז "מונה שליפות", וזאת לצורך הבטחה של שוויון יחסי, במספר הפניות הפרטניות שספק יוכל להציע בהם הצעה. </w:t>
      </w:r>
      <w:r>
        <w:rPr>
          <w:rFonts w:hint="cs"/>
          <w:sz w:val="26"/>
          <w:rtl/>
        </w:rPr>
        <w:t>מונה השליפות יעודכן בהתאם למנגנון הבא:</w:t>
      </w:r>
    </w:p>
    <w:p w14:paraId="489A070A" w14:textId="34021EF0" w:rsidR="006A44AD" w:rsidRPr="00BB3E33" w:rsidRDefault="006A44AD" w:rsidP="009A315E">
      <w:pPr>
        <w:pStyle w:val="43"/>
      </w:pPr>
      <w:r w:rsidRPr="00BB3E33">
        <w:rPr>
          <w:rFonts w:hint="cs"/>
          <w:rtl/>
        </w:rPr>
        <w:t xml:space="preserve">עבור פרוייקט בהיקף </w:t>
      </w:r>
      <w:r>
        <w:rPr>
          <w:rFonts w:hint="cs"/>
          <w:rtl/>
        </w:rPr>
        <w:t xml:space="preserve">מוערך </w:t>
      </w:r>
      <w:r w:rsidRPr="00BB3E33">
        <w:rPr>
          <w:rFonts w:hint="cs"/>
          <w:rtl/>
        </w:rPr>
        <w:t>של עד</w:t>
      </w:r>
      <w:r w:rsidR="00177C18">
        <w:rPr>
          <w:rFonts w:hint="cs"/>
          <w:rtl/>
        </w:rPr>
        <w:t xml:space="preserve"> </w:t>
      </w:r>
      <w:r w:rsidR="00A41617">
        <w:rPr>
          <w:rFonts w:hint="cs"/>
          <w:rtl/>
        </w:rPr>
        <w:t>250</w:t>
      </w:r>
      <w:r w:rsidRPr="00BB3E33">
        <w:rPr>
          <w:rFonts w:hint="cs"/>
          <w:rtl/>
        </w:rPr>
        <w:t>,000 ₪</w:t>
      </w:r>
      <w:r w:rsidR="00177C18">
        <w:rPr>
          <w:rFonts w:hint="cs"/>
          <w:rtl/>
        </w:rPr>
        <w:t xml:space="preserve"> </w:t>
      </w:r>
      <w:r w:rsidR="00DA7194">
        <w:rPr>
          <w:rFonts w:hint="cs"/>
          <w:rtl/>
        </w:rPr>
        <w:t xml:space="preserve">כולל מע"מ </w:t>
      </w:r>
      <w:r w:rsidRPr="00BB3E33">
        <w:rPr>
          <w:rFonts w:hint="cs"/>
          <w:rtl/>
        </w:rPr>
        <w:t>יתווסף 1 למונה השליפות.</w:t>
      </w:r>
    </w:p>
    <w:p w14:paraId="580CE299" w14:textId="5069B1C8" w:rsidR="006A44AD" w:rsidRPr="00BB3E33" w:rsidRDefault="006A44AD" w:rsidP="009A315E">
      <w:pPr>
        <w:pStyle w:val="43"/>
      </w:pPr>
      <w:r w:rsidRPr="00BB3E33">
        <w:rPr>
          <w:rFonts w:hint="cs"/>
          <w:rtl/>
        </w:rPr>
        <w:t xml:space="preserve">עבור פרוייקט בהיקף </w:t>
      </w:r>
      <w:r>
        <w:rPr>
          <w:rFonts w:hint="cs"/>
          <w:rtl/>
        </w:rPr>
        <w:t>מוערך</w:t>
      </w:r>
      <w:r w:rsidR="00177C18">
        <w:rPr>
          <w:rFonts w:hint="cs"/>
          <w:rtl/>
        </w:rPr>
        <w:t xml:space="preserve"> </w:t>
      </w:r>
      <w:r w:rsidRPr="00BB3E33">
        <w:rPr>
          <w:rFonts w:hint="cs"/>
          <w:rtl/>
        </w:rPr>
        <w:t xml:space="preserve">של </w:t>
      </w:r>
      <w:r w:rsidR="00A41617">
        <w:rPr>
          <w:rFonts w:hint="cs"/>
          <w:rtl/>
        </w:rPr>
        <w:t>250</w:t>
      </w:r>
      <w:r w:rsidRPr="00BB3E33">
        <w:rPr>
          <w:rFonts w:hint="cs"/>
          <w:rtl/>
        </w:rPr>
        <w:t>,00</w:t>
      </w:r>
      <w:r w:rsidR="002914CD">
        <w:rPr>
          <w:rFonts w:hint="cs"/>
          <w:rtl/>
        </w:rPr>
        <w:t>1</w:t>
      </w:r>
      <w:r w:rsidRPr="00BB3E33">
        <w:rPr>
          <w:rFonts w:hint="cs"/>
          <w:rtl/>
        </w:rPr>
        <w:t xml:space="preserve">-1,000,000 ₪ </w:t>
      </w:r>
      <w:r w:rsidR="007B5CFB">
        <w:rPr>
          <w:rFonts w:hint="cs"/>
          <w:rtl/>
        </w:rPr>
        <w:t xml:space="preserve">כולל מע"מ </w:t>
      </w:r>
      <w:r w:rsidRPr="00BB3E33">
        <w:rPr>
          <w:rFonts w:hint="cs"/>
          <w:rtl/>
        </w:rPr>
        <w:t>יתווסף 3 למונה השליפות.</w:t>
      </w:r>
    </w:p>
    <w:p w14:paraId="015DEADE" w14:textId="77777777" w:rsidR="006A44AD" w:rsidRDefault="006A44AD" w:rsidP="009A315E">
      <w:pPr>
        <w:pStyle w:val="43"/>
      </w:pPr>
      <w:r w:rsidRPr="00BB3E33">
        <w:rPr>
          <w:rFonts w:hint="cs"/>
          <w:rtl/>
        </w:rPr>
        <w:t xml:space="preserve">עבור פרוייקט בהיקף </w:t>
      </w:r>
      <w:r>
        <w:rPr>
          <w:rFonts w:hint="cs"/>
          <w:rtl/>
        </w:rPr>
        <w:t xml:space="preserve">מוערך </w:t>
      </w:r>
      <w:r w:rsidRPr="00BB3E33">
        <w:rPr>
          <w:rFonts w:hint="cs"/>
          <w:rtl/>
        </w:rPr>
        <w:t>של</w:t>
      </w:r>
      <w:r w:rsidR="00177C18">
        <w:rPr>
          <w:rFonts w:hint="cs"/>
          <w:rtl/>
        </w:rPr>
        <w:t xml:space="preserve"> </w:t>
      </w:r>
      <w:r w:rsidR="002914CD">
        <w:rPr>
          <w:rFonts w:hint="cs"/>
          <w:rtl/>
        </w:rPr>
        <w:t>1,000,001</w:t>
      </w:r>
      <w:r w:rsidRPr="00BB3E33">
        <w:rPr>
          <w:rFonts w:hint="cs"/>
          <w:rtl/>
        </w:rPr>
        <w:t xml:space="preserve"> ₪</w:t>
      </w:r>
      <w:r w:rsidR="002914CD">
        <w:rPr>
          <w:rFonts w:hint="cs"/>
          <w:rtl/>
        </w:rPr>
        <w:t xml:space="preserve"> </w:t>
      </w:r>
      <w:r w:rsidR="007B5CFB">
        <w:rPr>
          <w:rFonts w:hint="cs"/>
          <w:rtl/>
        </w:rPr>
        <w:t xml:space="preserve">כולל מע"מ </w:t>
      </w:r>
      <w:r w:rsidR="002914CD">
        <w:rPr>
          <w:rFonts w:hint="cs"/>
          <w:rtl/>
        </w:rPr>
        <w:t>ומעלה</w:t>
      </w:r>
      <w:r w:rsidR="00177C18">
        <w:rPr>
          <w:rFonts w:hint="cs"/>
          <w:rtl/>
        </w:rPr>
        <w:t xml:space="preserve"> </w:t>
      </w:r>
      <w:r w:rsidRPr="00BB3E33">
        <w:rPr>
          <w:rFonts w:hint="cs"/>
          <w:rtl/>
        </w:rPr>
        <w:t>יתווסף 5 למונה השליפות.</w:t>
      </w:r>
    </w:p>
    <w:p w14:paraId="0B07ED9D" w14:textId="77777777" w:rsidR="006A44AD" w:rsidRDefault="006A44AD" w:rsidP="009A315E">
      <w:pPr>
        <w:pStyle w:val="43"/>
      </w:pPr>
      <w:r w:rsidRPr="00CB2F46">
        <w:rPr>
          <w:rFonts w:hint="eastAsia"/>
          <w:rtl/>
        </w:rPr>
        <w:t>במידה</w:t>
      </w:r>
      <w:r w:rsidRPr="00CB2F46">
        <w:rPr>
          <w:rtl/>
        </w:rPr>
        <w:t xml:space="preserve"> שהפניה בוטלה, תבוטל </w:t>
      </w:r>
      <w:r w:rsidRPr="00CB2F46">
        <w:rPr>
          <w:rFonts w:hint="eastAsia"/>
          <w:rtl/>
        </w:rPr>
        <w:t>התוספת</w:t>
      </w:r>
      <w:r w:rsidRPr="00CB2F46">
        <w:rPr>
          <w:rtl/>
        </w:rPr>
        <w:t xml:space="preserve"> </w:t>
      </w:r>
      <w:r w:rsidRPr="00CB2F46">
        <w:rPr>
          <w:rFonts w:hint="eastAsia"/>
          <w:rtl/>
        </w:rPr>
        <w:t>למונה</w:t>
      </w:r>
      <w:r w:rsidRPr="00CB2F46">
        <w:rPr>
          <w:rtl/>
        </w:rPr>
        <w:t>.</w:t>
      </w:r>
    </w:p>
    <w:p w14:paraId="413828D9" w14:textId="77777777" w:rsidR="001E75B7" w:rsidRDefault="001E75B7" w:rsidP="001E75B7">
      <w:pPr>
        <w:pStyle w:val="3ffb"/>
      </w:pPr>
      <w:r>
        <w:rPr>
          <w:rFonts w:hint="cs"/>
          <w:rtl/>
        </w:rPr>
        <w:t>עורך המכרז רשאי לשנות את כללי המונה.</w:t>
      </w:r>
    </w:p>
    <w:p w14:paraId="50023331" w14:textId="1109967B" w:rsidR="001E75B7" w:rsidRPr="000167E6" w:rsidRDefault="008472DA" w:rsidP="00EE2CB9">
      <w:pPr>
        <w:pStyle w:val="3ffb"/>
        <w:rPr>
          <w:u w:val="single"/>
        </w:rPr>
      </w:pPr>
      <w:r w:rsidRPr="000167E6">
        <w:rPr>
          <w:rFonts w:hint="eastAsia"/>
          <w:u w:val="single"/>
          <w:rtl/>
        </w:rPr>
        <w:t>אופן</w:t>
      </w:r>
      <w:r w:rsidRPr="000167E6">
        <w:rPr>
          <w:u w:val="single"/>
          <w:rtl/>
        </w:rPr>
        <w:t xml:space="preserve"> </w:t>
      </w:r>
      <w:r w:rsidRPr="000167E6">
        <w:rPr>
          <w:rFonts w:hint="eastAsia"/>
          <w:u w:val="single"/>
          <w:rtl/>
        </w:rPr>
        <w:t>קביעת</w:t>
      </w:r>
      <w:r w:rsidRPr="000167E6">
        <w:rPr>
          <w:u w:val="single"/>
          <w:rtl/>
        </w:rPr>
        <w:t xml:space="preserve"> </w:t>
      </w:r>
      <w:r w:rsidRPr="000167E6">
        <w:rPr>
          <w:rFonts w:hint="eastAsia"/>
          <w:u w:val="single"/>
          <w:rtl/>
        </w:rPr>
        <w:t>מונה</w:t>
      </w:r>
      <w:r w:rsidRPr="000167E6">
        <w:rPr>
          <w:u w:val="single"/>
          <w:rtl/>
        </w:rPr>
        <w:t xml:space="preserve"> </w:t>
      </w:r>
      <w:r w:rsidRPr="000167E6">
        <w:rPr>
          <w:rFonts w:hint="eastAsia"/>
          <w:u w:val="single"/>
          <w:rtl/>
        </w:rPr>
        <w:t>השליפות</w:t>
      </w:r>
      <w:r w:rsidRPr="000167E6">
        <w:rPr>
          <w:u w:val="single"/>
          <w:rtl/>
        </w:rPr>
        <w:t xml:space="preserve"> </w:t>
      </w:r>
      <w:r w:rsidRPr="000167E6">
        <w:rPr>
          <w:rFonts w:hint="eastAsia"/>
          <w:u w:val="single"/>
          <w:rtl/>
        </w:rPr>
        <w:t>לספקים</w:t>
      </w:r>
    </w:p>
    <w:p w14:paraId="5FCFC49F" w14:textId="0D242809" w:rsidR="001E75B7" w:rsidRPr="000C55EE" w:rsidRDefault="001E75B7" w:rsidP="000167E6">
      <w:pPr>
        <w:pStyle w:val="43"/>
      </w:pPr>
      <w:r>
        <w:rPr>
          <w:rFonts w:hint="cs"/>
          <w:rtl/>
        </w:rPr>
        <w:t xml:space="preserve">ספק חדש אשר הצטרף לקבוצת השליפה יכנס עם מונה שליפות </w:t>
      </w:r>
      <w:r w:rsidR="00641D58">
        <w:rPr>
          <w:rFonts w:hint="cs"/>
          <w:rtl/>
        </w:rPr>
        <w:t>של האחוזון ה-40 ממוני השליפות של הספקים באותה התמחות.</w:t>
      </w:r>
    </w:p>
    <w:p w14:paraId="4F1DA329" w14:textId="29A37830" w:rsidR="001E75B7" w:rsidRDefault="001E75B7" w:rsidP="001E75B7">
      <w:pPr>
        <w:pStyle w:val="43"/>
      </w:pPr>
      <w:r>
        <w:rPr>
          <w:rFonts w:hint="cs"/>
          <w:rtl/>
        </w:rPr>
        <w:t xml:space="preserve">ספק קיים </w:t>
      </w:r>
      <w:r w:rsidR="008472DA">
        <w:rPr>
          <w:rFonts w:hint="cs"/>
          <w:rtl/>
        </w:rPr>
        <w:t xml:space="preserve">ימשיך עם מונה השליפות שצבר במסגרת המכרז הישן. סעיף זה חל גם על ספקים שהצטרפו להתמחות אחת או יותר במסגרת פתיחת סבב במכרז הנוכחי. כלומר, ספק שלא נכלל ברשימת הספקים במכרז הישן והצטרף במסגרת פתיחת סבב (בהתמחות אחת או יותר) במכרז הנוכחי, ימשיך עם מונה השליפות החל מהשלב שבו נכלל ברשימת הספקים במכרז הנוכחי. </w:t>
      </w:r>
    </w:p>
    <w:p w14:paraId="443E8636" w14:textId="3C38DCA0" w:rsidR="001E75B7" w:rsidRDefault="001E75B7" w:rsidP="00EE2CB9">
      <w:pPr>
        <w:pStyle w:val="3ffb"/>
      </w:pPr>
      <w:r>
        <w:rPr>
          <w:rFonts w:hint="cs"/>
          <w:rtl/>
        </w:rPr>
        <w:t xml:space="preserve">עורך המכרז רשאי לשנות את </w:t>
      </w:r>
      <w:r w:rsidR="00641D58">
        <w:rPr>
          <w:rFonts w:hint="cs"/>
          <w:rtl/>
        </w:rPr>
        <w:t>אופן קביעת מונה השליפות לספקים.</w:t>
      </w:r>
    </w:p>
    <w:p w14:paraId="1A7CE0A6" w14:textId="78C1F770" w:rsidR="00634C68" w:rsidRDefault="00F9620A" w:rsidP="00EE2CB9">
      <w:pPr>
        <w:pStyle w:val="3ffb"/>
      </w:pPr>
      <w:r>
        <w:rPr>
          <w:rFonts w:hint="cs"/>
          <w:rtl/>
        </w:rPr>
        <w:t>עורך המכרז רשאי להורות על פנייה לכלל הספקים בהתמחות</w:t>
      </w:r>
      <w:r w:rsidR="00634C68">
        <w:rPr>
          <w:rFonts w:hint="cs"/>
          <w:rtl/>
        </w:rPr>
        <w:t>.</w:t>
      </w:r>
    </w:p>
    <w:p w14:paraId="30B287C3" w14:textId="24BA52AD" w:rsidR="00F9620A" w:rsidRDefault="00634C68" w:rsidP="00EE2CB9">
      <w:pPr>
        <w:pStyle w:val="3ffb"/>
      </w:pPr>
      <w:r>
        <w:rPr>
          <w:rFonts w:hint="cs"/>
          <w:rtl/>
        </w:rPr>
        <w:t xml:space="preserve">ככלל, </w:t>
      </w:r>
      <w:r w:rsidR="00F80AEB">
        <w:rPr>
          <w:rFonts w:hint="cs"/>
          <w:rtl/>
        </w:rPr>
        <w:t xml:space="preserve">הפנייה תבוצע למכסה מוגדרת של ספקים מתוך קבוצת השליפה. עם זאת, עורך המכרז שומר לעצמו את הזכות להורות על פנייה למספר ספקים </w:t>
      </w:r>
      <w:r w:rsidR="009E11DC">
        <w:rPr>
          <w:rFonts w:hint="cs"/>
          <w:rtl/>
        </w:rPr>
        <w:t>גדול או קטן</w:t>
      </w:r>
      <w:r w:rsidR="00F80AEB">
        <w:rPr>
          <w:rFonts w:hint="cs"/>
          <w:rtl/>
        </w:rPr>
        <w:t xml:space="preserve"> מהמכסה האמורה, לרבות פנייה לכלל הספקים הרשומים באותה התמחות, וזאת בהת</w:t>
      </w:r>
      <w:r w:rsidR="008B00DD">
        <w:rPr>
          <w:rFonts w:hint="cs"/>
          <w:rtl/>
        </w:rPr>
        <w:t>א</w:t>
      </w:r>
      <w:r w:rsidR="00F80AEB">
        <w:rPr>
          <w:rFonts w:hint="cs"/>
          <w:rtl/>
        </w:rPr>
        <w:t xml:space="preserve">ם לשיקול דעתו הבלעדי. </w:t>
      </w:r>
    </w:p>
    <w:p w14:paraId="2368403C" w14:textId="23630C71" w:rsidR="008B00DD" w:rsidRPr="00CB2F46" w:rsidRDefault="008B00DD" w:rsidP="00EE2CB9">
      <w:pPr>
        <w:pStyle w:val="3ffb"/>
      </w:pPr>
      <w:r>
        <w:rPr>
          <w:rFonts w:hint="cs"/>
          <w:rtl/>
        </w:rPr>
        <w:t xml:space="preserve">באפשרות המזמין לבחור עד </w:t>
      </w:r>
      <w:r w:rsidR="00911843">
        <w:rPr>
          <w:rFonts w:hint="cs"/>
          <w:rtl/>
        </w:rPr>
        <w:t>ספק אחד</w:t>
      </w:r>
      <w:r>
        <w:rPr>
          <w:rFonts w:hint="cs"/>
          <w:rtl/>
        </w:rPr>
        <w:t xml:space="preserve"> לבחירתו והיתר להשלמה למספר הספקים הנדרש אשר ישלפו מתוך קבוצת השליפה בהתאם למונה השליפות שלהם.</w:t>
      </w:r>
    </w:p>
    <w:p w14:paraId="4C0F0879" w14:textId="76DF3842" w:rsidR="006A44AD" w:rsidRDefault="006A44AD" w:rsidP="00EE2CB9">
      <w:pPr>
        <w:pStyle w:val="3ffb"/>
      </w:pPr>
      <w:r w:rsidRPr="00437342">
        <w:rPr>
          <w:rFonts w:hint="eastAsia"/>
          <w:rtl/>
        </w:rPr>
        <w:t>בפרויקטים</w:t>
      </w:r>
      <w:r w:rsidRPr="00437342">
        <w:rPr>
          <w:rtl/>
        </w:rPr>
        <w:t xml:space="preserve"> </w:t>
      </w:r>
      <w:r w:rsidR="00EF0294">
        <w:rPr>
          <w:rFonts w:hint="cs"/>
          <w:rtl/>
        </w:rPr>
        <w:t>קטנים</w:t>
      </w:r>
      <w:r w:rsidR="003F618C">
        <w:rPr>
          <w:rFonts w:hint="cs"/>
          <w:rtl/>
        </w:rPr>
        <w:t xml:space="preserve"> וגדולים</w:t>
      </w:r>
      <w:r w:rsidRPr="00437342">
        <w:rPr>
          <w:rtl/>
        </w:rPr>
        <w:t xml:space="preserve"> תיערך פניה ל-</w:t>
      </w:r>
      <w:r w:rsidR="003F618C">
        <w:rPr>
          <w:rFonts w:hint="cs"/>
          <w:rtl/>
        </w:rPr>
        <w:t>6</w:t>
      </w:r>
      <w:r w:rsidR="003F618C" w:rsidRPr="00437342">
        <w:rPr>
          <w:rtl/>
        </w:rPr>
        <w:t xml:space="preserve"> </w:t>
      </w:r>
      <w:r w:rsidRPr="00437342">
        <w:rPr>
          <w:rtl/>
        </w:rPr>
        <w:t>ספקים</w:t>
      </w:r>
      <w:r w:rsidR="00C07F66">
        <w:rPr>
          <w:rFonts w:hint="cs"/>
          <w:rtl/>
        </w:rPr>
        <w:t xml:space="preserve"> מתוך קבוצת השליפה</w:t>
      </w:r>
      <w:r>
        <w:rPr>
          <w:rFonts w:hint="cs"/>
          <w:rtl/>
        </w:rPr>
        <w:t xml:space="preserve">. </w:t>
      </w:r>
      <w:r w:rsidR="00C07F66">
        <w:rPr>
          <w:rFonts w:hint="cs"/>
          <w:rtl/>
        </w:rPr>
        <w:t xml:space="preserve">באפשרות המזמין לבחור עד </w:t>
      </w:r>
      <w:r w:rsidRPr="00BB3E33">
        <w:rPr>
          <w:rFonts w:hint="cs"/>
          <w:rtl/>
        </w:rPr>
        <w:t>ספק אחד לבחירת</w:t>
      </w:r>
      <w:r w:rsidR="00C07F66">
        <w:rPr>
          <w:rFonts w:hint="cs"/>
          <w:rtl/>
        </w:rPr>
        <w:t>ו</w:t>
      </w:r>
      <w:r w:rsidRPr="00BB3E33">
        <w:rPr>
          <w:rFonts w:hint="cs"/>
          <w:rtl/>
        </w:rPr>
        <w:t xml:space="preserve"> </w:t>
      </w:r>
      <w:r>
        <w:rPr>
          <w:rFonts w:hint="cs"/>
          <w:rtl/>
        </w:rPr>
        <w:t>ו</w:t>
      </w:r>
      <w:r w:rsidR="00C07F66">
        <w:rPr>
          <w:rFonts w:hint="cs"/>
          <w:rtl/>
        </w:rPr>
        <w:t xml:space="preserve">היתר להשלמה </w:t>
      </w:r>
      <w:r w:rsidR="003F618C">
        <w:rPr>
          <w:rFonts w:hint="cs"/>
          <w:rtl/>
        </w:rPr>
        <w:t xml:space="preserve">ל6 </w:t>
      </w:r>
      <w:r w:rsidR="00C07F66">
        <w:rPr>
          <w:rFonts w:hint="cs"/>
          <w:rtl/>
        </w:rPr>
        <w:t xml:space="preserve">ספקים </w:t>
      </w:r>
      <w:r w:rsidR="00A5573B">
        <w:rPr>
          <w:rFonts w:hint="cs"/>
          <w:rtl/>
        </w:rPr>
        <w:t xml:space="preserve">אשר </w:t>
      </w:r>
      <w:r w:rsidRPr="00BB3E33">
        <w:rPr>
          <w:rFonts w:hint="cs"/>
          <w:rtl/>
        </w:rPr>
        <w:t xml:space="preserve">ישלפו </w:t>
      </w:r>
      <w:r w:rsidR="00C07F66">
        <w:rPr>
          <w:rFonts w:hint="cs"/>
          <w:rtl/>
        </w:rPr>
        <w:t xml:space="preserve">מתוך קבוצת השליפה </w:t>
      </w:r>
      <w:r w:rsidRPr="00BB3E33">
        <w:rPr>
          <w:rFonts w:hint="cs"/>
          <w:rtl/>
        </w:rPr>
        <w:t>בהתאם למונה השליפות שלהם.</w:t>
      </w:r>
      <w:r>
        <w:rPr>
          <w:rFonts w:hint="cs"/>
          <w:rtl/>
        </w:rPr>
        <w:t xml:space="preserve"> </w:t>
      </w:r>
    </w:p>
    <w:p w14:paraId="77C4F27B" w14:textId="60AD3AAC" w:rsidR="005945A6" w:rsidRDefault="00320AB0" w:rsidP="00EE2CB9">
      <w:pPr>
        <w:pStyle w:val="3ffb"/>
      </w:pPr>
      <w:r>
        <w:rPr>
          <w:rFonts w:hint="cs"/>
          <w:rtl/>
        </w:rPr>
        <w:lastRenderedPageBreak/>
        <w:t xml:space="preserve">עורך </w:t>
      </w:r>
      <w:r w:rsidR="00007359">
        <w:rPr>
          <w:rFonts w:hint="cs"/>
          <w:rtl/>
        </w:rPr>
        <w:t xml:space="preserve">המכרז רשאי לאשר כי </w:t>
      </w:r>
      <w:r>
        <w:rPr>
          <w:rFonts w:hint="cs"/>
          <w:rtl/>
        </w:rPr>
        <w:t xml:space="preserve">פניה תשלח למספר </w:t>
      </w:r>
      <w:r w:rsidR="003D401A">
        <w:rPr>
          <w:rFonts w:hint="cs"/>
          <w:rtl/>
        </w:rPr>
        <w:t xml:space="preserve">גדול או </w:t>
      </w:r>
      <w:r>
        <w:rPr>
          <w:rFonts w:hint="cs"/>
          <w:rtl/>
        </w:rPr>
        <w:t xml:space="preserve">קטן יותר של ספקים </w:t>
      </w:r>
      <w:proofErr w:type="spellStart"/>
      <w:r>
        <w:rPr>
          <w:rFonts w:hint="cs"/>
          <w:rtl/>
        </w:rPr>
        <w:t>מהמצויינים</w:t>
      </w:r>
      <w:proofErr w:type="spellEnd"/>
      <w:r>
        <w:rPr>
          <w:rFonts w:hint="cs"/>
          <w:rtl/>
        </w:rPr>
        <w:t xml:space="preserve"> לעיל.</w:t>
      </w:r>
      <w:r w:rsidR="005945A6">
        <w:rPr>
          <w:rFonts w:hint="cs"/>
          <w:rtl/>
        </w:rPr>
        <w:t xml:space="preserve">  </w:t>
      </w:r>
    </w:p>
    <w:p w14:paraId="5997416F" w14:textId="5C1ECFEA" w:rsidR="006A44AD" w:rsidRDefault="006A44AD" w:rsidP="00EE2CB9">
      <w:pPr>
        <w:pStyle w:val="3ffb"/>
      </w:pPr>
      <w:r w:rsidRPr="006C3A69">
        <w:rPr>
          <w:rFonts w:hint="cs"/>
          <w:rtl/>
        </w:rPr>
        <w:t xml:space="preserve">במידה </w:t>
      </w:r>
      <w:r w:rsidR="001F2989" w:rsidRPr="006C3A69">
        <w:rPr>
          <w:rFonts w:hint="cs"/>
          <w:rtl/>
        </w:rPr>
        <w:t>ו</w:t>
      </w:r>
      <w:r w:rsidRPr="006C3A69">
        <w:rPr>
          <w:rFonts w:hint="cs"/>
          <w:rtl/>
        </w:rPr>
        <w:t xml:space="preserve">ספק </w:t>
      </w:r>
      <w:r w:rsidR="00F9620A" w:rsidRPr="006C3A69">
        <w:rPr>
          <w:rFonts w:hint="cs"/>
          <w:rtl/>
        </w:rPr>
        <w:t>רשום</w:t>
      </w:r>
      <w:r w:rsidRPr="006C3A69">
        <w:rPr>
          <w:rFonts w:hint="cs"/>
          <w:rtl/>
        </w:rPr>
        <w:t xml:space="preserve"> אינו מעוניין להגיש הצעה למתן השירות המבוקש, הוא </w:t>
      </w:r>
      <w:r w:rsidR="001C65BD">
        <w:rPr>
          <w:rFonts w:hint="cs"/>
          <w:rtl/>
        </w:rPr>
        <w:t>נדרש</w:t>
      </w:r>
      <w:r w:rsidR="001C65BD" w:rsidRPr="006C3A69">
        <w:rPr>
          <w:rFonts w:hint="cs"/>
          <w:rtl/>
        </w:rPr>
        <w:t xml:space="preserve"> </w:t>
      </w:r>
      <w:r w:rsidRPr="006C3A69">
        <w:rPr>
          <w:rFonts w:hint="cs"/>
          <w:rtl/>
        </w:rPr>
        <w:t>לנמק במערכת הממוחשבת את הסיבה לאי הגשת ההצעה. יודגש כי אי הגשת הצעות לפניות פרטניות מהווה עילה להש</w:t>
      </w:r>
      <w:r w:rsidR="00CA31A8" w:rsidRPr="006C3A69">
        <w:rPr>
          <w:rFonts w:hint="cs"/>
          <w:rtl/>
        </w:rPr>
        <w:t>ע</w:t>
      </w:r>
      <w:r w:rsidRPr="006C3A69">
        <w:rPr>
          <w:rFonts w:hint="cs"/>
          <w:rtl/>
        </w:rPr>
        <w:t xml:space="preserve">יית הספק מרשימת הספקים (ראה סעיף </w:t>
      </w:r>
      <w:r w:rsidR="006E661D">
        <w:rPr>
          <w:rFonts w:hint="cs"/>
          <w:rtl/>
        </w:rPr>
        <w:t>11.8</w:t>
      </w:r>
      <w:r w:rsidR="00F9620A" w:rsidRPr="006C3A69">
        <w:rPr>
          <w:rFonts w:hint="cs"/>
          <w:rtl/>
        </w:rPr>
        <w:t xml:space="preserve"> להלן).</w:t>
      </w:r>
      <w:r w:rsidR="003D401A">
        <w:rPr>
          <w:rFonts w:hint="cs"/>
          <w:rtl/>
        </w:rPr>
        <w:t xml:space="preserve"> יודגש כי ספק שיוזמן לשימוע טרם גריעה/השעיה עקב אי הגשת הצעות, לא יוכל להעלות בשימוע נימוקים שלא נכתבו במערכת טרם המועד האחרון להגשת הצעות.</w:t>
      </w:r>
    </w:p>
    <w:p w14:paraId="44987C26" w14:textId="5CE624E4" w:rsidR="003D401A" w:rsidRDefault="003D401A" w:rsidP="000167E6">
      <w:pPr>
        <w:pStyle w:val="3ffb"/>
        <w:spacing w:after="0"/>
      </w:pPr>
      <w:r>
        <w:rPr>
          <w:rFonts w:hint="cs"/>
          <w:rtl/>
        </w:rPr>
        <w:t>לספק רשום אשר לא הגיש הצעות ל-3 פניות פרטניות ברצף, בכל ההתמחויות בהן הוא רשום, יתווסף 1  נוסף למונה השליפות שלו.</w:t>
      </w:r>
    </w:p>
    <w:p w14:paraId="3EFC95B8" w14:textId="18A9C0D4" w:rsidR="003D401A" w:rsidRDefault="003D401A" w:rsidP="000167E6">
      <w:pPr>
        <w:pStyle w:val="3ffb"/>
        <w:spacing w:after="0"/>
        <w:rPr>
          <w:rtl/>
        </w:rPr>
      </w:pPr>
      <w:r>
        <w:rPr>
          <w:rFonts w:hint="cs"/>
          <w:rtl/>
        </w:rPr>
        <w:t>במידה שאותו ספק לא יגיש הצעות ל-2 פניות פרטניות נוספות, בכל ההתמחויות בהן הוא רשום, יתווסף 1 נוסף למונה שליפות שלו ולאחר מכן בכל אי הגשה יתווסף 1 למונה השליפות.</w:t>
      </w:r>
    </w:p>
    <w:p w14:paraId="1AB616C5" w14:textId="19241A4F" w:rsidR="006A44AD" w:rsidRDefault="006A44AD" w:rsidP="00AB16FD">
      <w:pPr>
        <w:pStyle w:val="3ffb"/>
        <w:tabs>
          <w:tab w:val="clear" w:pos="1132"/>
          <w:tab w:val="left" w:pos="990"/>
        </w:tabs>
      </w:pPr>
      <w:r w:rsidRPr="000C55EE">
        <w:rPr>
          <w:rFonts w:hint="cs"/>
          <w:rtl/>
        </w:rPr>
        <w:t>בפניה פרטנית ב</w:t>
      </w:r>
      <w:r w:rsidR="00A5117C">
        <w:rPr>
          <w:rFonts w:hint="cs"/>
          <w:rtl/>
        </w:rPr>
        <w:t>ה</w:t>
      </w:r>
      <w:r w:rsidRPr="000C55EE">
        <w:rPr>
          <w:rFonts w:hint="cs"/>
          <w:rtl/>
        </w:rPr>
        <w:t xml:space="preserve"> ספק נשלף, יתעדכן מונה השליפות, גם במקרה בו הספק לא הגיש הצעה. </w:t>
      </w:r>
      <w:r w:rsidRPr="000C55EE">
        <w:rPr>
          <w:rtl/>
        </w:rPr>
        <w:t xml:space="preserve"> </w:t>
      </w:r>
    </w:p>
    <w:p w14:paraId="46FBFCF7" w14:textId="51711E4E" w:rsidR="00DA757B" w:rsidRDefault="00DA757B" w:rsidP="0029368C">
      <w:pPr>
        <w:pStyle w:val="3ffb"/>
        <w:tabs>
          <w:tab w:val="clear" w:pos="1132"/>
          <w:tab w:val="left" w:pos="990"/>
        </w:tabs>
      </w:pPr>
      <w:r>
        <w:rPr>
          <w:rFonts w:hint="cs"/>
          <w:rtl/>
        </w:rPr>
        <w:t xml:space="preserve">עורך המכרז </w:t>
      </w:r>
      <w:r w:rsidR="00E6263F">
        <w:rPr>
          <w:rFonts w:hint="cs"/>
          <w:rtl/>
        </w:rPr>
        <w:t xml:space="preserve">יהיה </w:t>
      </w:r>
      <w:r>
        <w:rPr>
          <w:rFonts w:hint="cs"/>
          <w:rtl/>
        </w:rPr>
        <w:t>רשאי לשנות את כללי מ</w:t>
      </w:r>
      <w:r w:rsidR="00E6263F">
        <w:rPr>
          <w:rFonts w:hint="cs"/>
          <w:rtl/>
        </w:rPr>
        <w:t xml:space="preserve">נגנון השליפה, לבטלו בכל עת או לחילופין להפעיל את המנגנון לתקופת זמן מוגבלת, </w:t>
      </w:r>
      <w:r>
        <w:rPr>
          <w:rFonts w:hint="cs"/>
          <w:rtl/>
        </w:rPr>
        <w:t>ובהתאם לשיקול דעתו הבלעדי.</w:t>
      </w:r>
      <w:r w:rsidR="00E6263F">
        <w:rPr>
          <w:rFonts w:hint="cs"/>
          <w:rtl/>
        </w:rPr>
        <w:t xml:space="preserve"> הודעה על שינוי כאמור לעיל תועבר על ידי עורך המכרז למשרדים ולספקי המסגרת.</w:t>
      </w:r>
    </w:p>
    <w:p w14:paraId="0EEB145A" w14:textId="64E1DC13" w:rsidR="002F5C28" w:rsidRDefault="002F5C28" w:rsidP="00610ACC">
      <w:pPr>
        <w:pStyle w:val="24"/>
      </w:pPr>
      <w:bookmarkStart w:id="163" w:name="_Ref23852474"/>
      <w:bookmarkStart w:id="164" w:name="_Toc58405393"/>
      <w:bookmarkStart w:id="165" w:name="_Toc58407647"/>
      <w:r>
        <w:rPr>
          <w:rFonts w:hint="cs"/>
          <w:rtl/>
        </w:rPr>
        <w:t>ניגוד עניינים של ספקים בפניות פרטניות</w:t>
      </w:r>
      <w:bookmarkEnd w:id="163"/>
      <w:bookmarkEnd w:id="164"/>
      <w:bookmarkEnd w:id="165"/>
    </w:p>
    <w:p w14:paraId="6B7882EE" w14:textId="16C4C179" w:rsidR="002F5C28" w:rsidRDefault="002F5C28" w:rsidP="00EE2CB9">
      <w:pPr>
        <w:pStyle w:val="3ffb"/>
      </w:pPr>
      <w:r>
        <w:rPr>
          <w:rFonts w:hint="cs"/>
          <w:rtl/>
        </w:rPr>
        <w:t>בעת ביצוע פניה פרטנית</w:t>
      </w:r>
      <w:r w:rsidR="00B10E03">
        <w:rPr>
          <w:rFonts w:hint="cs"/>
          <w:rtl/>
        </w:rPr>
        <w:t>,</w:t>
      </w:r>
      <w:r w:rsidRPr="000C55EE">
        <w:rPr>
          <w:rFonts w:hint="cs"/>
          <w:rtl/>
        </w:rPr>
        <w:t xml:space="preserve"> </w:t>
      </w:r>
      <w:r w:rsidR="00D361EB">
        <w:rPr>
          <w:rFonts w:hint="cs"/>
          <w:rtl/>
        </w:rPr>
        <w:t xml:space="preserve">עורך המכרז ו/או </w:t>
      </w:r>
      <w:r>
        <w:rPr>
          <w:rFonts w:hint="cs"/>
          <w:rtl/>
        </w:rPr>
        <w:t xml:space="preserve">המזמין </w:t>
      </w:r>
      <w:r w:rsidRPr="000C55EE">
        <w:rPr>
          <w:rFonts w:hint="cs"/>
          <w:rtl/>
        </w:rPr>
        <w:t>רשאי</w:t>
      </w:r>
      <w:r w:rsidR="00293D05">
        <w:rPr>
          <w:rFonts w:hint="cs"/>
          <w:rtl/>
        </w:rPr>
        <w:t>, לאחר קבלת התייחסות הספק בהתאם,</w:t>
      </w:r>
      <w:r w:rsidRPr="000C55EE">
        <w:rPr>
          <w:rFonts w:hint="cs"/>
          <w:rtl/>
        </w:rPr>
        <w:t xml:space="preserve"> לפסול ספק במקרה בו עולה חשש לניגוד עניינים </w:t>
      </w:r>
      <w:r>
        <w:rPr>
          <w:rFonts w:hint="cs"/>
          <w:rtl/>
        </w:rPr>
        <w:t>עבור אותה</w:t>
      </w:r>
      <w:r w:rsidRPr="000C55EE">
        <w:rPr>
          <w:rFonts w:hint="cs"/>
          <w:rtl/>
        </w:rPr>
        <w:t xml:space="preserve"> פניה פרטנית</w:t>
      </w:r>
      <w:r>
        <w:rPr>
          <w:rFonts w:hint="cs"/>
          <w:rtl/>
        </w:rPr>
        <w:t xml:space="preserve">, כך שאותו </w:t>
      </w:r>
      <w:r w:rsidR="003E5E99">
        <w:rPr>
          <w:rFonts w:hint="cs"/>
          <w:rtl/>
        </w:rPr>
        <w:t>ספק</w:t>
      </w:r>
      <w:r>
        <w:rPr>
          <w:rFonts w:hint="cs"/>
          <w:rtl/>
        </w:rPr>
        <w:t xml:space="preserve"> הנמצא לדעת המזמין בניגוד עניינים לא יכלל בשליפ</w:t>
      </w:r>
      <w:r w:rsidR="003E5E99">
        <w:rPr>
          <w:rFonts w:hint="cs"/>
          <w:rtl/>
        </w:rPr>
        <w:t xml:space="preserve">ת </w:t>
      </w:r>
      <w:r>
        <w:rPr>
          <w:rFonts w:hint="cs"/>
          <w:rtl/>
        </w:rPr>
        <w:t>ה</w:t>
      </w:r>
      <w:r w:rsidR="003E5E99">
        <w:rPr>
          <w:rFonts w:hint="cs"/>
          <w:rtl/>
        </w:rPr>
        <w:t>ספקים</w:t>
      </w:r>
      <w:r w:rsidRPr="000C55EE">
        <w:rPr>
          <w:rFonts w:hint="cs"/>
          <w:rtl/>
        </w:rPr>
        <w:t>.</w:t>
      </w:r>
      <w:r>
        <w:rPr>
          <w:rFonts w:hint="cs"/>
          <w:rtl/>
        </w:rPr>
        <w:t xml:space="preserve"> </w:t>
      </w:r>
    </w:p>
    <w:p w14:paraId="0A2FBBF6" w14:textId="0FBC2A02" w:rsidR="00280F19" w:rsidRDefault="002F5C28" w:rsidP="00EE2CB9">
      <w:pPr>
        <w:pStyle w:val="3ffb"/>
      </w:pPr>
      <w:r w:rsidRPr="004455AF">
        <w:rPr>
          <w:rtl/>
        </w:rPr>
        <w:t xml:space="preserve"> </w:t>
      </w:r>
      <w:r w:rsidR="00280F19" w:rsidRPr="004455AF">
        <w:rPr>
          <w:rFonts w:hint="eastAsia"/>
          <w:rtl/>
        </w:rPr>
        <w:t>עורך</w:t>
      </w:r>
      <w:r w:rsidR="00280F19" w:rsidRPr="004455AF">
        <w:rPr>
          <w:rtl/>
        </w:rPr>
        <w:t xml:space="preserve"> </w:t>
      </w:r>
      <w:r w:rsidR="00280F19" w:rsidRPr="004455AF">
        <w:rPr>
          <w:rFonts w:hint="eastAsia"/>
          <w:rtl/>
        </w:rPr>
        <w:t>המכרז</w:t>
      </w:r>
      <w:r w:rsidR="00280F19" w:rsidRPr="004455AF">
        <w:rPr>
          <w:rtl/>
        </w:rPr>
        <w:t xml:space="preserve"> </w:t>
      </w:r>
      <w:r w:rsidR="00280F19" w:rsidRPr="004455AF">
        <w:rPr>
          <w:rFonts w:hint="eastAsia"/>
          <w:rtl/>
        </w:rPr>
        <w:t>יוכל</w:t>
      </w:r>
      <w:r w:rsidR="00280F19" w:rsidRPr="004455AF">
        <w:rPr>
          <w:rtl/>
        </w:rPr>
        <w:t xml:space="preserve"> </w:t>
      </w:r>
      <w:r w:rsidR="00280F19" w:rsidRPr="004455AF">
        <w:rPr>
          <w:rFonts w:hint="eastAsia"/>
          <w:rtl/>
        </w:rPr>
        <w:t>לקבוע</w:t>
      </w:r>
      <w:r w:rsidR="00280F19" w:rsidRPr="004455AF">
        <w:rPr>
          <w:rtl/>
        </w:rPr>
        <w:t xml:space="preserve"> </w:t>
      </w:r>
      <w:r w:rsidR="00280F19" w:rsidRPr="004455AF">
        <w:rPr>
          <w:rFonts w:hint="eastAsia"/>
          <w:rtl/>
        </w:rPr>
        <w:t>כי</w:t>
      </w:r>
      <w:r w:rsidR="00280F19" w:rsidRPr="004455AF">
        <w:rPr>
          <w:rtl/>
        </w:rPr>
        <w:t xml:space="preserve"> </w:t>
      </w:r>
      <w:r w:rsidR="00280F19" w:rsidRPr="004455AF">
        <w:rPr>
          <w:rFonts w:hint="eastAsia"/>
          <w:rtl/>
        </w:rPr>
        <w:t>מונה</w:t>
      </w:r>
      <w:r w:rsidR="00280F19" w:rsidRPr="004455AF">
        <w:rPr>
          <w:rtl/>
        </w:rPr>
        <w:t xml:space="preserve"> </w:t>
      </w:r>
      <w:r w:rsidR="00280F19" w:rsidRPr="004455AF">
        <w:rPr>
          <w:rFonts w:hint="eastAsia"/>
          <w:rtl/>
        </w:rPr>
        <w:t>השליפות</w:t>
      </w:r>
      <w:r w:rsidR="00280F19" w:rsidRPr="004455AF">
        <w:rPr>
          <w:rtl/>
        </w:rPr>
        <w:t xml:space="preserve"> </w:t>
      </w:r>
      <w:r w:rsidR="00280F19" w:rsidRPr="004455AF">
        <w:rPr>
          <w:rFonts w:hint="eastAsia"/>
          <w:rtl/>
        </w:rPr>
        <w:t>לא</w:t>
      </w:r>
      <w:r w:rsidR="00280F19" w:rsidRPr="004455AF">
        <w:rPr>
          <w:rtl/>
        </w:rPr>
        <w:t xml:space="preserve"> </w:t>
      </w:r>
      <w:r w:rsidR="00280F19" w:rsidRPr="004455AF">
        <w:rPr>
          <w:rFonts w:hint="eastAsia"/>
          <w:rtl/>
        </w:rPr>
        <w:t>יתעדכן</w:t>
      </w:r>
      <w:r w:rsidR="00280F19" w:rsidRPr="004455AF">
        <w:rPr>
          <w:rtl/>
        </w:rPr>
        <w:t xml:space="preserve"> </w:t>
      </w:r>
      <w:r w:rsidR="00280F19" w:rsidRPr="004455AF">
        <w:rPr>
          <w:rFonts w:hint="eastAsia"/>
          <w:rtl/>
        </w:rPr>
        <w:t>במקרה</w:t>
      </w:r>
      <w:r w:rsidR="00280F19" w:rsidRPr="004455AF">
        <w:rPr>
          <w:rtl/>
        </w:rPr>
        <w:t xml:space="preserve"> </w:t>
      </w:r>
      <w:r w:rsidR="00280F19" w:rsidRPr="004455AF">
        <w:rPr>
          <w:rFonts w:hint="eastAsia"/>
          <w:rtl/>
        </w:rPr>
        <w:t>שבו</w:t>
      </w:r>
      <w:r w:rsidR="00280F19" w:rsidRPr="004455AF">
        <w:rPr>
          <w:rtl/>
        </w:rPr>
        <w:t xml:space="preserve"> </w:t>
      </w:r>
      <w:r w:rsidR="00280F19" w:rsidRPr="004455AF">
        <w:rPr>
          <w:rFonts w:hint="eastAsia"/>
          <w:rtl/>
        </w:rPr>
        <w:t>ספק</w:t>
      </w:r>
      <w:r w:rsidR="00280F19" w:rsidRPr="004455AF">
        <w:rPr>
          <w:rtl/>
        </w:rPr>
        <w:t xml:space="preserve"> </w:t>
      </w:r>
      <w:r w:rsidR="00280F19" w:rsidRPr="004455AF">
        <w:rPr>
          <w:rFonts w:hint="eastAsia"/>
          <w:rtl/>
        </w:rPr>
        <w:t>לא</w:t>
      </w:r>
      <w:r w:rsidR="00280F19" w:rsidRPr="004455AF">
        <w:rPr>
          <w:rtl/>
        </w:rPr>
        <w:t xml:space="preserve"> </w:t>
      </w:r>
      <w:r w:rsidR="00280F19" w:rsidRPr="004455AF">
        <w:rPr>
          <w:rFonts w:hint="eastAsia"/>
          <w:rtl/>
        </w:rPr>
        <w:t>הגיש</w:t>
      </w:r>
      <w:r w:rsidR="00280F19" w:rsidRPr="004455AF">
        <w:rPr>
          <w:rtl/>
        </w:rPr>
        <w:t xml:space="preserve"> </w:t>
      </w:r>
      <w:r w:rsidR="00280F19" w:rsidRPr="004455AF">
        <w:rPr>
          <w:rFonts w:hint="eastAsia"/>
          <w:rtl/>
        </w:rPr>
        <w:t>הצעה</w:t>
      </w:r>
      <w:r w:rsidR="00280F19" w:rsidRPr="004455AF">
        <w:rPr>
          <w:rtl/>
        </w:rPr>
        <w:t xml:space="preserve"> </w:t>
      </w:r>
      <w:r w:rsidR="00280F19" w:rsidRPr="004455AF">
        <w:rPr>
          <w:rFonts w:hint="eastAsia"/>
          <w:rtl/>
        </w:rPr>
        <w:t>עקב</w:t>
      </w:r>
      <w:r w:rsidR="00280F19" w:rsidRPr="004455AF">
        <w:rPr>
          <w:rtl/>
        </w:rPr>
        <w:t xml:space="preserve"> </w:t>
      </w:r>
      <w:r w:rsidR="00280F19" w:rsidRPr="004455AF">
        <w:rPr>
          <w:rFonts w:hint="eastAsia"/>
          <w:rtl/>
        </w:rPr>
        <w:t>ניגוד</w:t>
      </w:r>
      <w:r w:rsidR="00280F19" w:rsidRPr="004455AF">
        <w:rPr>
          <w:rtl/>
        </w:rPr>
        <w:t xml:space="preserve"> </w:t>
      </w:r>
      <w:r w:rsidR="00280F19" w:rsidRPr="004455AF">
        <w:rPr>
          <w:rFonts w:hint="eastAsia"/>
          <w:rtl/>
        </w:rPr>
        <w:t>עניינים</w:t>
      </w:r>
      <w:r w:rsidR="00280F19" w:rsidRPr="004455AF">
        <w:rPr>
          <w:rtl/>
        </w:rPr>
        <w:t>.</w:t>
      </w:r>
    </w:p>
    <w:p w14:paraId="1DE8BFFA" w14:textId="3BE9338C" w:rsidR="00AD4962" w:rsidRDefault="00AD4962" w:rsidP="00AD4962">
      <w:pPr>
        <w:pStyle w:val="3ffb"/>
      </w:pPr>
      <w:r w:rsidRPr="00AD4962">
        <w:rPr>
          <w:rtl/>
        </w:rPr>
        <w:t>ספק שקיבל פניה פרטנית, ימנע מהגשת הצעה באותה פניה, במידה שהוא נמצא במצב של ניגוד עניינים עם אותו מזמין. בכלל זה, המצבים הבאים ייחשבו כניגוד עניינים:</w:t>
      </w:r>
    </w:p>
    <w:p w14:paraId="3212D0BF" w14:textId="77777777" w:rsidR="00AD4962" w:rsidRDefault="00AD4962" w:rsidP="00AD4962">
      <w:pPr>
        <w:pStyle w:val="43"/>
      </w:pPr>
      <w:r>
        <w:rPr>
          <w:rFonts w:hint="cs"/>
          <w:rtl/>
        </w:rPr>
        <w:t>אם הספק או עובדי הספק לקחו חלק בעיצוב של הדרישות המקצועיות של הפניה הפרטנית.</w:t>
      </w:r>
    </w:p>
    <w:p w14:paraId="00E4C962" w14:textId="77777777" w:rsidR="00AD4962" w:rsidRPr="00AD4962" w:rsidRDefault="00AD4962" w:rsidP="00AD4962">
      <w:pPr>
        <w:pStyle w:val="43"/>
        <w:rPr>
          <w:rtl/>
        </w:rPr>
      </w:pPr>
      <w:r w:rsidRPr="00AD4962">
        <w:rPr>
          <w:rtl/>
        </w:rPr>
        <w:t>אם הספק או אחד מעובדיו הוא עורך הפניה הפרטנית או מנהל הפרויקט נשוא הפנייה.</w:t>
      </w:r>
    </w:p>
    <w:p w14:paraId="42D8110E" w14:textId="750AC4B9" w:rsidR="00AD4962" w:rsidRPr="000167E6" w:rsidRDefault="00AD4962" w:rsidP="00AF593F">
      <w:pPr>
        <w:pStyle w:val="31"/>
        <w:rPr>
          <w:u w:val="none"/>
          <w:rtl/>
        </w:rPr>
      </w:pPr>
      <w:r w:rsidRPr="000167E6">
        <w:rPr>
          <w:rFonts w:hint="eastAsia"/>
          <w:b w:val="0"/>
          <w:bCs w:val="0"/>
          <w:u w:val="none"/>
          <w:rtl/>
        </w:rPr>
        <w:t>יובהר</w:t>
      </w:r>
      <w:r w:rsidRPr="000167E6">
        <w:rPr>
          <w:b w:val="0"/>
          <w:bCs w:val="0"/>
          <w:u w:val="none"/>
          <w:rtl/>
        </w:rPr>
        <w:t xml:space="preserve"> </w:t>
      </w:r>
      <w:r w:rsidRPr="000167E6">
        <w:rPr>
          <w:rFonts w:hint="eastAsia"/>
          <w:b w:val="0"/>
          <w:bCs w:val="0"/>
          <w:u w:val="none"/>
          <w:rtl/>
        </w:rPr>
        <w:t>כי</w:t>
      </w:r>
      <w:r w:rsidRPr="000167E6">
        <w:rPr>
          <w:b w:val="0"/>
          <w:bCs w:val="0"/>
          <w:u w:val="none"/>
          <w:rtl/>
        </w:rPr>
        <w:t xml:space="preserve">, </w:t>
      </w:r>
      <w:r w:rsidRPr="000167E6">
        <w:rPr>
          <w:rFonts w:hint="eastAsia"/>
          <w:b w:val="0"/>
          <w:bCs w:val="0"/>
          <w:u w:val="none"/>
          <w:rtl/>
        </w:rPr>
        <w:t>רשימה</w:t>
      </w:r>
      <w:r w:rsidRPr="000167E6">
        <w:rPr>
          <w:b w:val="0"/>
          <w:bCs w:val="0"/>
          <w:u w:val="none"/>
          <w:rtl/>
        </w:rPr>
        <w:t xml:space="preserve"> </w:t>
      </w:r>
      <w:r w:rsidRPr="000167E6">
        <w:rPr>
          <w:rFonts w:hint="eastAsia"/>
          <w:b w:val="0"/>
          <w:bCs w:val="0"/>
          <w:u w:val="none"/>
          <w:rtl/>
        </w:rPr>
        <w:t>זו</w:t>
      </w:r>
      <w:r w:rsidRPr="000167E6">
        <w:rPr>
          <w:b w:val="0"/>
          <w:bCs w:val="0"/>
          <w:u w:val="none"/>
          <w:rtl/>
        </w:rPr>
        <w:t xml:space="preserve"> </w:t>
      </w:r>
      <w:r w:rsidRPr="000167E6">
        <w:rPr>
          <w:rFonts w:hint="eastAsia"/>
          <w:b w:val="0"/>
          <w:bCs w:val="0"/>
          <w:u w:val="none"/>
          <w:rtl/>
        </w:rPr>
        <w:t>אינה</w:t>
      </w:r>
      <w:r w:rsidRPr="000167E6">
        <w:rPr>
          <w:b w:val="0"/>
          <w:bCs w:val="0"/>
          <w:u w:val="none"/>
          <w:rtl/>
        </w:rPr>
        <w:t xml:space="preserve"> </w:t>
      </w:r>
      <w:r w:rsidRPr="000167E6">
        <w:rPr>
          <w:rFonts w:hint="eastAsia"/>
          <w:b w:val="0"/>
          <w:bCs w:val="0"/>
          <w:u w:val="none"/>
          <w:rtl/>
        </w:rPr>
        <w:t>רשימה</w:t>
      </w:r>
      <w:r w:rsidRPr="000167E6">
        <w:rPr>
          <w:b w:val="0"/>
          <w:bCs w:val="0"/>
          <w:u w:val="none"/>
          <w:rtl/>
        </w:rPr>
        <w:t xml:space="preserve"> </w:t>
      </w:r>
      <w:r w:rsidRPr="000167E6">
        <w:rPr>
          <w:rFonts w:hint="eastAsia"/>
          <w:b w:val="0"/>
          <w:bCs w:val="0"/>
          <w:u w:val="none"/>
          <w:rtl/>
        </w:rPr>
        <w:t>סגורה</w:t>
      </w:r>
      <w:r w:rsidRPr="000167E6">
        <w:rPr>
          <w:b w:val="0"/>
          <w:bCs w:val="0"/>
          <w:u w:val="none"/>
          <w:rtl/>
        </w:rPr>
        <w:t xml:space="preserve"> </w:t>
      </w:r>
      <w:r w:rsidRPr="000167E6">
        <w:rPr>
          <w:rFonts w:hint="eastAsia"/>
          <w:b w:val="0"/>
          <w:bCs w:val="0"/>
          <w:u w:val="none"/>
          <w:rtl/>
        </w:rPr>
        <w:t>וכי</w:t>
      </w:r>
      <w:r w:rsidRPr="000167E6">
        <w:rPr>
          <w:b w:val="0"/>
          <w:bCs w:val="0"/>
          <w:u w:val="none"/>
          <w:rtl/>
        </w:rPr>
        <w:t xml:space="preserve"> </w:t>
      </w:r>
      <w:r w:rsidRPr="000167E6">
        <w:rPr>
          <w:rFonts w:hint="eastAsia"/>
          <w:b w:val="0"/>
          <w:bCs w:val="0"/>
          <w:u w:val="none"/>
          <w:rtl/>
        </w:rPr>
        <w:t>עורך</w:t>
      </w:r>
      <w:r w:rsidRPr="000167E6">
        <w:rPr>
          <w:b w:val="0"/>
          <w:bCs w:val="0"/>
          <w:u w:val="none"/>
          <w:rtl/>
        </w:rPr>
        <w:t xml:space="preserve"> </w:t>
      </w:r>
      <w:r w:rsidRPr="000167E6">
        <w:rPr>
          <w:rFonts w:hint="eastAsia"/>
          <w:b w:val="0"/>
          <w:bCs w:val="0"/>
          <w:u w:val="none"/>
          <w:rtl/>
        </w:rPr>
        <w:t>המכרז</w:t>
      </w:r>
      <w:r w:rsidRPr="000167E6">
        <w:rPr>
          <w:b w:val="0"/>
          <w:bCs w:val="0"/>
          <w:u w:val="none"/>
          <w:rtl/>
        </w:rPr>
        <w:t xml:space="preserve"> </w:t>
      </w:r>
      <w:r w:rsidRPr="000167E6">
        <w:rPr>
          <w:rFonts w:hint="eastAsia"/>
          <w:b w:val="0"/>
          <w:bCs w:val="0"/>
          <w:u w:val="none"/>
          <w:rtl/>
        </w:rPr>
        <w:t>רשאי</w:t>
      </w:r>
      <w:r w:rsidRPr="000167E6">
        <w:rPr>
          <w:b w:val="0"/>
          <w:bCs w:val="0"/>
          <w:u w:val="none"/>
          <w:rtl/>
        </w:rPr>
        <w:t xml:space="preserve"> </w:t>
      </w:r>
      <w:r w:rsidRPr="000167E6">
        <w:rPr>
          <w:rFonts w:hint="eastAsia"/>
          <w:b w:val="0"/>
          <w:bCs w:val="0"/>
          <w:u w:val="none"/>
          <w:rtl/>
        </w:rPr>
        <w:t>לקבוע</w:t>
      </w:r>
      <w:r w:rsidRPr="000167E6">
        <w:rPr>
          <w:b w:val="0"/>
          <w:bCs w:val="0"/>
          <w:u w:val="none"/>
          <w:rtl/>
        </w:rPr>
        <w:t xml:space="preserve"> </w:t>
      </w:r>
      <w:r w:rsidRPr="000167E6">
        <w:rPr>
          <w:rFonts w:hint="eastAsia"/>
          <w:b w:val="0"/>
          <w:bCs w:val="0"/>
          <w:u w:val="none"/>
          <w:rtl/>
        </w:rPr>
        <w:t>עילות</w:t>
      </w:r>
      <w:r w:rsidRPr="000167E6">
        <w:rPr>
          <w:b w:val="0"/>
          <w:bCs w:val="0"/>
          <w:u w:val="none"/>
          <w:rtl/>
        </w:rPr>
        <w:t xml:space="preserve"> </w:t>
      </w:r>
      <w:r w:rsidRPr="000167E6">
        <w:rPr>
          <w:rFonts w:hint="eastAsia"/>
          <w:b w:val="0"/>
          <w:bCs w:val="0"/>
          <w:u w:val="none"/>
          <w:rtl/>
        </w:rPr>
        <w:t>נוספות</w:t>
      </w:r>
      <w:r w:rsidRPr="000167E6">
        <w:rPr>
          <w:b w:val="0"/>
          <w:bCs w:val="0"/>
          <w:u w:val="none"/>
          <w:rtl/>
        </w:rPr>
        <w:t xml:space="preserve"> </w:t>
      </w:r>
      <w:r w:rsidRPr="000167E6">
        <w:rPr>
          <w:rFonts w:hint="eastAsia"/>
          <w:b w:val="0"/>
          <w:bCs w:val="0"/>
          <w:u w:val="none"/>
          <w:rtl/>
        </w:rPr>
        <w:t>אשר</w:t>
      </w:r>
      <w:r w:rsidRPr="000167E6">
        <w:rPr>
          <w:b w:val="0"/>
          <w:bCs w:val="0"/>
          <w:u w:val="none"/>
          <w:rtl/>
        </w:rPr>
        <w:t xml:space="preserve"> </w:t>
      </w:r>
      <w:r w:rsidRPr="000167E6">
        <w:rPr>
          <w:rFonts w:hint="eastAsia"/>
          <w:b w:val="0"/>
          <w:bCs w:val="0"/>
          <w:u w:val="none"/>
          <w:rtl/>
        </w:rPr>
        <w:t>עולות</w:t>
      </w:r>
      <w:r w:rsidRPr="000167E6">
        <w:rPr>
          <w:b w:val="0"/>
          <w:bCs w:val="0"/>
          <w:u w:val="none"/>
          <w:rtl/>
        </w:rPr>
        <w:t xml:space="preserve"> </w:t>
      </w:r>
      <w:r w:rsidRPr="000167E6">
        <w:rPr>
          <w:rFonts w:hint="eastAsia"/>
          <w:b w:val="0"/>
          <w:bCs w:val="0"/>
          <w:u w:val="none"/>
          <w:rtl/>
        </w:rPr>
        <w:t>כדי</w:t>
      </w:r>
      <w:r w:rsidRPr="000167E6">
        <w:rPr>
          <w:b w:val="0"/>
          <w:bCs w:val="0"/>
          <w:u w:val="none"/>
          <w:rtl/>
        </w:rPr>
        <w:t xml:space="preserve"> </w:t>
      </w:r>
      <w:r w:rsidRPr="000167E6">
        <w:rPr>
          <w:rFonts w:hint="eastAsia"/>
          <w:b w:val="0"/>
          <w:bCs w:val="0"/>
          <w:u w:val="none"/>
          <w:rtl/>
        </w:rPr>
        <w:t>ניגוד</w:t>
      </w:r>
      <w:r w:rsidRPr="000167E6">
        <w:rPr>
          <w:b w:val="0"/>
          <w:bCs w:val="0"/>
          <w:u w:val="none"/>
          <w:rtl/>
        </w:rPr>
        <w:t xml:space="preserve"> </w:t>
      </w:r>
      <w:r w:rsidRPr="000167E6">
        <w:rPr>
          <w:rFonts w:hint="eastAsia"/>
          <w:b w:val="0"/>
          <w:bCs w:val="0"/>
          <w:u w:val="none"/>
          <w:rtl/>
        </w:rPr>
        <w:t>עניינים</w:t>
      </w:r>
      <w:r w:rsidRPr="000167E6">
        <w:rPr>
          <w:b w:val="0"/>
          <w:bCs w:val="0"/>
          <w:u w:val="none"/>
          <w:rtl/>
        </w:rPr>
        <w:t xml:space="preserve"> </w:t>
      </w:r>
      <w:r w:rsidRPr="000167E6">
        <w:rPr>
          <w:rFonts w:hint="eastAsia"/>
          <w:b w:val="0"/>
          <w:bCs w:val="0"/>
          <w:u w:val="none"/>
          <w:rtl/>
        </w:rPr>
        <w:t>ומשמעותן</w:t>
      </w:r>
      <w:r w:rsidRPr="000167E6">
        <w:rPr>
          <w:b w:val="0"/>
          <w:bCs w:val="0"/>
          <w:u w:val="none"/>
          <w:rtl/>
        </w:rPr>
        <w:t xml:space="preserve"> </w:t>
      </w:r>
      <w:r w:rsidRPr="000167E6">
        <w:rPr>
          <w:rFonts w:hint="eastAsia"/>
          <w:b w:val="0"/>
          <w:bCs w:val="0"/>
          <w:u w:val="none"/>
          <w:rtl/>
        </w:rPr>
        <w:t>תהא</w:t>
      </w:r>
      <w:r w:rsidRPr="000167E6">
        <w:rPr>
          <w:b w:val="0"/>
          <w:bCs w:val="0"/>
          <w:u w:val="none"/>
          <w:rtl/>
        </w:rPr>
        <w:t xml:space="preserve"> </w:t>
      </w:r>
      <w:r w:rsidRPr="000167E6">
        <w:rPr>
          <w:rFonts w:hint="eastAsia"/>
          <w:b w:val="0"/>
          <w:bCs w:val="0"/>
          <w:u w:val="none"/>
          <w:rtl/>
        </w:rPr>
        <w:t>זהה</w:t>
      </w:r>
      <w:r w:rsidRPr="000167E6">
        <w:rPr>
          <w:b w:val="0"/>
          <w:bCs w:val="0"/>
          <w:u w:val="none"/>
          <w:rtl/>
        </w:rPr>
        <w:t>.</w:t>
      </w:r>
    </w:p>
    <w:p w14:paraId="644A7846" w14:textId="019A76B0" w:rsidR="00A52050" w:rsidRPr="00A52050" w:rsidRDefault="00A52050" w:rsidP="00610ACC">
      <w:pPr>
        <w:pStyle w:val="24"/>
      </w:pPr>
      <w:bookmarkStart w:id="166" w:name="_Toc58405394"/>
      <w:bookmarkStart w:id="167" w:name="_Toc58407648"/>
      <w:r w:rsidRPr="00A52050">
        <w:rPr>
          <w:rFonts w:hint="eastAsia"/>
          <w:rtl/>
        </w:rPr>
        <w:t>הערכת</w:t>
      </w:r>
      <w:r w:rsidRPr="00A52050">
        <w:rPr>
          <w:rtl/>
        </w:rPr>
        <w:t xml:space="preserve"> </w:t>
      </w:r>
      <w:r w:rsidRPr="00A52050">
        <w:rPr>
          <w:rFonts w:hint="eastAsia"/>
          <w:rtl/>
        </w:rPr>
        <w:t>ספקים</w:t>
      </w:r>
      <w:r w:rsidRPr="00A52050">
        <w:rPr>
          <w:rtl/>
        </w:rPr>
        <w:t xml:space="preserve"> ומדדי איכות</w:t>
      </w:r>
      <w:bookmarkEnd w:id="166"/>
      <w:bookmarkEnd w:id="167"/>
    </w:p>
    <w:p w14:paraId="17F50035" w14:textId="02F4CD77" w:rsidR="00A52050" w:rsidRPr="00A52050" w:rsidRDefault="00A52050" w:rsidP="00EE2CB9">
      <w:pPr>
        <w:pStyle w:val="3ffb"/>
      </w:pPr>
      <w:r w:rsidRPr="00A52050">
        <w:rPr>
          <w:rtl/>
        </w:rPr>
        <w:lastRenderedPageBreak/>
        <w:t>על מנת להבטיח רמ</w:t>
      </w:r>
      <w:r w:rsidRPr="00A52050">
        <w:rPr>
          <w:rFonts w:hint="cs"/>
          <w:rtl/>
        </w:rPr>
        <w:t>ת</w:t>
      </w:r>
      <w:r w:rsidRPr="00A52050">
        <w:rPr>
          <w:rtl/>
        </w:rPr>
        <w:t xml:space="preserve"> ואיכות שירותים גבוה</w:t>
      </w:r>
      <w:r w:rsidRPr="00A52050">
        <w:rPr>
          <w:rFonts w:hint="cs"/>
          <w:rtl/>
        </w:rPr>
        <w:t>ים במסגרת המכרז,</w:t>
      </w:r>
      <w:r w:rsidRPr="00A52050">
        <w:rPr>
          <w:rtl/>
        </w:rPr>
        <w:t xml:space="preserve"> ובכדי ל</w:t>
      </w:r>
      <w:r w:rsidRPr="00A52050">
        <w:rPr>
          <w:rFonts w:hint="cs"/>
          <w:rtl/>
        </w:rPr>
        <w:t>הביא ל</w:t>
      </w:r>
      <w:r w:rsidRPr="00A52050">
        <w:rPr>
          <w:rtl/>
        </w:rPr>
        <w:t>ש</w:t>
      </w:r>
      <w:r w:rsidRPr="00A52050">
        <w:rPr>
          <w:rFonts w:hint="cs"/>
          <w:rtl/>
        </w:rPr>
        <w:t>י</w:t>
      </w:r>
      <w:r w:rsidRPr="00A52050">
        <w:rPr>
          <w:rtl/>
        </w:rPr>
        <w:t>פ</w:t>
      </w:r>
      <w:r w:rsidRPr="00A52050">
        <w:rPr>
          <w:rFonts w:hint="cs"/>
          <w:rtl/>
        </w:rPr>
        <w:t>ו</w:t>
      </w:r>
      <w:r w:rsidRPr="00A52050">
        <w:rPr>
          <w:rtl/>
        </w:rPr>
        <w:t>ר ביצועים</w:t>
      </w:r>
      <w:r w:rsidRPr="00A52050">
        <w:rPr>
          <w:rFonts w:hint="cs"/>
          <w:rtl/>
        </w:rPr>
        <w:t xml:space="preserve"> באופן שוטף ורציף</w:t>
      </w:r>
      <w:r w:rsidRPr="00A52050">
        <w:rPr>
          <w:rtl/>
        </w:rPr>
        <w:t xml:space="preserve">, </w:t>
      </w:r>
      <w:r w:rsidRPr="00A52050">
        <w:rPr>
          <w:rFonts w:hint="cs"/>
          <w:rtl/>
        </w:rPr>
        <w:t xml:space="preserve">כל מזמין </w:t>
      </w:r>
      <w:r w:rsidRPr="00A52050">
        <w:rPr>
          <w:rtl/>
        </w:rPr>
        <w:t xml:space="preserve">יבצע </w:t>
      </w:r>
      <w:r w:rsidRPr="00A52050">
        <w:rPr>
          <w:rFonts w:hint="cs"/>
          <w:rtl/>
        </w:rPr>
        <w:t xml:space="preserve">בתום כל </w:t>
      </w:r>
      <w:proofErr w:type="spellStart"/>
      <w:r w:rsidRPr="00A52050">
        <w:rPr>
          <w:rFonts w:hint="cs"/>
          <w:rtl/>
        </w:rPr>
        <w:t>פרוייקט</w:t>
      </w:r>
      <w:proofErr w:type="spellEnd"/>
      <w:r w:rsidR="00CE39A9">
        <w:rPr>
          <w:rFonts w:hint="cs"/>
          <w:rtl/>
        </w:rPr>
        <w:t xml:space="preserve"> או במהלכו (בהתאם לאורך הפרויקט)</w:t>
      </w:r>
      <w:r w:rsidRPr="00A52050">
        <w:rPr>
          <w:rFonts w:hint="cs"/>
          <w:rtl/>
        </w:rPr>
        <w:t xml:space="preserve">, </w:t>
      </w:r>
      <w:r w:rsidRPr="00A52050">
        <w:rPr>
          <w:rtl/>
        </w:rPr>
        <w:t>תהליך של הערכת ספקים</w:t>
      </w:r>
      <w:r w:rsidRPr="00A52050">
        <w:rPr>
          <w:rFonts w:hint="cs"/>
          <w:rtl/>
        </w:rPr>
        <w:t xml:space="preserve"> עבור הספק שנתן לו שירותים</w:t>
      </w:r>
      <w:r w:rsidRPr="00A52050">
        <w:rPr>
          <w:rtl/>
        </w:rPr>
        <w:t xml:space="preserve">. </w:t>
      </w:r>
    </w:p>
    <w:p w14:paraId="2D159E83" w14:textId="728462A6" w:rsidR="00A52050" w:rsidRDefault="00A52050" w:rsidP="00EE2CB9">
      <w:pPr>
        <w:pStyle w:val="3ffb"/>
      </w:pPr>
      <w:r w:rsidRPr="00A52050">
        <w:rPr>
          <w:rtl/>
        </w:rPr>
        <w:t xml:space="preserve">הערכת הספק </w:t>
      </w:r>
      <w:r w:rsidRPr="00A52050">
        <w:rPr>
          <w:rFonts w:hint="cs"/>
          <w:rtl/>
        </w:rPr>
        <w:t xml:space="preserve">תבוצע </w:t>
      </w:r>
      <w:r w:rsidRPr="00A52050">
        <w:rPr>
          <w:rtl/>
        </w:rPr>
        <w:t xml:space="preserve">על בסיס </w:t>
      </w:r>
      <w:r w:rsidRPr="00A52050">
        <w:rPr>
          <w:rFonts w:hint="cs"/>
          <w:rtl/>
        </w:rPr>
        <w:t xml:space="preserve">מספר פרמטרים עבורם יידרש המשרד לתת הערכה בסולם שבין 1 ל-5. ציון הערכת הספק </w:t>
      </w:r>
      <w:proofErr w:type="spellStart"/>
      <w:r w:rsidRPr="00A52050">
        <w:rPr>
          <w:rFonts w:hint="cs"/>
          <w:rtl/>
        </w:rPr>
        <w:t>לפרוייקט</w:t>
      </w:r>
      <w:proofErr w:type="spellEnd"/>
      <w:r w:rsidRPr="00A52050">
        <w:rPr>
          <w:rFonts w:hint="cs"/>
          <w:rtl/>
        </w:rPr>
        <w:t xml:space="preserve"> יהיה ממוצע הציונים שהתקבלו בכל הפרמטרים.</w:t>
      </w:r>
    </w:p>
    <w:p w14:paraId="5BC97D94" w14:textId="6C8C0396" w:rsidR="0046022C" w:rsidRPr="000167E6" w:rsidRDefault="0046022C" w:rsidP="00EE2CB9">
      <w:pPr>
        <w:pStyle w:val="3ffb"/>
        <w:rPr>
          <w:u w:val="single"/>
        </w:rPr>
      </w:pPr>
      <w:r w:rsidRPr="000167E6">
        <w:rPr>
          <w:rFonts w:hint="eastAsia"/>
          <w:u w:val="single"/>
          <w:rtl/>
        </w:rPr>
        <w:t>אופן</w:t>
      </w:r>
      <w:r w:rsidRPr="000167E6">
        <w:rPr>
          <w:u w:val="single"/>
          <w:rtl/>
        </w:rPr>
        <w:t xml:space="preserve"> </w:t>
      </w:r>
      <w:r w:rsidRPr="000167E6">
        <w:rPr>
          <w:rFonts w:hint="eastAsia"/>
          <w:u w:val="single"/>
          <w:rtl/>
        </w:rPr>
        <w:t>קביעת</w:t>
      </w:r>
      <w:r w:rsidRPr="000167E6">
        <w:rPr>
          <w:u w:val="single"/>
          <w:rtl/>
        </w:rPr>
        <w:t xml:space="preserve"> </w:t>
      </w:r>
      <w:r w:rsidRPr="000167E6">
        <w:rPr>
          <w:rFonts w:hint="eastAsia"/>
          <w:u w:val="single"/>
          <w:rtl/>
        </w:rPr>
        <w:t>גובה</w:t>
      </w:r>
      <w:r w:rsidRPr="000167E6">
        <w:rPr>
          <w:u w:val="single"/>
          <w:rtl/>
        </w:rPr>
        <w:t xml:space="preserve"> </w:t>
      </w:r>
      <w:r w:rsidRPr="000167E6">
        <w:rPr>
          <w:rFonts w:hint="eastAsia"/>
          <w:u w:val="single"/>
          <w:rtl/>
        </w:rPr>
        <w:t>ציון</w:t>
      </w:r>
      <w:r w:rsidRPr="000167E6">
        <w:rPr>
          <w:u w:val="single"/>
          <w:rtl/>
        </w:rPr>
        <w:t xml:space="preserve"> </w:t>
      </w:r>
      <w:r w:rsidRPr="000167E6">
        <w:rPr>
          <w:rFonts w:hint="eastAsia"/>
          <w:u w:val="single"/>
          <w:rtl/>
        </w:rPr>
        <w:t>הערכה</w:t>
      </w:r>
      <w:r w:rsidRPr="000167E6">
        <w:rPr>
          <w:u w:val="single"/>
          <w:rtl/>
        </w:rPr>
        <w:t xml:space="preserve"> </w:t>
      </w:r>
      <w:r w:rsidRPr="000167E6">
        <w:rPr>
          <w:rFonts w:hint="eastAsia"/>
          <w:u w:val="single"/>
          <w:rtl/>
        </w:rPr>
        <w:t>לספקים</w:t>
      </w:r>
    </w:p>
    <w:p w14:paraId="374400F6" w14:textId="1972F249" w:rsidR="0046022C" w:rsidRDefault="0046022C" w:rsidP="000167E6">
      <w:pPr>
        <w:pStyle w:val="43"/>
      </w:pPr>
      <w:r>
        <w:rPr>
          <w:rFonts w:hint="cs"/>
          <w:rtl/>
        </w:rPr>
        <w:t>ספק חדש אשר הצטרך לרשימת הספקים יכנס עם ציון הערכה ראשוני של 4 מתוך 5.</w:t>
      </w:r>
    </w:p>
    <w:p w14:paraId="69C58933" w14:textId="5B3C133E" w:rsidR="0046022C" w:rsidRDefault="0046022C" w:rsidP="000167E6">
      <w:pPr>
        <w:pStyle w:val="43"/>
      </w:pPr>
      <w:r>
        <w:rPr>
          <w:rFonts w:hint="cs"/>
          <w:rtl/>
        </w:rPr>
        <w:t>ספק קיים ימשיך עם ציון הערכת ספק שקיבל במסגרת המכרז הישן. סעיף זה חל גם על ספקים שהצטרפו להתמחות אחת או יותר במסגרת פתיחת סבב במכרז הנוכחי. כלומר, ספק שלא נכלל ברשימת הספקים במכרז הישן והצטרף במסגרת פתיחת סבב (בהתמחות אחת או יותר) במכרז הנוכחי, ימשיך עם ציון הערכת הספק שקיבל החל מהשלב שבו נכלל ברשימת הספקים במכרז הנוכחי.</w:t>
      </w:r>
    </w:p>
    <w:p w14:paraId="481E8848" w14:textId="58084419" w:rsidR="0046022C" w:rsidRDefault="0046022C" w:rsidP="00EE2CB9">
      <w:pPr>
        <w:pStyle w:val="3ffb"/>
      </w:pPr>
      <w:r>
        <w:rPr>
          <w:rFonts w:hint="cs"/>
          <w:rtl/>
        </w:rPr>
        <w:t>עורך המכרז רשאי לשנות את אופן קביעת גובה ציון הערכה לספקים.</w:t>
      </w:r>
    </w:p>
    <w:p w14:paraId="04219DC7" w14:textId="4E705FF8" w:rsidR="00A52050" w:rsidRPr="00A52050" w:rsidRDefault="00A52050" w:rsidP="00EE2CB9">
      <w:pPr>
        <w:pStyle w:val="3ffb"/>
      </w:pPr>
      <w:r w:rsidRPr="00A52050">
        <w:rPr>
          <w:rFonts w:hint="cs"/>
          <w:rtl/>
        </w:rPr>
        <w:t>עורך המכרז רשאי לקבוע מעת לעת את המדדים על פי הם תבוצע הערכת הספקים, בהתאם לשיקול דעתו הבלעדי וכן להחליט כי ההערכה תינתן ברמת התמחות, או ברמת מכרז.</w:t>
      </w:r>
    </w:p>
    <w:p w14:paraId="18AE8A6D" w14:textId="6036E34D" w:rsidR="00A52050" w:rsidRPr="00A52050" w:rsidRDefault="00A52050" w:rsidP="008F5DED">
      <w:pPr>
        <w:pStyle w:val="3ffb"/>
      </w:pPr>
      <w:r w:rsidRPr="00A52050">
        <w:rPr>
          <w:rFonts w:hint="cs"/>
          <w:rtl/>
        </w:rPr>
        <w:t xml:space="preserve">אופן עדכון ציון ההערכה לספק ייקבע על ידי עורך המכרז, ויפורסם לכלל הספקים ברשימת </w:t>
      </w:r>
      <w:r w:rsidR="008F5DED">
        <w:rPr>
          <w:rFonts w:hint="cs"/>
          <w:rtl/>
        </w:rPr>
        <w:t>הספקים</w:t>
      </w:r>
      <w:r w:rsidRPr="00A52050">
        <w:rPr>
          <w:rFonts w:hint="cs"/>
          <w:rtl/>
        </w:rPr>
        <w:t xml:space="preserve">. </w:t>
      </w:r>
    </w:p>
    <w:p w14:paraId="7B0134BC" w14:textId="77777777" w:rsidR="00A52050" w:rsidRPr="00A52050" w:rsidRDefault="00A52050" w:rsidP="00EE2CB9">
      <w:pPr>
        <w:pStyle w:val="3ffb"/>
      </w:pPr>
      <w:r w:rsidRPr="00A52050">
        <w:rPr>
          <w:rFonts w:hint="cs"/>
          <w:rtl/>
        </w:rPr>
        <w:t>ציון ההערכה ישמש כרכיב בשקלול ציוני ההצעות בפניות הפרטניות</w:t>
      </w:r>
      <w:r w:rsidR="006D47B7">
        <w:rPr>
          <w:rFonts w:hint="cs"/>
          <w:rtl/>
        </w:rPr>
        <w:t xml:space="preserve"> ויהיה חשוף לכלל המזמינים</w:t>
      </w:r>
      <w:r w:rsidRPr="00A52050">
        <w:rPr>
          <w:rFonts w:hint="cs"/>
          <w:rtl/>
        </w:rPr>
        <w:t xml:space="preserve">. </w:t>
      </w:r>
    </w:p>
    <w:p w14:paraId="785118E3" w14:textId="27FC98FA" w:rsidR="00A52050" w:rsidRPr="00A52050" w:rsidRDefault="00A52050" w:rsidP="00EE2CB9">
      <w:pPr>
        <w:pStyle w:val="3ffb"/>
      </w:pPr>
      <w:r w:rsidRPr="00A52050">
        <w:rPr>
          <w:rFonts w:hint="cs"/>
          <w:rtl/>
        </w:rPr>
        <w:t xml:space="preserve">בתום כל הליך של ההערכה על ידי מזמין בתום </w:t>
      </w:r>
      <w:proofErr w:type="spellStart"/>
      <w:r w:rsidRPr="00A52050">
        <w:rPr>
          <w:rFonts w:hint="cs"/>
          <w:rtl/>
        </w:rPr>
        <w:t>פרוייקט</w:t>
      </w:r>
      <w:proofErr w:type="spellEnd"/>
      <w:r w:rsidR="00BF0E1B">
        <w:rPr>
          <w:rFonts w:hint="cs"/>
          <w:rtl/>
        </w:rPr>
        <w:t xml:space="preserve"> או במהלכו</w:t>
      </w:r>
      <w:r w:rsidRPr="00A52050">
        <w:rPr>
          <w:rFonts w:hint="cs"/>
          <w:rtl/>
        </w:rPr>
        <w:t>,</w:t>
      </w:r>
      <w:r w:rsidRPr="00A52050">
        <w:rPr>
          <w:rtl/>
        </w:rPr>
        <w:t xml:space="preserve"> </w:t>
      </w:r>
      <w:r w:rsidRPr="00A52050">
        <w:rPr>
          <w:rFonts w:hint="cs"/>
          <w:rtl/>
        </w:rPr>
        <w:t>יקבל הספק משוב מהמזמין המסכם את</w:t>
      </w:r>
      <w:r w:rsidRPr="00A52050">
        <w:rPr>
          <w:rtl/>
        </w:rPr>
        <w:t xml:space="preserve"> תוצאות ההערכה</w:t>
      </w:r>
    </w:p>
    <w:p w14:paraId="34FA3513" w14:textId="77777777" w:rsidR="00812F43" w:rsidRPr="00812F43" w:rsidRDefault="00812F43" w:rsidP="00610ACC">
      <w:pPr>
        <w:pStyle w:val="24"/>
      </w:pPr>
      <w:bookmarkStart w:id="168" w:name="_Ref55284495"/>
      <w:bookmarkStart w:id="169" w:name="_Toc58405395"/>
      <w:bookmarkStart w:id="170" w:name="_Toc58407649"/>
      <w:r w:rsidRPr="00812F43">
        <w:rPr>
          <w:rFonts w:hint="cs"/>
          <w:rtl/>
        </w:rPr>
        <w:t>השעיה וגריעה מרשימת הספקים</w:t>
      </w:r>
      <w:bookmarkEnd w:id="168"/>
      <w:bookmarkEnd w:id="169"/>
      <w:bookmarkEnd w:id="170"/>
    </w:p>
    <w:p w14:paraId="7DD2EE91" w14:textId="71F42AC5" w:rsidR="000C55EE" w:rsidRPr="002B251D" w:rsidRDefault="000C55EE" w:rsidP="00EE2CB9">
      <w:pPr>
        <w:pStyle w:val="3ffb"/>
      </w:pPr>
      <w:r w:rsidRPr="002B251D">
        <w:rPr>
          <w:rFonts w:hint="eastAsia"/>
          <w:rtl/>
        </w:rPr>
        <w:t>עורך</w:t>
      </w:r>
      <w:r w:rsidRPr="002B251D">
        <w:rPr>
          <w:rtl/>
        </w:rPr>
        <w:t xml:space="preserve"> המכרז רשאי לבצע </w:t>
      </w:r>
      <w:r w:rsidRPr="002B251D">
        <w:rPr>
          <w:rFonts w:hint="eastAsia"/>
          <w:rtl/>
        </w:rPr>
        <w:t>השעיה</w:t>
      </w:r>
      <w:r w:rsidRPr="002B251D">
        <w:rPr>
          <w:rtl/>
        </w:rPr>
        <w:t xml:space="preserve"> </w:t>
      </w:r>
      <w:r w:rsidRPr="002B251D">
        <w:rPr>
          <w:rFonts w:hint="eastAsia"/>
          <w:rtl/>
        </w:rPr>
        <w:t>וגריעת</w:t>
      </w:r>
      <w:r w:rsidRPr="002B251D">
        <w:rPr>
          <w:rtl/>
        </w:rPr>
        <w:t xml:space="preserve"> </w:t>
      </w:r>
      <w:r w:rsidRPr="002B251D">
        <w:rPr>
          <w:rFonts w:hint="eastAsia"/>
          <w:rtl/>
        </w:rPr>
        <w:t>ספקים</w:t>
      </w:r>
      <w:r>
        <w:rPr>
          <w:rFonts w:hint="cs"/>
          <w:rtl/>
        </w:rPr>
        <w:t xml:space="preserve"> המנויים </w:t>
      </w:r>
      <w:r w:rsidR="0044087B">
        <w:rPr>
          <w:rFonts w:hint="cs"/>
          <w:rtl/>
        </w:rPr>
        <w:t>ברשימת ההתמחויות</w:t>
      </w:r>
      <w:r>
        <w:rPr>
          <w:rFonts w:hint="cs"/>
          <w:rtl/>
        </w:rPr>
        <w:t>,</w:t>
      </w:r>
      <w:r w:rsidRPr="002B251D">
        <w:rPr>
          <w:rtl/>
        </w:rPr>
        <w:t xml:space="preserve"> בכל תקופת המכרז.</w:t>
      </w:r>
      <w:r w:rsidR="0044087B">
        <w:rPr>
          <w:rFonts w:hint="cs"/>
          <w:rtl/>
        </w:rPr>
        <w:t xml:space="preserve"> השעיה וגריעה יכולה להיות מהתמחות אחת, מספר התמחויות או מכל ההתמחויות בהם הספק כלול ברשימת המציעים.</w:t>
      </w:r>
    </w:p>
    <w:p w14:paraId="3630A8AC" w14:textId="77777777" w:rsidR="000C55EE" w:rsidRPr="002B251D" w:rsidRDefault="000C55EE" w:rsidP="00EE2CB9">
      <w:pPr>
        <w:pStyle w:val="3ffb"/>
      </w:pPr>
      <w:r w:rsidRPr="002B251D">
        <w:rPr>
          <w:rFonts w:hint="eastAsia"/>
          <w:rtl/>
        </w:rPr>
        <w:t>השעיה</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14:paraId="03C3B032" w14:textId="77777777" w:rsidR="000C55EE" w:rsidRPr="005E7710" w:rsidRDefault="000C55EE" w:rsidP="009A315E">
      <w:pPr>
        <w:pStyle w:val="43"/>
      </w:pPr>
      <w:bookmarkStart w:id="171" w:name="_Ref534616217"/>
      <w:r w:rsidRPr="005E7710">
        <w:rPr>
          <w:rFonts w:hint="cs"/>
          <w:rtl/>
        </w:rPr>
        <w:t>אי הגשת הצעות פרטניות ל-5 פניות</w:t>
      </w:r>
      <w:r>
        <w:rPr>
          <w:rFonts w:hint="cs"/>
          <w:rtl/>
        </w:rPr>
        <w:t xml:space="preserve"> במצטבר</w:t>
      </w:r>
      <w:r w:rsidRPr="005E7710">
        <w:rPr>
          <w:rFonts w:hint="cs"/>
          <w:rtl/>
        </w:rPr>
        <w:t>.</w:t>
      </w:r>
      <w:bookmarkEnd w:id="171"/>
    </w:p>
    <w:p w14:paraId="054B1C40" w14:textId="3636BC9D" w:rsidR="000C55EE" w:rsidRDefault="00A52050" w:rsidP="009A315E">
      <w:pPr>
        <w:pStyle w:val="43"/>
      </w:pPr>
      <w:r>
        <w:rPr>
          <w:rFonts w:hint="cs"/>
          <w:rtl/>
        </w:rPr>
        <w:t>קבלת ציון הערכת ספקים</w:t>
      </w:r>
      <w:r w:rsidR="000C55EE" w:rsidRPr="005E7710">
        <w:rPr>
          <w:rFonts w:hint="cs"/>
          <w:rtl/>
        </w:rPr>
        <w:t xml:space="preserve"> ממוצע נמוך מ-</w:t>
      </w:r>
      <w:r w:rsidR="000C55EE">
        <w:rPr>
          <w:rFonts w:hint="cs"/>
          <w:rtl/>
        </w:rPr>
        <w:t>3</w:t>
      </w:r>
      <w:r w:rsidR="000C55EE" w:rsidRPr="005E7710">
        <w:rPr>
          <w:rFonts w:hint="cs"/>
          <w:rtl/>
        </w:rPr>
        <w:t>.</w:t>
      </w:r>
    </w:p>
    <w:p w14:paraId="6CEE9E30" w14:textId="72EF2CC1" w:rsidR="0044087B" w:rsidRDefault="0044087B" w:rsidP="009A315E">
      <w:pPr>
        <w:pStyle w:val="43"/>
      </w:pPr>
      <w:r>
        <w:rPr>
          <w:rFonts w:hint="cs"/>
          <w:rtl/>
        </w:rPr>
        <w:t>הגשת הצעות סרק שאינן תואמות את דרישות/צרכי המזמין.</w:t>
      </w:r>
    </w:p>
    <w:p w14:paraId="5C94D85B" w14:textId="7733D321" w:rsidR="0044087B" w:rsidRDefault="0044087B" w:rsidP="009A315E">
      <w:pPr>
        <w:pStyle w:val="43"/>
      </w:pPr>
      <w:r>
        <w:rPr>
          <w:rFonts w:hint="cs"/>
          <w:rtl/>
        </w:rPr>
        <w:t>הספק גילה חוסר יכולת, חוסר אחריות או רשלנות חמורה בעת מתן השירותים</w:t>
      </w:r>
      <w:r w:rsidR="00F93863">
        <w:rPr>
          <w:rFonts w:hint="cs"/>
          <w:rtl/>
        </w:rPr>
        <w:t>.</w:t>
      </w:r>
    </w:p>
    <w:p w14:paraId="1A37A28F" w14:textId="48CB3778" w:rsidR="00F93863" w:rsidRDefault="00F93863" w:rsidP="009A315E">
      <w:pPr>
        <w:pStyle w:val="43"/>
      </w:pPr>
      <w:r>
        <w:rPr>
          <w:rFonts w:hint="cs"/>
          <w:rtl/>
        </w:rPr>
        <w:lastRenderedPageBreak/>
        <w:t xml:space="preserve">הספק לא הודיע לעורך המכרז על שינוי ארגוני כאמור בסעיף </w:t>
      </w:r>
      <w:r w:rsidR="001F337F">
        <w:rPr>
          <w:rFonts w:hint="cs"/>
          <w:rtl/>
        </w:rPr>
        <w:t xml:space="preserve">11.1.6 </w:t>
      </w:r>
      <w:r>
        <w:rPr>
          <w:rFonts w:hint="cs"/>
          <w:rtl/>
        </w:rPr>
        <w:t xml:space="preserve"> לעיל.</w:t>
      </w:r>
    </w:p>
    <w:p w14:paraId="2D876B90" w14:textId="77777777" w:rsidR="000C55EE" w:rsidRPr="002B251D" w:rsidRDefault="000C55EE" w:rsidP="00EE2CB9">
      <w:pPr>
        <w:pStyle w:val="3ffb"/>
      </w:pPr>
      <w:r w:rsidRPr="002B251D">
        <w:rPr>
          <w:rFonts w:hint="eastAsia"/>
          <w:rtl/>
        </w:rPr>
        <w:t>גריעת</w:t>
      </w:r>
      <w:r w:rsidRPr="002B251D">
        <w:rPr>
          <w:rtl/>
        </w:rPr>
        <w:t xml:space="preserve"> </w:t>
      </w:r>
      <w:r w:rsidRPr="002B251D">
        <w:rPr>
          <w:rFonts w:hint="eastAsia"/>
          <w:rtl/>
        </w:rPr>
        <w:t>ספק</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14:paraId="3F364283" w14:textId="139F5641" w:rsidR="000C55EE" w:rsidRDefault="000C55EE" w:rsidP="009A315E">
      <w:pPr>
        <w:pStyle w:val="43"/>
      </w:pPr>
      <w:r w:rsidRPr="005E7710">
        <w:rPr>
          <w:rFonts w:hint="cs"/>
          <w:rtl/>
        </w:rPr>
        <w:t>השעיה נוספת לספק שכבר הושעה.</w:t>
      </w:r>
    </w:p>
    <w:p w14:paraId="62BCB827" w14:textId="4A79538D" w:rsidR="00434B82" w:rsidRDefault="00434B82" w:rsidP="009A315E">
      <w:pPr>
        <w:pStyle w:val="43"/>
      </w:pPr>
      <w:r>
        <w:rPr>
          <w:rFonts w:hint="cs"/>
          <w:rtl/>
        </w:rPr>
        <w:t>הישנות של הפרה שבגינה הספק הושעה.</w:t>
      </w:r>
    </w:p>
    <w:p w14:paraId="2B871A0C" w14:textId="1FECD65D" w:rsidR="00434B82" w:rsidRDefault="00434B82" w:rsidP="009A315E">
      <w:pPr>
        <w:pStyle w:val="43"/>
      </w:pPr>
      <w:r>
        <w:rPr>
          <w:rFonts w:hint="cs"/>
          <w:rtl/>
        </w:rPr>
        <w:t>התנהלות בחוסר תום לב, תכסיסנות או באופן אשר גרם נזק למזמין וכיוצא באלה.</w:t>
      </w:r>
    </w:p>
    <w:p w14:paraId="1FA27535" w14:textId="67C2CAD1" w:rsidR="000C55EE" w:rsidRDefault="000C55EE" w:rsidP="009A315E">
      <w:pPr>
        <w:pStyle w:val="43"/>
      </w:pPr>
      <w:r w:rsidRPr="005E7710">
        <w:rPr>
          <w:rtl/>
        </w:rPr>
        <w:t>אירוע חמור או חריג שבו היה מעורב הספק – פלילי, אתי, כזה הגורם לדחיית מועדי ביצוע, לנזק כספי, כלכלי או תדמיתי למ</w:t>
      </w:r>
      <w:r>
        <w:rPr>
          <w:rFonts w:hint="cs"/>
          <w:rtl/>
        </w:rPr>
        <w:t>זמין</w:t>
      </w:r>
      <w:r w:rsidRPr="005E7710">
        <w:rPr>
          <w:rtl/>
        </w:rPr>
        <w:t xml:space="preserve"> וכ</w:t>
      </w:r>
      <w:r>
        <w:rPr>
          <w:rFonts w:hint="cs"/>
          <w:rtl/>
        </w:rPr>
        <w:t>יוצא באלה</w:t>
      </w:r>
      <w:r w:rsidRPr="005E7710">
        <w:rPr>
          <w:rtl/>
        </w:rPr>
        <w:t>.</w:t>
      </w:r>
    </w:p>
    <w:p w14:paraId="36EB9A47" w14:textId="03592AEB" w:rsidR="00663E18" w:rsidRDefault="00663E18" w:rsidP="009A315E">
      <w:pPr>
        <w:pStyle w:val="43"/>
      </w:pPr>
      <w:r>
        <w:rPr>
          <w:rFonts w:hint="cs"/>
          <w:rtl/>
        </w:rPr>
        <w:t>הפרת הסכם התקשרות, כמפורט להלן בפרק 4.</w:t>
      </w:r>
    </w:p>
    <w:p w14:paraId="70881AEF" w14:textId="2FE0D79E" w:rsidR="009507B8" w:rsidRDefault="000C55EE" w:rsidP="009507B8">
      <w:pPr>
        <w:pStyle w:val="3ffb"/>
      </w:pPr>
      <w:r w:rsidRPr="002B251D">
        <w:rPr>
          <w:rFonts w:hint="eastAsia"/>
          <w:rtl/>
        </w:rPr>
        <w:t>הודעה</w:t>
      </w:r>
      <w:r w:rsidRPr="002B251D">
        <w:rPr>
          <w:rtl/>
        </w:rPr>
        <w:t xml:space="preserve"> </w:t>
      </w:r>
      <w:r w:rsidRPr="002B251D">
        <w:rPr>
          <w:rFonts w:hint="eastAsia"/>
          <w:rtl/>
        </w:rPr>
        <w:t>על</w:t>
      </w:r>
      <w:r w:rsidRPr="002B251D">
        <w:rPr>
          <w:rtl/>
        </w:rPr>
        <w:t xml:space="preserve"> </w:t>
      </w:r>
      <w:r w:rsidRPr="002B251D">
        <w:rPr>
          <w:rFonts w:hint="eastAsia"/>
          <w:rtl/>
        </w:rPr>
        <w:t>כוונה</w:t>
      </w:r>
      <w:r w:rsidRPr="002B251D">
        <w:rPr>
          <w:rtl/>
        </w:rPr>
        <w:t xml:space="preserve"> </w:t>
      </w:r>
      <w:r w:rsidRPr="002B251D">
        <w:rPr>
          <w:rFonts w:hint="eastAsia"/>
          <w:rtl/>
        </w:rPr>
        <w:t>להשעות</w:t>
      </w:r>
      <w:r w:rsidRPr="002B251D">
        <w:rPr>
          <w:rtl/>
        </w:rPr>
        <w:t xml:space="preserve"> </w:t>
      </w:r>
      <w:r w:rsidRPr="002B251D">
        <w:rPr>
          <w:rFonts w:hint="eastAsia"/>
          <w:rtl/>
        </w:rPr>
        <w:t>או</w:t>
      </w:r>
      <w:r w:rsidRPr="002B251D">
        <w:rPr>
          <w:rtl/>
        </w:rPr>
        <w:t xml:space="preserve"> </w:t>
      </w:r>
      <w:r w:rsidRPr="002B251D">
        <w:rPr>
          <w:rFonts w:hint="eastAsia"/>
          <w:rtl/>
        </w:rPr>
        <w:t>לגרוע</w:t>
      </w:r>
      <w:r w:rsidRPr="002B251D">
        <w:rPr>
          <w:rtl/>
        </w:rPr>
        <w:t xml:space="preserve"> </w:t>
      </w:r>
      <w:r w:rsidRPr="002B251D">
        <w:rPr>
          <w:rFonts w:hint="eastAsia"/>
          <w:rtl/>
        </w:rPr>
        <w:t>תישלח</w:t>
      </w:r>
      <w:r w:rsidRPr="002B251D">
        <w:rPr>
          <w:rtl/>
        </w:rPr>
        <w:t xml:space="preserve"> </w:t>
      </w:r>
      <w:r w:rsidRPr="002B251D">
        <w:rPr>
          <w:rFonts w:hint="eastAsia"/>
          <w:rtl/>
        </w:rPr>
        <w:t>לספק</w:t>
      </w:r>
      <w:r w:rsidRPr="002B251D">
        <w:rPr>
          <w:rtl/>
        </w:rPr>
        <w:t xml:space="preserve">, </w:t>
      </w:r>
      <w:r w:rsidRPr="002B251D">
        <w:rPr>
          <w:rFonts w:hint="eastAsia"/>
          <w:rtl/>
        </w:rPr>
        <w:t>תוך</w:t>
      </w:r>
      <w:r w:rsidRPr="002B251D">
        <w:rPr>
          <w:rtl/>
        </w:rPr>
        <w:t xml:space="preserve"> </w:t>
      </w:r>
      <w:r w:rsidRPr="002B251D">
        <w:rPr>
          <w:rFonts w:hint="eastAsia"/>
          <w:rtl/>
        </w:rPr>
        <w:t>ציון</w:t>
      </w:r>
      <w:r w:rsidRPr="002B251D">
        <w:rPr>
          <w:rtl/>
        </w:rPr>
        <w:t xml:space="preserve"> </w:t>
      </w:r>
      <w:r w:rsidRPr="002B251D">
        <w:rPr>
          <w:rFonts w:hint="eastAsia"/>
          <w:rtl/>
        </w:rPr>
        <w:t>הנימוקים</w:t>
      </w:r>
      <w:r w:rsidRPr="002B251D">
        <w:rPr>
          <w:rtl/>
        </w:rPr>
        <w:t xml:space="preserve"> </w:t>
      </w:r>
      <w:r w:rsidR="00BB0EDE">
        <w:rPr>
          <w:rFonts w:hint="cs"/>
          <w:rtl/>
        </w:rPr>
        <w:t>לכך</w:t>
      </w:r>
      <w:r w:rsidRPr="002B251D">
        <w:rPr>
          <w:rtl/>
        </w:rPr>
        <w:t>.</w:t>
      </w:r>
      <w:r w:rsidR="009507B8">
        <w:rPr>
          <w:rFonts w:hint="cs"/>
          <w:rtl/>
        </w:rPr>
        <w:t xml:space="preserve"> </w:t>
      </w:r>
      <w:r w:rsidR="009507B8" w:rsidRPr="002B251D">
        <w:rPr>
          <w:rFonts w:hint="eastAsia"/>
          <w:rtl/>
        </w:rPr>
        <w:t>לספק</w:t>
      </w:r>
      <w:r w:rsidR="009507B8" w:rsidRPr="002B251D">
        <w:rPr>
          <w:rtl/>
        </w:rPr>
        <w:t xml:space="preserve"> תינתן הזדמנות לטעון את טענותיו </w:t>
      </w:r>
      <w:r w:rsidR="009507B8" w:rsidRPr="002B251D">
        <w:rPr>
          <w:rFonts w:hint="eastAsia"/>
          <w:rtl/>
        </w:rPr>
        <w:t>במסגרת</w:t>
      </w:r>
      <w:r w:rsidR="009507B8" w:rsidRPr="002B251D">
        <w:rPr>
          <w:rtl/>
        </w:rPr>
        <w:t xml:space="preserve"> שימוע בכתב או בעל פה, תוך תקופה שתקבע.</w:t>
      </w:r>
    </w:p>
    <w:p w14:paraId="3867FBFE" w14:textId="77777777" w:rsidR="009507B8" w:rsidRPr="00927DB8" w:rsidRDefault="009507B8" w:rsidP="009507B8">
      <w:pPr>
        <w:pStyle w:val="3ffb"/>
      </w:pPr>
      <w:r w:rsidRPr="00927DB8">
        <w:rPr>
          <w:rFonts w:hint="cs"/>
          <w:rtl/>
        </w:rPr>
        <w:t>עורך המכרז רשאי להחליט שלא לבצע השעיה</w:t>
      </w:r>
      <w:r>
        <w:rPr>
          <w:rFonts w:hint="cs"/>
          <w:rtl/>
        </w:rPr>
        <w:t xml:space="preserve"> או </w:t>
      </w:r>
      <w:r w:rsidRPr="00927DB8">
        <w:rPr>
          <w:rFonts w:hint="cs"/>
          <w:rtl/>
        </w:rPr>
        <w:t>גריעה מנימוקים אשר יירשמו.</w:t>
      </w:r>
    </w:p>
    <w:p w14:paraId="083B0230" w14:textId="77777777" w:rsidR="009507B8" w:rsidRPr="002B251D" w:rsidRDefault="009507B8" w:rsidP="009507B8">
      <w:pPr>
        <w:pStyle w:val="3ffb"/>
      </w:pP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י</w:t>
      </w:r>
      <w:r w:rsidRPr="002B251D">
        <w:rPr>
          <w:rtl/>
        </w:rPr>
        <w:t>ודיע בכתב לספק על החלטת</w:t>
      </w:r>
      <w:r>
        <w:rPr>
          <w:rFonts w:hint="cs"/>
          <w:rtl/>
        </w:rPr>
        <w:t>ו</w:t>
      </w:r>
      <w:r w:rsidRPr="002B251D">
        <w:rPr>
          <w:rtl/>
        </w:rPr>
        <w:t xml:space="preserve"> הסופית ועל עיקרי נימוקי החלטת</w:t>
      </w:r>
      <w:r>
        <w:rPr>
          <w:rFonts w:hint="cs"/>
          <w:rtl/>
        </w:rPr>
        <w:t>ו</w:t>
      </w:r>
      <w:r w:rsidRPr="002B251D">
        <w:rPr>
          <w:rtl/>
        </w:rPr>
        <w:t>.</w:t>
      </w:r>
    </w:p>
    <w:p w14:paraId="1553B892" w14:textId="77777777" w:rsidR="000C55EE" w:rsidRPr="002B251D" w:rsidRDefault="000C55EE" w:rsidP="00EE2CB9">
      <w:pPr>
        <w:pStyle w:val="3ffb"/>
      </w:pPr>
      <w:r w:rsidRPr="002B251D">
        <w:rPr>
          <w:rFonts w:hint="eastAsia"/>
          <w:rtl/>
        </w:rPr>
        <w:t>ככל</w:t>
      </w:r>
      <w:r w:rsidRPr="002B251D">
        <w:rPr>
          <w:rtl/>
        </w:rPr>
        <w:t xml:space="preserve"> שמדובר בהשעיה, </w:t>
      </w:r>
      <w:r w:rsidRPr="002B251D">
        <w:rPr>
          <w:rFonts w:hint="eastAsia"/>
          <w:rtl/>
        </w:rPr>
        <w:t>עורך</w:t>
      </w:r>
      <w:r w:rsidRPr="002B251D">
        <w:rPr>
          <w:rtl/>
        </w:rPr>
        <w:t xml:space="preserve"> המכרז </w:t>
      </w:r>
      <w:r w:rsidRPr="002B251D">
        <w:rPr>
          <w:rFonts w:hint="eastAsia"/>
          <w:rtl/>
        </w:rPr>
        <w:t>י</w:t>
      </w:r>
      <w:r w:rsidRPr="002B251D">
        <w:rPr>
          <w:rtl/>
        </w:rPr>
        <w:t>קבע את תנאי ההשעיה, את משך ההשעיה (</w:t>
      </w:r>
      <w:r w:rsidR="00BB0EDE">
        <w:rPr>
          <w:rFonts w:hint="cs"/>
          <w:rtl/>
        </w:rPr>
        <w:t xml:space="preserve">למשל </w:t>
      </w:r>
      <w:r w:rsidRPr="002B251D">
        <w:rPr>
          <w:rtl/>
        </w:rPr>
        <w:t xml:space="preserve">מספר סבבי שליפות כפי שיקבע עורך המכרז) ואת התנאים לחידוש הפעילות ולחזרה </w:t>
      </w:r>
      <w:r w:rsidRPr="002B251D">
        <w:rPr>
          <w:rFonts w:hint="eastAsia"/>
          <w:rtl/>
        </w:rPr>
        <w:t>לרשימת</w:t>
      </w:r>
      <w:r w:rsidRPr="002B251D">
        <w:rPr>
          <w:rtl/>
        </w:rPr>
        <w:t xml:space="preserve"> </w:t>
      </w:r>
      <w:r>
        <w:rPr>
          <w:rFonts w:hint="eastAsia"/>
          <w:rtl/>
        </w:rPr>
        <w:t>ה</w:t>
      </w:r>
      <w:r>
        <w:rPr>
          <w:rFonts w:hint="cs"/>
          <w:rtl/>
        </w:rPr>
        <w:t>ספקים</w:t>
      </w:r>
      <w:r w:rsidRPr="002B251D">
        <w:rPr>
          <w:rtl/>
        </w:rPr>
        <w:t>.</w:t>
      </w:r>
    </w:p>
    <w:p w14:paraId="7B019F99" w14:textId="77777777" w:rsidR="000C55EE" w:rsidRDefault="000C55EE" w:rsidP="004D5923">
      <w:pPr>
        <w:pStyle w:val="3ffb"/>
        <w:ind w:hanging="790"/>
      </w:pPr>
      <w:r w:rsidRPr="002B251D">
        <w:rPr>
          <w:rFonts w:hint="eastAsia"/>
          <w:rtl/>
        </w:rPr>
        <w:t>ציון</w:t>
      </w:r>
      <w:r w:rsidRPr="002B251D">
        <w:rPr>
          <w:rtl/>
        </w:rPr>
        <w:t xml:space="preserve"> </w:t>
      </w:r>
      <w:r w:rsidRPr="002B251D">
        <w:rPr>
          <w:rFonts w:hint="eastAsia"/>
          <w:rtl/>
        </w:rPr>
        <w:t>ההערכה</w:t>
      </w:r>
      <w:r w:rsidRPr="002B251D">
        <w:rPr>
          <w:rtl/>
        </w:rPr>
        <w:t xml:space="preserve"> </w:t>
      </w:r>
      <w:r w:rsidRPr="002B251D">
        <w:rPr>
          <w:rFonts w:hint="eastAsia"/>
          <w:rtl/>
        </w:rPr>
        <w:t>של</w:t>
      </w:r>
      <w:r w:rsidRPr="002B251D">
        <w:rPr>
          <w:rtl/>
        </w:rPr>
        <w:t xml:space="preserve"> </w:t>
      </w:r>
      <w:r w:rsidRPr="002B251D">
        <w:rPr>
          <w:rFonts w:hint="eastAsia"/>
          <w:rtl/>
        </w:rPr>
        <w:t>ספק</w:t>
      </w:r>
      <w:r w:rsidRPr="002B251D">
        <w:rPr>
          <w:rtl/>
        </w:rPr>
        <w:t xml:space="preserve"> </w:t>
      </w:r>
      <w:r w:rsidRPr="002B251D">
        <w:rPr>
          <w:rFonts w:hint="eastAsia"/>
          <w:rtl/>
        </w:rPr>
        <w:t>שהסתיימה</w:t>
      </w:r>
      <w:r w:rsidRPr="002B251D">
        <w:rPr>
          <w:rtl/>
        </w:rPr>
        <w:t xml:space="preserve"> </w:t>
      </w:r>
      <w:r w:rsidRPr="002B251D">
        <w:rPr>
          <w:rFonts w:hint="eastAsia"/>
          <w:rtl/>
        </w:rPr>
        <w:t>תקופת</w:t>
      </w:r>
      <w:r w:rsidRPr="002B251D">
        <w:rPr>
          <w:rtl/>
        </w:rPr>
        <w:t xml:space="preserve"> </w:t>
      </w:r>
      <w:r w:rsidRPr="002B251D">
        <w:rPr>
          <w:rFonts w:hint="eastAsia"/>
          <w:rtl/>
        </w:rPr>
        <w:t>השעייתו</w:t>
      </w:r>
      <w:r w:rsidRPr="002B251D">
        <w:rPr>
          <w:rtl/>
        </w:rPr>
        <w:t xml:space="preserve">, </w:t>
      </w:r>
      <w:r w:rsidRPr="002B251D">
        <w:rPr>
          <w:rFonts w:hint="eastAsia"/>
          <w:rtl/>
        </w:rPr>
        <w:t>וחוזר</w:t>
      </w:r>
      <w:r w:rsidRPr="002B251D">
        <w:rPr>
          <w:rtl/>
        </w:rPr>
        <w:t xml:space="preserve"> </w:t>
      </w:r>
      <w:r w:rsidRPr="002B251D">
        <w:rPr>
          <w:rFonts w:hint="eastAsia"/>
          <w:rtl/>
        </w:rPr>
        <w:t>לרשימת</w:t>
      </w:r>
      <w:r w:rsidRPr="002B251D">
        <w:rPr>
          <w:rtl/>
        </w:rPr>
        <w:t xml:space="preserve"> </w:t>
      </w:r>
      <w:r w:rsidRPr="002B251D">
        <w:rPr>
          <w:rFonts w:hint="eastAsia"/>
          <w:rtl/>
        </w:rPr>
        <w:t>הספקים</w:t>
      </w:r>
      <w:r w:rsidRPr="002B251D">
        <w:rPr>
          <w:rtl/>
        </w:rPr>
        <w:t xml:space="preserve"> </w:t>
      </w:r>
      <w:r w:rsidRPr="002B251D">
        <w:rPr>
          <w:rFonts w:hint="eastAsia"/>
          <w:rtl/>
        </w:rPr>
        <w:t>יהיה</w:t>
      </w:r>
      <w:r w:rsidRPr="002B251D">
        <w:rPr>
          <w:rtl/>
        </w:rPr>
        <w:t xml:space="preserve"> </w:t>
      </w:r>
      <w:r w:rsidRPr="002B251D">
        <w:rPr>
          <w:rFonts w:hint="eastAsia"/>
          <w:rtl/>
        </w:rPr>
        <w:t>הציון</w:t>
      </w:r>
      <w:r w:rsidRPr="002B251D">
        <w:rPr>
          <w:rtl/>
        </w:rPr>
        <w:t xml:space="preserve"> </w:t>
      </w:r>
      <w:r w:rsidRPr="002B251D">
        <w:rPr>
          <w:rFonts w:hint="eastAsia"/>
          <w:rtl/>
        </w:rPr>
        <w:t>שלו</w:t>
      </w:r>
      <w:r w:rsidRPr="002B251D">
        <w:rPr>
          <w:rtl/>
        </w:rPr>
        <w:t xml:space="preserve"> </w:t>
      </w:r>
      <w:r w:rsidRPr="002B251D">
        <w:rPr>
          <w:rFonts w:hint="eastAsia"/>
          <w:rtl/>
        </w:rPr>
        <w:t>טרם</w:t>
      </w:r>
      <w:r w:rsidRPr="002B251D">
        <w:rPr>
          <w:rtl/>
        </w:rPr>
        <w:t xml:space="preserve"> </w:t>
      </w:r>
      <w:r w:rsidRPr="002B251D">
        <w:rPr>
          <w:rFonts w:hint="eastAsia"/>
          <w:rtl/>
        </w:rPr>
        <w:t>תקופת</w:t>
      </w:r>
      <w:r w:rsidRPr="002B251D">
        <w:rPr>
          <w:rtl/>
        </w:rPr>
        <w:t xml:space="preserve"> </w:t>
      </w:r>
      <w:r w:rsidRPr="002B251D">
        <w:rPr>
          <w:rFonts w:hint="eastAsia"/>
          <w:rtl/>
        </w:rPr>
        <w:t>ההשעיה</w:t>
      </w:r>
      <w:r w:rsidRPr="002B251D">
        <w:rPr>
          <w:rtl/>
        </w:rPr>
        <w:t xml:space="preserve">. </w:t>
      </w:r>
      <w:r w:rsidRPr="002B251D">
        <w:rPr>
          <w:rFonts w:hint="eastAsia"/>
          <w:rtl/>
        </w:rPr>
        <w:t>אם</w:t>
      </w:r>
      <w:r w:rsidRPr="002B251D">
        <w:rPr>
          <w:rtl/>
        </w:rPr>
        <w:t xml:space="preserve"> </w:t>
      </w:r>
      <w:r w:rsidRPr="002B251D">
        <w:rPr>
          <w:rFonts w:hint="eastAsia"/>
          <w:rtl/>
        </w:rPr>
        <w:t>סיבת</w:t>
      </w:r>
      <w:r w:rsidRPr="002B251D">
        <w:rPr>
          <w:rtl/>
        </w:rPr>
        <w:t xml:space="preserve"> </w:t>
      </w:r>
      <w:r w:rsidRPr="002B251D">
        <w:rPr>
          <w:rFonts w:hint="eastAsia"/>
          <w:rtl/>
        </w:rPr>
        <w:t>ההשעיה</w:t>
      </w:r>
      <w:r w:rsidRPr="002B251D">
        <w:rPr>
          <w:rtl/>
        </w:rPr>
        <w:t xml:space="preserve"> </w:t>
      </w:r>
      <w:r w:rsidRPr="002B251D">
        <w:rPr>
          <w:rFonts w:hint="eastAsia"/>
          <w:rtl/>
        </w:rPr>
        <w:t>היא</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נמוך</w:t>
      </w:r>
      <w:r w:rsidRPr="002B251D">
        <w:rPr>
          <w:rtl/>
        </w:rPr>
        <w:t xml:space="preserve">, </w:t>
      </w:r>
      <w:r w:rsidRPr="002B251D">
        <w:rPr>
          <w:rFonts w:hint="eastAsia"/>
          <w:rtl/>
        </w:rPr>
        <w:t>הוא</w:t>
      </w:r>
      <w:r w:rsidRPr="002B251D">
        <w:rPr>
          <w:rtl/>
        </w:rPr>
        <w:t xml:space="preserve"> </w:t>
      </w:r>
      <w:r w:rsidRPr="002B251D">
        <w:rPr>
          <w:rFonts w:hint="eastAsia"/>
          <w:rtl/>
        </w:rPr>
        <w:t>יקבל</w:t>
      </w:r>
      <w:r w:rsidRPr="002B251D">
        <w:rPr>
          <w:rtl/>
        </w:rPr>
        <w:t xml:space="preserve"> </w:t>
      </w:r>
      <w:r w:rsidRPr="002B251D">
        <w:rPr>
          <w:rFonts w:hint="eastAsia"/>
          <w:rtl/>
        </w:rPr>
        <w:t>ציון</w:t>
      </w:r>
      <w:r w:rsidRPr="002B251D">
        <w:rPr>
          <w:rtl/>
        </w:rPr>
        <w:t xml:space="preserve"> </w:t>
      </w:r>
      <w:r w:rsidRPr="002B251D">
        <w:rPr>
          <w:rFonts w:hint="eastAsia"/>
          <w:rtl/>
        </w:rPr>
        <w:t>התחלתי</w:t>
      </w:r>
      <w:r w:rsidRPr="002B251D">
        <w:rPr>
          <w:rtl/>
        </w:rPr>
        <w:t xml:space="preserve">, </w:t>
      </w:r>
      <w:r w:rsidRPr="002B251D">
        <w:rPr>
          <w:rFonts w:hint="eastAsia"/>
          <w:rtl/>
        </w:rPr>
        <w:t>שיוגדר</w:t>
      </w:r>
      <w:r w:rsidRPr="002B251D">
        <w:rPr>
          <w:rtl/>
        </w:rPr>
        <w:t xml:space="preserve"> </w:t>
      </w:r>
      <w:r w:rsidRPr="002B251D">
        <w:rPr>
          <w:rFonts w:hint="eastAsia"/>
          <w:rtl/>
        </w:rPr>
        <w:t>על</w:t>
      </w:r>
      <w:r w:rsidRPr="002B251D">
        <w:rPr>
          <w:rtl/>
        </w:rPr>
        <w:t xml:space="preserve"> </w:t>
      </w:r>
      <w:r w:rsidRPr="002B251D">
        <w:rPr>
          <w:rFonts w:hint="eastAsia"/>
          <w:rtl/>
        </w:rPr>
        <w:t>ידי</w:t>
      </w:r>
      <w:r w:rsidRPr="002B251D">
        <w:rPr>
          <w:rtl/>
        </w:rPr>
        <w:t xml:space="preserve"> </w:t>
      </w: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עד</w:t>
      </w:r>
      <w:r w:rsidRPr="002B251D">
        <w:rPr>
          <w:rtl/>
        </w:rPr>
        <w:t xml:space="preserve"> </w:t>
      </w:r>
      <w:r w:rsidRPr="002B251D">
        <w:rPr>
          <w:rFonts w:hint="eastAsia"/>
          <w:rtl/>
        </w:rPr>
        <w:t>להערכה</w:t>
      </w:r>
      <w:r w:rsidRPr="002B251D">
        <w:rPr>
          <w:rtl/>
        </w:rPr>
        <w:t xml:space="preserve"> </w:t>
      </w:r>
      <w:r w:rsidRPr="002B251D">
        <w:rPr>
          <w:rFonts w:hint="eastAsia"/>
          <w:rtl/>
        </w:rPr>
        <w:t>הבאה</w:t>
      </w:r>
      <w:r w:rsidRPr="002B251D">
        <w:rPr>
          <w:rtl/>
        </w:rPr>
        <w:t xml:space="preserve"> </w:t>
      </w:r>
      <w:r w:rsidRPr="002B251D">
        <w:rPr>
          <w:rFonts w:hint="eastAsia"/>
          <w:rtl/>
        </w:rPr>
        <w:t>שאז</w:t>
      </w:r>
      <w:r w:rsidRPr="002B251D">
        <w:rPr>
          <w:rtl/>
        </w:rPr>
        <w:t xml:space="preserve"> </w:t>
      </w:r>
      <w:r w:rsidRPr="002B251D">
        <w:rPr>
          <w:rFonts w:hint="eastAsia"/>
          <w:rtl/>
        </w:rPr>
        <w:t>יחושב</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בהתאם</w:t>
      </w:r>
      <w:r w:rsidRPr="002B251D">
        <w:rPr>
          <w:rtl/>
        </w:rPr>
        <w:t xml:space="preserve"> </w:t>
      </w:r>
      <w:r w:rsidRPr="002B251D">
        <w:rPr>
          <w:rFonts w:hint="eastAsia"/>
          <w:rtl/>
        </w:rPr>
        <w:t>למנגנון</w:t>
      </w:r>
      <w:r w:rsidRPr="002B251D">
        <w:rPr>
          <w:rtl/>
        </w:rPr>
        <w:t xml:space="preserve"> </w:t>
      </w:r>
      <w:r w:rsidRPr="002B251D">
        <w:rPr>
          <w:rFonts w:hint="eastAsia"/>
          <w:rtl/>
        </w:rPr>
        <w:t>הכללי</w:t>
      </w:r>
      <w:r w:rsidRPr="002B251D">
        <w:rPr>
          <w:rtl/>
        </w:rPr>
        <w:t>.</w:t>
      </w:r>
    </w:p>
    <w:p w14:paraId="08549A89" w14:textId="1D8D0B9D" w:rsidR="00CA31A8" w:rsidRDefault="00CA31A8" w:rsidP="004D5923">
      <w:pPr>
        <w:pStyle w:val="3ffb"/>
        <w:ind w:hanging="790"/>
      </w:pPr>
      <w:r>
        <w:rPr>
          <w:rFonts w:hint="cs"/>
          <w:rtl/>
        </w:rPr>
        <w:t>עורך המכרז רשאי לעדכן את כללי השעיה וגריעה של ספקים בהודעה מראש לספקים הרשומים.</w:t>
      </w:r>
    </w:p>
    <w:p w14:paraId="0F10A540" w14:textId="474E77C0" w:rsidR="00176745" w:rsidRDefault="005612BE" w:rsidP="004D5923">
      <w:pPr>
        <w:pStyle w:val="3ffb"/>
        <w:ind w:hanging="790"/>
        <w:rPr>
          <w:u w:val="single"/>
        </w:rPr>
      </w:pPr>
      <w:r>
        <w:rPr>
          <w:rFonts w:hint="cs"/>
          <w:u w:val="single"/>
          <w:rtl/>
        </w:rPr>
        <w:t xml:space="preserve">השעיה </w:t>
      </w:r>
      <w:r w:rsidR="00176745">
        <w:rPr>
          <w:rFonts w:hint="cs"/>
          <w:u w:val="single"/>
          <w:rtl/>
        </w:rPr>
        <w:t>זמנית ביוזמת הספק</w:t>
      </w:r>
    </w:p>
    <w:p w14:paraId="2C5C20FB" w14:textId="11FF7B17" w:rsidR="00176745" w:rsidRDefault="00176745" w:rsidP="00176745">
      <w:pPr>
        <w:pStyle w:val="43"/>
      </w:pPr>
      <w:r>
        <w:rPr>
          <w:rFonts w:hint="cs"/>
          <w:rtl/>
        </w:rPr>
        <w:t xml:space="preserve">הספק יוכל לפנות לעורך המכרז בכתב, בבקשה מנומקת </w:t>
      </w:r>
      <w:r w:rsidR="005612BE">
        <w:rPr>
          <w:rFonts w:hint="cs"/>
          <w:rtl/>
        </w:rPr>
        <w:t xml:space="preserve">להשעות </w:t>
      </w:r>
      <w:r>
        <w:rPr>
          <w:rFonts w:hint="cs"/>
          <w:rtl/>
        </w:rPr>
        <w:t>זמנית את פעילותו במסגרת התמחות מסוימת, לאחר שנה לפחות ממועד תחילת ההתקשרות מולו באותה התמחות.</w:t>
      </w:r>
    </w:p>
    <w:p w14:paraId="17EC1003" w14:textId="4644F349" w:rsidR="00176745" w:rsidRDefault="00176745" w:rsidP="00176745">
      <w:pPr>
        <w:pStyle w:val="43"/>
      </w:pPr>
      <w:r>
        <w:rPr>
          <w:rFonts w:hint="cs"/>
          <w:rtl/>
        </w:rPr>
        <w:t xml:space="preserve">ככל שאושרה </w:t>
      </w:r>
      <w:r w:rsidR="005612BE">
        <w:rPr>
          <w:rFonts w:hint="cs"/>
          <w:rtl/>
        </w:rPr>
        <w:t xml:space="preserve">ההשעיה </w:t>
      </w:r>
      <w:r>
        <w:rPr>
          <w:rFonts w:hint="cs"/>
          <w:rtl/>
        </w:rPr>
        <w:t xml:space="preserve">הזמנית על ידי עורך המכרז בכתב, היא תחול רק על פרויקטים </w:t>
      </w:r>
      <w:r w:rsidR="00C34AEF">
        <w:rPr>
          <w:rFonts w:hint="cs"/>
          <w:rtl/>
        </w:rPr>
        <w:t xml:space="preserve">עתידיים אשר פורסמו החל </w:t>
      </w:r>
      <w:r>
        <w:rPr>
          <w:rFonts w:hint="cs"/>
          <w:rtl/>
        </w:rPr>
        <w:t>ממועד אישור עורך המכרז והלאה. כל פרויקט שהספק זכה בו טרם ההש</w:t>
      </w:r>
      <w:r w:rsidR="00693C4F">
        <w:rPr>
          <w:rFonts w:hint="cs"/>
          <w:rtl/>
        </w:rPr>
        <w:t>ע</w:t>
      </w:r>
      <w:r>
        <w:rPr>
          <w:rFonts w:hint="cs"/>
          <w:rtl/>
        </w:rPr>
        <w:t>יה, הוא יידרש לסיימו בהתאם לתנאי הפניה הפרטנית בה זכה.</w:t>
      </w:r>
    </w:p>
    <w:p w14:paraId="4E57F7E8" w14:textId="7C345C3D" w:rsidR="00176745" w:rsidRPr="000167E6" w:rsidRDefault="005612BE" w:rsidP="000167E6">
      <w:pPr>
        <w:pStyle w:val="43"/>
      </w:pPr>
      <w:r>
        <w:rPr>
          <w:rFonts w:hint="cs"/>
          <w:rtl/>
        </w:rPr>
        <w:t xml:space="preserve">השעיה </w:t>
      </w:r>
      <w:r w:rsidR="00176745">
        <w:rPr>
          <w:rFonts w:hint="cs"/>
          <w:rtl/>
        </w:rPr>
        <w:t xml:space="preserve">זמנית תהיה מוגבלת לפרק זמן מוגדר מראש. בתום תקופה זו ישוב הספק לפעול באופן מלא לפי היקף פעילותו טרם </w:t>
      </w:r>
      <w:r>
        <w:rPr>
          <w:rFonts w:hint="cs"/>
          <w:rtl/>
        </w:rPr>
        <w:t xml:space="preserve">ההשעיה </w:t>
      </w:r>
      <w:r w:rsidR="001D1509">
        <w:rPr>
          <w:rFonts w:hint="cs"/>
          <w:rtl/>
        </w:rPr>
        <w:t>ובהתאם להנחיות עורך המכרז</w:t>
      </w:r>
      <w:r w:rsidR="00176745">
        <w:rPr>
          <w:rFonts w:hint="cs"/>
          <w:rtl/>
        </w:rPr>
        <w:t xml:space="preserve">. </w:t>
      </w:r>
    </w:p>
    <w:p w14:paraId="47034739" w14:textId="08D5D9C9" w:rsidR="009507B8" w:rsidRPr="000167E6" w:rsidRDefault="009507B8" w:rsidP="004D5923">
      <w:pPr>
        <w:pStyle w:val="3ffb"/>
        <w:ind w:hanging="790"/>
        <w:rPr>
          <w:u w:val="single"/>
        </w:rPr>
      </w:pPr>
      <w:r w:rsidRPr="000167E6">
        <w:rPr>
          <w:rFonts w:hint="eastAsia"/>
          <w:u w:val="single"/>
          <w:rtl/>
        </w:rPr>
        <w:t>גריעה</w:t>
      </w:r>
      <w:r w:rsidRPr="000167E6">
        <w:rPr>
          <w:u w:val="single"/>
          <w:rtl/>
        </w:rPr>
        <w:t xml:space="preserve"> </w:t>
      </w:r>
      <w:r w:rsidRPr="000167E6">
        <w:rPr>
          <w:rFonts w:hint="eastAsia"/>
          <w:u w:val="single"/>
          <w:rtl/>
        </w:rPr>
        <w:t>ביוזמת</w:t>
      </w:r>
      <w:r w:rsidRPr="000167E6">
        <w:rPr>
          <w:u w:val="single"/>
          <w:rtl/>
        </w:rPr>
        <w:t xml:space="preserve"> </w:t>
      </w:r>
      <w:r w:rsidRPr="000167E6">
        <w:rPr>
          <w:rFonts w:hint="eastAsia"/>
          <w:u w:val="single"/>
          <w:rtl/>
        </w:rPr>
        <w:t>הספק</w:t>
      </w:r>
    </w:p>
    <w:p w14:paraId="5C9EBD60" w14:textId="77777777" w:rsidR="009507B8" w:rsidRDefault="009507B8" w:rsidP="009507B8">
      <w:pPr>
        <w:pStyle w:val="43"/>
      </w:pPr>
      <w:r w:rsidRPr="00526BEC">
        <w:rPr>
          <w:rFonts w:hint="eastAsia"/>
          <w:rtl/>
        </w:rPr>
        <w:lastRenderedPageBreak/>
        <w:t>הספק</w:t>
      </w:r>
      <w:r w:rsidRPr="00526BEC">
        <w:rPr>
          <w:rtl/>
        </w:rPr>
        <w:t xml:space="preserve"> יוכל לפנות לעורך המכרז בכתב, בבקשה</w:t>
      </w:r>
      <w:r>
        <w:rPr>
          <w:rFonts w:hint="cs"/>
          <w:rtl/>
        </w:rPr>
        <w:t xml:space="preserve"> מנומקת</w:t>
      </w:r>
      <w:r w:rsidRPr="00526BEC">
        <w:rPr>
          <w:rtl/>
        </w:rPr>
        <w:t xml:space="preserve"> להיגרע מרשימת הספקים להתמחות מסוימת</w:t>
      </w:r>
      <w:r>
        <w:rPr>
          <w:rFonts w:hint="cs"/>
          <w:rtl/>
        </w:rPr>
        <w:t>, לאחר שנה לפחות ממועד תחילת ההתקשרות מולו באותה התמחות</w:t>
      </w:r>
      <w:r w:rsidRPr="00526BEC">
        <w:rPr>
          <w:rtl/>
        </w:rPr>
        <w:t xml:space="preserve">. </w:t>
      </w:r>
    </w:p>
    <w:p w14:paraId="50D3F1B4" w14:textId="77777777" w:rsidR="009507B8" w:rsidRPr="00F4074C" w:rsidRDefault="009507B8" w:rsidP="009507B8">
      <w:pPr>
        <w:pStyle w:val="43"/>
      </w:pPr>
      <w:r w:rsidRPr="00526BEC">
        <w:rPr>
          <w:rtl/>
        </w:rPr>
        <w:t xml:space="preserve"> </w:t>
      </w:r>
      <w:r>
        <w:rPr>
          <w:rFonts w:hint="cs"/>
          <w:rtl/>
        </w:rPr>
        <w:t>ככל</w:t>
      </w:r>
      <w:r w:rsidRPr="00526BEC">
        <w:rPr>
          <w:rtl/>
        </w:rPr>
        <w:t xml:space="preserve"> </w:t>
      </w:r>
      <w:r w:rsidRPr="00526BEC">
        <w:rPr>
          <w:rFonts w:hint="eastAsia"/>
          <w:rtl/>
        </w:rPr>
        <w:t>שאושרה</w:t>
      </w:r>
      <w:r>
        <w:rPr>
          <w:rFonts w:hint="cs"/>
          <w:rtl/>
        </w:rPr>
        <w:t xml:space="preserve"> הגריעה</w:t>
      </w:r>
      <w:r w:rsidRPr="00526BEC">
        <w:rPr>
          <w:rtl/>
        </w:rPr>
        <w:t xml:space="preserve"> </w:t>
      </w:r>
      <w:r w:rsidRPr="00526BEC">
        <w:rPr>
          <w:rFonts w:hint="eastAsia"/>
          <w:rtl/>
        </w:rPr>
        <w:t>על</w:t>
      </w:r>
      <w:r w:rsidRPr="00526BEC">
        <w:rPr>
          <w:rtl/>
        </w:rPr>
        <w:t xml:space="preserve"> </w:t>
      </w:r>
      <w:r w:rsidRPr="00526BEC">
        <w:rPr>
          <w:rFonts w:hint="eastAsia"/>
          <w:rtl/>
        </w:rPr>
        <w:t>ידי</w:t>
      </w:r>
      <w:r w:rsidRPr="00526BEC">
        <w:rPr>
          <w:rtl/>
        </w:rPr>
        <w:t xml:space="preserve"> </w:t>
      </w:r>
      <w:r w:rsidRPr="00526BEC">
        <w:rPr>
          <w:rFonts w:hint="eastAsia"/>
          <w:rtl/>
        </w:rPr>
        <w:t>עורך</w:t>
      </w:r>
      <w:r w:rsidRPr="00526BEC">
        <w:rPr>
          <w:rtl/>
        </w:rPr>
        <w:t xml:space="preserve"> </w:t>
      </w:r>
      <w:r w:rsidRPr="00526BEC">
        <w:rPr>
          <w:rFonts w:hint="eastAsia"/>
          <w:rtl/>
        </w:rPr>
        <w:t>המכרז</w:t>
      </w:r>
      <w:r w:rsidRPr="00526BEC">
        <w:rPr>
          <w:rtl/>
        </w:rPr>
        <w:t xml:space="preserve"> </w:t>
      </w:r>
      <w:r w:rsidRPr="00526BEC">
        <w:rPr>
          <w:rFonts w:hint="eastAsia"/>
          <w:rtl/>
        </w:rPr>
        <w:t>בכתב</w:t>
      </w:r>
      <w:r w:rsidRPr="00526BEC">
        <w:rPr>
          <w:rtl/>
        </w:rPr>
        <w:t xml:space="preserve">, </w:t>
      </w:r>
      <w:r>
        <w:rPr>
          <w:rFonts w:hint="cs"/>
          <w:rtl/>
        </w:rPr>
        <w:t xml:space="preserve">היא </w:t>
      </w:r>
      <w:r w:rsidRPr="00526BEC">
        <w:rPr>
          <w:rFonts w:hint="eastAsia"/>
          <w:rtl/>
        </w:rPr>
        <w:t>תחול</w:t>
      </w:r>
      <w:r w:rsidRPr="00526BEC">
        <w:rPr>
          <w:rtl/>
        </w:rPr>
        <w:t xml:space="preserve"> </w:t>
      </w:r>
      <w:r w:rsidRPr="00526BEC">
        <w:rPr>
          <w:rFonts w:hint="eastAsia"/>
          <w:rtl/>
        </w:rPr>
        <w:t>רק</w:t>
      </w:r>
      <w:r w:rsidRPr="00526BEC">
        <w:rPr>
          <w:rtl/>
        </w:rPr>
        <w:t xml:space="preserve"> </w:t>
      </w:r>
      <w:r w:rsidRPr="00526BEC">
        <w:rPr>
          <w:rFonts w:hint="eastAsia"/>
          <w:rtl/>
        </w:rPr>
        <w:t>על</w:t>
      </w:r>
      <w:r w:rsidRPr="00526BEC">
        <w:rPr>
          <w:rtl/>
        </w:rPr>
        <w:t xml:space="preserve"> </w:t>
      </w:r>
      <w:r w:rsidRPr="00526BEC">
        <w:rPr>
          <w:rFonts w:hint="eastAsia"/>
          <w:rtl/>
        </w:rPr>
        <w:t>פרויקטים</w:t>
      </w:r>
      <w:r w:rsidRPr="00526BEC">
        <w:rPr>
          <w:rtl/>
        </w:rPr>
        <w:t xml:space="preserve"> </w:t>
      </w:r>
      <w:r w:rsidRPr="00526BEC">
        <w:rPr>
          <w:rFonts w:hint="eastAsia"/>
          <w:rtl/>
        </w:rPr>
        <w:t>ממועד</w:t>
      </w:r>
      <w:r w:rsidRPr="00526BEC">
        <w:rPr>
          <w:rtl/>
        </w:rPr>
        <w:t xml:space="preserve"> </w:t>
      </w:r>
      <w:r w:rsidRPr="00526BEC">
        <w:rPr>
          <w:rFonts w:hint="eastAsia"/>
          <w:rtl/>
        </w:rPr>
        <w:t>אישור</w:t>
      </w:r>
      <w:r w:rsidRPr="00526BEC">
        <w:rPr>
          <w:rtl/>
        </w:rPr>
        <w:t xml:space="preserve"> </w:t>
      </w:r>
      <w:r>
        <w:rPr>
          <w:rFonts w:hint="cs"/>
          <w:rtl/>
        </w:rPr>
        <w:t>עורך המכרז</w:t>
      </w:r>
      <w:r w:rsidRPr="00526BEC">
        <w:rPr>
          <w:rtl/>
        </w:rPr>
        <w:t xml:space="preserve"> </w:t>
      </w:r>
      <w:r w:rsidRPr="00526BEC">
        <w:rPr>
          <w:rFonts w:hint="eastAsia"/>
          <w:rtl/>
        </w:rPr>
        <w:t>והלאה</w:t>
      </w:r>
      <w:r w:rsidRPr="00526BEC">
        <w:rPr>
          <w:rtl/>
        </w:rPr>
        <w:t xml:space="preserve">. </w:t>
      </w:r>
      <w:r w:rsidRPr="00526BEC">
        <w:rPr>
          <w:rFonts w:hint="eastAsia"/>
          <w:rtl/>
        </w:rPr>
        <w:t>כל</w:t>
      </w:r>
      <w:r w:rsidRPr="00526BEC">
        <w:rPr>
          <w:rtl/>
        </w:rPr>
        <w:t xml:space="preserve"> </w:t>
      </w:r>
      <w:r w:rsidRPr="00526BEC">
        <w:rPr>
          <w:rFonts w:hint="eastAsia"/>
          <w:rtl/>
        </w:rPr>
        <w:t>פרויקט</w:t>
      </w:r>
      <w:r w:rsidRPr="00526BEC">
        <w:rPr>
          <w:rtl/>
        </w:rPr>
        <w:t xml:space="preserve"> </w:t>
      </w:r>
      <w:r w:rsidRPr="00526BEC">
        <w:rPr>
          <w:rFonts w:hint="eastAsia"/>
          <w:rtl/>
        </w:rPr>
        <w:t>שהספק</w:t>
      </w:r>
      <w:r w:rsidRPr="00526BEC">
        <w:rPr>
          <w:rtl/>
        </w:rPr>
        <w:t xml:space="preserve"> </w:t>
      </w:r>
      <w:r w:rsidRPr="00526BEC">
        <w:rPr>
          <w:rFonts w:hint="eastAsia"/>
          <w:rtl/>
        </w:rPr>
        <w:t>זכה</w:t>
      </w:r>
      <w:r w:rsidRPr="00526BEC">
        <w:rPr>
          <w:rtl/>
        </w:rPr>
        <w:t xml:space="preserve"> </w:t>
      </w:r>
      <w:r w:rsidRPr="00526BEC">
        <w:rPr>
          <w:rFonts w:hint="eastAsia"/>
          <w:rtl/>
        </w:rPr>
        <w:t>בו</w:t>
      </w:r>
      <w:r w:rsidRPr="00526BEC">
        <w:rPr>
          <w:rtl/>
        </w:rPr>
        <w:t xml:space="preserve"> </w:t>
      </w:r>
      <w:r w:rsidRPr="00526BEC">
        <w:rPr>
          <w:rFonts w:hint="eastAsia"/>
          <w:rtl/>
        </w:rPr>
        <w:t>טרם</w:t>
      </w:r>
      <w:r w:rsidRPr="00526BEC">
        <w:rPr>
          <w:rtl/>
        </w:rPr>
        <w:t xml:space="preserve"> </w:t>
      </w:r>
      <w:r w:rsidRPr="00526BEC">
        <w:rPr>
          <w:rFonts w:hint="eastAsia"/>
          <w:rtl/>
        </w:rPr>
        <w:t>הגריעה</w:t>
      </w:r>
      <w:r w:rsidRPr="00526BEC">
        <w:rPr>
          <w:rtl/>
        </w:rPr>
        <w:t xml:space="preserve">, </w:t>
      </w:r>
      <w:r w:rsidRPr="00526BEC">
        <w:rPr>
          <w:rFonts w:hint="eastAsia"/>
          <w:rtl/>
        </w:rPr>
        <w:t>הוא</w:t>
      </w:r>
      <w:r w:rsidRPr="00526BEC">
        <w:rPr>
          <w:rtl/>
        </w:rPr>
        <w:t xml:space="preserve"> </w:t>
      </w:r>
      <w:r w:rsidRPr="00526BEC">
        <w:rPr>
          <w:rFonts w:hint="eastAsia"/>
          <w:rtl/>
        </w:rPr>
        <w:t>יידרש</w:t>
      </w:r>
      <w:r w:rsidRPr="00526BEC">
        <w:rPr>
          <w:rtl/>
        </w:rPr>
        <w:t xml:space="preserve"> </w:t>
      </w:r>
      <w:r w:rsidRPr="00526BEC">
        <w:rPr>
          <w:rFonts w:hint="eastAsia"/>
          <w:rtl/>
        </w:rPr>
        <w:t>לסיימו</w:t>
      </w:r>
      <w:r w:rsidRPr="00526BEC">
        <w:rPr>
          <w:rtl/>
        </w:rPr>
        <w:t xml:space="preserve"> </w:t>
      </w:r>
      <w:r w:rsidRPr="00526BEC">
        <w:rPr>
          <w:rFonts w:hint="eastAsia"/>
          <w:rtl/>
        </w:rPr>
        <w:t>בהתאם</w:t>
      </w:r>
      <w:r w:rsidRPr="00526BEC">
        <w:rPr>
          <w:rtl/>
        </w:rPr>
        <w:t xml:space="preserve"> </w:t>
      </w:r>
      <w:r w:rsidRPr="00526BEC">
        <w:rPr>
          <w:rFonts w:hint="eastAsia"/>
          <w:rtl/>
        </w:rPr>
        <w:t>לתנאי</w:t>
      </w:r>
      <w:r w:rsidRPr="00526BEC">
        <w:rPr>
          <w:rtl/>
        </w:rPr>
        <w:t xml:space="preserve"> </w:t>
      </w:r>
      <w:r w:rsidRPr="00526BEC">
        <w:rPr>
          <w:rFonts w:hint="eastAsia"/>
          <w:rtl/>
        </w:rPr>
        <w:t>הפניה</w:t>
      </w:r>
      <w:r w:rsidRPr="00526BEC">
        <w:rPr>
          <w:rtl/>
        </w:rPr>
        <w:t xml:space="preserve"> </w:t>
      </w:r>
      <w:r w:rsidRPr="00526BEC">
        <w:rPr>
          <w:rFonts w:hint="eastAsia"/>
          <w:rtl/>
        </w:rPr>
        <w:t>הפרטנית</w:t>
      </w:r>
      <w:r>
        <w:rPr>
          <w:rFonts w:hint="cs"/>
          <w:rtl/>
        </w:rPr>
        <w:t>.</w:t>
      </w:r>
    </w:p>
    <w:p w14:paraId="30B92741" w14:textId="46C8B4DE" w:rsidR="003867D0" w:rsidRPr="00201F1B" w:rsidRDefault="00523920" w:rsidP="00201F1B">
      <w:pPr>
        <w:pStyle w:val="14"/>
      </w:pPr>
      <w:bookmarkStart w:id="172" w:name="_Toc58405396"/>
      <w:bookmarkStart w:id="173" w:name="_Toc58407650"/>
      <w:bookmarkStart w:id="174" w:name="_Toc58409123"/>
      <w:bookmarkStart w:id="175" w:name="_Toc58409638"/>
      <w:bookmarkStart w:id="176" w:name="_Toc236218974"/>
      <w:r w:rsidRPr="00201F1B">
        <w:rPr>
          <w:rFonts w:hint="cs"/>
          <w:rtl/>
        </w:rPr>
        <w:t>פניות פרטניות</w:t>
      </w:r>
      <w:bookmarkEnd w:id="172"/>
      <w:bookmarkEnd w:id="173"/>
      <w:bookmarkEnd w:id="174"/>
      <w:bookmarkEnd w:id="175"/>
      <w:bookmarkEnd w:id="176"/>
    </w:p>
    <w:p w14:paraId="4A23A5E8" w14:textId="77777777" w:rsidR="00EB3134" w:rsidRPr="002B251D" w:rsidRDefault="00EB3134" w:rsidP="00610ACC">
      <w:pPr>
        <w:pStyle w:val="24"/>
      </w:pPr>
      <w:bookmarkStart w:id="177" w:name="_Toc58405397"/>
      <w:bookmarkStart w:id="178" w:name="_Toc58407651"/>
      <w:r w:rsidRPr="002B251D">
        <w:rPr>
          <w:rFonts w:hint="eastAsia"/>
          <w:rtl/>
        </w:rPr>
        <w:t>כללי</w:t>
      </w:r>
      <w:bookmarkEnd w:id="177"/>
      <w:bookmarkEnd w:id="178"/>
    </w:p>
    <w:p w14:paraId="54A07F16" w14:textId="3589A57C" w:rsidR="00EB3134" w:rsidRPr="00802699" w:rsidRDefault="00EB3134" w:rsidP="00B55478">
      <w:pPr>
        <w:pStyle w:val="3ffb"/>
      </w:pPr>
      <w:r>
        <w:rPr>
          <w:rFonts w:hint="cs"/>
          <w:rtl/>
        </w:rPr>
        <w:t>ספקי</w:t>
      </w:r>
      <w:r w:rsidR="00691C83">
        <w:rPr>
          <w:rFonts w:hint="cs"/>
          <w:rtl/>
        </w:rPr>
        <w:t>ם הרשומים ברשימת הספקים</w:t>
      </w:r>
      <w:r>
        <w:rPr>
          <w:rFonts w:hint="cs"/>
          <w:rtl/>
        </w:rPr>
        <w:t xml:space="preserve"> יהיו רשאים </w:t>
      </w:r>
      <w:r w:rsidRPr="00A706B5">
        <w:rPr>
          <w:rFonts w:hint="cs"/>
          <w:rtl/>
        </w:rPr>
        <w:t xml:space="preserve">להשתתף </w:t>
      </w:r>
      <w:r w:rsidR="00523920">
        <w:rPr>
          <w:rFonts w:hint="cs"/>
          <w:rtl/>
        </w:rPr>
        <w:t>בפניות פרטניות</w:t>
      </w:r>
      <w:r>
        <w:rPr>
          <w:rFonts w:hint="cs"/>
          <w:rtl/>
        </w:rPr>
        <w:t xml:space="preserve"> שיוציאו </w:t>
      </w:r>
      <w:r w:rsidR="00D361EB">
        <w:rPr>
          <w:rFonts w:hint="cs"/>
          <w:rtl/>
        </w:rPr>
        <w:t>עורך המכרז ו/או ה</w:t>
      </w:r>
      <w:r>
        <w:rPr>
          <w:rFonts w:hint="cs"/>
          <w:rtl/>
        </w:rPr>
        <w:t>מזמינים מכוח</w:t>
      </w:r>
      <w:r w:rsidRPr="00A706B5">
        <w:rPr>
          <w:rFonts w:hint="cs"/>
          <w:rtl/>
        </w:rPr>
        <w:t xml:space="preserve"> המכרז. </w:t>
      </w:r>
      <w:r w:rsidR="008F7723">
        <w:rPr>
          <w:rFonts w:hint="cs"/>
          <w:rtl/>
        </w:rPr>
        <w:t xml:space="preserve">בכל פניה פרטנית יוגדרו </w:t>
      </w:r>
      <w:r w:rsidR="00DA7194">
        <w:rPr>
          <w:rFonts w:hint="cs"/>
          <w:rtl/>
        </w:rPr>
        <w:t>ההתמחויות</w:t>
      </w:r>
      <w:r w:rsidR="00E208B7" w:rsidRPr="00E208B7">
        <w:rPr>
          <w:rFonts w:hint="cs"/>
          <w:rtl/>
        </w:rPr>
        <w:t xml:space="preserve"> </w:t>
      </w:r>
      <w:r w:rsidR="00E208B7">
        <w:rPr>
          <w:rFonts w:hint="cs"/>
          <w:rtl/>
        </w:rPr>
        <w:t xml:space="preserve">הרלוונטיות, </w:t>
      </w:r>
      <w:r w:rsidR="00D43288">
        <w:rPr>
          <w:rFonts w:hint="cs"/>
          <w:rtl/>
        </w:rPr>
        <w:t>כאשר המזמין יוכל לשלב  פעיל</w:t>
      </w:r>
      <w:r w:rsidR="00CE6A7D">
        <w:rPr>
          <w:rFonts w:hint="cs"/>
          <w:rtl/>
        </w:rPr>
        <w:t>ו</w:t>
      </w:r>
      <w:r w:rsidR="00D43288">
        <w:rPr>
          <w:rFonts w:hint="cs"/>
          <w:rtl/>
        </w:rPr>
        <w:t xml:space="preserve">יות </w:t>
      </w:r>
      <w:r w:rsidR="00E208B7">
        <w:rPr>
          <w:rFonts w:hint="cs"/>
          <w:rtl/>
        </w:rPr>
        <w:t xml:space="preserve">מתוך </w:t>
      </w:r>
      <w:r w:rsidR="001477E9">
        <w:rPr>
          <w:rFonts w:hint="cs"/>
          <w:rtl/>
        </w:rPr>
        <w:t>ההתמחויות, בהתאם לפירוט</w:t>
      </w:r>
      <w:r w:rsidR="000823F3" w:rsidRPr="00802699">
        <w:rPr>
          <w:rFonts w:hint="cs"/>
          <w:rtl/>
        </w:rPr>
        <w:t xml:space="preserve"> </w:t>
      </w:r>
      <w:r w:rsidR="00FB3625" w:rsidRPr="00802699">
        <w:rPr>
          <w:rFonts w:hint="cs"/>
          <w:rtl/>
        </w:rPr>
        <w:t xml:space="preserve"> בנספח ג1</w:t>
      </w:r>
      <w:r w:rsidR="0096532F">
        <w:rPr>
          <w:rFonts w:hint="cs"/>
          <w:rtl/>
        </w:rPr>
        <w:t xml:space="preserve"> בחוברת ההצעה. </w:t>
      </w:r>
    </w:p>
    <w:p w14:paraId="2C38459C" w14:textId="6AD42FD5" w:rsidR="00691C83" w:rsidRDefault="00691C83" w:rsidP="00EE2CB9">
      <w:pPr>
        <w:pStyle w:val="3ffb"/>
      </w:pPr>
      <w:r w:rsidRPr="00780937">
        <w:rPr>
          <w:rtl/>
        </w:rPr>
        <w:t xml:space="preserve">כל </w:t>
      </w:r>
      <w:r>
        <w:rPr>
          <w:rFonts w:hint="cs"/>
          <w:rtl/>
        </w:rPr>
        <w:t>פניה פרטנית</w:t>
      </w:r>
      <w:r>
        <w:rPr>
          <w:rtl/>
        </w:rPr>
        <w:t xml:space="preserve"> </w:t>
      </w:r>
      <w:r>
        <w:rPr>
          <w:rFonts w:hint="cs"/>
          <w:rtl/>
        </w:rPr>
        <w:t>ת</w:t>
      </w:r>
      <w:r w:rsidRPr="00780937">
        <w:rPr>
          <w:rtl/>
        </w:rPr>
        <w:t>היה בלתי תלוי</w:t>
      </w:r>
      <w:r>
        <w:rPr>
          <w:rFonts w:hint="cs"/>
          <w:rtl/>
        </w:rPr>
        <w:t>ה</w:t>
      </w:r>
      <w:r w:rsidRPr="00780937">
        <w:rPr>
          <w:rtl/>
        </w:rPr>
        <w:t xml:space="preserve"> </w:t>
      </w:r>
      <w:r>
        <w:rPr>
          <w:rFonts w:hint="cs"/>
          <w:rtl/>
        </w:rPr>
        <w:t>בפניות פרטניות</w:t>
      </w:r>
      <w:r>
        <w:rPr>
          <w:rtl/>
        </w:rPr>
        <w:t xml:space="preserve"> אחר</w:t>
      </w:r>
      <w:r>
        <w:rPr>
          <w:rFonts w:hint="cs"/>
          <w:rtl/>
        </w:rPr>
        <w:t>ות</w:t>
      </w:r>
      <w:r>
        <w:rPr>
          <w:rtl/>
        </w:rPr>
        <w:t xml:space="preserve"> ש</w:t>
      </w:r>
      <w:r>
        <w:rPr>
          <w:rFonts w:hint="cs"/>
          <w:rtl/>
        </w:rPr>
        <w:t>ת</w:t>
      </w:r>
      <w:r>
        <w:rPr>
          <w:rtl/>
        </w:rPr>
        <w:t>פ</w:t>
      </w:r>
      <w:r w:rsidRPr="00780937">
        <w:rPr>
          <w:rtl/>
        </w:rPr>
        <w:t>ורסמ</w:t>
      </w:r>
      <w:r>
        <w:rPr>
          <w:rFonts w:hint="cs"/>
          <w:rtl/>
        </w:rPr>
        <w:t>נה</w:t>
      </w:r>
      <w:r w:rsidRPr="00780937">
        <w:rPr>
          <w:rtl/>
        </w:rPr>
        <w:t xml:space="preserve"> </w:t>
      </w:r>
      <w:r w:rsidR="00542D79">
        <w:rPr>
          <w:rFonts w:hint="cs"/>
          <w:rtl/>
        </w:rPr>
        <w:t xml:space="preserve">על ידי אותו </w:t>
      </w:r>
      <w:r w:rsidR="00D361EB">
        <w:rPr>
          <w:rFonts w:hint="cs"/>
          <w:rtl/>
        </w:rPr>
        <w:t xml:space="preserve">עורך המכרז ו/או </w:t>
      </w:r>
      <w:r w:rsidR="00542D79">
        <w:rPr>
          <w:rFonts w:hint="cs"/>
          <w:rtl/>
        </w:rPr>
        <w:t>המזמין</w:t>
      </w:r>
      <w:r>
        <w:rPr>
          <w:rtl/>
        </w:rPr>
        <w:t>, ככל ש</w:t>
      </w:r>
      <w:r>
        <w:rPr>
          <w:rFonts w:hint="cs"/>
          <w:rtl/>
        </w:rPr>
        <w:t>ת</w:t>
      </w:r>
      <w:r>
        <w:rPr>
          <w:rtl/>
        </w:rPr>
        <w:t>פורסמ</w:t>
      </w:r>
      <w:r>
        <w:rPr>
          <w:rFonts w:hint="cs"/>
          <w:rtl/>
        </w:rPr>
        <w:t>נה</w:t>
      </w:r>
      <w:r w:rsidRPr="00780937">
        <w:rPr>
          <w:rtl/>
        </w:rPr>
        <w:t xml:space="preserve">. </w:t>
      </w:r>
      <w:r w:rsidR="00D361EB">
        <w:rPr>
          <w:rFonts w:hint="cs"/>
          <w:rtl/>
        </w:rPr>
        <w:t xml:space="preserve">עורך המכרז ו/או </w:t>
      </w:r>
      <w:r>
        <w:rPr>
          <w:rFonts w:hint="cs"/>
          <w:rtl/>
        </w:rPr>
        <w:t>המזמין</w:t>
      </w:r>
      <w:r w:rsidRPr="00780937">
        <w:rPr>
          <w:rtl/>
        </w:rPr>
        <w:t xml:space="preserve"> </w:t>
      </w:r>
      <w:r>
        <w:rPr>
          <w:rFonts w:hint="cs"/>
          <w:rtl/>
        </w:rPr>
        <w:t>רשאי</w:t>
      </w:r>
      <w:r w:rsidRPr="00780937">
        <w:rPr>
          <w:rtl/>
        </w:rPr>
        <w:t xml:space="preserve"> ל</w:t>
      </w:r>
      <w:r>
        <w:rPr>
          <w:rtl/>
        </w:rPr>
        <w:t>פנות</w:t>
      </w:r>
      <w:r w:rsidRPr="00780937">
        <w:rPr>
          <w:rtl/>
        </w:rPr>
        <w:t xml:space="preserve"> </w:t>
      </w:r>
      <w:r>
        <w:rPr>
          <w:rFonts w:hint="cs"/>
          <w:rtl/>
        </w:rPr>
        <w:t>ב</w:t>
      </w:r>
      <w:r w:rsidR="00542D79">
        <w:rPr>
          <w:rFonts w:hint="cs"/>
          <w:rtl/>
        </w:rPr>
        <w:t xml:space="preserve">מספר </w:t>
      </w:r>
      <w:r>
        <w:rPr>
          <w:rFonts w:hint="cs"/>
          <w:rtl/>
        </w:rPr>
        <w:t>פני</w:t>
      </w:r>
      <w:r w:rsidR="00542D79">
        <w:rPr>
          <w:rFonts w:hint="cs"/>
          <w:rtl/>
        </w:rPr>
        <w:t>ות</w:t>
      </w:r>
      <w:r>
        <w:rPr>
          <w:rFonts w:hint="cs"/>
          <w:rtl/>
        </w:rPr>
        <w:t xml:space="preserve"> פרטני</w:t>
      </w:r>
      <w:r w:rsidR="00542D79">
        <w:rPr>
          <w:rFonts w:hint="cs"/>
          <w:rtl/>
        </w:rPr>
        <w:t>ו</w:t>
      </w:r>
      <w:r>
        <w:rPr>
          <w:rFonts w:hint="cs"/>
          <w:rtl/>
        </w:rPr>
        <w:t xml:space="preserve">ת </w:t>
      </w:r>
      <w:r w:rsidR="00542D79">
        <w:rPr>
          <w:rFonts w:hint="cs"/>
          <w:rtl/>
        </w:rPr>
        <w:t>במקביל, בהתאם לצרכיו ו</w:t>
      </w:r>
      <w:r>
        <w:rPr>
          <w:rtl/>
        </w:rPr>
        <w:t>על פי שיקול דעתו</w:t>
      </w:r>
      <w:r>
        <w:rPr>
          <w:rFonts w:hint="cs"/>
          <w:rtl/>
        </w:rPr>
        <w:t>.</w:t>
      </w:r>
    </w:p>
    <w:p w14:paraId="24CC5BC3" w14:textId="0E8424A8" w:rsidR="003104D8" w:rsidRDefault="003104D8" w:rsidP="000167E6">
      <w:pPr>
        <w:pStyle w:val="3ffb"/>
      </w:pPr>
      <w:r w:rsidRPr="00EA1EEE">
        <w:rPr>
          <w:rFonts w:hint="eastAsia"/>
          <w:rtl/>
        </w:rPr>
        <w:t>תקופת</w:t>
      </w:r>
      <w:r w:rsidRPr="00EA1EEE">
        <w:rPr>
          <w:rtl/>
        </w:rPr>
        <w:t xml:space="preserve"> </w:t>
      </w:r>
      <w:r w:rsidRPr="00EA1EEE">
        <w:rPr>
          <w:rFonts w:hint="eastAsia"/>
          <w:rtl/>
        </w:rPr>
        <w:t>ההתקשרות</w:t>
      </w:r>
      <w:r w:rsidRPr="00EA1EEE">
        <w:rPr>
          <w:rFonts w:hint="cs"/>
          <w:rtl/>
        </w:rPr>
        <w:t xml:space="preserve"> עם </w:t>
      </w:r>
      <w:r w:rsidR="00D361EB">
        <w:rPr>
          <w:rFonts w:hint="cs"/>
          <w:rtl/>
        </w:rPr>
        <w:t>עורך המכרז ו/או ה</w:t>
      </w:r>
      <w:r w:rsidRPr="00EA1EEE">
        <w:rPr>
          <w:rFonts w:hint="cs"/>
          <w:rtl/>
        </w:rPr>
        <w:t>מזמין מכוח פני</w:t>
      </w:r>
      <w:r>
        <w:rPr>
          <w:rFonts w:hint="cs"/>
          <w:rtl/>
        </w:rPr>
        <w:t>ה</w:t>
      </w:r>
      <w:r w:rsidRPr="00EA1EEE">
        <w:rPr>
          <w:rFonts w:hint="cs"/>
          <w:rtl/>
        </w:rPr>
        <w:t xml:space="preserve"> פרטנית תוגדר במסמכי הפניה, בהתאם לצרכי המזמין, אולם היא </w:t>
      </w:r>
      <w:r w:rsidRPr="00EA1EEE">
        <w:rPr>
          <w:rFonts w:hint="eastAsia"/>
          <w:rtl/>
        </w:rPr>
        <w:t>לא</w:t>
      </w:r>
      <w:r w:rsidRPr="00EA1EEE">
        <w:rPr>
          <w:rtl/>
        </w:rPr>
        <w:t xml:space="preserve"> </w:t>
      </w:r>
      <w:r w:rsidRPr="00EA1EEE">
        <w:rPr>
          <w:rFonts w:hint="eastAsia"/>
          <w:rtl/>
        </w:rPr>
        <w:t>תעלה</w:t>
      </w:r>
      <w:r w:rsidRPr="00EA1EEE">
        <w:rPr>
          <w:rtl/>
        </w:rPr>
        <w:t xml:space="preserve"> </w:t>
      </w:r>
      <w:r w:rsidRPr="00EA1EEE">
        <w:rPr>
          <w:rFonts w:hint="eastAsia"/>
          <w:rtl/>
        </w:rPr>
        <w:t>על</w:t>
      </w:r>
      <w:r w:rsidRPr="00EA1EEE">
        <w:rPr>
          <w:rtl/>
        </w:rPr>
        <w:t xml:space="preserve"> </w:t>
      </w:r>
      <w:r>
        <w:rPr>
          <w:rFonts w:hint="cs"/>
          <w:rtl/>
        </w:rPr>
        <w:t>מספר</w:t>
      </w:r>
      <w:r w:rsidRPr="00EA1EEE">
        <w:rPr>
          <w:rtl/>
        </w:rPr>
        <w:t xml:space="preserve"> </w:t>
      </w:r>
      <w:r>
        <w:rPr>
          <w:rFonts w:hint="cs"/>
          <w:rtl/>
        </w:rPr>
        <w:t>ה</w:t>
      </w:r>
      <w:r w:rsidRPr="00EA1EEE">
        <w:rPr>
          <w:rFonts w:hint="eastAsia"/>
          <w:rtl/>
        </w:rPr>
        <w:t>חודשים</w:t>
      </w:r>
      <w:r>
        <w:rPr>
          <w:rFonts w:hint="cs"/>
          <w:rtl/>
        </w:rPr>
        <w:t xml:space="preserve"> מקסימאלי שייקבע עורך המכרז כחלק מההנחיות שיפורסמו על ידו למזמינים ("</w:t>
      </w:r>
      <w:r w:rsidRPr="000167E6">
        <w:rPr>
          <w:rFonts w:hint="eastAsia"/>
          <w:b/>
          <w:bCs/>
          <w:rtl/>
        </w:rPr>
        <w:t>תקופת</w:t>
      </w:r>
      <w:r w:rsidRPr="000167E6">
        <w:rPr>
          <w:b/>
          <w:bCs/>
          <w:rtl/>
        </w:rPr>
        <w:t xml:space="preserve"> </w:t>
      </w:r>
      <w:r w:rsidRPr="000167E6">
        <w:rPr>
          <w:rFonts w:hint="eastAsia"/>
          <w:b/>
          <w:bCs/>
          <w:rtl/>
        </w:rPr>
        <w:t>ההתקשרות</w:t>
      </w:r>
      <w:r w:rsidR="008762D0">
        <w:rPr>
          <w:rFonts w:hint="cs"/>
          <w:b/>
          <w:bCs/>
          <w:rtl/>
        </w:rPr>
        <w:t xml:space="preserve"> בפניה פרטנית</w:t>
      </w:r>
      <w:r>
        <w:rPr>
          <w:rFonts w:hint="cs"/>
          <w:rtl/>
        </w:rPr>
        <w:t>").</w:t>
      </w:r>
    </w:p>
    <w:p w14:paraId="047EAAE2" w14:textId="77777777" w:rsidR="003104D8" w:rsidRPr="000167E6" w:rsidRDefault="003104D8" w:rsidP="003104D8">
      <w:pPr>
        <w:pStyle w:val="31"/>
        <w:rPr>
          <w:b w:val="0"/>
          <w:bCs w:val="0"/>
          <w:u w:val="none"/>
        </w:rPr>
      </w:pPr>
      <w:r w:rsidRPr="000167E6">
        <w:rPr>
          <w:rFonts w:hint="eastAsia"/>
          <w:b w:val="0"/>
          <w:bCs w:val="0"/>
          <w:u w:val="none"/>
          <w:rtl/>
        </w:rPr>
        <w:t>פניה</w:t>
      </w:r>
      <w:r w:rsidRPr="000167E6">
        <w:rPr>
          <w:b w:val="0"/>
          <w:bCs w:val="0"/>
          <w:u w:val="none"/>
          <w:rtl/>
        </w:rPr>
        <w:t xml:space="preserve"> </w:t>
      </w:r>
      <w:r w:rsidRPr="000167E6">
        <w:rPr>
          <w:rFonts w:hint="eastAsia"/>
          <w:b w:val="0"/>
          <w:bCs w:val="0"/>
          <w:u w:val="none"/>
          <w:rtl/>
        </w:rPr>
        <w:t>פרטנית</w:t>
      </w:r>
      <w:r w:rsidRPr="000167E6">
        <w:rPr>
          <w:b w:val="0"/>
          <w:bCs w:val="0"/>
          <w:u w:val="none"/>
          <w:rtl/>
        </w:rPr>
        <w:t xml:space="preserve"> </w:t>
      </w:r>
      <w:r w:rsidRPr="000167E6">
        <w:rPr>
          <w:rFonts w:hint="eastAsia"/>
          <w:b w:val="0"/>
          <w:bCs w:val="0"/>
          <w:u w:val="none"/>
          <w:rtl/>
        </w:rPr>
        <w:t>תתבצע</w:t>
      </w:r>
      <w:r w:rsidRPr="000167E6">
        <w:rPr>
          <w:b w:val="0"/>
          <w:bCs w:val="0"/>
          <w:u w:val="none"/>
          <w:rtl/>
        </w:rPr>
        <w:t xml:space="preserve"> </w:t>
      </w:r>
      <w:r w:rsidRPr="000167E6">
        <w:rPr>
          <w:rFonts w:hint="eastAsia"/>
          <w:b w:val="0"/>
          <w:bCs w:val="0"/>
          <w:u w:val="none"/>
          <w:rtl/>
        </w:rPr>
        <w:t>באמצעות</w:t>
      </w:r>
      <w:r w:rsidRPr="000167E6">
        <w:rPr>
          <w:b w:val="0"/>
          <w:bCs w:val="0"/>
          <w:u w:val="none"/>
          <w:rtl/>
        </w:rPr>
        <w:t xml:space="preserve"> </w:t>
      </w:r>
      <w:r w:rsidRPr="000167E6">
        <w:rPr>
          <w:rFonts w:hint="eastAsia"/>
          <w:b w:val="0"/>
          <w:bCs w:val="0"/>
          <w:u w:val="none"/>
          <w:rtl/>
        </w:rPr>
        <w:t>מערכת</w:t>
      </w:r>
      <w:r w:rsidRPr="000167E6">
        <w:rPr>
          <w:b w:val="0"/>
          <w:bCs w:val="0"/>
          <w:u w:val="none"/>
          <w:rtl/>
        </w:rPr>
        <w:t xml:space="preserve"> </w:t>
      </w:r>
      <w:r w:rsidRPr="000167E6">
        <w:rPr>
          <w:rFonts w:hint="eastAsia"/>
          <w:b w:val="0"/>
          <w:bCs w:val="0"/>
          <w:u w:val="none"/>
          <w:rtl/>
        </w:rPr>
        <w:t>ממוחשבת</w:t>
      </w:r>
      <w:r w:rsidRPr="000167E6">
        <w:rPr>
          <w:b w:val="0"/>
          <w:bCs w:val="0"/>
          <w:u w:val="none"/>
          <w:rtl/>
        </w:rPr>
        <w:t xml:space="preserve"> (כמפורט </w:t>
      </w:r>
      <w:r w:rsidRPr="000167E6">
        <w:rPr>
          <w:rFonts w:hint="eastAsia"/>
          <w:b w:val="0"/>
          <w:bCs w:val="0"/>
          <w:u w:val="none"/>
          <w:rtl/>
        </w:rPr>
        <w:t>להלן</w:t>
      </w:r>
      <w:r w:rsidRPr="000167E6">
        <w:rPr>
          <w:b w:val="0"/>
          <w:bCs w:val="0"/>
          <w:u w:val="none"/>
          <w:rtl/>
        </w:rPr>
        <w:t xml:space="preserve">) או בכל </w:t>
      </w:r>
      <w:r w:rsidRPr="000167E6">
        <w:rPr>
          <w:rFonts w:hint="eastAsia"/>
          <w:b w:val="0"/>
          <w:bCs w:val="0"/>
          <w:u w:val="none"/>
          <w:rtl/>
        </w:rPr>
        <w:t>דרך</w:t>
      </w:r>
      <w:r w:rsidRPr="000167E6">
        <w:rPr>
          <w:b w:val="0"/>
          <w:bCs w:val="0"/>
          <w:u w:val="none"/>
          <w:rtl/>
        </w:rPr>
        <w:t xml:space="preserve"> אחרת אשר </w:t>
      </w:r>
      <w:r w:rsidRPr="000167E6">
        <w:rPr>
          <w:rFonts w:hint="eastAsia"/>
          <w:b w:val="0"/>
          <w:bCs w:val="0"/>
          <w:u w:val="none"/>
          <w:rtl/>
        </w:rPr>
        <w:t>ת</w:t>
      </w:r>
      <w:r w:rsidRPr="000167E6">
        <w:rPr>
          <w:b w:val="0"/>
          <w:bCs w:val="0"/>
          <w:u w:val="none"/>
          <w:rtl/>
        </w:rPr>
        <w:t>אושר ע"י עורך המכרז.</w:t>
      </w:r>
    </w:p>
    <w:p w14:paraId="15DBCAE9" w14:textId="771DB743" w:rsidR="00F56894" w:rsidRPr="000167E6" w:rsidRDefault="00F56894" w:rsidP="003104D8">
      <w:pPr>
        <w:pStyle w:val="31"/>
        <w:rPr>
          <w:b w:val="0"/>
          <w:bCs w:val="0"/>
          <w:u w:val="none"/>
        </w:rPr>
      </w:pPr>
      <w:r w:rsidRPr="000167E6">
        <w:rPr>
          <w:rFonts w:hint="eastAsia"/>
          <w:b w:val="0"/>
          <w:bCs w:val="0"/>
          <w:u w:val="none"/>
          <w:rtl/>
        </w:rPr>
        <w:t>במסגרת</w:t>
      </w:r>
      <w:r w:rsidRPr="000167E6">
        <w:rPr>
          <w:b w:val="0"/>
          <w:bCs w:val="0"/>
          <w:u w:val="none"/>
          <w:rtl/>
        </w:rPr>
        <w:t xml:space="preserve"> </w:t>
      </w:r>
      <w:r w:rsidRPr="000167E6">
        <w:rPr>
          <w:rFonts w:hint="eastAsia"/>
          <w:b w:val="0"/>
          <w:bCs w:val="0"/>
          <w:u w:val="none"/>
          <w:rtl/>
        </w:rPr>
        <w:t>כל</w:t>
      </w:r>
      <w:r w:rsidRPr="000167E6">
        <w:rPr>
          <w:b w:val="0"/>
          <w:bCs w:val="0"/>
          <w:u w:val="none"/>
          <w:rtl/>
        </w:rPr>
        <w:t xml:space="preserve"> </w:t>
      </w:r>
      <w:r w:rsidRPr="000167E6">
        <w:rPr>
          <w:rFonts w:hint="eastAsia"/>
          <w:b w:val="0"/>
          <w:bCs w:val="0"/>
          <w:u w:val="none"/>
          <w:rtl/>
        </w:rPr>
        <w:t>פנייה</w:t>
      </w:r>
      <w:r w:rsidRPr="000167E6">
        <w:rPr>
          <w:b w:val="0"/>
          <w:bCs w:val="0"/>
          <w:u w:val="none"/>
          <w:rtl/>
        </w:rPr>
        <w:t xml:space="preserve"> </w:t>
      </w:r>
      <w:r w:rsidRPr="000167E6">
        <w:rPr>
          <w:rFonts w:hint="eastAsia"/>
          <w:b w:val="0"/>
          <w:bCs w:val="0"/>
          <w:u w:val="none"/>
          <w:rtl/>
        </w:rPr>
        <w:t>פרטנית</w:t>
      </w:r>
      <w:r w:rsidRPr="000167E6">
        <w:rPr>
          <w:b w:val="0"/>
          <w:bCs w:val="0"/>
          <w:u w:val="none"/>
          <w:rtl/>
        </w:rPr>
        <w:t xml:space="preserve">, </w:t>
      </w:r>
      <w:r w:rsidRPr="000167E6">
        <w:rPr>
          <w:rFonts w:hint="eastAsia"/>
          <w:b w:val="0"/>
          <w:bCs w:val="0"/>
          <w:u w:val="none"/>
          <w:rtl/>
        </w:rPr>
        <w:t>יפרט</w:t>
      </w:r>
      <w:r w:rsidRPr="000167E6">
        <w:rPr>
          <w:b w:val="0"/>
          <w:bCs w:val="0"/>
          <w:u w:val="none"/>
          <w:rtl/>
        </w:rPr>
        <w:t xml:space="preserve"> </w:t>
      </w:r>
      <w:r w:rsidR="005E6276">
        <w:rPr>
          <w:rFonts w:hint="cs"/>
          <w:b w:val="0"/>
          <w:bCs w:val="0"/>
          <w:u w:val="none"/>
          <w:rtl/>
        </w:rPr>
        <w:t xml:space="preserve">עורך המכרז ו/או </w:t>
      </w:r>
      <w:r w:rsidRPr="000167E6">
        <w:rPr>
          <w:rFonts w:hint="eastAsia"/>
          <w:b w:val="0"/>
          <w:bCs w:val="0"/>
          <w:u w:val="none"/>
          <w:rtl/>
        </w:rPr>
        <w:t>המזמין</w:t>
      </w:r>
      <w:r w:rsidRPr="000167E6">
        <w:rPr>
          <w:b w:val="0"/>
          <w:bCs w:val="0"/>
          <w:u w:val="none"/>
          <w:rtl/>
        </w:rPr>
        <w:t xml:space="preserve"> </w:t>
      </w:r>
      <w:r w:rsidRPr="000167E6">
        <w:rPr>
          <w:rFonts w:hint="eastAsia"/>
          <w:b w:val="0"/>
          <w:bCs w:val="0"/>
          <w:u w:val="none"/>
          <w:rtl/>
        </w:rPr>
        <w:t>באופן</w:t>
      </w:r>
      <w:r w:rsidRPr="000167E6">
        <w:rPr>
          <w:b w:val="0"/>
          <w:bCs w:val="0"/>
          <w:u w:val="none"/>
          <w:rtl/>
        </w:rPr>
        <w:t xml:space="preserve"> </w:t>
      </w:r>
      <w:r w:rsidRPr="000167E6">
        <w:rPr>
          <w:rFonts w:hint="eastAsia"/>
          <w:b w:val="0"/>
          <w:bCs w:val="0"/>
          <w:u w:val="none"/>
          <w:rtl/>
        </w:rPr>
        <w:t>ברור</w:t>
      </w:r>
      <w:r w:rsidRPr="000167E6">
        <w:rPr>
          <w:b w:val="0"/>
          <w:bCs w:val="0"/>
          <w:u w:val="none"/>
          <w:rtl/>
        </w:rPr>
        <w:t xml:space="preserve"> </w:t>
      </w:r>
      <w:r w:rsidRPr="000167E6">
        <w:rPr>
          <w:rFonts w:hint="eastAsia"/>
          <w:b w:val="0"/>
          <w:bCs w:val="0"/>
          <w:u w:val="none"/>
          <w:rtl/>
        </w:rPr>
        <w:t>את</w:t>
      </w:r>
      <w:r w:rsidRPr="000167E6">
        <w:rPr>
          <w:b w:val="0"/>
          <w:bCs w:val="0"/>
          <w:u w:val="none"/>
          <w:rtl/>
        </w:rPr>
        <w:t xml:space="preserve"> </w:t>
      </w:r>
      <w:r w:rsidRPr="000167E6">
        <w:rPr>
          <w:rFonts w:hint="eastAsia"/>
          <w:b w:val="0"/>
          <w:bCs w:val="0"/>
          <w:u w:val="none"/>
          <w:rtl/>
        </w:rPr>
        <w:t>אפיון</w:t>
      </w:r>
      <w:r w:rsidRPr="000167E6">
        <w:rPr>
          <w:b w:val="0"/>
          <w:bCs w:val="0"/>
          <w:u w:val="none"/>
          <w:rtl/>
        </w:rPr>
        <w:t xml:space="preserve"> </w:t>
      </w:r>
      <w:r w:rsidRPr="000167E6">
        <w:rPr>
          <w:rFonts w:hint="eastAsia"/>
          <w:b w:val="0"/>
          <w:bCs w:val="0"/>
          <w:u w:val="none"/>
          <w:rtl/>
        </w:rPr>
        <w:t>הצרכים</w:t>
      </w:r>
      <w:r w:rsidRPr="000167E6">
        <w:rPr>
          <w:b w:val="0"/>
          <w:bCs w:val="0"/>
          <w:u w:val="none"/>
          <w:rtl/>
        </w:rPr>
        <w:t xml:space="preserve"> </w:t>
      </w:r>
      <w:r w:rsidRPr="000167E6">
        <w:rPr>
          <w:rFonts w:hint="eastAsia"/>
          <w:b w:val="0"/>
          <w:bCs w:val="0"/>
          <w:u w:val="none"/>
          <w:rtl/>
        </w:rPr>
        <w:t>הנדרשים</w:t>
      </w:r>
      <w:r w:rsidRPr="000167E6">
        <w:rPr>
          <w:b w:val="0"/>
          <w:bCs w:val="0"/>
          <w:u w:val="none"/>
          <w:rtl/>
        </w:rPr>
        <w:t xml:space="preserve">, </w:t>
      </w:r>
      <w:r w:rsidRPr="000167E6">
        <w:rPr>
          <w:rFonts w:hint="eastAsia"/>
          <w:b w:val="0"/>
          <w:bCs w:val="0"/>
          <w:u w:val="none"/>
          <w:rtl/>
        </w:rPr>
        <w:t>תוך</w:t>
      </w:r>
      <w:r w:rsidRPr="000167E6">
        <w:rPr>
          <w:b w:val="0"/>
          <w:bCs w:val="0"/>
          <w:u w:val="none"/>
          <w:rtl/>
        </w:rPr>
        <w:t xml:space="preserve"> </w:t>
      </w:r>
      <w:r w:rsidRPr="000167E6">
        <w:rPr>
          <w:rFonts w:hint="eastAsia"/>
          <w:b w:val="0"/>
          <w:bCs w:val="0"/>
          <w:u w:val="none"/>
          <w:rtl/>
        </w:rPr>
        <w:t>הבחנה</w:t>
      </w:r>
      <w:r w:rsidRPr="000167E6">
        <w:rPr>
          <w:b w:val="0"/>
          <w:bCs w:val="0"/>
          <w:u w:val="none"/>
          <w:rtl/>
        </w:rPr>
        <w:t xml:space="preserve"> </w:t>
      </w:r>
      <w:r w:rsidRPr="000167E6">
        <w:rPr>
          <w:rFonts w:hint="eastAsia"/>
          <w:b w:val="0"/>
          <w:bCs w:val="0"/>
          <w:u w:val="none"/>
          <w:rtl/>
        </w:rPr>
        <w:t>בין</w:t>
      </w:r>
      <w:r w:rsidRPr="000167E6">
        <w:rPr>
          <w:b w:val="0"/>
          <w:bCs w:val="0"/>
          <w:u w:val="none"/>
          <w:rtl/>
        </w:rPr>
        <w:t xml:space="preserve"> </w:t>
      </w:r>
      <w:r w:rsidRPr="000167E6">
        <w:rPr>
          <w:rFonts w:hint="eastAsia"/>
          <w:b w:val="0"/>
          <w:bCs w:val="0"/>
          <w:u w:val="none"/>
          <w:rtl/>
        </w:rPr>
        <w:t>רכיבי</w:t>
      </w:r>
      <w:r w:rsidRPr="000167E6">
        <w:rPr>
          <w:b w:val="0"/>
          <w:bCs w:val="0"/>
          <w:u w:val="none"/>
          <w:rtl/>
        </w:rPr>
        <w:t xml:space="preserve"> </w:t>
      </w:r>
      <w:r w:rsidRPr="000167E6">
        <w:rPr>
          <w:rFonts w:hint="eastAsia"/>
          <w:b w:val="0"/>
          <w:bCs w:val="0"/>
          <w:u w:val="none"/>
          <w:rtl/>
        </w:rPr>
        <w:t>תפוקות</w:t>
      </w:r>
      <w:r w:rsidRPr="000167E6">
        <w:rPr>
          <w:b w:val="0"/>
          <w:bCs w:val="0"/>
          <w:u w:val="none"/>
          <w:rtl/>
        </w:rPr>
        <w:t xml:space="preserve"> (תוצרים </w:t>
      </w:r>
      <w:r w:rsidRPr="000167E6">
        <w:rPr>
          <w:rFonts w:hint="eastAsia"/>
          <w:b w:val="0"/>
          <w:bCs w:val="0"/>
          <w:u w:val="none"/>
          <w:rtl/>
        </w:rPr>
        <w:t>מוגדרים</w:t>
      </w:r>
      <w:r w:rsidRPr="000167E6">
        <w:rPr>
          <w:b w:val="0"/>
          <w:bCs w:val="0"/>
          <w:u w:val="none"/>
          <w:rtl/>
        </w:rPr>
        <w:t xml:space="preserve">) </w:t>
      </w:r>
      <w:r w:rsidRPr="000167E6">
        <w:rPr>
          <w:rFonts w:hint="eastAsia"/>
          <w:b w:val="0"/>
          <w:bCs w:val="0"/>
          <w:u w:val="none"/>
          <w:rtl/>
        </w:rPr>
        <w:t>לבין</w:t>
      </w:r>
      <w:r w:rsidRPr="000167E6">
        <w:rPr>
          <w:b w:val="0"/>
          <w:bCs w:val="0"/>
          <w:u w:val="none"/>
          <w:rtl/>
        </w:rPr>
        <w:t xml:space="preserve"> </w:t>
      </w:r>
      <w:r w:rsidRPr="000167E6">
        <w:rPr>
          <w:rFonts w:hint="eastAsia"/>
          <w:b w:val="0"/>
          <w:bCs w:val="0"/>
          <w:u w:val="none"/>
          <w:rtl/>
        </w:rPr>
        <w:t>רכיבי</w:t>
      </w:r>
      <w:r w:rsidRPr="000167E6">
        <w:rPr>
          <w:b w:val="0"/>
          <w:bCs w:val="0"/>
          <w:u w:val="none"/>
          <w:rtl/>
        </w:rPr>
        <w:t xml:space="preserve"> </w:t>
      </w:r>
      <w:r w:rsidRPr="000167E6">
        <w:rPr>
          <w:rFonts w:hint="eastAsia"/>
          <w:b w:val="0"/>
          <w:bCs w:val="0"/>
          <w:u w:val="none"/>
          <w:rtl/>
        </w:rPr>
        <w:t>תשומות</w:t>
      </w:r>
      <w:r w:rsidRPr="000167E6">
        <w:rPr>
          <w:b w:val="0"/>
          <w:bCs w:val="0"/>
          <w:u w:val="none"/>
          <w:rtl/>
        </w:rPr>
        <w:t xml:space="preserve"> (שעות </w:t>
      </w:r>
      <w:r w:rsidRPr="000167E6">
        <w:rPr>
          <w:rFonts w:hint="eastAsia"/>
          <w:b w:val="0"/>
          <w:bCs w:val="0"/>
          <w:u w:val="none"/>
          <w:rtl/>
        </w:rPr>
        <w:t>ייעוץ</w:t>
      </w:r>
      <w:r w:rsidRPr="000167E6">
        <w:rPr>
          <w:b w:val="0"/>
          <w:bCs w:val="0"/>
          <w:u w:val="none"/>
          <w:rtl/>
        </w:rPr>
        <w:t xml:space="preserve">), </w:t>
      </w:r>
      <w:r w:rsidRPr="000167E6">
        <w:rPr>
          <w:rFonts w:hint="eastAsia"/>
          <w:b w:val="0"/>
          <w:bCs w:val="0"/>
          <w:u w:val="none"/>
          <w:rtl/>
        </w:rPr>
        <w:t>וזאת</w:t>
      </w:r>
      <w:r w:rsidRPr="000167E6">
        <w:rPr>
          <w:b w:val="0"/>
          <w:bCs w:val="0"/>
          <w:u w:val="none"/>
          <w:rtl/>
        </w:rPr>
        <w:t xml:space="preserve"> </w:t>
      </w:r>
      <w:r w:rsidRPr="000167E6">
        <w:rPr>
          <w:rFonts w:hint="eastAsia"/>
          <w:b w:val="0"/>
          <w:bCs w:val="0"/>
          <w:u w:val="none"/>
          <w:rtl/>
        </w:rPr>
        <w:t>ביחס</w:t>
      </w:r>
      <w:r w:rsidRPr="000167E6">
        <w:rPr>
          <w:b w:val="0"/>
          <w:bCs w:val="0"/>
          <w:u w:val="none"/>
          <w:rtl/>
        </w:rPr>
        <w:t xml:space="preserve"> </w:t>
      </w:r>
      <w:r w:rsidRPr="000167E6">
        <w:rPr>
          <w:rFonts w:hint="eastAsia"/>
          <w:b w:val="0"/>
          <w:bCs w:val="0"/>
          <w:u w:val="none"/>
          <w:rtl/>
        </w:rPr>
        <w:t>לכל</w:t>
      </w:r>
      <w:r w:rsidRPr="000167E6">
        <w:rPr>
          <w:b w:val="0"/>
          <w:bCs w:val="0"/>
          <w:u w:val="none"/>
          <w:rtl/>
        </w:rPr>
        <w:t xml:space="preserve"> </w:t>
      </w:r>
      <w:r w:rsidRPr="000167E6">
        <w:rPr>
          <w:rFonts w:hint="eastAsia"/>
          <w:b w:val="0"/>
          <w:bCs w:val="0"/>
          <w:u w:val="none"/>
          <w:rtl/>
        </w:rPr>
        <w:t>ההתמחויות</w:t>
      </w:r>
      <w:r w:rsidRPr="000167E6">
        <w:rPr>
          <w:b w:val="0"/>
          <w:bCs w:val="0"/>
          <w:u w:val="none"/>
          <w:rtl/>
        </w:rPr>
        <w:t xml:space="preserve"> </w:t>
      </w:r>
      <w:r w:rsidRPr="000167E6">
        <w:rPr>
          <w:rFonts w:hint="eastAsia"/>
          <w:b w:val="0"/>
          <w:bCs w:val="0"/>
          <w:u w:val="none"/>
          <w:rtl/>
        </w:rPr>
        <w:t>הרלוונטיות</w:t>
      </w:r>
      <w:r w:rsidRPr="000167E6">
        <w:rPr>
          <w:b w:val="0"/>
          <w:bCs w:val="0"/>
          <w:u w:val="none"/>
          <w:rtl/>
        </w:rPr>
        <w:t xml:space="preserve"> </w:t>
      </w:r>
      <w:r w:rsidRPr="000167E6">
        <w:rPr>
          <w:rFonts w:hint="eastAsia"/>
          <w:b w:val="0"/>
          <w:bCs w:val="0"/>
          <w:u w:val="none"/>
          <w:rtl/>
        </w:rPr>
        <w:t>לאותה</w:t>
      </w:r>
      <w:r w:rsidRPr="000167E6">
        <w:rPr>
          <w:b w:val="0"/>
          <w:bCs w:val="0"/>
          <w:u w:val="none"/>
          <w:rtl/>
        </w:rPr>
        <w:t xml:space="preserve"> </w:t>
      </w:r>
      <w:r w:rsidRPr="000167E6">
        <w:rPr>
          <w:rFonts w:hint="eastAsia"/>
          <w:b w:val="0"/>
          <w:bCs w:val="0"/>
          <w:u w:val="none"/>
          <w:rtl/>
        </w:rPr>
        <w:t>פנייה</w:t>
      </w:r>
      <w:r w:rsidRPr="000167E6">
        <w:rPr>
          <w:b w:val="0"/>
          <w:bCs w:val="0"/>
          <w:u w:val="none"/>
          <w:rtl/>
        </w:rPr>
        <w:t>.</w:t>
      </w:r>
    </w:p>
    <w:p w14:paraId="0F8C9139" w14:textId="5E6C2085" w:rsidR="002D043B" w:rsidRPr="00126D19" w:rsidRDefault="004B7A52" w:rsidP="00E52582">
      <w:pPr>
        <w:pStyle w:val="3ffb"/>
        <w:rPr>
          <w:rtl/>
        </w:rPr>
      </w:pPr>
      <w:proofErr w:type="spellStart"/>
      <w:r>
        <w:rPr>
          <w:rFonts w:hint="cs"/>
          <w:rtl/>
        </w:rPr>
        <w:t>בהנתן</w:t>
      </w:r>
      <w:proofErr w:type="spellEnd"/>
      <w:r>
        <w:rPr>
          <w:rFonts w:hint="cs"/>
          <w:rtl/>
        </w:rPr>
        <w:t xml:space="preserve"> </w:t>
      </w:r>
      <w:r w:rsidR="00AD6652">
        <w:rPr>
          <w:rFonts w:hint="cs"/>
          <w:rtl/>
        </w:rPr>
        <w:t xml:space="preserve">ספק </w:t>
      </w:r>
      <w:r>
        <w:rPr>
          <w:rFonts w:hint="cs"/>
          <w:rtl/>
        </w:rPr>
        <w:t>שנשלף וקיבל הזמנה להשתתף</w:t>
      </w:r>
      <w:r w:rsidR="002D043B" w:rsidRPr="00126D19">
        <w:rPr>
          <w:rtl/>
        </w:rPr>
        <w:t xml:space="preserve"> </w:t>
      </w:r>
      <w:r>
        <w:rPr>
          <w:rFonts w:hint="cs"/>
          <w:rtl/>
        </w:rPr>
        <w:t xml:space="preserve">בפניה פרטנית, אותו </w:t>
      </w:r>
      <w:r w:rsidR="00E52582">
        <w:rPr>
          <w:rFonts w:hint="cs"/>
          <w:rtl/>
        </w:rPr>
        <w:t xml:space="preserve">ספק </w:t>
      </w:r>
      <w:r>
        <w:rPr>
          <w:rFonts w:hint="cs"/>
          <w:rtl/>
        </w:rPr>
        <w:t>לא יוכל לשמש</w:t>
      </w:r>
      <w:r w:rsidR="002D043B" w:rsidRPr="00126D19">
        <w:rPr>
          <w:rtl/>
        </w:rPr>
        <w:t xml:space="preserve"> </w:t>
      </w:r>
      <w:r>
        <w:rPr>
          <w:rFonts w:hint="cs"/>
          <w:rtl/>
        </w:rPr>
        <w:t>כ</w:t>
      </w:r>
      <w:r w:rsidR="002D043B" w:rsidRPr="00126D19">
        <w:rPr>
          <w:rtl/>
        </w:rPr>
        <w:t xml:space="preserve">קבלן משנה של </w:t>
      </w:r>
      <w:r w:rsidR="00E52582">
        <w:rPr>
          <w:rFonts w:hint="cs"/>
          <w:rtl/>
        </w:rPr>
        <w:t>ספק</w:t>
      </w:r>
      <w:r w:rsidR="00E52582" w:rsidRPr="00126D19">
        <w:rPr>
          <w:rtl/>
        </w:rPr>
        <w:t xml:space="preserve"> </w:t>
      </w:r>
      <w:r w:rsidR="002D043B" w:rsidRPr="00126D19">
        <w:rPr>
          <w:rtl/>
        </w:rPr>
        <w:t xml:space="preserve">אחר </w:t>
      </w:r>
      <w:r>
        <w:rPr>
          <w:rFonts w:hint="cs"/>
          <w:rtl/>
        </w:rPr>
        <w:t>לצורך הגשת הצעה בפניה פרטנית זו</w:t>
      </w:r>
      <w:r w:rsidR="002D043B" w:rsidRPr="00126D19">
        <w:rPr>
          <w:rtl/>
        </w:rPr>
        <w:t xml:space="preserve">, </w:t>
      </w:r>
      <w:r>
        <w:rPr>
          <w:rFonts w:hint="cs"/>
          <w:rtl/>
        </w:rPr>
        <w:t>עבור</w:t>
      </w:r>
      <w:r w:rsidR="002D043B" w:rsidRPr="00126D19">
        <w:rPr>
          <w:rtl/>
        </w:rPr>
        <w:t xml:space="preserve"> מתן השירותים </w:t>
      </w:r>
      <w:r>
        <w:rPr>
          <w:rFonts w:hint="cs"/>
          <w:rtl/>
        </w:rPr>
        <w:t>בכל ה</w:t>
      </w:r>
      <w:r w:rsidR="002D043B" w:rsidRPr="00126D19">
        <w:rPr>
          <w:rtl/>
        </w:rPr>
        <w:t>התמחו</w:t>
      </w:r>
      <w:r>
        <w:rPr>
          <w:rFonts w:hint="cs"/>
          <w:rtl/>
        </w:rPr>
        <w:t>יו</w:t>
      </w:r>
      <w:r w:rsidR="002D043B" w:rsidRPr="00126D19">
        <w:rPr>
          <w:rtl/>
        </w:rPr>
        <w:t>ת</w:t>
      </w:r>
      <w:r>
        <w:rPr>
          <w:rFonts w:hint="cs"/>
          <w:rtl/>
        </w:rPr>
        <w:t xml:space="preserve"> הכלולות בפניה הפרטנית</w:t>
      </w:r>
      <w:r w:rsidR="00D26C78">
        <w:rPr>
          <w:rFonts w:hint="cs"/>
          <w:rtl/>
        </w:rPr>
        <w:t xml:space="preserve"> או בחלקן</w:t>
      </w:r>
      <w:r w:rsidR="002D043B" w:rsidRPr="00126D19">
        <w:rPr>
          <w:rtl/>
        </w:rPr>
        <w:t xml:space="preserve">. </w:t>
      </w:r>
    </w:p>
    <w:p w14:paraId="1EABEE68" w14:textId="514CC275" w:rsidR="006D2A17" w:rsidRDefault="000D44D0" w:rsidP="00EE2CB9">
      <w:pPr>
        <w:pStyle w:val="3ffb"/>
      </w:pPr>
      <w:r>
        <w:rPr>
          <w:rFonts w:hint="cs"/>
          <w:rtl/>
        </w:rPr>
        <w:t xml:space="preserve">הזוכה בפניה פרטנית, יידרש </w:t>
      </w:r>
      <w:r w:rsidR="004B7A52">
        <w:rPr>
          <w:rFonts w:hint="cs"/>
          <w:rtl/>
        </w:rPr>
        <w:t xml:space="preserve">להמציא </w:t>
      </w:r>
      <w:r w:rsidR="005E6276">
        <w:rPr>
          <w:rFonts w:hint="cs"/>
          <w:rtl/>
        </w:rPr>
        <w:t xml:space="preserve">לעורך המכרז /או </w:t>
      </w:r>
      <w:r w:rsidR="004B7A52">
        <w:rPr>
          <w:rFonts w:hint="cs"/>
          <w:rtl/>
        </w:rPr>
        <w:t xml:space="preserve">למזמין מסמכים חתומים </w:t>
      </w:r>
      <w:r w:rsidR="007E6DC3">
        <w:rPr>
          <w:rFonts w:hint="cs"/>
          <w:rtl/>
        </w:rPr>
        <w:t xml:space="preserve">ככל שיידרש </w:t>
      </w:r>
      <w:r w:rsidR="004B7A52">
        <w:rPr>
          <w:rFonts w:hint="cs"/>
          <w:rtl/>
        </w:rPr>
        <w:t>בפניה הפרטנית, וזאת טרם הוצאת הזמנת עבודה ותחילת עבודה.</w:t>
      </w:r>
    </w:p>
    <w:p w14:paraId="44E5D62F" w14:textId="77777777" w:rsidR="000E091F" w:rsidRDefault="000E091F" w:rsidP="00EE2CB9">
      <w:pPr>
        <w:pStyle w:val="3ffb"/>
      </w:pPr>
      <w:r>
        <w:rPr>
          <w:rFonts w:hint="cs"/>
          <w:rtl/>
        </w:rPr>
        <w:t>עורך המכרז רשאי לאשר או לסרב את פרסומן של פניות פרטניות.</w:t>
      </w:r>
    </w:p>
    <w:p w14:paraId="4056B113" w14:textId="72EEEB59" w:rsidR="000E091F" w:rsidRDefault="000E091F" w:rsidP="00D842C1">
      <w:pPr>
        <w:pStyle w:val="3ffb"/>
        <w:ind w:left="707" w:hanging="567"/>
      </w:pPr>
      <w:r>
        <w:rPr>
          <w:rFonts w:hint="cs"/>
          <w:rtl/>
        </w:rPr>
        <w:t>עורך המכרז רשאי לקבוע רף כספי מ</w:t>
      </w:r>
      <w:r w:rsidR="004035CC">
        <w:rPr>
          <w:rFonts w:hint="cs"/>
          <w:rtl/>
        </w:rPr>
        <w:t>ק</w:t>
      </w:r>
      <w:r>
        <w:rPr>
          <w:rFonts w:hint="cs"/>
          <w:rtl/>
        </w:rPr>
        <w:t>סימ</w:t>
      </w:r>
      <w:r w:rsidR="00DE31AA">
        <w:rPr>
          <w:rFonts w:hint="cs"/>
          <w:rtl/>
        </w:rPr>
        <w:t>א</w:t>
      </w:r>
      <w:r>
        <w:rPr>
          <w:rFonts w:hint="cs"/>
          <w:rtl/>
        </w:rPr>
        <w:t>לי לשווי התקשרות בפניות הנעשות במסגרת מכרז זה.</w:t>
      </w:r>
    </w:p>
    <w:p w14:paraId="58D4043C" w14:textId="031A8151" w:rsidR="00473B01" w:rsidRDefault="00473B01" w:rsidP="00D842C1">
      <w:pPr>
        <w:pStyle w:val="3ffb"/>
        <w:ind w:left="707" w:hanging="567"/>
      </w:pPr>
      <w:r w:rsidRPr="009E5432">
        <w:rPr>
          <w:rFonts w:hint="cs"/>
          <w:rtl/>
        </w:rPr>
        <w:lastRenderedPageBreak/>
        <w:t>עורך המכרז רשאי לקבוע מנגנוני תמחור מחייבים לפניות הפרטניות</w:t>
      </w:r>
      <w:r w:rsidR="007E64BD">
        <w:rPr>
          <w:rFonts w:hint="cs"/>
          <w:rtl/>
        </w:rPr>
        <w:t>.</w:t>
      </w:r>
    </w:p>
    <w:p w14:paraId="2ADFBBFF" w14:textId="2E2C96CA" w:rsidR="00AA7660" w:rsidRDefault="00AA7660" w:rsidP="00D842C1">
      <w:pPr>
        <w:pStyle w:val="3ffb"/>
        <w:ind w:left="707" w:hanging="567"/>
      </w:pPr>
      <w:r>
        <w:rPr>
          <w:rFonts w:hint="cs"/>
          <w:rtl/>
        </w:rPr>
        <w:t>עורך המכרז רשאי לעדכן את הליך הפנייה הפרטנית ותנאיה בהתאם לצרכי הממשלה.</w:t>
      </w:r>
    </w:p>
    <w:p w14:paraId="58B365EF" w14:textId="403B0F13" w:rsidR="00FC34AD" w:rsidRPr="000C55EE" w:rsidRDefault="005D3CD2" w:rsidP="00610ACC">
      <w:pPr>
        <w:pStyle w:val="24"/>
      </w:pPr>
      <w:bookmarkStart w:id="179" w:name="_Toc58405398"/>
      <w:bookmarkStart w:id="180" w:name="_Toc58407652"/>
      <w:r>
        <w:rPr>
          <w:rFonts w:hint="cs"/>
          <w:rtl/>
        </w:rPr>
        <w:t xml:space="preserve">סוגי מודלים </w:t>
      </w:r>
      <w:r w:rsidR="004470F0">
        <w:rPr>
          <w:rFonts w:hint="cs"/>
          <w:rtl/>
        </w:rPr>
        <w:t xml:space="preserve">כלכליים </w:t>
      </w:r>
      <w:r>
        <w:rPr>
          <w:rFonts w:hint="cs"/>
          <w:rtl/>
        </w:rPr>
        <w:t>לצורך התקשרות</w:t>
      </w:r>
      <w:r w:rsidR="00705F2A">
        <w:rPr>
          <w:rFonts w:hint="cs"/>
          <w:rtl/>
        </w:rPr>
        <w:t xml:space="preserve"> </w:t>
      </w:r>
      <w:r w:rsidR="00FC34AD" w:rsidRPr="000C55EE">
        <w:rPr>
          <w:rFonts w:hint="cs"/>
          <w:rtl/>
        </w:rPr>
        <w:t>בפניה פרטנית</w:t>
      </w:r>
      <w:bookmarkEnd w:id="179"/>
      <w:bookmarkEnd w:id="180"/>
    </w:p>
    <w:p w14:paraId="663171FE" w14:textId="1E04C0B5" w:rsidR="00842F0A" w:rsidRPr="00AA18E5" w:rsidRDefault="00851EDF" w:rsidP="000167E6">
      <w:pPr>
        <w:pStyle w:val="31"/>
      </w:pPr>
      <w:r w:rsidRPr="000167E6">
        <w:rPr>
          <w:rFonts w:hint="eastAsia"/>
          <w:b w:val="0"/>
          <w:bCs w:val="0"/>
          <w:u w:val="none"/>
          <w:rtl/>
        </w:rPr>
        <w:t>מודל</w:t>
      </w:r>
      <w:r w:rsidRPr="000167E6">
        <w:rPr>
          <w:b w:val="0"/>
          <w:bCs w:val="0"/>
          <w:u w:val="none"/>
          <w:rtl/>
        </w:rPr>
        <w:t xml:space="preserve"> התקשרות מבוסס </w:t>
      </w:r>
      <w:r w:rsidR="00842F0A" w:rsidRPr="000167E6">
        <w:rPr>
          <w:rFonts w:hint="eastAsia"/>
          <w:b w:val="0"/>
          <w:bCs w:val="0"/>
          <w:u w:val="none"/>
          <w:rtl/>
        </w:rPr>
        <w:t>תפוקות</w:t>
      </w:r>
      <w:r w:rsidR="00842F0A" w:rsidRPr="000167E6">
        <w:rPr>
          <w:b w:val="0"/>
          <w:bCs w:val="0"/>
          <w:u w:val="none"/>
          <w:rtl/>
        </w:rPr>
        <w:t xml:space="preserve"> – </w:t>
      </w:r>
      <w:r w:rsidR="00F957C8" w:rsidRPr="000167E6">
        <w:rPr>
          <w:rFonts w:hint="eastAsia"/>
          <w:b w:val="0"/>
          <w:bCs w:val="0"/>
          <w:u w:val="none"/>
          <w:rtl/>
        </w:rPr>
        <w:t>במסגרת</w:t>
      </w:r>
      <w:r w:rsidR="00F957C8" w:rsidRPr="000167E6">
        <w:rPr>
          <w:b w:val="0"/>
          <w:bCs w:val="0"/>
          <w:u w:val="none"/>
          <w:rtl/>
        </w:rPr>
        <w:t xml:space="preserve"> מודל זה, </w:t>
      </w:r>
      <w:r w:rsidR="00842F0A" w:rsidRPr="000167E6">
        <w:rPr>
          <w:rFonts w:hint="eastAsia"/>
          <w:b w:val="0"/>
          <w:bCs w:val="0"/>
          <w:u w:val="none"/>
          <w:rtl/>
        </w:rPr>
        <w:t>התשלום</w:t>
      </w:r>
      <w:r w:rsidR="00F957C8" w:rsidRPr="000167E6">
        <w:rPr>
          <w:b w:val="0"/>
          <w:bCs w:val="0"/>
          <w:u w:val="none"/>
          <w:rtl/>
        </w:rPr>
        <w:t xml:space="preserve"> לספק</w:t>
      </w:r>
      <w:r w:rsidR="00842F0A" w:rsidRPr="000167E6">
        <w:rPr>
          <w:b w:val="0"/>
          <w:bCs w:val="0"/>
          <w:u w:val="none"/>
          <w:rtl/>
        </w:rPr>
        <w:t xml:space="preserve"> עבור השירותים </w:t>
      </w:r>
      <w:r w:rsidR="00F957C8" w:rsidRPr="000167E6">
        <w:rPr>
          <w:rFonts w:hint="eastAsia"/>
          <w:b w:val="0"/>
          <w:bCs w:val="0"/>
          <w:u w:val="none"/>
          <w:rtl/>
        </w:rPr>
        <w:t>ייקבע</w:t>
      </w:r>
      <w:r w:rsidR="00F957C8" w:rsidRPr="000167E6">
        <w:rPr>
          <w:b w:val="0"/>
          <w:bCs w:val="0"/>
          <w:u w:val="none"/>
          <w:rtl/>
        </w:rPr>
        <w:t xml:space="preserve"> </w:t>
      </w:r>
      <w:r w:rsidR="00F957C8" w:rsidRPr="000167E6">
        <w:rPr>
          <w:rFonts w:hint="eastAsia"/>
          <w:b w:val="0"/>
          <w:bCs w:val="0"/>
          <w:u w:val="none"/>
          <w:rtl/>
        </w:rPr>
        <w:t>מראש</w:t>
      </w:r>
      <w:r w:rsidR="00F957C8" w:rsidRPr="000167E6">
        <w:rPr>
          <w:b w:val="0"/>
          <w:bCs w:val="0"/>
          <w:u w:val="none"/>
          <w:rtl/>
        </w:rPr>
        <w:t xml:space="preserve"> </w:t>
      </w:r>
      <w:r w:rsidR="00F957C8" w:rsidRPr="000167E6">
        <w:rPr>
          <w:rFonts w:hint="eastAsia"/>
          <w:b w:val="0"/>
          <w:bCs w:val="0"/>
          <w:u w:val="none"/>
          <w:rtl/>
        </w:rPr>
        <w:t>כתמורה</w:t>
      </w:r>
      <w:r w:rsidR="00F957C8" w:rsidRPr="000167E6">
        <w:rPr>
          <w:b w:val="0"/>
          <w:bCs w:val="0"/>
          <w:u w:val="none"/>
          <w:rtl/>
        </w:rPr>
        <w:t xml:space="preserve"> </w:t>
      </w:r>
      <w:r w:rsidR="00F957C8" w:rsidRPr="000167E6">
        <w:rPr>
          <w:rFonts w:hint="eastAsia"/>
          <w:b w:val="0"/>
          <w:bCs w:val="0"/>
          <w:u w:val="none"/>
          <w:rtl/>
        </w:rPr>
        <w:t>קבוע</w:t>
      </w:r>
      <w:r w:rsidRPr="000167E6">
        <w:rPr>
          <w:rFonts w:hint="eastAsia"/>
          <w:b w:val="0"/>
          <w:bCs w:val="0"/>
          <w:u w:val="none"/>
          <w:rtl/>
        </w:rPr>
        <w:t>ה</w:t>
      </w:r>
      <w:r w:rsidR="00F957C8" w:rsidRPr="000167E6">
        <w:rPr>
          <w:b w:val="0"/>
          <w:bCs w:val="0"/>
          <w:u w:val="none"/>
          <w:rtl/>
        </w:rPr>
        <w:t xml:space="preserve"> וסופית </w:t>
      </w:r>
      <w:r w:rsidR="00842F0A" w:rsidRPr="000167E6">
        <w:rPr>
          <w:b w:val="0"/>
          <w:bCs w:val="0"/>
          <w:u w:val="none"/>
          <w:rtl/>
        </w:rPr>
        <w:t>("</w:t>
      </w:r>
      <w:r w:rsidR="00842F0A" w:rsidRPr="000167E6">
        <w:rPr>
          <w:b w:val="0"/>
          <w:bCs w:val="0"/>
          <w:u w:val="none"/>
        </w:rPr>
        <w:t>FIX</w:t>
      </w:r>
      <w:r w:rsidR="00842F0A" w:rsidRPr="000167E6">
        <w:rPr>
          <w:b w:val="0"/>
          <w:bCs w:val="0"/>
          <w:u w:val="none"/>
          <w:rtl/>
        </w:rPr>
        <w:t xml:space="preserve">") בגין תפוקה </w:t>
      </w:r>
      <w:r w:rsidR="00F957C8" w:rsidRPr="000167E6">
        <w:rPr>
          <w:rFonts w:hint="eastAsia"/>
          <w:b w:val="0"/>
          <w:bCs w:val="0"/>
          <w:u w:val="none"/>
          <w:rtl/>
        </w:rPr>
        <w:t>מוגדרת</w:t>
      </w:r>
      <w:r w:rsidR="00F957C8" w:rsidRPr="000167E6">
        <w:rPr>
          <w:b w:val="0"/>
          <w:bCs w:val="0"/>
          <w:u w:val="none"/>
          <w:rtl/>
        </w:rPr>
        <w:t xml:space="preserve"> </w:t>
      </w:r>
      <w:r w:rsidR="00F957C8" w:rsidRPr="000167E6">
        <w:rPr>
          <w:rFonts w:hint="eastAsia"/>
          <w:b w:val="0"/>
          <w:bCs w:val="0"/>
          <w:u w:val="none"/>
          <w:rtl/>
        </w:rPr>
        <w:t>ו</w:t>
      </w:r>
      <w:r w:rsidR="00842F0A" w:rsidRPr="000167E6">
        <w:rPr>
          <w:rFonts w:hint="eastAsia"/>
          <w:b w:val="0"/>
          <w:bCs w:val="0"/>
          <w:u w:val="none"/>
          <w:rtl/>
        </w:rPr>
        <w:t>תכולה</w:t>
      </w:r>
      <w:r w:rsidR="00842F0A" w:rsidRPr="000167E6">
        <w:rPr>
          <w:b w:val="0"/>
          <w:bCs w:val="0"/>
          <w:u w:val="none"/>
          <w:rtl/>
        </w:rPr>
        <w:t xml:space="preserve"> </w:t>
      </w:r>
      <w:r w:rsidR="00F957C8" w:rsidRPr="000167E6">
        <w:rPr>
          <w:rFonts w:hint="eastAsia"/>
          <w:b w:val="0"/>
          <w:bCs w:val="0"/>
          <w:u w:val="none"/>
          <w:rtl/>
        </w:rPr>
        <w:t>מוסכמת</w:t>
      </w:r>
      <w:r w:rsidR="00F957C8" w:rsidRPr="000167E6">
        <w:rPr>
          <w:b w:val="0"/>
          <w:bCs w:val="0"/>
          <w:u w:val="none"/>
          <w:rtl/>
        </w:rPr>
        <w:t xml:space="preserve"> </w:t>
      </w:r>
      <w:r w:rsidR="00F957C8" w:rsidRPr="000167E6">
        <w:rPr>
          <w:rFonts w:hint="eastAsia"/>
          <w:b w:val="0"/>
          <w:bCs w:val="0"/>
          <w:u w:val="none"/>
          <w:rtl/>
        </w:rPr>
        <w:t>מראש</w:t>
      </w:r>
      <w:r w:rsidR="00842F0A" w:rsidRPr="000167E6">
        <w:rPr>
          <w:b w:val="0"/>
          <w:bCs w:val="0"/>
          <w:u w:val="none"/>
          <w:rtl/>
        </w:rPr>
        <w:t xml:space="preserve">. למען הסר ספק, יובהר כי התמורה לספק </w:t>
      </w:r>
      <w:r w:rsidR="00F957C8" w:rsidRPr="000167E6">
        <w:rPr>
          <w:rFonts w:hint="eastAsia"/>
          <w:b w:val="0"/>
          <w:bCs w:val="0"/>
          <w:u w:val="none"/>
          <w:rtl/>
        </w:rPr>
        <w:t>כוללת</w:t>
      </w:r>
      <w:r w:rsidR="00F957C8" w:rsidRPr="000167E6">
        <w:rPr>
          <w:b w:val="0"/>
          <w:bCs w:val="0"/>
          <w:u w:val="none"/>
          <w:rtl/>
        </w:rPr>
        <w:t xml:space="preserve"> את כלל הוצאות הספק, במישרין או בעקיפין, ולא תשולם כל תמורה נוספת מעבר לכך. התשלום יבוצע אך ורק לאחר השלמת התפוקה לשביעות רצון המזמין. </w:t>
      </w:r>
    </w:p>
    <w:p w14:paraId="6CD674B8" w14:textId="2F924B1B" w:rsidR="003104D8" w:rsidRPr="00AA18E5" w:rsidRDefault="003104D8" w:rsidP="000167E6">
      <w:pPr>
        <w:pStyle w:val="31"/>
      </w:pPr>
      <w:r w:rsidRPr="000167E6">
        <w:rPr>
          <w:rFonts w:hint="eastAsia"/>
          <w:b w:val="0"/>
          <w:bCs w:val="0"/>
          <w:u w:val="none"/>
          <w:rtl/>
        </w:rPr>
        <w:t>מודל</w:t>
      </w:r>
      <w:r w:rsidRPr="000167E6">
        <w:rPr>
          <w:b w:val="0"/>
          <w:bCs w:val="0"/>
          <w:u w:val="none"/>
          <w:rtl/>
        </w:rPr>
        <w:t xml:space="preserve"> התקשרות מבוסס תשומות – </w:t>
      </w:r>
      <w:r w:rsidR="00A061D7" w:rsidRPr="000167E6">
        <w:rPr>
          <w:rFonts w:hint="eastAsia"/>
          <w:b w:val="0"/>
          <w:bCs w:val="0"/>
          <w:u w:val="none"/>
          <w:rtl/>
        </w:rPr>
        <w:t>התשלום</w:t>
      </w:r>
      <w:r w:rsidR="00A061D7" w:rsidRPr="000167E6">
        <w:rPr>
          <w:b w:val="0"/>
          <w:bCs w:val="0"/>
          <w:u w:val="none"/>
          <w:rtl/>
        </w:rPr>
        <w:t xml:space="preserve"> יהיה </w:t>
      </w:r>
      <w:r w:rsidR="0072646E" w:rsidRPr="000167E6">
        <w:rPr>
          <w:b w:val="0"/>
          <w:bCs w:val="0"/>
          <w:u w:val="none"/>
          <w:rtl/>
        </w:rPr>
        <w:t xml:space="preserve"> על בסיס השעות שיוקצו </w:t>
      </w:r>
      <w:r w:rsidR="000B23FF" w:rsidRPr="000167E6">
        <w:rPr>
          <w:rFonts w:hint="eastAsia"/>
          <w:b w:val="0"/>
          <w:bCs w:val="0"/>
          <w:u w:val="none"/>
          <w:rtl/>
        </w:rPr>
        <w:t>מראש</w:t>
      </w:r>
      <w:r w:rsidR="000B23FF" w:rsidRPr="000167E6">
        <w:rPr>
          <w:b w:val="0"/>
          <w:bCs w:val="0"/>
          <w:u w:val="none"/>
          <w:rtl/>
        </w:rPr>
        <w:t xml:space="preserve"> </w:t>
      </w:r>
      <w:r w:rsidR="000B23FF" w:rsidRPr="000167E6">
        <w:rPr>
          <w:rFonts w:hint="eastAsia"/>
          <w:b w:val="0"/>
          <w:bCs w:val="0"/>
          <w:u w:val="none"/>
          <w:rtl/>
        </w:rPr>
        <w:t>לפרויקט</w:t>
      </w:r>
      <w:r w:rsidR="000B23FF" w:rsidRPr="000167E6">
        <w:rPr>
          <w:b w:val="0"/>
          <w:bCs w:val="0"/>
          <w:u w:val="none"/>
          <w:rtl/>
        </w:rPr>
        <w:t xml:space="preserve"> </w:t>
      </w:r>
      <w:r w:rsidR="000B23FF" w:rsidRPr="000167E6">
        <w:rPr>
          <w:rFonts w:hint="eastAsia"/>
          <w:b w:val="0"/>
          <w:bCs w:val="0"/>
          <w:u w:val="none"/>
          <w:rtl/>
        </w:rPr>
        <w:t>על</w:t>
      </w:r>
      <w:r w:rsidR="0072646E" w:rsidRPr="000167E6">
        <w:rPr>
          <w:b w:val="0"/>
          <w:bCs w:val="0"/>
          <w:u w:val="none"/>
          <w:rtl/>
        </w:rPr>
        <w:t xml:space="preserve"> ידי המזמין ובהתאם לשעות העבודה בפועל</w:t>
      </w:r>
      <w:r w:rsidR="00FE4EE5" w:rsidRPr="000167E6">
        <w:rPr>
          <w:b w:val="0"/>
          <w:bCs w:val="0"/>
          <w:u w:val="none"/>
          <w:rtl/>
        </w:rPr>
        <w:t xml:space="preserve">. </w:t>
      </w:r>
      <w:r w:rsidRPr="000167E6">
        <w:rPr>
          <w:rFonts w:hint="eastAsia"/>
          <w:b w:val="0"/>
          <w:bCs w:val="0"/>
          <w:u w:val="none"/>
          <w:rtl/>
        </w:rPr>
        <w:t>יובהר</w:t>
      </w:r>
      <w:r w:rsidRPr="000167E6">
        <w:rPr>
          <w:b w:val="0"/>
          <w:bCs w:val="0"/>
          <w:u w:val="none"/>
          <w:rtl/>
        </w:rPr>
        <w:t xml:space="preserve"> </w:t>
      </w:r>
      <w:r w:rsidRPr="000167E6">
        <w:rPr>
          <w:rFonts w:hint="eastAsia"/>
          <w:b w:val="0"/>
          <w:bCs w:val="0"/>
          <w:u w:val="none"/>
          <w:rtl/>
        </w:rPr>
        <w:t>כי</w:t>
      </w:r>
      <w:r w:rsidRPr="000167E6">
        <w:rPr>
          <w:b w:val="0"/>
          <w:bCs w:val="0"/>
          <w:u w:val="none"/>
          <w:rtl/>
        </w:rPr>
        <w:t>, בשיטה זו ההתקשרות תוגבל לתקופה קצובה, כפי שיפורסם למזמינים</w:t>
      </w:r>
      <w:r w:rsidR="000B23FF" w:rsidRPr="000167E6">
        <w:rPr>
          <w:b w:val="0"/>
          <w:bCs w:val="0"/>
          <w:u w:val="none"/>
          <w:rtl/>
        </w:rPr>
        <w:t>.</w:t>
      </w:r>
    </w:p>
    <w:p w14:paraId="7AC625E4" w14:textId="5E3622AA" w:rsidR="003104D8" w:rsidRPr="00AA18E5" w:rsidRDefault="00AC359C" w:rsidP="000167E6">
      <w:pPr>
        <w:pStyle w:val="31"/>
      </w:pPr>
      <w:r w:rsidRPr="000167E6">
        <w:rPr>
          <w:rFonts w:hint="eastAsia"/>
          <w:b w:val="0"/>
          <w:bCs w:val="0"/>
          <w:u w:val="none"/>
          <w:rtl/>
        </w:rPr>
        <w:t>מודל</w:t>
      </w:r>
      <w:r w:rsidRPr="000167E6">
        <w:rPr>
          <w:b w:val="0"/>
          <w:bCs w:val="0"/>
          <w:u w:val="none"/>
          <w:rtl/>
        </w:rPr>
        <w:t xml:space="preserve"> התקשרות מבוסס </w:t>
      </w:r>
      <w:r w:rsidR="000B66B6" w:rsidRPr="000167E6">
        <w:rPr>
          <w:rFonts w:hint="eastAsia"/>
          <w:b w:val="0"/>
          <w:bCs w:val="0"/>
          <w:u w:val="none"/>
          <w:rtl/>
        </w:rPr>
        <w:t>תפוקות</w:t>
      </w:r>
      <w:r w:rsidR="000B66B6" w:rsidRPr="000167E6">
        <w:rPr>
          <w:b w:val="0"/>
          <w:bCs w:val="0"/>
          <w:u w:val="none"/>
          <w:rtl/>
        </w:rPr>
        <w:t xml:space="preserve"> </w:t>
      </w:r>
      <w:r w:rsidR="000B66B6" w:rsidRPr="000167E6">
        <w:rPr>
          <w:rFonts w:hint="eastAsia"/>
          <w:b w:val="0"/>
          <w:bCs w:val="0"/>
          <w:u w:val="none"/>
          <w:rtl/>
        </w:rPr>
        <w:t>לפי</w:t>
      </w:r>
      <w:r w:rsidR="000B66B6" w:rsidRPr="000167E6">
        <w:rPr>
          <w:b w:val="0"/>
          <w:bCs w:val="0"/>
          <w:u w:val="none"/>
          <w:rtl/>
        </w:rPr>
        <w:t xml:space="preserve"> </w:t>
      </w:r>
      <w:r w:rsidR="000B66B6" w:rsidRPr="000167E6">
        <w:rPr>
          <w:rFonts w:hint="eastAsia"/>
          <w:b w:val="0"/>
          <w:bCs w:val="0"/>
          <w:u w:val="none"/>
          <w:rtl/>
        </w:rPr>
        <w:t>תשומות</w:t>
      </w:r>
      <w:r w:rsidRPr="000167E6">
        <w:rPr>
          <w:b w:val="0"/>
          <w:bCs w:val="0"/>
          <w:u w:val="none"/>
          <w:rtl/>
        </w:rPr>
        <w:t xml:space="preserve"> </w:t>
      </w:r>
      <w:r w:rsidR="000B23FF" w:rsidRPr="000167E6">
        <w:rPr>
          <w:b w:val="0"/>
          <w:bCs w:val="0"/>
          <w:u w:val="none"/>
          <w:rtl/>
        </w:rPr>
        <w:t>–</w:t>
      </w:r>
      <w:r w:rsidRPr="000167E6">
        <w:rPr>
          <w:b w:val="0"/>
          <w:bCs w:val="0"/>
          <w:u w:val="none"/>
          <w:rtl/>
        </w:rPr>
        <w:t xml:space="preserve"> </w:t>
      </w:r>
      <w:r w:rsidR="000B23FF" w:rsidRPr="000167E6">
        <w:rPr>
          <w:rFonts w:hint="eastAsia"/>
          <w:b w:val="0"/>
          <w:bCs w:val="0"/>
          <w:u w:val="none"/>
          <w:rtl/>
        </w:rPr>
        <w:t>התשלום</w:t>
      </w:r>
      <w:r w:rsidR="000B23FF" w:rsidRPr="000167E6">
        <w:rPr>
          <w:b w:val="0"/>
          <w:bCs w:val="0"/>
          <w:u w:val="none"/>
          <w:rtl/>
        </w:rPr>
        <w:t xml:space="preserve"> יהיה </w:t>
      </w:r>
      <w:r w:rsidR="00E37C5F" w:rsidRPr="000167E6">
        <w:rPr>
          <w:rFonts w:hint="eastAsia"/>
          <w:b w:val="0"/>
          <w:bCs w:val="0"/>
          <w:u w:val="none"/>
          <w:rtl/>
        </w:rPr>
        <w:t>ע</w:t>
      </w:r>
      <w:r w:rsidR="000B23FF" w:rsidRPr="000167E6">
        <w:rPr>
          <w:rFonts w:hint="eastAsia"/>
          <w:b w:val="0"/>
          <w:bCs w:val="0"/>
          <w:u w:val="none"/>
          <w:rtl/>
        </w:rPr>
        <w:t>ל</w:t>
      </w:r>
      <w:r w:rsidR="000B23FF" w:rsidRPr="000167E6">
        <w:rPr>
          <w:b w:val="0"/>
          <w:bCs w:val="0"/>
          <w:u w:val="none"/>
          <w:rtl/>
        </w:rPr>
        <w:t xml:space="preserve"> בסיס </w:t>
      </w:r>
      <w:r w:rsidR="003104D8" w:rsidRPr="000167E6">
        <w:rPr>
          <w:b w:val="0"/>
          <w:bCs w:val="0"/>
          <w:u w:val="none"/>
          <w:rtl/>
        </w:rPr>
        <w:t xml:space="preserve">היקף השעות </w:t>
      </w:r>
      <w:r w:rsidR="000B23FF" w:rsidRPr="000167E6">
        <w:rPr>
          <w:rFonts w:hint="eastAsia"/>
          <w:b w:val="0"/>
          <w:bCs w:val="0"/>
          <w:u w:val="none"/>
          <w:rtl/>
        </w:rPr>
        <w:t>שיוגדרו</w:t>
      </w:r>
      <w:r w:rsidR="000B23FF" w:rsidRPr="000167E6">
        <w:rPr>
          <w:b w:val="0"/>
          <w:bCs w:val="0"/>
          <w:u w:val="none"/>
          <w:rtl/>
        </w:rPr>
        <w:t xml:space="preserve"> </w:t>
      </w:r>
      <w:r w:rsidR="000B23FF" w:rsidRPr="000167E6">
        <w:rPr>
          <w:rFonts w:hint="eastAsia"/>
          <w:b w:val="0"/>
          <w:bCs w:val="0"/>
          <w:u w:val="none"/>
          <w:rtl/>
        </w:rPr>
        <w:t>מראש</w:t>
      </w:r>
      <w:r w:rsidR="000B23FF" w:rsidRPr="000167E6">
        <w:rPr>
          <w:b w:val="0"/>
          <w:bCs w:val="0"/>
          <w:u w:val="none"/>
          <w:rtl/>
        </w:rPr>
        <w:t xml:space="preserve"> </w:t>
      </w:r>
      <w:r w:rsidR="000B23FF" w:rsidRPr="000167E6">
        <w:rPr>
          <w:rFonts w:hint="eastAsia"/>
          <w:b w:val="0"/>
          <w:bCs w:val="0"/>
          <w:u w:val="none"/>
          <w:rtl/>
        </w:rPr>
        <w:t>עבור</w:t>
      </w:r>
      <w:r w:rsidR="000B23FF" w:rsidRPr="000167E6">
        <w:rPr>
          <w:b w:val="0"/>
          <w:bCs w:val="0"/>
          <w:u w:val="none"/>
          <w:rtl/>
        </w:rPr>
        <w:t xml:space="preserve"> </w:t>
      </w:r>
      <w:r w:rsidR="000B23FF" w:rsidRPr="000167E6">
        <w:rPr>
          <w:rFonts w:hint="eastAsia"/>
          <w:b w:val="0"/>
          <w:bCs w:val="0"/>
          <w:u w:val="none"/>
          <w:rtl/>
        </w:rPr>
        <w:t>הפרויקט</w:t>
      </w:r>
      <w:r w:rsidR="003104D8" w:rsidRPr="000167E6">
        <w:rPr>
          <w:b w:val="0"/>
          <w:bCs w:val="0"/>
          <w:u w:val="none"/>
          <w:rtl/>
        </w:rPr>
        <w:t>, ו</w:t>
      </w:r>
      <w:r w:rsidR="003104D8" w:rsidRPr="000167E6">
        <w:rPr>
          <w:rFonts w:hint="eastAsia"/>
          <w:b w:val="0"/>
          <w:bCs w:val="0"/>
          <w:u w:val="none"/>
          <w:rtl/>
        </w:rPr>
        <w:t>ה</w:t>
      </w:r>
      <w:r w:rsidR="003104D8" w:rsidRPr="000167E6">
        <w:rPr>
          <w:b w:val="0"/>
          <w:bCs w:val="0"/>
          <w:u w:val="none"/>
          <w:rtl/>
        </w:rPr>
        <w:t xml:space="preserve">סכום </w:t>
      </w:r>
      <w:r w:rsidR="00A061D7" w:rsidRPr="000167E6">
        <w:rPr>
          <w:rFonts w:hint="eastAsia"/>
          <w:b w:val="0"/>
          <w:bCs w:val="0"/>
          <w:u w:val="none"/>
          <w:rtl/>
        </w:rPr>
        <w:t>שייקבע</w:t>
      </w:r>
      <w:r w:rsidR="003104D8" w:rsidRPr="000167E6">
        <w:rPr>
          <w:b w:val="0"/>
          <w:bCs w:val="0"/>
          <w:u w:val="none"/>
          <w:rtl/>
        </w:rPr>
        <w:t xml:space="preserve"> יהיה </w:t>
      </w:r>
      <w:r w:rsidR="003104D8" w:rsidRPr="000167E6">
        <w:rPr>
          <w:rFonts w:hint="eastAsia"/>
          <w:b w:val="0"/>
          <w:bCs w:val="0"/>
          <w:u w:val="none"/>
          <w:rtl/>
        </w:rPr>
        <w:t>מחיר</w:t>
      </w:r>
      <w:r w:rsidR="003104D8" w:rsidRPr="000167E6">
        <w:rPr>
          <w:b w:val="0"/>
          <w:bCs w:val="0"/>
          <w:u w:val="none"/>
          <w:rtl/>
        </w:rPr>
        <w:t xml:space="preserve"> סופי </w:t>
      </w:r>
      <w:r w:rsidR="003104D8" w:rsidRPr="000167E6">
        <w:rPr>
          <w:rFonts w:hint="eastAsia"/>
          <w:b w:val="0"/>
          <w:bCs w:val="0"/>
          <w:u w:val="none"/>
          <w:rtl/>
        </w:rPr>
        <w:t>המשקף</w:t>
      </w:r>
      <w:r w:rsidR="003104D8" w:rsidRPr="000167E6">
        <w:rPr>
          <w:b w:val="0"/>
          <w:bCs w:val="0"/>
          <w:u w:val="none"/>
          <w:rtl/>
        </w:rPr>
        <w:t xml:space="preserve"> את מלוא עלות מתן השירותים </w:t>
      </w:r>
      <w:r w:rsidR="000B23FF" w:rsidRPr="000167E6">
        <w:rPr>
          <w:rFonts w:hint="eastAsia"/>
          <w:b w:val="0"/>
          <w:bCs w:val="0"/>
          <w:u w:val="none"/>
          <w:rtl/>
        </w:rPr>
        <w:t>לפרויקט</w:t>
      </w:r>
      <w:r w:rsidR="000B23FF" w:rsidRPr="000167E6">
        <w:rPr>
          <w:b w:val="0"/>
          <w:bCs w:val="0"/>
          <w:u w:val="none"/>
          <w:rtl/>
        </w:rPr>
        <w:t xml:space="preserve"> </w:t>
      </w:r>
      <w:r w:rsidR="000B23FF" w:rsidRPr="000167E6">
        <w:rPr>
          <w:rFonts w:hint="eastAsia"/>
          <w:b w:val="0"/>
          <w:bCs w:val="0"/>
          <w:u w:val="none"/>
          <w:rtl/>
        </w:rPr>
        <w:t>זה</w:t>
      </w:r>
      <w:r w:rsidR="003104D8" w:rsidRPr="000167E6">
        <w:rPr>
          <w:b w:val="0"/>
          <w:bCs w:val="0"/>
          <w:u w:val="none"/>
          <w:rtl/>
        </w:rPr>
        <w:t xml:space="preserve">, ללא תלות </w:t>
      </w:r>
      <w:r w:rsidR="003104D8" w:rsidRPr="000167E6">
        <w:rPr>
          <w:rFonts w:hint="eastAsia"/>
          <w:b w:val="0"/>
          <w:bCs w:val="0"/>
          <w:u w:val="none"/>
          <w:rtl/>
        </w:rPr>
        <w:t>במספר</w:t>
      </w:r>
      <w:r w:rsidR="003104D8" w:rsidRPr="000167E6">
        <w:rPr>
          <w:b w:val="0"/>
          <w:bCs w:val="0"/>
          <w:u w:val="none"/>
          <w:rtl/>
        </w:rPr>
        <w:t xml:space="preserve"> השעות שבוצע</w:t>
      </w:r>
      <w:r w:rsidR="003104D8" w:rsidRPr="000167E6">
        <w:rPr>
          <w:rFonts w:hint="eastAsia"/>
          <w:b w:val="0"/>
          <w:bCs w:val="0"/>
          <w:u w:val="none"/>
          <w:rtl/>
        </w:rPr>
        <w:t>ו</w:t>
      </w:r>
      <w:r w:rsidR="003104D8" w:rsidRPr="000167E6">
        <w:rPr>
          <w:b w:val="0"/>
          <w:bCs w:val="0"/>
          <w:u w:val="none"/>
          <w:rtl/>
        </w:rPr>
        <w:t xml:space="preserve"> בפועל. </w:t>
      </w:r>
    </w:p>
    <w:p w14:paraId="00FA9CEF" w14:textId="02CA40EF" w:rsidR="002B3C62" w:rsidRPr="00725201" w:rsidRDefault="00422EFA" w:rsidP="000167E6">
      <w:pPr>
        <w:pStyle w:val="31"/>
      </w:pPr>
      <w:r w:rsidRPr="00725201">
        <w:rPr>
          <w:rFonts w:hint="eastAsia"/>
          <w:b w:val="0"/>
          <w:bCs w:val="0"/>
          <w:u w:val="none"/>
          <w:rtl/>
        </w:rPr>
        <w:t>עלויות</w:t>
      </w:r>
      <w:r w:rsidR="00D032E2" w:rsidRPr="00725201">
        <w:rPr>
          <w:b w:val="0"/>
          <w:bCs w:val="0"/>
          <w:u w:val="none"/>
          <w:rtl/>
        </w:rPr>
        <w:t>/רכיבים</w:t>
      </w:r>
      <w:r w:rsidR="00DF0F04" w:rsidRPr="00725201">
        <w:rPr>
          <w:b w:val="0"/>
          <w:bCs w:val="0"/>
          <w:u w:val="none"/>
          <w:rtl/>
        </w:rPr>
        <w:t xml:space="preserve"> </w:t>
      </w:r>
      <w:r w:rsidRPr="00725201">
        <w:rPr>
          <w:rFonts w:hint="eastAsia"/>
          <w:b w:val="0"/>
          <w:bCs w:val="0"/>
          <w:u w:val="none"/>
          <w:rtl/>
        </w:rPr>
        <w:t>נלוו</w:t>
      </w:r>
      <w:r w:rsidR="00D032E2" w:rsidRPr="00725201">
        <w:rPr>
          <w:rFonts w:hint="eastAsia"/>
          <w:b w:val="0"/>
          <w:bCs w:val="0"/>
          <w:u w:val="none"/>
          <w:rtl/>
        </w:rPr>
        <w:t>ים</w:t>
      </w:r>
      <w:r w:rsidRPr="00725201">
        <w:rPr>
          <w:b w:val="0"/>
          <w:bCs w:val="0"/>
          <w:u w:val="none"/>
          <w:rtl/>
        </w:rPr>
        <w:t xml:space="preserve"> </w:t>
      </w:r>
      <w:r w:rsidR="00F81627" w:rsidRPr="00725201">
        <w:rPr>
          <w:b w:val="0"/>
          <w:bCs w:val="0"/>
          <w:u w:val="none"/>
          <w:rtl/>
        </w:rPr>
        <w:t>–</w:t>
      </w:r>
      <w:r w:rsidRPr="00725201">
        <w:rPr>
          <w:b w:val="0"/>
          <w:bCs w:val="0"/>
          <w:u w:val="none"/>
          <w:rtl/>
        </w:rPr>
        <w:t xml:space="preserve"> </w:t>
      </w:r>
      <w:r w:rsidR="00F81627" w:rsidRPr="00725201">
        <w:rPr>
          <w:rFonts w:hint="eastAsia"/>
          <w:b w:val="0"/>
          <w:bCs w:val="0"/>
          <w:u w:val="none"/>
          <w:rtl/>
        </w:rPr>
        <w:t>בהתייחס</w:t>
      </w:r>
      <w:r w:rsidR="00F81627" w:rsidRPr="00725201">
        <w:rPr>
          <w:b w:val="0"/>
          <w:bCs w:val="0"/>
          <w:u w:val="none"/>
          <w:rtl/>
        </w:rPr>
        <w:t xml:space="preserve"> לסעיפים </w:t>
      </w:r>
      <w:r w:rsidR="00D52B58">
        <w:rPr>
          <w:rFonts w:hint="cs"/>
          <w:b w:val="0"/>
          <w:bCs w:val="0"/>
          <w:u w:val="none"/>
          <w:rtl/>
        </w:rPr>
        <w:t>12.2.1 ו- 12.2.2</w:t>
      </w:r>
      <w:r w:rsidR="00F81627" w:rsidRPr="00725201">
        <w:rPr>
          <w:b w:val="0"/>
          <w:bCs w:val="0"/>
          <w:u w:val="none"/>
          <w:rtl/>
        </w:rPr>
        <w:t xml:space="preserve"> בלבד, </w:t>
      </w:r>
      <w:r w:rsidR="007A1498" w:rsidRPr="00725201">
        <w:rPr>
          <w:rFonts w:hint="eastAsia"/>
          <w:b w:val="0"/>
          <w:bCs w:val="0"/>
          <w:u w:val="none"/>
          <w:rtl/>
        </w:rPr>
        <w:t>י</w:t>
      </w:r>
      <w:r w:rsidR="001D2FB8" w:rsidRPr="00725201">
        <w:rPr>
          <w:rFonts w:hint="eastAsia"/>
          <w:b w:val="0"/>
          <w:bCs w:val="0"/>
          <w:u w:val="none"/>
          <w:rtl/>
        </w:rPr>
        <w:t>תאפשר</w:t>
      </w:r>
      <w:r w:rsidR="001D2FB8" w:rsidRPr="00725201">
        <w:rPr>
          <w:b w:val="0"/>
          <w:bCs w:val="0"/>
          <w:u w:val="none"/>
          <w:rtl/>
        </w:rPr>
        <w:t xml:space="preserve"> במסגרת </w:t>
      </w:r>
      <w:proofErr w:type="spellStart"/>
      <w:r w:rsidR="001D2FB8" w:rsidRPr="00725201">
        <w:rPr>
          <w:rFonts w:hint="eastAsia"/>
          <w:b w:val="0"/>
          <w:bCs w:val="0"/>
          <w:u w:val="none"/>
          <w:rtl/>
        </w:rPr>
        <w:t>התיחור</w:t>
      </w:r>
      <w:proofErr w:type="spellEnd"/>
      <w:r w:rsidR="001D2FB8" w:rsidRPr="00725201">
        <w:rPr>
          <w:b w:val="0"/>
          <w:bCs w:val="0"/>
          <w:u w:val="none"/>
          <w:rtl/>
        </w:rPr>
        <w:t xml:space="preserve"> רכישת רכיבים נלווים מהספק הזוכה, ובלבד שרכיבים אלה נדרשים לצורך ביצוע ההתקשרות </w:t>
      </w:r>
      <w:r w:rsidR="00AF3993" w:rsidRPr="00725201">
        <w:rPr>
          <w:rFonts w:hint="eastAsia"/>
          <w:b w:val="0"/>
          <w:bCs w:val="0"/>
          <w:u w:val="none"/>
          <w:rtl/>
        </w:rPr>
        <w:t>והינם</w:t>
      </w:r>
      <w:r w:rsidR="00AF3993" w:rsidRPr="00725201">
        <w:rPr>
          <w:b w:val="0"/>
          <w:bCs w:val="0"/>
          <w:u w:val="none"/>
          <w:rtl/>
        </w:rPr>
        <w:t xml:space="preserve"> </w:t>
      </w:r>
      <w:r w:rsidR="00AF3993" w:rsidRPr="00725201">
        <w:rPr>
          <w:rFonts w:hint="eastAsia"/>
          <w:b w:val="0"/>
          <w:bCs w:val="0"/>
          <w:u w:val="none"/>
          <w:rtl/>
        </w:rPr>
        <w:t>תלויים</w:t>
      </w:r>
      <w:r w:rsidR="001D2FB8" w:rsidRPr="00725201">
        <w:rPr>
          <w:b w:val="0"/>
          <w:bCs w:val="0"/>
          <w:u w:val="none"/>
          <w:rtl/>
        </w:rPr>
        <w:t xml:space="preserve"> בצדדים שלישיים שאינם חלק מההתקשרות הישירה בין המזמין לספק. </w:t>
      </w:r>
      <w:r w:rsidR="00D032E2" w:rsidRPr="00725201">
        <w:rPr>
          <w:rFonts w:hint="eastAsia"/>
          <w:b w:val="0"/>
          <w:bCs w:val="0"/>
          <w:u w:val="none"/>
          <w:rtl/>
        </w:rPr>
        <w:t>הרכיבים</w:t>
      </w:r>
      <w:r w:rsidR="00D032E2" w:rsidRPr="00725201">
        <w:rPr>
          <w:b w:val="0"/>
          <w:bCs w:val="0"/>
          <w:u w:val="none"/>
          <w:rtl/>
        </w:rPr>
        <w:t xml:space="preserve"> הנלווים יהיו סכום או אחוז מוגדר מתוך סך היקף ההתקשרות </w:t>
      </w:r>
      <w:r w:rsidR="00390B03" w:rsidRPr="00725201">
        <w:rPr>
          <w:rFonts w:hint="eastAsia"/>
          <w:b w:val="0"/>
          <w:bCs w:val="0"/>
          <w:u w:val="none"/>
          <w:rtl/>
        </w:rPr>
        <w:t>כפי</w:t>
      </w:r>
      <w:r w:rsidR="00390B03" w:rsidRPr="00725201">
        <w:rPr>
          <w:b w:val="0"/>
          <w:bCs w:val="0"/>
          <w:u w:val="none"/>
          <w:rtl/>
        </w:rPr>
        <w:t xml:space="preserve"> </w:t>
      </w:r>
      <w:r w:rsidR="00390B03" w:rsidRPr="00725201">
        <w:rPr>
          <w:rFonts w:hint="eastAsia"/>
          <w:b w:val="0"/>
          <w:bCs w:val="0"/>
          <w:u w:val="none"/>
          <w:rtl/>
        </w:rPr>
        <w:t>שיפורסם</w:t>
      </w:r>
      <w:r w:rsidR="00390B03" w:rsidRPr="00725201">
        <w:rPr>
          <w:b w:val="0"/>
          <w:bCs w:val="0"/>
          <w:u w:val="none"/>
          <w:rtl/>
        </w:rPr>
        <w:t xml:space="preserve"> </w:t>
      </w:r>
      <w:r w:rsidR="00390B03" w:rsidRPr="00725201">
        <w:rPr>
          <w:rFonts w:hint="eastAsia"/>
          <w:b w:val="0"/>
          <w:bCs w:val="0"/>
          <w:u w:val="none"/>
          <w:rtl/>
        </w:rPr>
        <w:t>למזמינים</w:t>
      </w:r>
      <w:r w:rsidR="00390B03" w:rsidRPr="00725201">
        <w:rPr>
          <w:b w:val="0"/>
          <w:bCs w:val="0"/>
          <w:u w:val="none"/>
          <w:rtl/>
        </w:rPr>
        <w:t>.</w:t>
      </w:r>
    </w:p>
    <w:p w14:paraId="15BC10B5" w14:textId="5DDCCA38" w:rsidR="00422EFA" w:rsidRPr="00725201" w:rsidRDefault="002B3C62" w:rsidP="000167E6">
      <w:pPr>
        <w:pStyle w:val="31"/>
      </w:pPr>
      <w:r w:rsidRPr="00725201">
        <w:rPr>
          <w:rFonts w:hint="eastAsia"/>
          <w:b w:val="0"/>
          <w:bCs w:val="0"/>
          <w:u w:val="none"/>
          <w:rtl/>
        </w:rPr>
        <w:t>יובהר</w:t>
      </w:r>
      <w:r w:rsidRPr="00725201">
        <w:rPr>
          <w:b w:val="0"/>
          <w:bCs w:val="0"/>
          <w:u w:val="none"/>
          <w:rtl/>
        </w:rPr>
        <w:t xml:space="preserve"> </w:t>
      </w:r>
      <w:r w:rsidRPr="00725201">
        <w:rPr>
          <w:rFonts w:hint="eastAsia"/>
          <w:b w:val="0"/>
          <w:bCs w:val="0"/>
          <w:u w:val="none"/>
          <w:rtl/>
        </w:rPr>
        <w:t>כי</w:t>
      </w:r>
      <w:r w:rsidRPr="00725201">
        <w:rPr>
          <w:b w:val="0"/>
          <w:bCs w:val="0"/>
          <w:u w:val="none"/>
          <w:rtl/>
        </w:rPr>
        <w:t xml:space="preserve"> </w:t>
      </w:r>
      <w:r w:rsidRPr="00725201">
        <w:rPr>
          <w:rFonts w:hint="eastAsia"/>
          <w:b w:val="0"/>
          <w:bCs w:val="0"/>
          <w:u w:val="none"/>
          <w:rtl/>
        </w:rPr>
        <w:t>שיטות</w:t>
      </w:r>
      <w:r w:rsidRPr="00725201">
        <w:rPr>
          <w:b w:val="0"/>
          <w:bCs w:val="0"/>
          <w:u w:val="none"/>
          <w:rtl/>
        </w:rPr>
        <w:t xml:space="preserve"> </w:t>
      </w:r>
      <w:r w:rsidRPr="00725201">
        <w:rPr>
          <w:rFonts w:hint="eastAsia"/>
          <w:b w:val="0"/>
          <w:bCs w:val="0"/>
          <w:u w:val="none"/>
          <w:rtl/>
        </w:rPr>
        <w:t>התמחור</w:t>
      </w:r>
      <w:r w:rsidRPr="00725201">
        <w:rPr>
          <w:b w:val="0"/>
          <w:bCs w:val="0"/>
          <w:u w:val="none"/>
          <w:rtl/>
        </w:rPr>
        <w:t xml:space="preserve"> </w:t>
      </w:r>
      <w:r w:rsidRPr="00725201">
        <w:rPr>
          <w:rFonts w:hint="eastAsia"/>
          <w:b w:val="0"/>
          <w:bCs w:val="0"/>
          <w:u w:val="none"/>
          <w:rtl/>
        </w:rPr>
        <w:t>במודלים</w:t>
      </w:r>
      <w:r w:rsidRPr="00725201">
        <w:rPr>
          <w:b w:val="0"/>
          <w:bCs w:val="0"/>
          <w:u w:val="none"/>
          <w:rtl/>
        </w:rPr>
        <w:t xml:space="preserve"> </w:t>
      </w:r>
      <w:r w:rsidRPr="00725201">
        <w:rPr>
          <w:rFonts w:hint="eastAsia"/>
          <w:b w:val="0"/>
          <w:bCs w:val="0"/>
          <w:u w:val="none"/>
          <w:rtl/>
        </w:rPr>
        <w:t>לעיל</w:t>
      </w:r>
      <w:r w:rsidRPr="00725201">
        <w:rPr>
          <w:b w:val="0"/>
          <w:bCs w:val="0"/>
          <w:u w:val="none"/>
          <w:rtl/>
        </w:rPr>
        <w:t xml:space="preserve">  </w:t>
      </w:r>
      <w:r w:rsidRPr="00725201">
        <w:rPr>
          <w:rFonts w:hint="eastAsia"/>
          <w:b w:val="0"/>
          <w:bCs w:val="0"/>
          <w:u w:val="none"/>
          <w:rtl/>
        </w:rPr>
        <w:t>יכללו</w:t>
      </w:r>
      <w:r w:rsidRPr="00725201">
        <w:rPr>
          <w:b w:val="0"/>
          <w:bCs w:val="0"/>
          <w:u w:val="none"/>
          <w:rtl/>
        </w:rPr>
        <w:t xml:space="preserve"> </w:t>
      </w:r>
      <w:r w:rsidRPr="00725201">
        <w:rPr>
          <w:rFonts w:hint="eastAsia"/>
          <w:b w:val="0"/>
          <w:bCs w:val="0"/>
          <w:u w:val="none"/>
          <w:rtl/>
        </w:rPr>
        <w:t>בין</w:t>
      </w:r>
      <w:r w:rsidRPr="00725201">
        <w:rPr>
          <w:b w:val="0"/>
          <w:bCs w:val="0"/>
          <w:u w:val="none"/>
          <w:rtl/>
        </w:rPr>
        <w:t xml:space="preserve"> </w:t>
      </w:r>
      <w:r w:rsidRPr="00725201">
        <w:rPr>
          <w:rFonts w:hint="eastAsia"/>
          <w:b w:val="0"/>
          <w:bCs w:val="0"/>
          <w:u w:val="none"/>
          <w:rtl/>
        </w:rPr>
        <w:t>היתר</w:t>
      </w:r>
      <w:r w:rsidRPr="00725201">
        <w:rPr>
          <w:b w:val="0"/>
          <w:bCs w:val="0"/>
          <w:u w:val="none"/>
          <w:rtl/>
        </w:rPr>
        <w:t xml:space="preserve"> </w:t>
      </w:r>
      <w:r w:rsidRPr="00725201">
        <w:rPr>
          <w:rFonts w:hint="eastAsia"/>
          <w:b w:val="0"/>
          <w:bCs w:val="0"/>
          <w:u w:val="none"/>
          <w:rtl/>
        </w:rPr>
        <w:t>התבססות</w:t>
      </w:r>
      <w:r w:rsidRPr="00725201">
        <w:rPr>
          <w:b w:val="0"/>
          <w:bCs w:val="0"/>
          <w:u w:val="none"/>
          <w:rtl/>
        </w:rPr>
        <w:t xml:space="preserve"> </w:t>
      </w:r>
      <w:r w:rsidRPr="00725201">
        <w:rPr>
          <w:rFonts w:hint="eastAsia"/>
          <w:b w:val="0"/>
          <w:bCs w:val="0"/>
          <w:u w:val="none"/>
          <w:rtl/>
        </w:rPr>
        <w:t>על</w:t>
      </w:r>
      <w:r w:rsidRPr="00725201">
        <w:rPr>
          <w:b w:val="0"/>
          <w:bCs w:val="0"/>
          <w:u w:val="none"/>
          <w:rtl/>
        </w:rPr>
        <w:t xml:space="preserve"> </w:t>
      </w:r>
      <w:r w:rsidRPr="00725201">
        <w:rPr>
          <w:rFonts w:hint="eastAsia"/>
          <w:b w:val="0"/>
          <w:bCs w:val="0"/>
          <w:u w:val="none"/>
          <w:rtl/>
        </w:rPr>
        <w:t>מחירון</w:t>
      </w:r>
      <w:r w:rsidRPr="00725201">
        <w:rPr>
          <w:b w:val="0"/>
          <w:bCs w:val="0"/>
          <w:u w:val="none"/>
          <w:rtl/>
        </w:rPr>
        <w:t xml:space="preserve"> </w:t>
      </w:r>
      <w:r w:rsidRPr="00725201">
        <w:rPr>
          <w:rFonts w:hint="eastAsia"/>
          <w:b w:val="0"/>
          <w:bCs w:val="0"/>
          <w:u w:val="none"/>
          <w:rtl/>
        </w:rPr>
        <w:t>קבוע</w:t>
      </w:r>
      <w:r w:rsidRPr="00725201">
        <w:rPr>
          <w:b w:val="0"/>
          <w:bCs w:val="0"/>
          <w:u w:val="none"/>
          <w:rtl/>
        </w:rPr>
        <w:t xml:space="preserve">, </w:t>
      </w:r>
      <w:r w:rsidRPr="00725201">
        <w:rPr>
          <w:rFonts w:hint="eastAsia"/>
          <w:b w:val="0"/>
          <w:bCs w:val="0"/>
          <w:u w:val="none"/>
          <w:rtl/>
        </w:rPr>
        <w:t>מתן</w:t>
      </w:r>
      <w:r w:rsidRPr="00725201">
        <w:rPr>
          <w:b w:val="0"/>
          <w:bCs w:val="0"/>
          <w:u w:val="none"/>
          <w:rtl/>
        </w:rPr>
        <w:t xml:space="preserve"> </w:t>
      </w:r>
      <w:r w:rsidRPr="00725201">
        <w:rPr>
          <w:rFonts w:hint="eastAsia"/>
          <w:b w:val="0"/>
          <w:bCs w:val="0"/>
          <w:u w:val="none"/>
          <w:rtl/>
        </w:rPr>
        <w:t>הנחה</w:t>
      </w:r>
      <w:r w:rsidRPr="00725201">
        <w:rPr>
          <w:b w:val="0"/>
          <w:bCs w:val="0"/>
          <w:u w:val="none"/>
          <w:rtl/>
        </w:rPr>
        <w:t xml:space="preserve"> </w:t>
      </w:r>
      <w:r w:rsidRPr="00725201">
        <w:rPr>
          <w:rFonts w:hint="eastAsia"/>
          <w:b w:val="0"/>
          <w:bCs w:val="0"/>
          <w:u w:val="none"/>
          <w:rtl/>
        </w:rPr>
        <w:t>ממחיר</w:t>
      </w:r>
      <w:r w:rsidRPr="00725201">
        <w:rPr>
          <w:b w:val="0"/>
          <w:bCs w:val="0"/>
          <w:u w:val="none"/>
          <w:rtl/>
        </w:rPr>
        <w:t xml:space="preserve"> </w:t>
      </w:r>
      <w:r w:rsidRPr="00725201">
        <w:rPr>
          <w:rFonts w:hint="eastAsia"/>
          <w:b w:val="0"/>
          <w:bCs w:val="0"/>
          <w:u w:val="none"/>
          <w:rtl/>
        </w:rPr>
        <w:t>מרבי</w:t>
      </w:r>
      <w:r w:rsidRPr="00725201">
        <w:rPr>
          <w:b w:val="0"/>
          <w:bCs w:val="0"/>
          <w:u w:val="none"/>
          <w:rtl/>
        </w:rPr>
        <w:t xml:space="preserve"> </w:t>
      </w:r>
      <w:r w:rsidRPr="00725201">
        <w:rPr>
          <w:rFonts w:hint="eastAsia"/>
          <w:b w:val="0"/>
          <w:bCs w:val="0"/>
          <w:u w:val="none"/>
          <w:rtl/>
        </w:rPr>
        <w:t>מוגדר</w:t>
      </w:r>
      <w:r w:rsidRPr="00725201">
        <w:rPr>
          <w:b w:val="0"/>
          <w:bCs w:val="0"/>
          <w:u w:val="none"/>
          <w:rtl/>
        </w:rPr>
        <w:t xml:space="preserve"> </w:t>
      </w:r>
      <w:r w:rsidRPr="00725201">
        <w:rPr>
          <w:rFonts w:hint="eastAsia"/>
          <w:b w:val="0"/>
          <w:bCs w:val="0"/>
          <w:u w:val="none"/>
          <w:rtl/>
        </w:rPr>
        <w:t>או</w:t>
      </w:r>
      <w:r w:rsidRPr="00725201">
        <w:rPr>
          <w:b w:val="0"/>
          <w:bCs w:val="0"/>
          <w:u w:val="none"/>
          <w:rtl/>
        </w:rPr>
        <w:t xml:space="preserve"> </w:t>
      </w:r>
      <w:r w:rsidRPr="00725201">
        <w:rPr>
          <w:rFonts w:hint="eastAsia"/>
          <w:b w:val="0"/>
          <w:bCs w:val="0"/>
          <w:u w:val="none"/>
          <w:rtl/>
        </w:rPr>
        <w:t>הגשת</w:t>
      </w:r>
      <w:r w:rsidRPr="00725201">
        <w:rPr>
          <w:b w:val="0"/>
          <w:bCs w:val="0"/>
          <w:u w:val="none"/>
          <w:rtl/>
        </w:rPr>
        <w:t xml:space="preserve"> </w:t>
      </w:r>
      <w:r w:rsidRPr="00725201">
        <w:rPr>
          <w:rFonts w:hint="eastAsia"/>
          <w:b w:val="0"/>
          <w:bCs w:val="0"/>
          <w:u w:val="none"/>
          <w:rtl/>
        </w:rPr>
        <w:t>הצעת</w:t>
      </w:r>
      <w:r w:rsidRPr="00725201">
        <w:rPr>
          <w:b w:val="0"/>
          <w:bCs w:val="0"/>
          <w:u w:val="none"/>
          <w:rtl/>
        </w:rPr>
        <w:t xml:space="preserve"> </w:t>
      </w:r>
      <w:r w:rsidRPr="00725201">
        <w:rPr>
          <w:rFonts w:hint="eastAsia"/>
          <w:b w:val="0"/>
          <w:bCs w:val="0"/>
          <w:u w:val="none"/>
          <w:rtl/>
        </w:rPr>
        <w:t>מחיר</w:t>
      </w:r>
      <w:r w:rsidRPr="00725201">
        <w:rPr>
          <w:b w:val="0"/>
          <w:bCs w:val="0"/>
          <w:u w:val="none"/>
          <w:rtl/>
        </w:rPr>
        <w:t xml:space="preserve"> </w:t>
      </w:r>
      <w:r w:rsidRPr="00725201">
        <w:rPr>
          <w:rFonts w:hint="eastAsia"/>
          <w:b w:val="0"/>
          <w:bCs w:val="0"/>
          <w:u w:val="none"/>
          <w:rtl/>
        </w:rPr>
        <w:t>מצד</w:t>
      </w:r>
      <w:r w:rsidRPr="00725201">
        <w:rPr>
          <w:b w:val="0"/>
          <w:bCs w:val="0"/>
          <w:u w:val="none"/>
          <w:rtl/>
        </w:rPr>
        <w:t xml:space="preserve"> </w:t>
      </w:r>
      <w:r w:rsidRPr="00725201">
        <w:rPr>
          <w:rFonts w:hint="eastAsia"/>
          <w:b w:val="0"/>
          <w:bCs w:val="0"/>
          <w:u w:val="none"/>
          <w:rtl/>
        </w:rPr>
        <w:t>הספק</w:t>
      </w:r>
      <w:r w:rsidRPr="00725201">
        <w:rPr>
          <w:b w:val="0"/>
          <w:bCs w:val="0"/>
          <w:u w:val="none"/>
          <w:rtl/>
        </w:rPr>
        <w:t xml:space="preserve">. </w:t>
      </w:r>
      <w:r w:rsidRPr="00725201">
        <w:rPr>
          <w:rFonts w:hint="eastAsia"/>
          <w:b w:val="0"/>
          <w:bCs w:val="0"/>
          <w:u w:val="none"/>
          <w:rtl/>
        </w:rPr>
        <w:t>עורך</w:t>
      </w:r>
      <w:r w:rsidRPr="00725201">
        <w:rPr>
          <w:b w:val="0"/>
          <w:bCs w:val="0"/>
          <w:u w:val="none"/>
          <w:rtl/>
        </w:rPr>
        <w:t xml:space="preserve"> </w:t>
      </w:r>
      <w:r w:rsidRPr="00725201">
        <w:rPr>
          <w:rFonts w:hint="eastAsia"/>
          <w:b w:val="0"/>
          <w:bCs w:val="0"/>
          <w:u w:val="none"/>
          <w:rtl/>
        </w:rPr>
        <w:t>המכרז</w:t>
      </w:r>
      <w:r w:rsidRPr="00725201">
        <w:rPr>
          <w:b w:val="0"/>
          <w:bCs w:val="0"/>
          <w:u w:val="none"/>
          <w:rtl/>
        </w:rPr>
        <w:t xml:space="preserve"> </w:t>
      </w:r>
      <w:r w:rsidRPr="00725201">
        <w:rPr>
          <w:rFonts w:hint="eastAsia"/>
          <w:b w:val="0"/>
          <w:bCs w:val="0"/>
          <w:u w:val="none"/>
          <w:rtl/>
        </w:rPr>
        <w:t>רשאי</w:t>
      </w:r>
      <w:r w:rsidRPr="00725201">
        <w:rPr>
          <w:b w:val="0"/>
          <w:bCs w:val="0"/>
          <w:u w:val="none"/>
          <w:rtl/>
        </w:rPr>
        <w:t xml:space="preserve"> </w:t>
      </w:r>
      <w:r w:rsidRPr="00725201">
        <w:rPr>
          <w:rFonts w:hint="eastAsia"/>
          <w:b w:val="0"/>
          <w:bCs w:val="0"/>
          <w:u w:val="none"/>
          <w:rtl/>
        </w:rPr>
        <w:t>לשנות</w:t>
      </w:r>
      <w:r w:rsidRPr="00725201">
        <w:rPr>
          <w:b w:val="0"/>
          <w:bCs w:val="0"/>
          <w:u w:val="none"/>
          <w:rtl/>
        </w:rPr>
        <w:t xml:space="preserve">, </w:t>
      </w:r>
      <w:r w:rsidRPr="00725201">
        <w:rPr>
          <w:rFonts w:hint="eastAsia"/>
          <w:b w:val="0"/>
          <w:bCs w:val="0"/>
          <w:u w:val="none"/>
          <w:rtl/>
        </w:rPr>
        <w:t>להסיר</w:t>
      </w:r>
      <w:r w:rsidRPr="00725201">
        <w:rPr>
          <w:b w:val="0"/>
          <w:bCs w:val="0"/>
          <w:u w:val="none"/>
          <w:rtl/>
        </w:rPr>
        <w:t xml:space="preserve"> </w:t>
      </w:r>
      <w:r w:rsidRPr="00725201">
        <w:rPr>
          <w:rFonts w:hint="eastAsia"/>
          <w:b w:val="0"/>
          <w:bCs w:val="0"/>
          <w:u w:val="none"/>
          <w:rtl/>
        </w:rPr>
        <w:t>או</w:t>
      </w:r>
      <w:r w:rsidRPr="00725201">
        <w:rPr>
          <w:b w:val="0"/>
          <w:bCs w:val="0"/>
          <w:u w:val="none"/>
          <w:rtl/>
        </w:rPr>
        <w:t xml:space="preserve"> </w:t>
      </w:r>
      <w:r w:rsidRPr="00725201">
        <w:rPr>
          <w:rFonts w:hint="eastAsia"/>
          <w:b w:val="0"/>
          <w:bCs w:val="0"/>
          <w:u w:val="none"/>
          <w:rtl/>
        </w:rPr>
        <w:t>להוסיף</w:t>
      </w:r>
      <w:r w:rsidRPr="00725201">
        <w:rPr>
          <w:b w:val="0"/>
          <w:bCs w:val="0"/>
          <w:u w:val="none"/>
          <w:rtl/>
        </w:rPr>
        <w:t xml:space="preserve"> </w:t>
      </w:r>
      <w:r w:rsidRPr="00725201">
        <w:rPr>
          <w:rFonts w:hint="eastAsia"/>
          <w:b w:val="0"/>
          <w:bCs w:val="0"/>
          <w:u w:val="none"/>
          <w:rtl/>
        </w:rPr>
        <w:t>שיטות</w:t>
      </w:r>
      <w:r w:rsidRPr="00725201">
        <w:rPr>
          <w:b w:val="0"/>
          <w:bCs w:val="0"/>
          <w:u w:val="none"/>
          <w:rtl/>
        </w:rPr>
        <w:t xml:space="preserve"> </w:t>
      </w:r>
      <w:r w:rsidRPr="00725201">
        <w:rPr>
          <w:rFonts w:hint="eastAsia"/>
          <w:b w:val="0"/>
          <w:bCs w:val="0"/>
          <w:u w:val="none"/>
          <w:rtl/>
        </w:rPr>
        <w:t>תמחור</w:t>
      </w:r>
      <w:r w:rsidRPr="00725201">
        <w:rPr>
          <w:b w:val="0"/>
          <w:bCs w:val="0"/>
          <w:u w:val="none"/>
          <w:rtl/>
        </w:rPr>
        <w:t xml:space="preserve"> </w:t>
      </w:r>
      <w:r w:rsidRPr="00725201">
        <w:rPr>
          <w:rFonts w:hint="eastAsia"/>
          <w:b w:val="0"/>
          <w:bCs w:val="0"/>
          <w:u w:val="none"/>
          <w:rtl/>
        </w:rPr>
        <w:t>שונות</w:t>
      </w:r>
      <w:r w:rsidRPr="00725201">
        <w:rPr>
          <w:b w:val="0"/>
          <w:bCs w:val="0"/>
          <w:u w:val="none"/>
          <w:rtl/>
        </w:rPr>
        <w:t xml:space="preserve"> </w:t>
      </w:r>
      <w:r w:rsidRPr="00725201">
        <w:rPr>
          <w:rFonts w:hint="eastAsia"/>
          <w:b w:val="0"/>
          <w:bCs w:val="0"/>
          <w:u w:val="none"/>
          <w:rtl/>
        </w:rPr>
        <w:t>בכל</w:t>
      </w:r>
      <w:r w:rsidRPr="00725201">
        <w:rPr>
          <w:b w:val="0"/>
          <w:bCs w:val="0"/>
          <w:u w:val="none"/>
          <w:rtl/>
        </w:rPr>
        <w:t xml:space="preserve"> </w:t>
      </w:r>
      <w:r w:rsidRPr="00725201">
        <w:rPr>
          <w:rFonts w:hint="eastAsia"/>
          <w:b w:val="0"/>
          <w:bCs w:val="0"/>
          <w:u w:val="none"/>
          <w:rtl/>
        </w:rPr>
        <w:t>עת</w:t>
      </w:r>
      <w:r w:rsidRPr="00725201">
        <w:rPr>
          <w:b w:val="0"/>
          <w:bCs w:val="0"/>
          <w:u w:val="none"/>
          <w:rtl/>
        </w:rPr>
        <w:t xml:space="preserve"> </w:t>
      </w:r>
      <w:r w:rsidRPr="00725201">
        <w:rPr>
          <w:rFonts w:hint="eastAsia"/>
          <w:b w:val="0"/>
          <w:bCs w:val="0"/>
          <w:u w:val="none"/>
          <w:rtl/>
        </w:rPr>
        <w:t>בהתאם</w:t>
      </w:r>
      <w:r w:rsidRPr="00725201">
        <w:rPr>
          <w:b w:val="0"/>
          <w:bCs w:val="0"/>
          <w:u w:val="none"/>
          <w:rtl/>
        </w:rPr>
        <w:t xml:space="preserve"> </w:t>
      </w:r>
      <w:r w:rsidRPr="00725201">
        <w:rPr>
          <w:rFonts w:hint="eastAsia"/>
          <w:b w:val="0"/>
          <w:bCs w:val="0"/>
          <w:u w:val="none"/>
          <w:rtl/>
        </w:rPr>
        <w:t>לשיקול</w:t>
      </w:r>
      <w:r w:rsidRPr="00725201">
        <w:rPr>
          <w:b w:val="0"/>
          <w:bCs w:val="0"/>
          <w:u w:val="none"/>
          <w:rtl/>
        </w:rPr>
        <w:t xml:space="preserve"> </w:t>
      </w:r>
      <w:r w:rsidRPr="00725201">
        <w:rPr>
          <w:rFonts w:hint="eastAsia"/>
          <w:b w:val="0"/>
          <w:bCs w:val="0"/>
          <w:u w:val="none"/>
          <w:rtl/>
        </w:rPr>
        <w:t>דעתו</w:t>
      </w:r>
      <w:r w:rsidRPr="00725201">
        <w:rPr>
          <w:b w:val="0"/>
          <w:bCs w:val="0"/>
          <w:u w:val="none"/>
          <w:rtl/>
        </w:rPr>
        <w:t xml:space="preserve"> </w:t>
      </w:r>
      <w:r w:rsidRPr="00725201">
        <w:rPr>
          <w:rFonts w:hint="eastAsia"/>
          <w:b w:val="0"/>
          <w:bCs w:val="0"/>
          <w:u w:val="none"/>
          <w:rtl/>
        </w:rPr>
        <w:t>הבלעדי</w:t>
      </w:r>
      <w:r w:rsidRPr="00725201">
        <w:rPr>
          <w:b w:val="0"/>
          <w:bCs w:val="0"/>
          <w:u w:val="none"/>
          <w:rtl/>
        </w:rPr>
        <w:t>.</w:t>
      </w:r>
    </w:p>
    <w:p w14:paraId="3A5511E9" w14:textId="24341B4C" w:rsidR="0072646E" w:rsidRPr="00AA18E5" w:rsidRDefault="0072646E" w:rsidP="000167E6">
      <w:pPr>
        <w:pStyle w:val="31"/>
      </w:pPr>
      <w:r w:rsidRPr="000167E6">
        <w:rPr>
          <w:rFonts w:hint="eastAsia"/>
          <w:b w:val="0"/>
          <w:bCs w:val="0"/>
          <w:u w:val="none"/>
          <w:rtl/>
        </w:rPr>
        <w:t>יובהר</w:t>
      </w:r>
      <w:r w:rsidRPr="000167E6">
        <w:rPr>
          <w:b w:val="0"/>
          <w:bCs w:val="0"/>
          <w:u w:val="none"/>
          <w:rtl/>
        </w:rPr>
        <w:t xml:space="preserve"> כי, לעורך המכרז שמורה הזכות הבלעדית לשנות </w:t>
      </w:r>
      <w:r>
        <w:rPr>
          <w:rFonts w:hint="cs"/>
          <w:b w:val="0"/>
          <w:bCs w:val="0"/>
          <w:u w:val="none"/>
          <w:rtl/>
        </w:rPr>
        <w:t>מודלים</w:t>
      </w:r>
      <w:r w:rsidRPr="000167E6">
        <w:rPr>
          <w:b w:val="0"/>
          <w:bCs w:val="0"/>
          <w:u w:val="none"/>
          <w:rtl/>
        </w:rPr>
        <w:t xml:space="preserve"> אלו </w:t>
      </w:r>
      <w:r>
        <w:rPr>
          <w:rFonts w:hint="cs"/>
          <w:b w:val="0"/>
          <w:bCs w:val="0"/>
          <w:u w:val="none"/>
          <w:rtl/>
        </w:rPr>
        <w:t xml:space="preserve">ואת התנאים המפורטים בכל מודל, </w:t>
      </w:r>
      <w:r w:rsidR="0073754B">
        <w:rPr>
          <w:rFonts w:hint="cs"/>
          <w:b w:val="0"/>
          <w:bCs w:val="0"/>
          <w:u w:val="none"/>
          <w:rtl/>
        </w:rPr>
        <w:t xml:space="preserve">להסיר מודלים אלו או להוסיף מודלים חדשים </w:t>
      </w:r>
      <w:r w:rsidRPr="000167E6">
        <w:rPr>
          <w:rFonts w:hint="eastAsia"/>
          <w:b w:val="0"/>
          <w:bCs w:val="0"/>
          <w:u w:val="none"/>
          <w:rtl/>
        </w:rPr>
        <w:t>בכל</w:t>
      </w:r>
      <w:r w:rsidRPr="000167E6">
        <w:rPr>
          <w:b w:val="0"/>
          <w:bCs w:val="0"/>
          <w:u w:val="none"/>
          <w:rtl/>
        </w:rPr>
        <w:t xml:space="preserve"> </w:t>
      </w:r>
      <w:r w:rsidRPr="000167E6">
        <w:rPr>
          <w:rFonts w:hint="eastAsia"/>
          <w:b w:val="0"/>
          <w:bCs w:val="0"/>
          <w:u w:val="none"/>
          <w:rtl/>
        </w:rPr>
        <w:t>עת</w:t>
      </w:r>
      <w:r w:rsidRPr="000167E6">
        <w:rPr>
          <w:b w:val="0"/>
          <w:bCs w:val="0"/>
          <w:u w:val="none"/>
          <w:rtl/>
        </w:rPr>
        <w:t xml:space="preserve"> </w:t>
      </w:r>
      <w:r w:rsidRPr="000167E6">
        <w:rPr>
          <w:rFonts w:hint="eastAsia"/>
          <w:b w:val="0"/>
          <w:bCs w:val="0"/>
          <w:u w:val="none"/>
          <w:rtl/>
        </w:rPr>
        <w:t>ובהתאם</w:t>
      </w:r>
      <w:r w:rsidRPr="000167E6">
        <w:rPr>
          <w:b w:val="0"/>
          <w:bCs w:val="0"/>
          <w:u w:val="none"/>
          <w:rtl/>
        </w:rPr>
        <w:t xml:space="preserve"> </w:t>
      </w:r>
      <w:r w:rsidRPr="000167E6">
        <w:rPr>
          <w:rFonts w:hint="eastAsia"/>
          <w:b w:val="0"/>
          <w:bCs w:val="0"/>
          <w:u w:val="none"/>
          <w:rtl/>
        </w:rPr>
        <w:t>לשיקול</w:t>
      </w:r>
      <w:r w:rsidRPr="000167E6">
        <w:rPr>
          <w:b w:val="0"/>
          <w:bCs w:val="0"/>
          <w:u w:val="none"/>
          <w:rtl/>
        </w:rPr>
        <w:t xml:space="preserve"> </w:t>
      </w:r>
      <w:r w:rsidRPr="000167E6">
        <w:rPr>
          <w:rFonts w:hint="eastAsia"/>
          <w:b w:val="0"/>
          <w:bCs w:val="0"/>
          <w:u w:val="none"/>
          <w:rtl/>
        </w:rPr>
        <w:t>דעתו</w:t>
      </w:r>
      <w:r w:rsidRPr="000167E6">
        <w:rPr>
          <w:b w:val="0"/>
          <w:bCs w:val="0"/>
          <w:u w:val="none"/>
          <w:rtl/>
        </w:rPr>
        <w:t xml:space="preserve"> </w:t>
      </w:r>
      <w:r w:rsidRPr="000167E6">
        <w:rPr>
          <w:rFonts w:hint="eastAsia"/>
          <w:b w:val="0"/>
          <w:bCs w:val="0"/>
          <w:u w:val="none"/>
          <w:rtl/>
        </w:rPr>
        <w:t>הבלעדי</w:t>
      </w:r>
      <w:r w:rsidR="00143B76">
        <w:rPr>
          <w:rFonts w:hint="cs"/>
          <w:b w:val="0"/>
          <w:bCs w:val="0"/>
          <w:u w:val="none"/>
          <w:rtl/>
        </w:rPr>
        <w:t xml:space="preserve"> כפי שיפורסם בהודעה</w:t>
      </w:r>
      <w:r w:rsidRPr="000167E6">
        <w:rPr>
          <w:b w:val="0"/>
          <w:bCs w:val="0"/>
          <w:u w:val="none"/>
          <w:rtl/>
        </w:rPr>
        <w:t>.</w:t>
      </w:r>
    </w:p>
    <w:p w14:paraId="15A3AEE8" w14:textId="1E721883" w:rsidR="00842F0A" w:rsidRPr="000C55EE" w:rsidRDefault="00842F0A" w:rsidP="00842F0A">
      <w:pPr>
        <w:pStyle w:val="24"/>
      </w:pPr>
      <w:r w:rsidRPr="000C55EE">
        <w:rPr>
          <w:rFonts w:hint="cs"/>
          <w:rtl/>
        </w:rPr>
        <w:t>יחס איכות מחיר בפניה פרטנית</w:t>
      </w:r>
    </w:p>
    <w:p w14:paraId="299A767B" w14:textId="42AAB755" w:rsidR="00BD302D" w:rsidRDefault="005E6276" w:rsidP="006F2E0C">
      <w:pPr>
        <w:pStyle w:val="3ffb"/>
      </w:pPr>
      <w:r>
        <w:rPr>
          <w:rFonts w:hint="cs"/>
          <w:rtl/>
        </w:rPr>
        <w:t xml:space="preserve">עורך המכרז ו/או </w:t>
      </w:r>
      <w:r w:rsidR="00FC34AD" w:rsidRPr="000C55EE">
        <w:rPr>
          <w:rFonts w:hint="cs"/>
          <w:rtl/>
        </w:rPr>
        <w:t xml:space="preserve">המזמין יוכל להגדיר אם במסגרת הפניה הפרטנית יבחנו </w:t>
      </w:r>
      <w:r w:rsidR="006F2E0C">
        <w:rPr>
          <w:rFonts w:hint="cs"/>
          <w:rtl/>
        </w:rPr>
        <w:t>הספקים</w:t>
      </w:r>
      <w:r w:rsidR="006F2E0C" w:rsidRPr="000C55EE">
        <w:rPr>
          <w:rFonts w:hint="cs"/>
          <w:rtl/>
        </w:rPr>
        <w:t xml:space="preserve"> </w:t>
      </w:r>
      <w:r w:rsidR="00FC34AD" w:rsidRPr="000C55EE">
        <w:rPr>
          <w:rFonts w:hint="cs"/>
          <w:rtl/>
        </w:rPr>
        <w:t>רק עבור פרמטר המחיר המוצע</w:t>
      </w:r>
      <w:r w:rsidR="004E4A19">
        <w:rPr>
          <w:rFonts w:hint="cs"/>
          <w:rtl/>
        </w:rPr>
        <w:t xml:space="preserve"> במסלול מחיר בלבד</w:t>
      </w:r>
      <w:r w:rsidR="00FC34AD" w:rsidRPr="000C55EE">
        <w:rPr>
          <w:rFonts w:hint="cs"/>
          <w:rtl/>
        </w:rPr>
        <w:t xml:space="preserve">, או </w:t>
      </w:r>
      <w:r w:rsidR="008C0CC5" w:rsidRPr="000C55EE">
        <w:rPr>
          <w:rFonts w:hint="cs"/>
          <w:rtl/>
        </w:rPr>
        <w:t>גם עבור בחינת איכות ההצעה</w:t>
      </w:r>
      <w:r w:rsidR="004E4A19">
        <w:rPr>
          <w:rFonts w:hint="cs"/>
          <w:rtl/>
        </w:rPr>
        <w:t xml:space="preserve"> במסלול </w:t>
      </w:r>
      <w:r w:rsidR="001052AB">
        <w:rPr>
          <w:rFonts w:hint="cs"/>
          <w:rtl/>
        </w:rPr>
        <w:t>משולב</w:t>
      </w:r>
      <w:r w:rsidR="004E4A19">
        <w:rPr>
          <w:rFonts w:hint="cs"/>
          <w:rtl/>
        </w:rPr>
        <w:t xml:space="preserve"> של איכות ומחיר</w:t>
      </w:r>
      <w:r w:rsidR="00B44AE9">
        <w:rPr>
          <w:rFonts w:hint="cs"/>
          <w:rtl/>
        </w:rPr>
        <w:t>, וזאת כמפורט להלן.</w:t>
      </w:r>
      <w:r w:rsidR="00B44AE9">
        <w:t xml:space="preserve"> </w:t>
      </w:r>
      <w:r w:rsidR="00FC34AD" w:rsidRPr="000C55EE">
        <w:rPr>
          <w:rFonts w:hint="cs"/>
          <w:rtl/>
        </w:rPr>
        <w:t xml:space="preserve"> </w:t>
      </w:r>
      <w:r w:rsidR="000C55EE">
        <w:rPr>
          <w:rFonts w:hint="cs"/>
          <w:rtl/>
        </w:rPr>
        <w:t xml:space="preserve">בכל מקרה, </w:t>
      </w:r>
      <w:r w:rsidR="00FC34AD" w:rsidRPr="000C55EE">
        <w:rPr>
          <w:rFonts w:hint="cs"/>
          <w:rtl/>
        </w:rPr>
        <w:t xml:space="preserve">בכל </w:t>
      </w:r>
      <w:r w:rsidR="008C0CC5" w:rsidRPr="000C55EE">
        <w:rPr>
          <w:rFonts w:hint="cs"/>
          <w:rtl/>
        </w:rPr>
        <w:t>הפניות הפרטניות</w:t>
      </w:r>
      <w:r w:rsidR="00FC34AD" w:rsidRPr="000C55EE">
        <w:rPr>
          <w:rFonts w:hint="cs"/>
          <w:rtl/>
        </w:rPr>
        <w:t xml:space="preserve"> י</w:t>
      </w:r>
      <w:r w:rsidR="008C0CC5" w:rsidRPr="000C55EE">
        <w:rPr>
          <w:rFonts w:hint="cs"/>
          <w:rtl/>
        </w:rPr>
        <w:t>י</w:t>
      </w:r>
      <w:r w:rsidR="00FC34AD" w:rsidRPr="000C55EE">
        <w:rPr>
          <w:rFonts w:hint="cs"/>
          <w:rtl/>
        </w:rPr>
        <w:t xml:space="preserve">בחן </w:t>
      </w:r>
      <w:r w:rsidR="006F2E0C">
        <w:rPr>
          <w:rFonts w:hint="cs"/>
          <w:rtl/>
        </w:rPr>
        <w:t>הספק</w:t>
      </w:r>
      <w:r w:rsidR="006F2E0C" w:rsidRPr="000C55EE">
        <w:rPr>
          <w:rFonts w:hint="cs"/>
          <w:rtl/>
        </w:rPr>
        <w:t xml:space="preserve"> </w:t>
      </w:r>
      <w:r w:rsidR="00FC34AD" w:rsidRPr="000C55EE">
        <w:rPr>
          <w:rFonts w:hint="cs"/>
          <w:rtl/>
        </w:rPr>
        <w:t>גם בהתאם לציון "הערכת ספקים" שלו</w:t>
      </w:r>
      <w:r w:rsidR="00421848">
        <w:rPr>
          <w:rFonts w:hint="cs"/>
          <w:rtl/>
        </w:rPr>
        <w:t xml:space="preserve"> כמפורט בסעיף 11.7 לעיל</w:t>
      </w:r>
      <w:r w:rsidR="00FC34AD" w:rsidRPr="000C55EE">
        <w:rPr>
          <w:rFonts w:hint="cs"/>
          <w:rtl/>
        </w:rPr>
        <w:t xml:space="preserve">, </w:t>
      </w:r>
      <w:r w:rsidR="000F5B98">
        <w:rPr>
          <w:rFonts w:hint="cs"/>
          <w:rtl/>
        </w:rPr>
        <w:t xml:space="preserve">אשר יהווה </w:t>
      </w:r>
      <w:r w:rsidR="008C0CC5" w:rsidRPr="000C55EE">
        <w:rPr>
          <w:rFonts w:hint="cs"/>
          <w:rtl/>
        </w:rPr>
        <w:t>20% מהציון</w:t>
      </w:r>
      <w:r w:rsidR="000F5B98">
        <w:rPr>
          <w:rFonts w:hint="cs"/>
          <w:rtl/>
        </w:rPr>
        <w:t xml:space="preserve"> הכולל</w:t>
      </w:r>
      <w:r w:rsidR="008C0CC5" w:rsidRPr="000C55EE">
        <w:rPr>
          <w:rFonts w:hint="cs"/>
          <w:rtl/>
        </w:rPr>
        <w:t>.</w:t>
      </w:r>
      <w:r w:rsidR="008C0CC5" w:rsidRPr="000C55EE">
        <w:t xml:space="preserve"> </w:t>
      </w:r>
    </w:p>
    <w:p w14:paraId="40B7B5E1" w14:textId="62906BDC" w:rsidR="00130CC8" w:rsidRDefault="00B44AE9" w:rsidP="00DE72F9">
      <w:pPr>
        <w:pStyle w:val="43"/>
      </w:pPr>
      <w:r>
        <w:rPr>
          <w:rFonts w:hint="cs"/>
          <w:rtl/>
        </w:rPr>
        <w:lastRenderedPageBreak/>
        <w:t xml:space="preserve">במקרה בו הפניה הפרטנית תיבחן רק עבור פרמטר המחיר המוצע, </w:t>
      </w:r>
      <w:r w:rsidR="00130CC8">
        <w:rPr>
          <w:rFonts w:hint="cs"/>
          <w:rtl/>
        </w:rPr>
        <w:t>אופן השקלול יתבצע כדלקמן:</w:t>
      </w:r>
    </w:p>
    <w:p w14:paraId="0ADD1ABE" w14:textId="35C7A8C7" w:rsidR="00C80684" w:rsidRDefault="00C80684" w:rsidP="00DE72F9">
      <w:pPr>
        <w:pStyle w:val="43"/>
        <w:numPr>
          <w:ilvl w:val="0"/>
          <w:numId w:val="123"/>
        </w:numPr>
      </w:pPr>
      <w:r>
        <w:rPr>
          <w:rFonts w:hint="cs"/>
          <w:rtl/>
        </w:rPr>
        <w:t>משקל הצעת המחיר הינו 80%.</w:t>
      </w:r>
    </w:p>
    <w:p w14:paraId="5986B0D6" w14:textId="0574581C" w:rsidR="00130CC8" w:rsidRDefault="00C80684" w:rsidP="00DE72F9">
      <w:pPr>
        <w:pStyle w:val="43"/>
        <w:numPr>
          <w:ilvl w:val="0"/>
          <w:numId w:val="123"/>
        </w:numPr>
      </w:pPr>
      <w:r>
        <w:rPr>
          <w:rFonts w:hint="cs"/>
          <w:rtl/>
        </w:rPr>
        <w:t>משקל הערכת ספק הינו 20%.</w:t>
      </w:r>
      <w:r>
        <w:rPr>
          <w:rFonts w:hint="cs"/>
        </w:rPr>
        <w:t xml:space="preserve"> </w:t>
      </w:r>
    </w:p>
    <w:p w14:paraId="7B3E7026" w14:textId="75F27176" w:rsidR="00C80684" w:rsidRDefault="00130CC8" w:rsidP="0078497F">
      <w:pPr>
        <w:pStyle w:val="43"/>
      </w:pPr>
      <w:r w:rsidRPr="000C55EE">
        <w:t xml:space="preserve"> </w:t>
      </w:r>
      <w:r w:rsidR="00C80684">
        <w:rPr>
          <w:rFonts w:hint="cs"/>
          <w:rtl/>
        </w:rPr>
        <w:t>במקרה בו הפניה הפרטנית תיבחן עבור הפרמטרים מחיר+איכות, אופן השקלול יתבצע כדלקמן:</w:t>
      </w:r>
    </w:p>
    <w:p w14:paraId="25616980" w14:textId="4E9F66FE" w:rsidR="00C80684" w:rsidRDefault="00C80684" w:rsidP="00DE72F9">
      <w:pPr>
        <w:pStyle w:val="43"/>
        <w:numPr>
          <w:ilvl w:val="0"/>
          <w:numId w:val="124"/>
        </w:numPr>
      </w:pPr>
      <w:r>
        <w:rPr>
          <w:rFonts w:hint="cs"/>
          <w:rtl/>
        </w:rPr>
        <w:t>משקל הצעת המחיר הינו 30%.</w:t>
      </w:r>
    </w:p>
    <w:p w14:paraId="543EEFA5" w14:textId="532433E1" w:rsidR="0014082C" w:rsidRDefault="0014082C" w:rsidP="00DE72F9">
      <w:pPr>
        <w:pStyle w:val="43"/>
        <w:numPr>
          <w:ilvl w:val="0"/>
          <w:numId w:val="124"/>
        </w:numPr>
      </w:pPr>
      <w:r>
        <w:rPr>
          <w:rFonts w:hint="cs"/>
          <w:rtl/>
        </w:rPr>
        <w:t>משקל איכות ההצעה הינו 50%</w:t>
      </w:r>
      <w:r w:rsidR="00AE7FD1">
        <w:rPr>
          <w:rFonts w:hint="cs"/>
          <w:rtl/>
        </w:rPr>
        <w:t xml:space="preserve">, כמפורט בסעיף </w:t>
      </w:r>
      <w:r w:rsidR="00AE7FD1">
        <w:rPr>
          <w:rtl/>
        </w:rPr>
        <w:fldChar w:fldCharType="begin"/>
      </w:r>
      <w:r w:rsidR="00AE7FD1">
        <w:rPr>
          <w:rtl/>
        </w:rPr>
        <w:instrText xml:space="preserve"> </w:instrText>
      </w:r>
      <w:r w:rsidR="00AE7FD1">
        <w:rPr>
          <w:rFonts w:hint="cs"/>
        </w:rPr>
        <w:instrText xml:space="preserve">REF </w:instrText>
      </w:r>
      <w:r w:rsidR="00AE7FD1">
        <w:rPr>
          <w:rFonts w:hint="cs"/>
          <w:rtl/>
        </w:rPr>
        <w:instrText>_</w:instrText>
      </w:r>
      <w:r w:rsidR="00AE7FD1">
        <w:rPr>
          <w:rFonts w:hint="cs"/>
        </w:rPr>
        <w:instrText>Ref62572992 \r \h</w:instrText>
      </w:r>
      <w:r w:rsidR="00AE7FD1">
        <w:rPr>
          <w:rtl/>
        </w:rPr>
        <w:instrText xml:space="preserve"> </w:instrText>
      </w:r>
      <w:r w:rsidR="00AE7FD1">
        <w:rPr>
          <w:rtl/>
        </w:rPr>
      </w:r>
      <w:r w:rsidR="00AE7FD1">
        <w:rPr>
          <w:rtl/>
        </w:rPr>
        <w:fldChar w:fldCharType="separate"/>
      </w:r>
      <w:r w:rsidR="00E45676">
        <w:rPr>
          <w:cs/>
        </w:rPr>
        <w:t>‎</w:t>
      </w:r>
      <w:r w:rsidR="00E45676">
        <w:t>12.3.2</w:t>
      </w:r>
      <w:r w:rsidR="00AE7FD1">
        <w:rPr>
          <w:rtl/>
        </w:rPr>
        <w:fldChar w:fldCharType="end"/>
      </w:r>
      <w:r w:rsidR="00421848">
        <w:rPr>
          <w:rFonts w:hint="cs"/>
          <w:rtl/>
        </w:rPr>
        <w:t xml:space="preserve"> להלן</w:t>
      </w:r>
      <w:r w:rsidR="00AE7FD1">
        <w:rPr>
          <w:rFonts w:hint="cs"/>
          <w:rtl/>
        </w:rPr>
        <w:t>.</w:t>
      </w:r>
    </w:p>
    <w:p w14:paraId="65DF5F33" w14:textId="081B60D6" w:rsidR="00130CC8" w:rsidRPr="000C55EE" w:rsidRDefault="00C80684" w:rsidP="00DE72F9">
      <w:pPr>
        <w:pStyle w:val="43"/>
        <w:numPr>
          <w:ilvl w:val="0"/>
          <w:numId w:val="124"/>
        </w:numPr>
      </w:pPr>
      <w:r>
        <w:rPr>
          <w:rFonts w:hint="cs"/>
          <w:rtl/>
        </w:rPr>
        <w:t>משקל הערכת ספק הינו 20%.</w:t>
      </w:r>
      <w:r>
        <w:rPr>
          <w:rFonts w:hint="cs"/>
        </w:rPr>
        <w:t xml:space="preserve"> </w:t>
      </w:r>
    </w:p>
    <w:p w14:paraId="25C004F5" w14:textId="77777777" w:rsidR="00082BCA" w:rsidRPr="000F1453" w:rsidRDefault="00082BCA" w:rsidP="00EE2CB9">
      <w:pPr>
        <w:pStyle w:val="3ffb"/>
      </w:pPr>
      <w:bookmarkStart w:id="181" w:name="_Ref62572992"/>
      <w:proofErr w:type="spellStart"/>
      <w:r w:rsidRPr="000F1453">
        <w:rPr>
          <w:rFonts w:hint="cs"/>
          <w:rtl/>
        </w:rPr>
        <w:t>קריטריוני</w:t>
      </w:r>
      <w:proofErr w:type="spellEnd"/>
      <w:r w:rsidRPr="000F1453">
        <w:rPr>
          <w:rFonts w:hint="cs"/>
          <w:rtl/>
        </w:rPr>
        <w:t xml:space="preserve"> האיכות</w:t>
      </w:r>
      <w:r>
        <w:rPr>
          <w:rFonts w:hint="cs"/>
          <w:rtl/>
        </w:rPr>
        <w:t xml:space="preserve"> (ככל שישנו מרכיב איכות)</w:t>
      </w:r>
      <w:r w:rsidRPr="000F1453">
        <w:rPr>
          <w:rFonts w:hint="cs"/>
          <w:rtl/>
        </w:rPr>
        <w:t xml:space="preserve"> הם אחידים</w:t>
      </w:r>
      <w:r>
        <w:rPr>
          <w:rFonts w:hint="cs"/>
          <w:rtl/>
        </w:rPr>
        <w:t xml:space="preserve"> עבור כל הפניות הפרטניות</w:t>
      </w:r>
      <w:r w:rsidRPr="000F1453">
        <w:rPr>
          <w:rFonts w:hint="cs"/>
          <w:rtl/>
        </w:rPr>
        <w:t>, בהתאם לפירוט שלהלן:</w:t>
      </w:r>
      <w:bookmarkEnd w:id="181"/>
    </w:p>
    <w:p w14:paraId="528AEE4A" w14:textId="565F2A3E" w:rsidR="00082BCA" w:rsidRPr="00646B2C" w:rsidRDefault="00082BCA" w:rsidP="006F2E0C">
      <w:pPr>
        <w:pStyle w:val="43"/>
      </w:pPr>
      <w:r w:rsidRPr="00646B2C">
        <w:rPr>
          <w:rFonts w:hint="cs"/>
          <w:rtl/>
        </w:rPr>
        <w:t xml:space="preserve">התרשמות מיכולת </w:t>
      </w:r>
      <w:r w:rsidR="006F2E0C">
        <w:rPr>
          <w:rFonts w:hint="cs"/>
          <w:rtl/>
        </w:rPr>
        <w:t>הספק</w:t>
      </w:r>
      <w:r w:rsidR="006F2E0C" w:rsidRPr="00646B2C">
        <w:rPr>
          <w:rFonts w:hint="cs"/>
          <w:rtl/>
        </w:rPr>
        <w:t xml:space="preserve"> </w:t>
      </w:r>
      <w:r w:rsidRPr="00646B2C">
        <w:rPr>
          <w:rFonts w:hint="cs"/>
          <w:rtl/>
        </w:rPr>
        <w:t xml:space="preserve">לספק את השירות הנדרש </w:t>
      </w:r>
      <w:r w:rsidRPr="00646B2C">
        <w:rPr>
          <w:rtl/>
        </w:rPr>
        <w:t>–</w:t>
      </w:r>
      <w:r w:rsidRPr="00646B2C">
        <w:rPr>
          <w:rFonts w:hint="cs"/>
          <w:rtl/>
        </w:rPr>
        <w:t xml:space="preserve"> 10%</w:t>
      </w:r>
    </w:p>
    <w:p w14:paraId="36E46B12" w14:textId="77777777" w:rsidR="00082BCA" w:rsidRPr="00646B2C" w:rsidRDefault="00082BCA" w:rsidP="009A315E">
      <w:pPr>
        <w:pStyle w:val="43"/>
      </w:pPr>
      <w:r w:rsidRPr="00646B2C">
        <w:rPr>
          <w:rFonts w:hint="cs"/>
          <w:rtl/>
        </w:rPr>
        <w:t xml:space="preserve">איכות ההצעה ואופן הגשתה </w:t>
      </w:r>
      <w:r w:rsidRPr="00646B2C">
        <w:rPr>
          <w:rtl/>
        </w:rPr>
        <w:t>–</w:t>
      </w:r>
      <w:r w:rsidRPr="00646B2C">
        <w:rPr>
          <w:rFonts w:hint="cs"/>
          <w:rtl/>
        </w:rPr>
        <w:t xml:space="preserve"> 10%</w:t>
      </w:r>
    </w:p>
    <w:p w14:paraId="73EC5160" w14:textId="77777777" w:rsidR="00082BCA" w:rsidRPr="00646B2C" w:rsidRDefault="00082BCA" w:rsidP="009A315E">
      <w:pPr>
        <w:pStyle w:val="43"/>
      </w:pPr>
      <w:r w:rsidRPr="00646B2C">
        <w:rPr>
          <w:rFonts w:hint="cs"/>
          <w:rtl/>
        </w:rPr>
        <w:t xml:space="preserve">התאמת הפתרון המוצע לצרכי המשרד </w:t>
      </w:r>
      <w:r w:rsidRPr="00646B2C">
        <w:rPr>
          <w:rtl/>
        </w:rPr>
        <w:t>–</w:t>
      </w:r>
      <w:r w:rsidRPr="00646B2C">
        <w:rPr>
          <w:rFonts w:hint="cs"/>
          <w:rtl/>
        </w:rPr>
        <w:t xml:space="preserve"> 15%</w:t>
      </w:r>
    </w:p>
    <w:p w14:paraId="4BFAC6C9" w14:textId="77777777" w:rsidR="00082BCA" w:rsidRPr="00646B2C" w:rsidRDefault="00082BCA" w:rsidP="009A315E">
      <w:pPr>
        <w:pStyle w:val="43"/>
      </w:pPr>
      <w:r w:rsidRPr="00646B2C">
        <w:rPr>
          <w:rFonts w:hint="eastAsia"/>
          <w:rtl/>
        </w:rPr>
        <w:t>ראיון</w:t>
      </w:r>
      <w:r w:rsidRPr="00646B2C">
        <w:rPr>
          <w:rtl/>
        </w:rPr>
        <w:t xml:space="preserve"> </w:t>
      </w:r>
      <w:r w:rsidRPr="00646B2C">
        <w:rPr>
          <w:rFonts w:hint="cs"/>
          <w:rtl/>
        </w:rPr>
        <w:t xml:space="preserve">עם </w:t>
      </w:r>
      <w:r w:rsidRPr="00646B2C">
        <w:rPr>
          <w:rFonts w:hint="eastAsia"/>
          <w:rtl/>
        </w:rPr>
        <w:t>נות</w:t>
      </w:r>
      <w:r w:rsidRPr="00646B2C">
        <w:rPr>
          <w:rFonts w:hint="cs"/>
          <w:rtl/>
        </w:rPr>
        <w:t>ני</w:t>
      </w:r>
      <w:r w:rsidRPr="00646B2C">
        <w:rPr>
          <w:rtl/>
        </w:rPr>
        <w:t xml:space="preserve"> </w:t>
      </w:r>
      <w:r w:rsidRPr="00646B2C">
        <w:rPr>
          <w:rFonts w:hint="eastAsia"/>
          <w:rtl/>
        </w:rPr>
        <w:t>השירותים</w:t>
      </w:r>
      <w:r w:rsidRPr="00646B2C">
        <w:rPr>
          <w:rtl/>
        </w:rPr>
        <w:t xml:space="preserve"> </w:t>
      </w:r>
      <w:r w:rsidRPr="00646B2C">
        <w:rPr>
          <w:rFonts w:hint="eastAsia"/>
          <w:rtl/>
        </w:rPr>
        <w:t>המוצע</w:t>
      </w:r>
      <w:r w:rsidRPr="00646B2C">
        <w:rPr>
          <w:rFonts w:hint="cs"/>
          <w:rtl/>
        </w:rPr>
        <w:t xml:space="preserve">ים </w:t>
      </w:r>
      <w:r w:rsidRPr="00646B2C">
        <w:rPr>
          <w:rtl/>
        </w:rPr>
        <w:t>–</w:t>
      </w:r>
      <w:r w:rsidRPr="00646B2C">
        <w:rPr>
          <w:rFonts w:hint="cs"/>
          <w:rtl/>
        </w:rPr>
        <w:t xml:space="preserve"> 15%</w:t>
      </w:r>
    </w:p>
    <w:p w14:paraId="6EA8F10C" w14:textId="30ADDB37" w:rsidR="008D692E" w:rsidRDefault="008D692E" w:rsidP="006F2E0C">
      <w:pPr>
        <w:pStyle w:val="3ffb"/>
      </w:pPr>
      <w:r>
        <w:rPr>
          <w:rFonts w:hint="cs"/>
          <w:rtl/>
        </w:rPr>
        <w:t xml:space="preserve">כחלק ממעמד </w:t>
      </w:r>
      <w:proofErr w:type="spellStart"/>
      <w:r>
        <w:rPr>
          <w:rFonts w:hint="cs"/>
          <w:rtl/>
        </w:rPr>
        <w:t>הראיון</w:t>
      </w:r>
      <w:proofErr w:type="spellEnd"/>
      <w:r>
        <w:rPr>
          <w:rFonts w:hint="cs"/>
          <w:rtl/>
        </w:rPr>
        <w:t xml:space="preserve">, </w:t>
      </w:r>
      <w:r w:rsidRPr="008D692E">
        <w:rPr>
          <w:rtl/>
        </w:rPr>
        <w:t xml:space="preserve">על מנת להתרשם מהיכולות המקצועיות של </w:t>
      </w:r>
      <w:r w:rsidR="006F2E0C">
        <w:rPr>
          <w:rFonts w:hint="cs"/>
          <w:rtl/>
        </w:rPr>
        <w:t>הספק</w:t>
      </w:r>
      <w:r w:rsidRPr="008D692E">
        <w:rPr>
          <w:rtl/>
        </w:rPr>
        <w:t xml:space="preserve">, רשאי </w:t>
      </w:r>
      <w:r w:rsidR="0090209C">
        <w:rPr>
          <w:rFonts w:hint="cs"/>
          <w:rtl/>
        </w:rPr>
        <w:t xml:space="preserve">עורך המכרז ו/או </w:t>
      </w:r>
      <w:r w:rsidRPr="008D692E">
        <w:rPr>
          <w:rtl/>
        </w:rPr>
        <w:t xml:space="preserve">המזמין להציג בפני </w:t>
      </w:r>
      <w:r w:rsidR="006F2E0C">
        <w:rPr>
          <w:rFonts w:hint="cs"/>
          <w:rtl/>
        </w:rPr>
        <w:t>הספק</w:t>
      </w:r>
      <w:r w:rsidR="006F2E0C" w:rsidRPr="008D692E">
        <w:rPr>
          <w:rtl/>
        </w:rPr>
        <w:t xml:space="preserve"> </w:t>
      </w:r>
      <w:r w:rsidRPr="008D692E">
        <w:rPr>
          <w:rtl/>
        </w:rPr>
        <w:t>"מקרה בוחן" (</w:t>
      </w:r>
      <w:r w:rsidRPr="008D692E">
        <w:t>Case-Study</w:t>
      </w:r>
      <w:r w:rsidRPr="008D692E">
        <w:rPr>
          <w:rtl/>
        </w:rPr>
        <w:t xml:space="preserve">) באופן שאינו </w:t>
      </w:r>
      <w:r w:rsidR="0029095B">
        <w:rPr>
          <w:rFonts w:hint="cs"/>
          <w:rtl/>
        </w:rPr>
        <w:t>דורש</w:t>
      </w:r>
      <w:r w:rsidR="0029095B" w:rsidRPr="008D692E">
        <w:rPr>
          <w:rtl/>
        </w:rPr>
        <w:t xml:space="preserve"> </w:t>
      </w:r>
      <w:r w:rsidRPr="008D692E">
        <w:rPr>
          <w:rtl/>
        </w:rPr>
        <w:t xml:space="preserve">הכנה מוקדמת טרם יום הריאיון, וללא דרישה לעלות נוספת מצד </w:t>
      </w:r>
      <w:r w:rsidR="006F2E0C">
        <w:rPr>
          <w:rFonts w:hint="cs"/>
          <w:rtl/>
        </w:rPr>
        <w:t>הספק</w:t>
      </w:r>
      <w:r w:rsidR="006F2E0C" w:rsidRPr="008D692E">
        <w:rPr>
          <w:rtl/>
        </w:rPr>
        <w:t xml:space="preserve"> </w:t>
      </w:r>
      <w:r w:rsidRPr="008D692E">
        <w:rPr>
          <w:rtl/>
        </w:rPr>
        <w:t>בגין המענה על מקרה הבוחן.</w:t>
      </w:r>
    </w:p>
    <w:p w14:paraId="356BA6CB" w14:textId="749D9EA4" w:rsidR="00255623" w:rsidRPr="000167E6" w:rsidRDefault="00255623" w:rsidP="00255623">
      <w:pPr>
        <w:pStyle w:val="31"/>
        <w:rPr>
          <w:b w:val="0"/>
          <w:bCs w:val="0"/>
          <w:u w:val="none"/>
        </w:rPr>
      </w:pPr>
      <w:r w:rsidRPr="000167E6">
        <w:rPr>
          <w:rFonts w:hint="eastAsia"/>
          <w:b w:val="0"/>
          <w:bCs w:val="0"/>
          <w:u w:val="none"/>
          <w:rtl/>
        </w:rPr>
        <w:t>עורך</w:t>
      </w:r>
      <w:r w:rsidRPr="000167E6">
        <w:rPr>
          <w:b w:val="0"/>
          <w:bCs w:val="0"/>
          <w:u w:val="none"/>
          <w:rtl/>
        </w:rPr>
        <w:t xml:space="preserve"> המכרז רשאי לשנות את </w:t>
      </w:r>
      <w:proofErr w:type="spellStart"/>
      <w:r w:rsidRPr="000167E6">
        <w:rPr>
          <w:rFonts w:hint="eastAsia"/>
          <w:b w:val="0"/>
          <w:bCs w:val="0"/>
          <w:u w:val="none"/>
          <w:rtl/>
        </w:rPr>
        <w:t>קריטריוני</w:t>
      </w:r>
      <w:proofErr w:type="spellEnd"/>
      <w:r w:rsidRPr="000167E6">
        <w:rPr>
          <w:b w:val="0"/>
          <w:bCs w:val="0"/>
          <w:u w:val="none"/>
          <w:rtl/>
        </w:rPr>
        <w:t xml:space="preserve"> האיכות, משקל </w:t>
      </w:r>
      <w:proofErr w:type="spellStart"/>
      <w:r w:rsidRPr="000167E6">
        <w:rPr>
          <w:rFonts w:hint="eastAsia"/>
          <w:b w:val="0"/>
          <w:bCs w:val="0"/>
          <w:u w:val="none"/>
          <w:rtl/>
        </w:rPr>
        <w:t>קריטריוני</w:t>
      </w:r>
      <w:proofErr w:type="spellEnd"/>
      <w:r w:rsidRPr="000167E6">
        <w:rPr>
          <w:b w:val="0"/>
          <w:bCs w:val="0"/>
          <w:u w:val="none"/>
          <w:rtl/>
        </w:rPr>
        <w:t xml:space="preserve"> האיכות ואת משקולות השקלול של הפניה הפרטנית (קרי: משקל איכות, מחיר והערכת הספקים). כמו כן עורך המכרז יהיה רשאי לקבוע את אופן בחינת ההצעות בשלב הפניות הפרטניות (לדוגמה: עורך המכרז יהיה רשאי להחליט שבפרויקטים גדולים הפניה הפרטנית תיבחן </w:t>
      </w:r>
      <w:r w:rsidR="00941D1A" w:rsidRPr="000167E6">
        <w:rPr>
          <w:rFonts w:hint="eastAsia"/>
          <w:b w:val="0"/>
          <w:bCs w:val="0"/>
          <w:u w:val="none"/>
          <w:rtl/>
        </w:rPr>
        <w:t>במסלול</w:t>
      </w:r>
      <w:r w:rsidR="00941D1A" w:rsidRPr="000167E6">
        <w:rPr>
          <w:b w:val="0"/>
          <w:bCs w:val="0"/>
          <w:u w:val="none"/>
          <w:rtl/>
        </w:rPr>
        <w:t xml:space="preserve"> </w:t>
      </w:r>
      <w:proofErr w:type="spellStart"/>
      <w:r w:rsidRPr="000167E6">
        <w:rPr>
          <w:rFonts w:hint="eastAsia"/>
          <w:b w:val="0"/>
          <w:bCs w:val="0"/>
          <w:u w:val="none"/>
          <w:rtl/>
        </w:rPr>
        <w:t>מחיר</w:t>
      </w:r>
      <w:r w:rsidRPr="000167E6">
        <w:rPr>
          <w:b w:val="0"/>
          <w:bCs w:val="0"/>
          <w:u w:val="none"/>
          <w:rtl/>
        </w:rPr>
        <w:t>+איכות</w:t>
      </w:r>
      <w:proofErr w:type="spellEnd"/>
      <w:r w:rsidR="001052AB" w:rsidRPr="000167E6">
        <w:rPr>
          <w:b w:val="0"/>
          <w:bCs w:val="0"/>
          <w:u w:val="none"/>
          <w:rtl/>
        </w:rPr>
        <w:t xml:space="preserve"> בלבד</w:t>
      </w:r>
      <w:r w:rsidRPr="000167E6">
        <w:rPr>
          <w:b w:val="0"/>
          <w:bCs w:val="0"/>
          <w:u w:val="none"/>
          <w:rtl/>
        </w:rPr>
        <w:t xml:space="preserve">). </w:t>
      </w:r>
      <w:r w:rsidRPr="000167E6">
        <w:rPr>
          <w:rFonts w:hint="eastAsia"/>
          <w:b w:val="0"/>
          <w:bCs w:val="0"/>
          <w:u w:val="none"/>
          <w:rtl/>
        </w:rPr>
        <w:t>כל</w:t>
      </w:r>
      <w:r w:rsidRPr="000167E6">
        <w:rPr>
          <w:b w:val="0"/>
          <w:bCs w:val="0"/>
          <w:u w:val="none"/>
          <w:rtl/>
        </w:rPr>
        <w:t xml:space="preserve"> </w:t>
      </w:r>
      <w:r w:rsidRPr="000167E6">
        <w:rPr>
          <w:rFonts w:hint="eastAsia"/>
          <w:b w:val="0"/>
          <w:bCs w:val="0"/>
          <w:u w:val="none"/>
          <w:rtl/>
        </w:rPr>
        <w:t>זאת</w:t>
      </w:r>
      <w:r w:rsidRPr="000167E6">
        <w:rPr>
          <w:b w:val="0"/>
          <w:bCs w:val="0"/>
          <w:u w:val="none"/>
          <w:rtl/>
        </w:rPr>
        <w:t xml:space="preserve">, </w:t>
      </w:r>
      <w:r w:rsidRPr="000167E6">
        <w:rPr>
          <w:rFonts w:hint="eastAsia"/>
          <w:b w:val="0"/>
          <w:bCs w:val="0"/>
          <w:u w:val="none"/>
          <w:rtl/>
        </w:rPr>
        <w:t>יתבצע</w:t>
      </w:r>
      <w:r w:rsidRPr="000167E6">
        <w:rPr>
          <w:b w:val="0"/>
          <w:bCs w:val="0"/>
          <w:u w:val="none"/>
          <w:rtl/>
        </w:rPr>
        <w:t xml:space="preserve"> </w:t>
      </w:r>
      <w:r w:rsidRPr="000167E6">
        <w:rPr>
          <w:rFonts w:hint="eastAsia"/>
          <w:b w:val="0"/>
          <w:bCs w:val="0"/>
          <w:u w:val="none"/>
          <w:rtl/>
        </w:rPr>
        <w:t>ע</w:t>
      </w:r>
      <w:r w:rsidRPr="000167E6">
        <w:rPr>
          <w:b w:val="0"/>
          <w:bCs w:val="0"/>
          <w:u w:val="none"/>
          <w:rtl/>
        </w:rPr>
        <w:t xml:space="preserve">"י </w:t>
      </w:r>
      <w:r w:rsidRPr="000167E6">
        <w:rPr>
          <w:rFonts w:hint="eastAsia"/>
          <w:b w:val="0"/>
          <w:bCs w:val="0"/>
          <w:u w:val="none"/>
          <w:rtl/>
        </w:rPr>
        <w:t>עורך</w:t>
      </w:r>
      <w:r w:rsidRPr="000167E6">
        <w:rPr>
          <w:b w:val="0"/>
          <w:bCs w:val="0"/>
          <w:u w:val="none"/>
          <w:rtl/>
        </w:rPr>
        <w:t xml:space="preserve"> </w:t>
      </w:r>
      <w:r w:rsidRPr="000167E6">
        <w:rPr>
          <w:rFonts w:hint="eastAsia"/>
          <w:b w:val="0"/>
          <w:bCs w:val="0"/>
          <w:u w:val="none"/>
          <w:rtl/>
        </w:rPr>
        <w:t>המכרז</w:t>
      </w:r>
      <w:r w:rsidRPr="000167E6">
        <w:rPr>
          <w:b w:val="0"/>
          <w:bCs w:val="0"/>
          <w:u w:val="none"/>
          <w:rtl/>
        </w:rPr>
        <w:t xml:space="preserve"> </w:t>
      </w:r>
      <w:r w:rsidRPr="000167E6">
        <w:rPr>
          <w:rFonts w:hint="eastAsia"/>
          <w:b w:val="0"/>
          <w:bCs w:val="0"/>
          <w:u w:val="none"/>
          <w:rtl/>
        </w:rPr>
        <w:t>מעת</w:t>
      </w:r>
      <w:r w:rsidRPr="000167E6">
        <w:rPr>
          <w:b w:val="0"/>
          <w:bCs w:val="0"/>
          <w:u w:val="none"/>
          <w:rtl/>
        </w:rPr>
        <w:t xml:space="preserve"> </w:t>
      </w:r>
      <w:r w:rsidRPr="000167E6">
        <w:rPr>
          <w:rFonts w:hint="eastAsia"/>
          <w:b w:val="0"/>
          <w:bCs w:val="0"/>
          <w:u w:val="none"/>
          <w:rtl/>
        </w:rPr>
        <w:t>לעת</w:t>
      </w:r>
      <w:r w:rsidRPr="000167E6">
        <w:rPr>
          <w:b w:val="0"/>
          <w:bCs w:val="0"/>
          <w:u w:val="none"/>
          <w:rtl/>
        </w:rPr>
        <w:t xml:space="preserve"> </w:t>
      </w:r>
      <w:r w:rsidRPr="000167E6">
        <w:rPr>
          <w:rFonts w:hint="eastAsia"/>
          <w:b w:val="0"/>
          <w:bCs w:val="0"/>
          <w:u w:val="none"/>
          <w:rtl/>
        </w:rPr>
        <w:t>ובהתאם</w:t>
      </w:r>
      <w:r w:rsidRPr="000167E6">
        <w:rPr>
          <w:b w:val="0"/>
          <w:bCs w:val="0"/>
          <w:u w:val="none"/>
          <w:rtl/>
        </w:rPr>
        <w:t xml:space="preserve"> </w:t>
      </w:r>
      <w:r w:rsidRPr="000167E6">
        <w:rPr>
          <w:rFonts w:hint="eastAsia"/>
          <w:b w:val="0"/>
          <w:bCs w:val="0"/>
          <w:u w:val="none"/>
          <w:rtl/>
        </w:rPr>
        <w:t>לשיקול</w:t>
      </w:r>
      <w:r w:rsidRPr="000167E6">
        <w:rPr>
          <w:b w:val="0"/>
          <w:bCs w:val="0"/>
          <w:u w:val="none"/>
          <w:rtl/>
        </w:rPr>
        <w:t xml:space="preserve"> </w:t>
      </w:r>
      <w:r w:rsidRPr="000167E6">
        <w:rPr>
          <w:rFonts w:hint="eastAsia"/>
          <w:b w:val="0"/>
          <w:bCs w:val="0"/>
          <w:u w:val="none"/>
          <w:rtl/>
        </w:rPr>
        <w:t>דעתו</w:t>
      </w:r>
      <w:r w:rsidRPr="000167E6">
        <w:rPr>
          <w:b w:val="0"/>
          <w:bCs w:val="0"/>
          <w:u w:val="none"/>
          <w:rtl/>
        </w:rPr>
        <w:t xml:space="preserve"> </w:t>
      </w:r>
      <w:r w:rsidRPr="000167E6">
        <w:rPr>
          <w:rFonts w:hint="eastAsia"/>
          <w:b w:val="0"/>
          <w:bCs w:val="0"/>
          <w:u w:val="none"/>
          <w:rtl/>
        </w:rPr>
        <w:t>הבלעדי</w:t>
      </w:r>
      <w:r w:rsidRPr="000167E6">
        <w:rPr>
          <w:b w:val="0"/>
          <w:bCs w:val="0"/>
          <w:u w:val="none"/>
          <w:rtl/>
        </w:rPr>
        <w:t xml:space="preserve">, </w:t>
      </w:r>
      <w:r w:rsidRPr="000167E6">
        <w:rPr>
          <w:rFonts w:hint="eastAsia"/>
          <w:b w:val="0"/>
          <w:bCs w:val="0"/>
          <w:u w:val="none"/>
          <w:rtl/>
        </w:rPr>
        <w:t>בהודעה</w:t>
      </w:r>
      <w:r w:rsidRPr="000167E6">
        <w:rPr>
          <w:b w:val="0"/>
          <w:bCs w:val="0"/>
          <w:u w:val="none"/>
          <w:rtl/>
        </w:rPr>
        <w:t xml:space="preserve"> </w:t>
      </w:r>
      <w:r w:rsidRPr="000167E6">
        <w:rPr>
          <w:rFonts w:hint="eastAsia"/>
          <w:b w:val="0"/>
          <w:bCs w:val="0"/>
          <w:u w:val="none"/>
          <w:rtl/>
        </w:rPr>
        <w:t>שתפורסם</w:t>
      </w:r>
      <w:r w:rsidRPr="000167E6">
        <w:rPr>
          <w:b w:val="0"/>
          <w:bCs w:val="0"/>
          <w:u w:val="none"/>
          <w:rtl/>
        </w:rPr>
        <w:t xml:space="preserve"> </w:t>
      </w:r>
      <w:r w:rsidRPr="000167E6">
        <w:rPr>
          <w:rFonts w:hint="eastAsia"/>
          <w:b w:val="0"/>
          <w:bCs w:val="0"/>
          <w:u w:val="none"/>
          <w:rtl/>
        </w:rPr>
        <w:t>למזמינים</w:t>
      </w:r>
      <w:r w:rsidRPr="000167E6">
        <w:rPr>
          <w:b w:val="0"/>
          <w:bCs w:val="0"/>
          <w:u w:val="none"/>
          <w:rtl/>
        </w:rPr>
        <w:t xml:space="preserve"> </w:t>
      </w:r>
      <w:r w:rsidRPr="000167E6">
        <w:rPr>
          <w:rFonts w:hint="eastAsia"/>
          <w:b w:val="0"/>
          <w:bCs w:val="0"/>
          <w:u w:val="none"/>
          <w:rtl/>
        </w:rPr>
        <w:t>ולספקים</w:t>
      </w:r>
      <w:r w:rsidRPr="000167E6">
        <w:rPr>
          <w:b w:val="0"/>
          <w:bCs w:val="0"/>
          <w:u w:val="none"/>
          <w:rtl/>
        </w:rPr>
        <w:t>.</w:t>
      </w:r>
    </w:p>
    <w:p w14:paraId="200D3BA1" w14:textId="77777777" w:rsidR="00255623" w:rsidRDefault="00255623" w:rsidP="00255623">
      <w:pPr>
        <w:pStyle w:val="24"/>
      </w:pPr>
      <w:bookmarkStart w:id="182" w:name="_Toc58405399"/>
      <w:bookmarkStart w:id="183" w:name="_Toc58407653"/>
      <w:r>
        <w:rPr>
          <w:rFonts w:hint="cs"/>
          <w:rtl/>
        </w:rPr>
        <w:t>ציון איכות מזערי בפניה פרטנית</w:t>
      </w:r>
    </w:p>
    <w:p w14:paraId="44316869" w14:textId="24891C08" w:rsidR="005D10FF" w:rsidRDefault="0090209C" w:rsidP="00F9716C">
      <w:pPr>
        <w:pStyle w:val="3ffb"/>
      </w:pPr>
      <w:r>
        <w:rPr>
          <w:rFonts w:hint="cs"/>
          <w:rtl/>
        </w:rPr>
        <w:t xml:space="preserve">עורך המכרז ו/או </w:t>
      </w:r>
      <w:r w:rsidR="005D10FF">
        <w:rPr>
          <w:rtl/>
        </w:rPr>
        <w:t>המזמין רשאי</w:t>
      </w:r>
      <w:r w:rsidR="00406D33">
        <w:rPr>
          <w:rFonts w:hint="cs"/>
          <w:rtl/>
        </w:rPr>
        <w:t xml:space="preserve"> בהתאם לשיקול דעתו</w:t>
      </w:r>
      <w:r w:rsidR="005D10FF">
        <w:rPr>
          <w:rtl/>
        </w:rPr>
        <w:t>, במסגרת פנייה פרטנית, לקבוע ציון איכות מזערי לרכיב איכות ההצעה</w:t>
      </w:r>
      <w:r w:rsidR="00406D33">
        <w:rPr>
          <w:rFonts w:hint="cs"/>
          <w:rtl/>
        </w:rPr>
        <w:t xml:space="preserve"> לפי </w:t>
      </w:r>
      <w:r w:rsidR="00DC01D2">
        <w:rPr>
          <w:rFonts w:hint="cs"/>
          <w:rtl/>
        </w:rPr>
        <w:t>ה</w:t>
      </w:r>
      <w:r w:rsidR="00406D33">
        <w:rPr>
          <w:rtl/>
        </w:rPr>
        <w:t xml:space="preserve">קריטריונים המפורטים בסעיף </w:t>
      </w:r>
      <w:r w:rsidR="00DC01D2">
        <w:rPr>
          <w:rFonts w:hint="cs"/>
          <w:rtl/>
        </w:rPr>
        <w:t>12</w:t>
      </w:r>
      <w:r w:rsidR="000B4B28">
        <w:rPr>
          <w:rFonts w:hint="cs"/>
          <w:rtl/>
        </w:rPr>
        <w:t>.3.2</w:t>
      </w:r>
      <w:r w:rsidR="00406D33">
        <w:rPr>
          <w:rtl/>
        </w:rPr>
        <w:t xml:space="preserve"> לעיל</w:t>
      </w:r>
      <w:r w:rsidR="00406D33">
        <w:rPr>
          <w:rFonts w:hint="cs"/>
          <w:rtl/>
        </w:rPr>
        <w:t>.</w:t>
      </w:r>
    </w:p>
    <w:p w14:paraId="499007C1" w14:textId="5DE25123" w:rsidR="00CC1516" w:rsidRDefault="00CC1516" w:rsidP="00F9716C">
      <w:pPr>
        <w:pStyle w:val="3ffb"/>
      </w:pPr>
      <w:r>
        <w:rPr>
          <w:rFonts w:hint="cs"/>
          <w:rtl/>
        </w:rPr>
        <w:t>עורך המכרז יקבע ציון איכות מזערי אחיד לכלל הפניות כפי שיפורסם למזמינים.</w:t>
      </w:r>
    </w:p>
    <w:p w14:paraId="1476D8B8" w14:textId="1E561DD2" w:rsidR="005D10FF" w:rsidRDefault="005D10FF" w:rsidP="00FE4541">
      <w:pPr>
        <w:pStyle w:val="3ffb"/>
      </w:pPr>
      <w:r>
        <w:rPr>
          <w:rtl/>
        </w:rPr>
        <w:t>מציעים אשר יקבלו ציון איכות השווה או גבוה מהציון המזערי שנקבע, יעברו לשלב בדיקת הצעת המחיר לצורך שקלול ההצעה הסופית</w:t>
      </w:r>
      <w:r w:rsidR="00AE18CB">
        <w:rPr>
          <w:rFonts w:hint="cs"/>
          <w:rtl/>
        </w:rPr>
        <w:t>.</w:t>
      </w:r>
    </w:p>
    <w:p w14:paraId="1B83A09D" w14:textId="5EDF5AC3" w:rsidR="005D10FF" w:rsidRDefault="005D10FF" w:rsidP="00FE4541">
      <w:pPr>
        <w:pStyle w:val="3ffb"/>
      </w:pPr>
      <w:r>
        <w:rPr>
          <w:rFonts w:hint="cs"/>
          <w:rtl/>
        </w:rPr>
        <w:lastRenderedPageBreak/>
        <w:t>מ</w:t>
      </w:r>
      <w:r>
        <w:rPr>
          <w:rtl/>
        </w:rPr>
        <w:t>ציעים שלא יעמדו בציון האיכות המזערי</w:t>
      </w:r>
      <w:r w:rsidR="00AE18CB">
        <w:rPr>
          <w:rFonts w:hint="cs"/>
          <w:rtl/>
        </w:rPr>
        <w:t xml:space="preserve">, </w:t>
      </w:r>
      <w:r>
        <w:rPr>
          <w:rtl/>
        </w:rPr>
        <w:t>כלומר</w:t>
      </w:r>
      <w:r w:rsidR="00AE18CB">
        <w:rPr>
          <w:rFonts w:hint="cs"/>
          <w:rtl/>
        </w:rPr>
        <w:t xml:space="preserve"> </w:t>
      </w:r>
      <w:r>
        <w:rPr>
          <w:rtl/>
        </w:rPr>
        <w:t>יקבלו ציון נמוך ממנו</w:t>
      </w:r>
      <w:r w:rsidR="00AE18CB">
        <w:rPr>
          <w:rFonts w:hint="cs"/>
          <w:rtl/>
        </w:rPr>
        <w:t xml:space="preserve">, </w:t>
      </w:r>
      <w:r>
        <w:rPr>
          <w:rtl/>
        </w:rPr>
        <w:t>לא ימשיכו לשלב בדיקת המחי</w:t>
      </w:r>
      <w:r w:rsidR="00AE18CB">
        <w:rPr>
          <w:rFonts w:hint="cs"/>
          <w:rtl/>
        </w:rPr>
        <w:t>ר</w:t>
      </w:r>
      <w:r>
        <w:rPr>
          <w:rtl/>
        </w:rPr>
        <w:t xml:space="preserve"> ולא יתמודדו </w:t>
      </w:r>
      <w:r w:rsidR="00DF4C60">
        <w:rPr>
          <w:rFonts w:hint="cs"/>
          <w:rtl/>
        </w:rPr>
        <w:t>בפניה הפרטנית.</w:t>
      </w:r>
    </w:p>
    <w:p w14:paraId="22027236" w14:textId="55E1DEE2" w:rsidR="00C25B17" w:rsidRDefault="00CC1516" w:rsidP="00CC1516">
      <w:pPr>
        <w:pStyle w:val="3ffb"/>
      </w:pPr>
      <w:r>
        <w:rPr>
          <w:rFonts w:hint="cs"/>
          <w:rtl/>
        </w:rPr>
        <w:t xml:space="preserve">ככל שבמסגרת הפניה הפרטנית התקבלו לפחות שתי הצעות, ולאחר בדיקת האיכות נותרה הצעה אחת בלבד אשר עמדה בציון האיכות המזערי, הכרזתה כהצעה זוכה </w:t>
      </w:r>
      <w:r w:rsidR="006B766B">
        <w:rPr>
          <w:rFonts w:hint="cs"/>
          <w:rtl/>
        </w:rPr>
        <w:t>תהיה כפופה לקבלת האישורים הנדרשים כפי שיפורטו ויפורסמו למזמינים.</w:t>
      </w:r>
    </w:p>
    <w:p w14:paraId="55305A1E" w14:textId="77893279" w:rsidR="006B766B" w:rsidRDefault="006B766B" w:rsidP="00143B76">
      <w:pPr>
        <w:pStyle w:val="3ffb"/>
      </w:pPr>
      <w:r>
        <w:rPr>
          <w:rFonts w:hint="cs"/>
          <w:rtl/>
        </w:rPr>
        <w:t xml:space="preserve">עורך המכרז רשאי לשנות </w:t>
      </w:r>
      <w:r w:rsidR="00507201">
        <w:rPr>
          <w:rFonts w:hint="cs"/>
          <w:rtl/>
        </w:rPr>
        <w:t>ולעדכן מעת לעת ובהתאם לשיקול דעתו הבלעדי, את גובה ציון האיכות המזערי במסגרת הפניות הפרטניות, לרבות אופן יישומו ותנאיו.</w:t>
      </w:r>
    </w:p>
    <w:p w14:paraId="0A6E7CE4" w14:textId="09A67779" w:rsidR="00F925B3" w:rsidRDefault="00F925B3" w:rsidP="00610ACC">
      <w:pPr>
        <w:pStyle w:val="24"/>
      </w:pPr>
      <w:r>
        <w:rPr>
          <w:rFonts w:hint="cs"/>
          <w:rtl/>
        </w:rPr>
        <w:t>פירוט הפניה הפרטנית</w:t>
      </w:r>
      <w:bookmarkEnd w:id="182"/>
      <w:bookmarkEnd w:id="183"/>
    </w:p>
    <w:p w14:paraId="4BB9F937" w14:textId="3EC809CE" w:rsidR="00EB3134" w:rsidRPr="00E74D35" w:rsidRDefault="0090209C" w:rsidP="00EE2CB9">
      <w:pPr>
        <w:pStyle w:val="3ffb"/>
      </w:pPr>
      <w:r>
        <w:rPr>
          <w:rFonts w:hint="cs"/>
          <w:rtl/>
        </w:rPr>
        <w:t xml:space="preserve">עורך המכרז ו/או </w:t>
      </w:r>
      <w:r w:rsidR="00E74D35" w:rsidRPr="00E74D35">
        <w:rPr>
          <w:rFonts w:hint="eastAsia"/>
          <w:rtl/>
        </w:rPr>
        <w:t>המזמין</w:t>
      </w:r>
      <w:r w:rsidR="00E74D35" w:rsidRPr="00E74D35">
        <w:rPr>
          <w:rtl/>
        </w:rPr>
        <w:t xml:space="preserve"> יגדיר אם הפניה הפרטנית היא </w:t>
      </w:r>
      <w:proofErr w:type="spellStart"/>
      <w:r w:rsidR="009246AC">
        <w:rPr>
          <w:rFonts w:hint="cs"/>
          <w:rtl/>
        </w:rPr>
        <w:t>לפרוייקט</w:t>
      </w:r>
      <w:proofErr w:type="spellEnd"/>
      <w:r w:rsidR="009246AC">
        <w:rPr>
          <w:rFonts w:hint="cs"/>
          <w:rtl/>
        </w:rPr>
        <w:t xml:space="preserve"> קטן או </w:t>
      </w:r>
      <w:proofErr w:type="spellStart"/>
      <w:r w:rsidR="009246AC">
        <w:rPr>
          <w:rFonts w:hint="cs"/>
          <w:rtl/>
        </w:rPr>
        <w:t>לפרוייקט</w:t>
      </w:r>
      <w:proofErr w:type="spellEnd"/>
      <w:r w:rsidR="009246AC">
        <w:rPr>
          <w:rFonts w:hint="cs"/>
          <w:rtl/>
        </w:rPr>
        <w:t xml:space="preserve"> גדול</w:t>
      </w:r>
      <w:r w:rsidR="00E74D35" w:rsidRPr="00E74D35">
        <w:rPr>
          <w:rtl/>
        </w:rPr>
        <w:t xml:space="preserve"> </w:t>
      </w:r>
      <w:r w:rsidR="00E74D35" w:rsidRPr="00E74D35">
        <w:rPr>
          <w:rFonts w:hint="eastAsia"/>
          <w:rtl/>
        </w:rPr>
        <w:t>וכן</w:t>
      </w:r>
      <w:r w:rsidR="00E74D35" w:rsidRPr="00E74D35">
        <w:rPr>
          <w:rtl/>
        </w:rPr>
        <w:t xml:space="preserve"> </w:t>
      </w:r>
      <w:r w:rsidR="00E74D35" w:rsidRPr="00E74D35">
        <w:rPr>
          <w:rFonts w:hint="eastAsia"/>
          <w:rtl/>
        </w:rPr>
        <w:t>מה</w:t>
      </w:r>
      <w:r w:rsidR="00E74D35" w:rsidRPr="00E74D35">
        <w:rPr>
          <w:rtl/>
        </w:rPr>
        <w:t xml:space="preserve"> </w:t>
      </w:r>
      <w:r w:rsidR="00E74D35" w:rsidRPr="00E74D35">
        <w:rPr>
          <w:rFonts w:hint="eastAsia"/>
          <w:rtl/>
        </w:rPr>
        <w:t>ההתמחויות</w:t>
      </w:r>
      <w:r w:rsidR="00E74D35" w:rsidRPr="00E74D35">
        <w:rPr>
          <w:rtl/>
        </w:rPr>
        <w:t xml:space="preserve"> </w:t>
      </w:r>
      <w:r w:rsidR="00E74D35" w:rsidRPr="00E74D35">
        <w:rPr>
          <w:rFonts w:hint="eastAsia"/>
          <w:rtl/>
        </w:rPr>
        <w:t>הנדרשות</w:t>
      </w:r>
      <w:r w:rsidR="00E74D35" w:rsidRPr="00E74D35">
        <w:rPr>
          <w:rtl/>
        </w:rPr>
        <w:t xml:space="preserve"> </w:t>
      </w:r>
      <w:r w:rsidR="00E74D35" w:rsidRPr="00E74D35">
        <w:rPr>
          <w:rFonts w:hint="eastAsia"/>
          <w:rtl/>
        </w:rPr>
        <w:t>לצורך</w:t>
      </w:r>
      <w:r w:rsidR="00E74D35" w:rsidRPr="00E74D35">
        <w:rPr>
          <w:rtl/>
        </w:rPr>
        <w:t xml:space="preserve"> </w:t>
      </w:r>
      <w:r w:rsidR="00E74D35" w:rsidRPr="00E74D35">
        <w:rPr>
          <w:rFonts w:hint="eastAsia"/>
          <w:rtl/>
        </w:rPr>
        <w:t>הפרויקט</w:t>
      </w:r>
      <w:r w:rsidR="00E74D35" w:rsidRPr="00E74D35">
        <w:rPr>
          <w:rtl/>
        </w:rPr>
        <w:t>.</w:t>
      </w:r>
      <w:r w:rsidR="00E74D35" w:rsidRPr="00E74D35">
        <w:rPr>
          <w:rFonts w:hint="cs"/>
          <w:rtl/>
        </w:rPr>
        <w:t xml:space="preserve"> </w:t>
      </w:r>
      <w:r w:rsidR="00523920">
        <w:rPr>
          <w:rFonts w:hint="cs"/>
          <w:rtl/>
        </w:rPr>
        <w:t>הפניה הפרטנית</w:t>
      </w:r>
      <w:r w:rsidR="00EB3134" w:rsidRPr="00780937">
        <w:rPr>
          <w:rtl/>
        </w:rPr>
        <w:t xml:space="preserve"> תכלול</w:t>
      </w:r>
      <w:r w:rsidR="008C0CC5">
        <w:rPr>
          <w:rFonts w:hint="cs"/>
          <w:rtl/>
        </w:rPr>
        <w:t>,</w:t>
      </w:r>
      <w:r w:rsidR="00EB3134" w:rsidRPr="00780937">
        <w:rPr>
          <w:rtl/>
        </w:rPr>
        <w:t xml:space="preserve"> </w:t>
      </w:r>
      <w:r w:rsidR="008C0CC5">
        <w:rPr>
          <w:rFonts w:hint="cs"/>
          <w:rtl/>
        </w:rPr>
        <w:t xml:space="preserve">במידת הנדרש, </w:t>
      </w:r>
      <w:r w:rsidR="00EB3134" w:rsidRPr="00780937">
        <w:rPr>
          <w:rtl/>
        </w:rPr>
        <w:t>את הפרטים הבאים</w:t>
      </w:r>
      <w:r w:rsidR="00EB3134" w:rsidRPr="00E74D35">
        <w:rPr>
          <w:rFonts w:hint="cs"/>
          <w:rtl/>
        </w:rPr>
        <w:t xml:space="preserve">: </w:t>
      </w:r>
    </w:p>
    <w:p w14:paraId="389A8A46" w14:textId="77777777" w:rsidR="00EB3134" w:rsidRPr="00492641" w:rsidRDefault="00492641" w:rsidP="009A315E">
      <w:pPr>
        <w:pStyle w:val="43"/>
      </w:pPr>
      <w:r>
        <w:rPr>
          <w:rFonts w:hint="cs"/>
          <w:rtl/>
        </w:rPr>
        <w:t>תיאור הפרוייקט</w:t>
      </w:r>
      <w:r w:rsidR="00186C03">
        <w:rPr>
          <w:rFonts w:hint="cs"/>
          <w:rtl/>
        </w:rPr>
        <w:t xml:space="preserve"> וה</w:t>
      </w:r>
      <w:r>
        <w:rPr>
          <w:rFonts w:hint="cs"/>
          <w:rtl/>
        </w:rPr>
        <w:t>שירות</w:t>
      </w:r>
      <w:r w:rsidR="00C026B6">
        <w:rPr>
          <w:rFonts w:hint="cs"/>
          <w:rtl/>
        </w:rPr>
        <w:t>ים</w:t>
      </w:r>
      <w:r>
        <w:rPr>
          <w:rFonts w:hint="cs"/>
          <w:rtl/>
        </w:rPr>
        <w:t xml:space="preserve"> המבוקש</w:t>
      </w:r>
      <w:r w:rsidR="00C026B6">
        <w:rPr>
          <w:rFonts w:hint="cs"/>
          <w:rtl/>
        </w:rPr>
        <w:t>ים</w:t>
      </w:r>
      <w:r w:rsidR="00186C03">
        <w:rPr>
          <w:rFonts w:hint="cs"/>
          <w:rtl/>
        </w:rPr>
        <w:t>;</w:t>
      </w:r>
    </w:p>
    <w:p w14:paraId="1BB76A5C" w14:textId="77777777" w:rsidR="00492641" w:rsidRPr="00492641" w:rsidRDefault="00492641" w:rsidP="009A315E">
      <w:pPr>
        <w:pStyle w:val="43"/>
      </w:pPr>
      <w:r>
        <w:rPr>
          <w:rFonts w:hint="cs"/>
          <w:rtl/>
        </w:rPr>
        <w:t>פירוט הפעילויות והתוצרים המבוקשים</w:t>
      </w:r>
      <w:r w:rsidR="00186C03">
        <w:rPr>
          <w:rFonts w:hint="cs"/>
          <w:rtl/>
        </w:rPr>
        <w:t>;</w:t>
      </w:r>
    </w:p>
    <w:p w14:paraId="66781779" w14:textId="77777777" w:rsidR="00186C03" w:rsidRDefault="00186C03" w:rsidP="009A315E">
      <w:pPr>
        <w:pStyle w:val="43"/>
      </w:pPr>
      <w:r>
        <w:rPr>
          <w:rFonts w:hint="cs"/>
          <w:rtl/>
        </w:rPr>
        <w:t>אופן ביצוע הפניה הפרטנית ובכלל זה:</w:t>
      </w:r>
    </w:p>
    <w:p w14:paraId="282964CF" w14:textId="77777777" w:rsidR="00186C03" w:rsidRPr="00811116" w:rsidRDefault="00186C03" w:rsidP="00610ACC">
      <w:pPr>
        <w:pStyle w:val="53"/>
      </w:pPr>
      <w:r w:rsidRPr="00811116">
        <w:rPr>
          <w:rFonts w:hint="eastAsia"/>
          <w:rtl/>
        </w:rPr>
        <w:t>יחס</w:t>
      </w:r>
      <w:r w:rsidRPr="00811116">
        <w:rPr>
          <w:rtl/>
        </w:rPr>
        <w:t xml:space="preserve"> </w:t>
      </w:r>
      <w:r w:rsidRPr="00811116">
        <w:rPr>
          <w:rFonts w:hint="eastAsia"/>
          <w:rtl/>
        </w:rPr>
        <w:t>איכות</w:t>
      </w:r>
      <w:r w:rsidRPr="00811116">
        <w:rPr>
          <w:rFonts w:hint="cs"/>
          <w:rtl/>
        </w:rPr>
        <w:t>-</w:t>
      </w:r>
      <w:r w:rsidRPr="00811116">
        <w:rPr>
          <w:rFonts w:hint="eastAsia"/>
          <w:rtl/>
        </w:rPr>
        <w:t>מחיר</w:t>
      </w:r>
      <w:r w:rsidRPr="00811116">
        <w:rPr>
          <w:rtl/>
        </w:rPr>
        <w:t xml:space="preserve"> (</w:t>
      </w:r>
      <w:r w:rsidR="008C0CC5">
        <w:rPr>
          <w:rFonts w:hint="cs"/>
          <w:rtl/>
        </w:rPr>
        <w:t>בפניות פרטניות</w:t>
      </w:r>
      <w:r w:rsidRPr="00811116">
        <w:rPr>
          <w:rtl/>
        </w:rPr>
        <w:t xml:space="preserve"> </w:t>
      </w:r>
      <w:r w:rsidRPr="00811116">
        <w:rPr>
          <w:rFonts w:hint="eastAsia"/>
          <w:rtl/>
        </w:rPr>
        <w:t>אשר</w:t>
      </w:r>
      <w:r w:rsidRPr="00811116">
        <w:rPr>
          <w:rtl/>
        </w:rPr>
        <w:t xml:space="preserve"> </w:t>
      </w:r>
      <w:r w:rsidRPr="00811116">
        <w:rPr>
          <w:rFonts w:hint="eastAsia"/>
          <w:rtl/>
        </w:rPr>
        <w:t>נקבע</w:t>
      </w:r>
      <w:r w:rsidRPr="00811116">
        <w:rPr>
          <w:rtl/>
        </w:rPr>
        <w:t xml:space="preserve"> </w:t>
      </w:r>
      <w:r w:rsidRPr="00811116">
        <w:rPr>
          <w:rFonts w:hint="eastAsia"/>
          <w:rtl/>
        </w:rPr>
        <w:t>בהם</w:t>
      </w:r>
      <w:r w:rsidRPr="00811116">
        <w:rPr>
          <w:rtl/>
        </w:rPr>
        <w:t xml:space="preserve"> </w:t>
      </w:r>
      <w:r w:rsidRPr="00811116">
        <w:rPr>
          <w:rFonts w:hint="cs"/>
          <w:rtl/>
        </w:rPr>
        <w:t>פרמטר ש</w:t>
      </w:r>
      <w:r w:rsidRPr="00811116">
        <w:rPr>
          <w:rFonts w:hint="eastAsia"/>
          <w:rtl/>
        </w:rPr>
        <w:t>ל</w:t>
      </w:r>
      <w:r w:rsidRPr="00811116">
        <w:rPr>
          <w:rFonts w:hint="cs"/>
          <w:rtl/>
        </w:rPr>
        <w:t xml:space="preserve"> </w:t>
      </w:r>
      <w:r w:rsidRPr="00811116">
        <w:rPr>
          <w:rFonts w:hint="eastAsia"/>
          <w:rtl/>
        </w:rPr>
        <w:t>איכות</w:t>
      </w:r>
      <w:r w:rsidR="00BD302D">
        <w:rPr>
          <w:rFonts w:hint="cs"/>
          <w:rtl/>
        </w:rPr>
        <w:t>)</w:t>
      </w:r>
      <w:r>
        <w:rPr>
          <w:rFonts w:hint="cs"/>
          <w:rtl/>
        </w:rPr>
        <w:t>;</w:t>
      </w:r>
    </w:p>
    <w:p w14:paraId="570D2999" w14:textId="77777777" w:rsidR="00186C03" w:rsidRDefault="00186C03" w:rsidP="00610ACC">
      <w:pPr>
        <w:pStyle w:val="53"/>
      </w:pPr>
      <w:r w:rsidRPr="00492641">
        <w:rPr>
          <w:rFonts w:hint="eastAsia"/>
          <w:rtl/>
        </w:rPr>
        <w:t>מועדים</w:t>
      </w:r>
      <w:r w:rsidRPr="00492641">
        <w:rPr>
          <w:rtl/>
        </w:rPr>
        <w:t xml:space="preserve"> </w:t>
      </w:r>
      <w:r w:rsidRPr="00492641">
        <w:rPr>
          <w:rFonts w:hint="cs"/>
          <w:rtl/>
        </w:rPr>
        <w:t>להגשת</w:t>
      </w:r>
      <w:r w:rsidRPr="00492641">
        <w:rPr>
          <w:rtl/>
        </w:rPr>
        <w:t xml:space="preserve"> </w:t>
      </w:r>
      <w:r w:rsidRPr="00492641">
        <w:rPr>
          <w:rFonts w:hint="eastAsia"/>
          <w:rtl/>
        </w:rPr>
        <w:t>שאלות</w:t>
      </w:r>
      <w:r w:rsidRPr="00492641">
        <w:rPr>
          <w:rtl/>
        </w:rPr>
        <w:t xml:space="preserve"> </w:t>
      </w:r>
      <w:r w:rsidRPr="00492641">
        <w:rPr>
          <w:rFonts w:hint="eastAsia"/>
          <w:rtl/>
        </w:rPr>
        <w:t>הבהרה</w:t>
      </w:r>
      <w:r>
        <w:rPr>
          <w:rFonts w:hint="cs"/>
          <w:rtl/>
        </w:rPr>
        <w:t>;</w:t>
      </w:r>
    </w:p>
    <w:p w14:paraId="2F01A89A" w14:textId="77777777" w:rsidR="00472975" w:rsidRPr="00492641" w:rsidRDefault="00472975" w:rsidP="00610ACC">
      <w:pPr>
        <w:pStyle w:val="53"/>
      </w:pPr>
      <w:r>
        <w:rPr>
          <w:rFonts w:hint="cs"/>
          <w:rtl/>
        </w:rPr>
        <w:t>מועד לכנס ספקים, ככל ונדרש;</w:t>
      </w:r>
    </w:p>
    <w:p w14:paraId="6DADE380" w14:textId="77777777" w:rsidR="00186C03" w:rsidRPr="00492641" w:rsidRDefault="00186C03" w:rsidP="00610ACC">
      <w:pPr>
        <w:pStyle w:val="53"/>
      </w:pPr>
      <w:r w:rsidRPr="00492641">
        <w:rPr>
          <w:rtl/>
        </w:rPr>
        <w:t xml:space="preserve">המועד האחרון להגשת </w:t>
      </w:r>
      <w:r>
        <w:rPr>
          <w:rFonts w:hint="cs"/>
          <w:rtl/>
        </w:rPr>
        <w:t>הצעות;</w:t>
      </w:r>
    </w:p>
    <w:p w14:paraId="42FD913F" w14:textId="77777777" w:rsidR="00EB3134" w:rsidRPr="00492641" w:rsidRDefault="00EB3134" w:rsidP="009A315E">
      <w:pPr>
        <w:pStyle w:val="43"/>
      </w:pPr>
      <w:r w:rsidRPr="00492641">
        <w:rPr>
          <w:rtl/>
        </w:rPr>
        <w:t>מועד משוער להתחלת מתן השירותים</w:t>
      </w:r>
      <w:r w:rsidR="00186C03">
        <w:rPr>
          <w:rFonts w:hint="cs"/>
          <w:rtl/>
        </w:rPr>
        <w:t>;</w:t>
      </w:r>
    </w:p>
    <w:p w14:paraId="14B9FF85" w14:textId="0ACDD064" w:rsidR="00EB3134" w:rsidRPr="00492641" w:rsidRDefault="00EB3134" w:rsidP="00437A76">
      <w:pPr>
        <w:pStyle w:val="43"/>
      </w:pPr>
      <w:r w:rsidRPr="00492641">
        <w:rPr>
          <w:rFonts w:hint="eastAsia"/>
          <w:rtl/>
        </w:rPr>
        <w:t>תקופת</w:t>
      </w:r>
      <w:r w:rsidRPr="00492641">
        <w:rPr>
          <w:rtl/>
        </w:rPr>
        <w:t xml:space="preserve"> </w:t>
      </w:r>
      <w:r w:rsidRPr="00492641">
        <w:rPr>
          <w:rFonts w:hint="eastAsia"/>
          <w:rtl/>
        </w:rPr>
        <w:t>ההתקשרות</w:t>
      </w:r>
      <w:r w:rsidR="00186C03">
        <w:rPr>
          <w:rFonts w:hint="cs"/>
          <w:rtl/>
        </w:rPr>
        <w:t>;</w:t>
      </w:r>
    </w:p>
    <w:p w14:paraId="3E8C5ECB" w14:textId="77777777" w:rsidR="00492641" w:rsidRDefault="00492641" w:rsidP="009A315E">
      <w:pPr>
        <w:pStyle w:val="43"/>
      </w:pPr>
      <w:r>
        <w:rPr>
          <w:rFonts w:hint="cs"/>
          <w:rtl/>
        </w:rPr>
        <w:t>אבני הדרך להגשת תוצרים ולתשלום</w:t>
      </w:r>
      <w:r w:rsidR="00186C03">
        <w:rPr>
          <w:rFonts w:hint="cs"/>
          <w:rtl/>
        </w:rPr>
        <w:t>;</w:t>
      </w:r>
    </w:p>
    <w:p w14:paraId="2A1D648B" w14:textId="77777777" w:rsidR="00492641" w:rsidRDefault="002A20EE" w:rsidP="009A315E">
      <w:pPr>
        <w:pStyle w:val="43"/>
      </w:pPr>
      <w:r>
        <w:rPr>
          <w:rFonts w:hint="cs"/>
          <w:rtl/>
        </w:rPr>
        <w:t>פעילויות</w:t>
      </w:r>
      <w:r w:rsidR="00492641">
        <w:rPr>
          <w:rFonts w:hint="cs"/>
          <w:rtl/>
        </w:rPr>
        <w:t xml:space="preserve"> נוספות אופציונליות</w:t>
      </w:r>
      <w:r w:rsidR="00A93BC9">
        <w:rPr>
          <w:rFonts w:hint="cs"/>
          <w:rtl/>
        </w:rPr>
        <w:t xml:space="preserve"> כחלק מהפניה הפרטנית.</w:t>
      </w:r>
      <w:r w:rsidR="00165A76">
        <w:rPr>
          <w:rFonts w:hint="cs"/>
          <w:rtl/>
        </w:rPr>
        <w:t xml:space="preserve"> </w:t>
      </w:r>
    </w:p>
    <w:p w14:paraId="44A6F752" w14:textId="685762F9" w:rsidR="001E0C0B" w:rsidRPr="000167E6" w:rsidRDefault="001E0C0B" w:rsidP="009A315E">
      <w:pPr>
        <w:pStyle w:val="43"/>
      </w:pPr>
      <w:r w:rsidRPr="000167E6">
        <w:rPr>
          <w:rFonts w:hint="eastAsia"/>
          <w:rtl/>
        </w:rPr>
        <w:t>הוראה</w:t>
      </w:r>
      <w:r w:rsidRPr="000167E6">
        <w:rPr>
          <w:rtl/>
        </w:rPr>
        <w:t xml:space="preserve"> בנוגע להרחבת היקף ההתקשרות כמפורט בסעיף </w:t>
      </w:r>
      <w:r w:rsidR="00A32497" w:rsidRPr="000167E6">
        <w:rPr>
          <w:rtl/>
        </w:rPr>
        <w:t>22.5.2.</w:t>
      </w:r>
    </w:p>
    <w:p w14:paraId="546AE1ED" w14:textId="77777777" w:rsidR="00EB3134" w:rsidRDefault="00EB3134" w:rsidP="009A315E">
      <w:pPr>
        <w:pStyle w:val="43"/>
      </w:pPr>
      <w:r w:rsidRPr="00492641">
        <w:rPr>
          <w:rtl/>
        </w:rPr>
        <w:t xml:space="preserve">סיווג בטחוני מבוקש, </w:t>
      </w:r>
      <w:r w:rsidR="00186C03">
        <w:rPr>
          <w:rFonts w:hint="cs"/>
          <w:rtl/>
        </w:rPr>
        <w:t>ככל שנדרש;</w:t>
      </w:r>
    </w:p>
    <w:p w14:paraId="236A1279" w14:textId="77777777" w:rsidR="00186C03" w:rsidRDefault="00EB3134" w:rsidP="009A315E">
      <w:pPr>
        <w:pStyle w:val="43"/>
      </w:pPr>
      <w:r w:rsidRPr="00492641">
        <w:rPr>
          <w:rFonts w:hint="eastAsia"/>
          <w:rtl/>
        </w:rPr>
        <w:t>כל</w:t>
      </w:r>
      <w:r w:rsidRPr="00492641">
        <w:rPr>
          <w:rtl/>
        </w:rPr>
        <w:t xml:space="preserve"> </w:t>
      </w:r>
      <w:r w:rsidRPr="00492641">
        <w:rPr>
          <w:rFonts w:hint="eastAsia"/>
          <w:rtl/>
        </w:rPr>
        <w:t>דרישה</w:t>
      </w:r>
      <w:r w:rsidRPr="00492641">
        <w:rPr>
          <w:rtl/>
        </w:rPr>
        <w:t xml:space="preserve"> </w:t>
      </w:r>
      <w:r w:rsidRPr="00492641">
        <w:rPr>
          <w:rFonts w:hint="eastAsia"/>
          <w:rtl/>
        </w:rPr>
        <w:t>נוספת</w:t>
      </w:r>
      <w:r w:rsidRPr="00492641">
        <w:rPr>
          <w:rtl/>
        </w:rPr>
        <w:t xml:space="preserve"> </w:t>
      </w:r>
      <w:r w:rsidRPr="00492641">
        <w:rPr>
          <w:rFonts w:hint="eastAsia"/>
          <w:rtl/>
        </w:rPr>
        <w:t>הרלוונטית</w:t>
      </w:r>
      <w:r w:rsidRPr="00492641">
        <w:rPr>
          <w:rtl/>
        </w:rPr>
        <w:t xml:space="preserve"> </w:t>
      </w:r>
      <w:r w:rsidR="00492641">
        <w:rPr>
          <w:rFonts w:hint="cs"/>
          <w:rtl/>
        </w:rPr>
        <w:t>לפני</w:t>
      </w:r>
      <w:r w:rsidR="00186C03">
        <w:rPr>
          <w:rFonts w:hint="cs"/>
          <w:rtl/>
        </w:rPr>
        <w:t>ה;</w:t>
      </w:r>
    </w:p>
    <w:p w14:paraId="37536979" w14:textId="77777777" w:rsidR="00674488" w:rsidRDefault="00674488" w:rsidP="009A315E">
      <w:pPr>
        <w:pStyle w:val="43"/>
      </w:pPr>
      <w:r>
        <w:rPr>
          <w:rFonts w:hint="cs"/>
          <w:rtl/>
        </w:rPr>
        <w:t>הכרזה על "כשיר שני" ככל שנדרש ותקופת כשירות</w:t>
      </w:r>
      <w:r w:rsidR="0080685F">
        <w:rPr>
          <w:rFonts w:hint="cs"/>
          <w:rtl/>
        </w:rPr>
        <w:t>ו;</w:t>
      </w:r>
      <w:r>
        <w:rPr>
          <w:rFonts w:hint="cs"/>
          <w:rtl/>
        </w:rPr>
        <w:t xml:space="preserve"> </w:t>
      </w:r>
    </w:p>
    <w:p w14:paraId="160225AB" w14:textId="77777777" w:rsidR="00685539" w:rsidRDefault="0080685F" w:rsidP="009A315E">
      <w:pPr>
        <w:pStyle w:val="43"/>
      </w:pPr>
      <w:r>
        <w:rPr>
          <w:rFonts w:hint="cs"/>
          <w:rtl/>
        </w:rPr>
        <w:t>התחייבות לסודיות והיעדר ניגוד עניינ</w:t>
      </w:r>
      <w:r w:rsidR="00FA167B">
        <w:rPr>
          <w:rFonts w:hint="cs"/>
          <w:rtl/>
        </w:rPr>
        <w:t>ים</w:t>
      </w:r>
      <w:r>
        <w:rPr>
          <w:rFonts w:hint="cs"/>
          <w:rtl/>
        </w:rPr>
        <w:t>;</w:t>
      </w:r>
    </w:p>
    <w:p w14:paraId="6B6BDB5F" w14:textId="4286A191" w:rsidR="003F67AE" w:rsidRDefault="003F67AE" w:rsidP="009A315E">
      <w:pPr>
        <w:pStyle w:val="43"/>
      </w:pPr>
      <w:r>
        <w:rPr>
          <w:rFonts w:hint="cs"/>
          <w:rtl/>
        </w:rPr>
        <w:t xml:space="preserve">ערבות </w:t>
      </w:r>
      <w:r w:rsidR="008B0624">
        <w:rPr>
          <w:rFonts w:hint="cs"/>
          <w:rtl/>
        </w:rPr>
        <w:t>/ הוראת הקיזוז</w:t>
      </w:r>
      <w:r w:rsidR="008B0624" w:rsidRPr="00DA79EF">
        <w:rPr>
          <w:rtl/>
        </w:rPr>
        <w:t xml:space="preserve"> </w:t>
      </w:r>
      <w:r w:rsidR="008B0624" w:rsidRPr="00A71D0E">
        <w:rPr>
          <w:rFonts w:hint="cs"/>
          <w:rtl/>
          <w:lang w:eastAsia="en-US"/>
        </w:rPr>
        <w:t>(לגבי מוסדות להשכלה גבוהה המתוקצבים ע"י הות"ת)</w:t>
      </w:r>
      <w:r w:rsidR="008B0624">
        <w:rPr>
          <w:rFonts w:hint="cs"/>
          <w:rtl/>
        </w:rPr>
        <w:t xml:space="preserve"> </w:t>
      </w:r>
      <w:r>
        <w:rPr>
          <w:rFonts w:hint="cs"/>
          <w:rtl/>
        </w:rPr>
        <w:t>ביצוע ככל שנדרש</w:t>
      </w:r>
      <w:r w:rsidR="0080685F">
        <w:rPr>
          <w:rFonts w:hint="cs"/>
          <w:rtl/>
        </w:rPr>
        <w:t>;</w:t>
      </w:r>
    </w:p>
    <w:p w14:paraId="5C5B9CEA" w14:textId="3DC8A9BB" w:rsidR="00492641" w:rsidRDefault="00186C03" w:rsidP="006F2E0C">
      <w:pPr>
        <w:pStyle w:val="43"/>
      </w:pPr>
      <w:r>
        <w:rPr>
          <w:rFonts w:hint="cs"/>
          <w:rtl/>
        </w:rPr>
        <w:lastRenderedPageBreak/>
        <w:t>ח</w:t>
      </w:r>
      <w:r w:rsidR="00492641">
        <w:rPr>
          <w:rFonts w:hint="cs"/>
          <w:rtl/>
        </w:rPr>
        <w:t xml:space="preserve">ומר רקע המצוי בידי </w:t>
      </w:r>
      <w:r w:rsidR="008E3733">
        <w:rPr>
          <w:rFonts w:hint="cs"/>
          <w:rtl/>
        </w:rPr>
        <w:t>המזמין</w:t>
      </w:r>
      <w:r w:rsidR="00492641">
        <w:rPr>
          <w:rFonts w:hint="cs"/>
          <w:rtl/>
        </w:rPr>
        <w:t xml:space="preserve"> ויכול לסייע </w:t>
      </w:r>
      <w:r w:rsidR="006F2E0C">
        <w:rPr>
          <w:rFonts w:hint="cs"/>
          <w:rtl/>
        </w:rPr>
        <w:t xml:space="preserve">לספקים </w:t>
      </w:r>
      <w:r w:rsidR="00492641">
        <w:rPr>
          <w:rFonts w:hint="cs"/>
          <w:rtl/>
        </w:rPr>
        <w:t>בהגשת ההצעות</w:t>
      </w:r>
      <w:r w:rsidR="00004EF5">
        <w:rPr>
          <w:rFonts w:hint="cs"/>
          <w:rtl/>
        </w:rPr>
        <w:t>;</w:t>
      </w:r>
      <w:r w:rsidR="00492641">
        <w:rPr>
          <w:rFonts w:hint="cs"/>
          <w:rtl/>
        </w:rPr>
        <w:t xml:space="preserve"> </w:t>
      </w:r>
    </w:p>
    <w:p w14:paraId="419F97F9" w14:textId="77777777" w:rsidR="00FA167B" w:rsidRDefault="00625117" w:rsidP="009A315E">
      <w:pPr>
        <w:pStyle w:val="43"/>
      </w:pPr>
      <w:r>
        <w:rPr>
          <w:rFonts w:hint="cs"/>
          <w:rtl/>
        </w:rPr>
        <w:t>הוראות ו</w:t>
      </w:r>
      <w:r w:rsidR="00FA167B">
        <w:rPr>
          <w:rFonts w:hint="cs"/>
          <w:rtl/>
        </w:rPr>
        <w:t xml:space="preserve">תנאים </w:t>
      </w:r>
      <w:r>
        <w:rPr>
          <w:rFonts w:hint="cs"/>
          <w:rtl/>
        </w:rPr>
        <w:t>נ</w:t>
      </w:r>
      <w:r w:rsidR="00FA167B">
        <w:rPr>
          <w:rFonts w:hint="cs"/>
          <w:rtl/>
        </w:rPr>
        <w:t>וספים בהתאם לדרישות המזמין</w:t>
      </w:r>
      <w:r w:rsidR="00004EF5">
        <w:rPr>
          <w:rFonts w:hint="cs"/>
          <w:rtl/>
        </w:rPr>
        <w:t>.</w:t>
      </w:r>
    </w:p>
    <w:p w14:paraId="2295F291" w14:textId="4BF4CF4A" w:rsidR="00737F33" w:rsidRPr="000167E6" w:rsidRDefault="00D76F08" w:rsidP="003C3B08">
      <w:pPr>
        <w:pStyle w:val="3ffb"/>
        <w:rPr>
          <w:rtl/>
        </w:rPr>
      </w:pPr>
      <w:bookmarkStart w:id="184" w:name="_Ref50557722"/>
      <w:r w:rsidRPr="000167E6">
        <w:rPr>
          <w:rFonts w:hint="eastAsia"/>
          <w:rtl/>
        </w:rPr>
        <w:t>עורך</w:t>
      </w:r>
      <w:r w:rsidRPr="000167E6">
        <w:rPr>
          <w:rtl/>
        </w:rPr>
        <w:t xml:space="preserve"> </w:t>
      </w:r>
      <w:r w:rsidRPr="000167E6">
        <w:rPr>
          <w:rFonts w:hint="eastAsia"/>
          <w:rtl/>
        </w:rPr>
        <w:t>המכרז</w:t>
      </w:r>
      <w:r w:rsidRPr="000167E6">
        <w:rPr>
          <w:rtl/>
        </w:rPr>
        <w:t xml:space="preserve"> </w:t>
      </w:r>
      <w:r w:rsidRPr="000167E6">
        <w:rPr>
          <w:rFonts w:hint="eastAsia"/>
          <w:rtl/>
        </w:rPr>
        <w:t>יהיה</w:t>
      </w:r>
      <w:r w:rsidRPr="000167E6">
        <w:rPr>
          <w:rtl/>
        </w:rPr>
        <w:t xml:space="preserve"> </w:t>
      </w:r>
      <w:r w:rsidRPr="000167E6">
        <w:rPr>
          <w:rFonts w:hint="eastAsia"/>
          <w:rtl/>
        </w:rPr>
        <w:t>רשאי</w:t>
      </w:r>
      <w:r w:rsidRPr="000167E6">
        <w:rPr>
          <w:rtl/>
        </w:rPr>
        <w:t xml:space="preserve"> </w:t>
      </w:r>
      <w:r w:rsidRPr="000167E6">
        <w:rPr>
          <w:rFonts w:hint="eastAsia"/>
          <w:rtl/>
        </w:rPr>
        <w:t>בהתאם</w:t>
      </w:r>
      <w:r w:rsidRPr="000167E6">
        <w:rPr>
          <w:rtl/>
        </w:rPr>
        <w:t xml:space="preserve"> </w:t>
      </w:r>
      <w:r w:rsidRPr="000167E6">
        <w:rPr>
          <w:rFonts w:hint="eastAsia"/>
          <w:rtl/>
        </w:rPr>
        <w:t>לשיקול</w:t>
      </w:r>
      <w:r w:rsidRPr="000167E6">
        <w:rPr>
          <w:rtl/>
        </w:rPr>
        <w:t xml:space="preserve"> </w:t>
      </w:r>
      <w:r w:rsidRPr="000167E6">
        <w:rPr>
          <w:rFonts w:hint="eastAsia"/>
          <w:rtl/>
        </w:rPr>
        <w:t>דעתו</w:t>
      </w:r>
      <w:r w:rsidRPr="000167E6">
        <w:rPr>
          <w:rtl/>
        </w:rPr>
        <w:t xml:space="preserve"> </w:t>
      </w:r>
      <w:r w:rsidRPr="000167E6">
        <w:rPr>
          <w:rFonts w:hint="eastAsia"/>
          <w:rtl/>
        </w:rPr>
        <w:t>לאפשר</w:t>
      </w:r>
      <w:r w:rsidRPr="000167E6">
        <w:rPr>
          <w:rtl/>
        </w:rPr>
        <w:t xml:space="preserve"> </w:t>
      </w:r>
      <w:r w:rsidRPr="000167E6">
        <w:rPr>
          <w:rFonts w:hint="eastAsia"/>
          <w:rtl/>
        </w:rPr>
        <w:t>ל</w:t>
      </w:r>
      <w:r w:rsidR="001E406C" w:rsidRPr="000167E6">
        <w:rPr>
          <w:rFonts w:hint="eastAsia"/>
          <w:rtl/>
        </w:rPr>
        <w:t>מזמין</w:t>
      </w:r>
      <w:r w:rsidR="001E406C" w:rsidRPr="000167E6">
        <w:rPr>
          <w:rtl/>
        </w:rPr>
        <w:t xml:space="preserve"> </w:t>
      </w:r>
      <w:r w:rsidRPr="000167E6">
        <w:rPr>
          <w:rFonts w:hint="eastAsia"/>
          <w:rtl/>
        </w:rPr>
        <w:t>במהלך</w:t>
      </w:r>
      <w:r w:rsidRPr="000167E6">
        <w:rPr>
          <w:rtl/>
        </w:rPr>
        <w:t xml:space="preserve"> תקופת ההתקשרות </w:t>
      </w:r>
      <w:proofErr w:type="spellStart"/>
      <w:r w:rsidRPr="000167E6">
        <w:rPr>
          <w:rFonts w:hint="eastAsia"/>
          <w:rtl/>
        </w:rPr>
        <w:t>מכח</w:t>
      </w:r>
      <w:proofErr w:type="spellEnd"/>
      <w:r w:rsidRPr="000167E6">
        <w:rPr>
          <w:rtl/>
        </w:rPr>
        <w:t xml:space="preserve"> פנייה פרטנית </w:t>
      </w:r>
      <w:r w:rsidR="001E406C" w:rsidRPr="000167E6">
        <w:rPr>
          <w:rFonts w:hint="eastAsia"/>
          <w:rtl/>
        </w:rPr>
        <w:t>להרחיב</w:t>
      </w:r>
      <w:r w:rsidR="001E406C" w:rsidRPr="000167E6">
        <w:rPr>
          <w:rtl/>
        </w:rPr>
        <w:t xml:space="preserve"> </w:t>
      </w:r>
      <w:r w:rsidR="001E406C" w:rsidRPr="000167E6">
        <w:rPr>
          <w:rFonts w:hint="eastAsia"/>
          <w:rtl/>
        </w:rPr>
        <w:t>את</w:t>
      </w:r>
      <w:r w:rsidR="001E406C" w:rsidRPr="000167E6">
        <w:rPr>
          <w:rtl/>
        </w:rPr>
        <w:t xml:space="preserve"> </w:t>
      </w:r>
      <w:r w:rsidR="001E406C" w:rsidRPr="000167E6">
        <w:rPr>
          <w:rFonts w:hint="eastAsia"/>
          <w:rtl/>
        </w:rPr>
        <w:t>היקף</w:t>
      </w:r>
      <w:r w:rsidR="001E406C" w:rsidRPr="000167E6">
        <w:rPr>
          <w:rtl/>
        </w:rPr>
        <w:t xml:space="preserve"> </w:t>
      </w:r>
      <w:r w:rsidR="001E406C" w:rsidRPr="000167E6">
        <w:rPr>
          <w:rFonts w:hint="eastAsia"/>
          <w:rtl/>
        </w:rPr>
        <w:t>השירותים</w:t>
      </w:r>
      <w:r w:rsidR="001E406C" w:rsidRPr="000167E6">
        <w:rPr>
          <w:rtl/>
        </w:rPr>
        <w:t xml:space="preserve"> </w:t>
      </w:r>
      <w:r w:rsidR="001E406C" w:rsidRPr="000167E6">
        <w:rPr>
          <w:rFonts w:hint="eastAsia"/>
          <w:rtl/>
        </w:rPr>
        <w:t>הנרכשים</w:t>
      </w:r>
      <w:r w:rsidR="001841BE">
        <w:rPr>
          <w:rFonts w:hint="cs"/>
          <w:rtl/>
        </w:rPr>
        <w:t xml:space="preserve">, ולקבוע שיעור הרחבה שונה לכל התמחות </w:t>
      </w:r>
      <w:r w:rsidR="00DE3A32">
        <w:rPr>
          <w:rFonts w:hint="cs"/>
          <w:rtl/>
        </w:rPr>
        <w:t xml:space="preserve">או פניה פרטנית </w:t>
      </w:r>
      <w:r w:rsidR="001841BE">
        <w:rPr>
          <w:rFonts w:hint="cs"/>
          <w:rtl/>
        </w:rPr>
        <w:t>בהתאם לצורך.</w:t>
      </w:r>
      <w:bookmarkEnd w:id="184"/>
    </w:p>
    <w:p w14:paraId="6D87669C" w14:textId="2E571DD8" w:rsidR="00A42EEA" w:rsidRPr="00437614" w:rsidRDefault="004B14EB" w:rsidP="00610ACC">
      <w:pPr>
        <w:pStyle w:val="24"/>
      </w:pPr>
      <w:bookmarkStart w:id="185" w:name="_Toc58405400"/>
      <w:bookmarkStart w:id="186" w:name="_Toc58407654"/>
      <w:r w:rsidRPr="002B251D">
        <w:rPr>
          <w:rFonts w:hint="eastAsia"/>
          <w:rtl/>
        </w:rPr>
        <w:t>ה</w:t>
      </w:r>
      <w:r w:rsidR="00A42EEA" w:rsidRPr="002B251D">
        <w:rPr>
          <w:rFonts w:hint="eastAsia"/>
          <w:rtl/>
        </w:rPr>
        <w:t>כרזה</w:t>
      </w:r>
      <w:r w:rsidR="00A42EEA" w:rsidRPr="002B251D">
        <w:rPr>
          <w:rtl/>
        </w:rPr>
        <w:t xml:space="preserve"> </w:t>
      </w:r>
      <w:r w:rsidR="00A42EEA" w:rsidRPr="002B251D">
        <w:rPr>
          <w:rFonts w:hint="eastAsia"/>
          <w:rtl/>
        </w:rPr>
        <w:t>על</w:t>
      </w:r>
      <w:r w:rsidR="00A42EEA" w:rsidRPr="002B251D">
        <w:rPr>
          <w:rtl/>
        </w:rPr>
        <w:t xml:space="preserve"> </w:t>
      </w:r>
      <w:r w:rsidR="00A42EEA" w:rsidRPr="002B251D">
        <w:rPr>
          <w:rFonts w:hint="eastAsia"/>
          <w:rtl/>
        </w:rPr>
        <w:t>ספק</w:t>
      </w:r>
      <w:r w:rsidR="00A42EEA" w:rsidRPr="002B251D">
        <w:rPr>
          <w:rtl/>
        </w:rPr>
        <w:t xml:space="preserve"> </w:t>
      </w:r>
      <w:r w:rsidR="00A42EEA" w:rsidRPr="002B251D">
        <w:rPr>
          <w:rFonts w:hint="eastAsia"/>
          <w:rtl/>
        </w:rPr>
        <w:t>זוכה</w:t>
      </w:r>
      <w:r w:rsidR="00D01CD0" w:rsidRPr="002B251D">
        <w:rPr>
          <w:rtl/>
        </w:rPr>
        <w:t xml:space="preserve"> בפניה פרטנית</w:t>
      </w:r>
      <w:bookmarkEnd w:id="185"/>
      <w:bookmarkEnd w:id="186"/>
    </w:p>
    <w:p w14:paraId="7E7868E0" w14:textId="4E7707F6" w:rsidR="00CD3E3D" w:rsidRDefault="00A42EEA" w:rsidP="00EE2CB9">
      <w:pPr>
        <w:pStyle w:val="3ffb"/>
      </w:pPr>
      <w:r w:rsidRPr="00CD3E3D">
        <w:rPr>
          <w:rFonts w:hint="eastAsia"/>
          <w:rtl/>
        </w:rPr>
        <w:t>ספק</w:t>
      </w:r>
      <w:r w:rsidRPr="00CD3E3D">
        <w:rPr>
          <w:rtl/>
        </w:rPr>
        <w:t xml:space="preserve"> </w:t>
      </w:r>
      <w:r w:rsidR="002E6D88">
        <w:rPr>
          <w:rFonts w:hint="cs"/>
          <w:rtl/>
        </w:rPr>
        <w:t>רשום</w:t>
      </w:r>
      <w:r w:rsidRPr="00CD3E3D">
        <w:rPr>
          <w:rtl/>
        </w:rPr>
        <w:t xml:space="preserve"> </w:t>
      </w:r>
      <w:r w:rsidRPr="00CD3E3D">
        <w:rPr>
          <w:rFonts w:hint="eastAsia"/>
          <w:rtl/>
        </w:rPr>
        <w:t>שיקבל</w:t>
      </w:r>
      <w:r w:rsidRPr="00CD3E3D">
        <w:rPr>
          <w:rtl/>
        </w:rPr>
        <w:t xml:space="preserve"> </w:t>
      </w:r>
      <w:r w:rsidRPr="00CD3E3D">
        <w:rPr>
          <w:rFonts w:hint="eastAsia"/>
          <w:rtl/>
        </w:rPr>
        <w:t>את</w:t>
      </w:r>
      <w:r w:rsidRPr="00CD3E3D">
        <w:rPr>
          <w:rtl/>
        </w:rPr>
        <w:t xml:space="preserve"> </w:t>
      </w:r>
      <w:r w:rsidRPr="00CD3E3D">
        <w:rPr>
          <w:rFonts w:hint="eastAsia"/>
          <w:rtl/>
        </w:rPr>
        <w:t>הציון</w:t>
      </w:r>
      <w:r w:rsidRPr="00CD3E3D">
        <w:rPr>
          <w:rtl/>
        </w:rPr>
        <w:t xml:space="preserve"> </w:t>
      </w:r>
      <w:r w:rsidRPr="00CD3E3D">
        <w:rPr>
          <w:rFonts w:hint="eastAsia"/>
          <w:rtl/>
        </w:rPr>
        <w:t>המשוקלל</w:t>
      </w:r>
      <w:r w:rsidRPr="00CD3E3D">
        <w:rPr>
          <w:rtl/>
        </w:rPr>
        <w:t xml:space="preserve"> </w:t>
      </w:r>
      <w:r w:rsidRPr="00CD3E3D">
        <w:rPr>
          <w:rFonts w:hint="eastAsia"/>
          <w:rtl/>
        </w:rPr>
        <w:t>הגבוה</w:t>
      </w:r>
      <w:r w:rsidRPr="00CD3E3D">
        <w:rPr>
          <w:rtl/>
        </w:rPr>
        <w:t xml:space="preserve"> </w:t>
      </w:r>
      <w:r w:rsidRPr="00CD3E3D">
        <w:rPr>
          <w:rFonts w:hint="eastAsia"/>
          <w:rtl/>
        </w:rPr>
        <w:t>ביותר</w:t>
      </w:r>
      <w:r w:rsidR="00CD3E3D">
        <w:rPr>
          <w:rFonts w:hint="cs"/>
          <w:rtl/>
        </w:rPr>
        <w:t>, בהתאם לאמות המידה שהוגדרו לפניה,</w:t>
      </w:r>
      <w:r w:rsidRPr="00CD3E3D">
        <w:rPr>
          <w:rtl/>
        </w:rPr>
        <w:t xml:space="preserve"> </w:t>
      </w:r>
      <w:r w:rsidRPr="00CD3E3D">
        <w:rPr>
          <w:rFonts w:hint="eastAsia"/>
          <w:rtl/>
        </w:rPr>
        <w:t>יוכרז</w:t>
      </w:r>
      <w:r w:rsidRPr="00CD3E3D">
        <w:rPr>
          <w:rtl/>
        </w:rPr>
        <w:t xml:space="preserve"> </w:t>
      </w:r>
      <w:r w:rsidRPr="00CD3E3D">
        <w:rPr>
          <w:rFonts w:hint="eastAsia"/>
          <w:rtl/>
        </w:rPr>
        <w:t>כזוכה</w:t>
      </w:r>
      <w:r w:rsidRPr="00CD3E3D">
        <w:rPr>
          <w:rtl/>
        </w:rPr>
        <w:t xml:space="preserve"> </w:t>
      </w:r>
      <w:r w:rsidRPr="00CD3E3D">
        <w:rPr>
          <w:rFonts w:hint="eastAsia"/>
          <w:rtl/>
        </w:rPr>
        <w:t>ב</w:t>
      </w:r>
      <w:r w:rsidR="0050500F" w:rsidRPr="00CD3E3D">
        <w:rPr>
          <w:rFonts w:hint="eastAsia"/>
          <w:rtl/>
        </w:rPr>
        <w:t>פניה</w:t>
      </w:r>
      <w:r w:rsidR="0050500F" w:rsidRPr="00CD3E3D">
        <w:rPr>
          <w:rtl/>
        </w:rPr>
        <w:t xml:space="preserve"> </w:t>
      </w:r>
      <w:r w:rsidR="0050500F" w:rsidRPr="00CD3E3D">
        <w:rPr>
          <w:rFonts w:hint="eastAsia"/>
          <w:rtl/>
        </w:rPr>
        <w:t>הפרטנית</w:t>
      </w:r>
      <w:r w:rsidRPr="00CD3E3D">
        <w:rPr>
          <w:rtl/>
        </w:rPr>
        <w:t>.</w:t>
      </w:r>
    </w:p>
    <w:p w14:paraId="6C5C6377" w14:textId="77777777" w:rsidR="004E35C4" w:rsidRPr="00C967F3" w:rsidRDefault="004E35C4" w:rsidP="00EE2CB9">
      <w:pPr>
        <w:pStyle w:val="3ffb"/>
      </w:pPr>
      <w:r w:rsidRPr="001E261A">
        <w:rPr>
          <w:rFonts w:hint="eastAsia"/>
          <w:rtl/>
        </w:rPr>
        <w:t>ב</w:t>
      </w:r>
      <w:r w:rsidRPr="001E261A">
        <w:rPr>
          <w:rtl/>
        </w:rPr>
        <w:t xml:space="preserve">משרדים בהם יידרש הספק הזוכה </w:t>
      </w:r>
      <w:r w:rsidR="00782B82">
        <w:rPr>
          <w:rFonts w:hint="cs"/>
          <w:rtl/>
        </w:rPr>
        <w:t>לעמוד בדרישות</w:t>
      </w:r>
      <w:r w:rsidRPr="001E261A">
        <w:rPr>
          <w:rtl/>
        </w:rPr>
        <w:t xml:space="preserve"> סיווג בטחוני גבוה, </w:t>
      </w:r>
      <w:r w:rsidRPr="001E261A">
        <w:rPr>
          <w:rFonts w:hint="eastAsia"/>
          <w:rtl/>
        </w:rPr>
        <w:t>יחל</w:t>
      </w:r>
      <w:r w:rsidRPr="001E261A">
        <w:rPr>
          <w:rtl/>
        </w:rPr>
        <w:t xml:space="preserve"> </w:t>
      </w:r>
      <w:r w:rsidRPr="001E261A">
        <w:rPr>
          <w:rFonts w:hint="eastAsia"/>
          <w:rtl/>
        </w:rPr>
        <w:t>מתן</w:t>
      </w:r>
      <w:r w:rsidRPr="001E261A">
        <w:rPr>
          <w:rtl/>
        </w:rPr>
        <w:t xml:space="preserve"> </w:t>
      </w:r>
      <w:r w:rsidRPr="001E261A">
        <w:rPr>
          <w:rFonts w:hint="eastAsia"/>
          <w:rtl/>
        </w:rPr>
        <w:t>השירות</w:t>
      </w:r>
      <w:r w:rsidRPr="001E261A">
        <w:rPr>
          <w:rtl/>
        </w:rPr>
        <w:t xml:space="preserve"> רק לאחר סיום הבדיקות הביטחוניות בהתאם</w:t>
      </w:r>
      <w:r w:rsidRPr="00C967F3">
        <w:rPr>
          <w:rtl/>
        </w:rPr>
        <w:t xml:space="preserve"> לדרישת </w:t>
      </w:r>
      <w:r w:rsidRPr="00C967F3">
        <w:rPr>
          <w:rFonts w:hint="eastAsia"/>
          <w:rtl/>
        </w:rPr>
        <w:t>המזמין</w:t>
      </w:r>
      <w:r>
        <w:rPr>
          <w:rFonts w:hint="cs"/>
          <w:rtl/>
        </w:rPr>
        <w:t>.</w:t>
      </w:r>
      <w:r w:rsidRPr="00C967F3">
        <w:rPr>
          <w:rtl/>
        </w:rPr>
        <w:t xml:space="preserve"> </w:t>
      </w:r>
      <w:r>
        <w:rPr>
          <w:rFonts w:hint="cs"/>
          <w:rtl/>
        </w:rPr>
        <w:t>בהתאם,</w:t>
      </w:r>
      <w:r w:rsidRPr="00C967F3">
        <w:rPr>
          <w:rtl/>
        </w:rPr>
        <w:t xml:space="preserve"> חתימה או העברת הסכמי ההתקשרות החתומים</w:t>
      </w:r>
      <w:r>
        <w:rPr>
          <w:rFonts w:hint="cs"/>
          <w:rtl/>
        </w:rPr>
        <w:t xml:space="preserve"> על ידי המזמין</w:t>
      </w:r>
      <w:r w:rsidRPr="00C967F3">
        <w:rPr>
          <w:rtl/>
        </w:rPr>
        <w:t xml:space="preserve"> תעשה בתום בדיקות אלו.</w:t>
      </w:r>
      <w:r w:rsidR="00CC6806">
        <w:rPr>
          <w:rFonts w:hint="cs"/>
          <w:rtl/>
        </w:rPr>
        <w:t xml:space="preserve"> ככל והספק לא הצליח </w:t>
      </w:r>
      <w:r w:rsidR="00782B82">
        <w:rPr>
          <w:rFonts w:hint="cs"/>
          <w:rtl/>
        </w:rPr>
        <w:t>לעמוד בדרישות</w:t>
      </w:r>
      <w:r w:rsidR="00CC6806">
        <w:rPr>
          <w:rFonts w:hint="cs"/>
          <w:rtl/>
        </w:rPr>
        <w:t xml:space="preserve"> הסיווג הנדרש בפרק זמן סביר שייקבע ע"י המזמין ביחס לאותה פנייה, רשאי המזמין לפנות ל"כשיר השני" ולהכריז עליו כזוכה על כל המתחייב מכך או לפרסם לפנייה חדשה.</w:t>
      </w:r>
    </w:p>
    <w:p w14:paraId="2F60C371" w14:textId="1F092B10" w:rsidR="00CA0F72" w:rsidRDefault="0090209C" w:rsidP="006F2E0C">
      <w:pPr>
        <w:pStyle w:val="3ffb"/>
      </w:pPr>
      <w:r>
        <w:rPr>
          <w:rFonts w:hint="cs"/>
          <w:rtl/>
        </w:rPr>
        <w:t>עורך המכרז ו/או ה</w:t>
      </w:r>
      <w:r w:rsidR="00CA0F72" w:rsidRPr="00CD3E3D">
        <w:rPr>
          <w:rFonts w:hint="eastAsia"/>
          <w:rtl/>
        </w:rPr>
        <w:t>מזמין</w:t>
      </w:r>
      <w:r w:rsidR="00CA0F72" w:rsidRPr="00CD3E3D">
        <w:rPr>
          <w:rtl/>
        </w:rPr>
        <w:t xml:space="preserve"> </w:t>
      </w:r>
      <w:r w:rsidR="00CA0F72" w:rsidRPr="00CD3E3D">
        <w:rPr>
          <w:rFonts w:hint="eastAsia"/>
          <w:rtl/>
        </w:rPr>
        <w:t>יכול</w:t>
      </w:r>
      <w:r w:rsidR="00CA0F72" w:rsidRPr="00CD3E3D">
        <w:rPr>
          <w:rtl/>
        </w:rPr>
        <w:t xml:space="preserve"> </w:t>
      </w:r>
      <w:r w:rsidR="00CA0F72" w:rsidRPr="00CD3E3D">
        <w:rPr>
          <w:rFonts w:hint="eastAsia"/>
          <w:rtl/>
        </w:rPr>
        <w:t>להכריז</w:t>
      </w:r>
      <w:r w:rsidR="00CA0F72" w:rsidRPr="00CD3E3D">
        <w:rPr>
          <w:rtl/>
        </w:rPr>
        <w:t xml:space="preserve"> </w:t>
      </w:r>
      <w:r w:rsidR="00CA0F72" w:rsidRPr="00CD3E3D">
        <w:rPr>
          <w:rFonts w:hint="eastAsia"/>
          <w:rtl/>
        </w:rPr>
        <w:t>על</w:t>
      </w:r>
      <w:r w:rsidR="00CA0F72" w:rsidRPr="00CD3E3D">
        <w:rPr>
          <w:rtl/>
        </w:rPr>
        <w:t xml:space="preserve"> </w:t>
      </w:r>
      <w:r w:rsidR="006F2E0C">
        <w:rPr>
          <w:rFonts w:hint="cs"/>
          <w:rtl/>
        </w:rPr>
        <w:t xml:space="preserve">ספקים </w:t>
      </w:r>
      <w:r w:rsidR="002606D0">
        <w:rPr>
          <w:rFonts w:hint="cs"/>
          <w:rtl/>
        </w:rPr>
        <w:t xml:space="preserve">שלא זכו ככשירים נוספים בהתאם לדירוג הצעותיהם. </w:t>
      </w:r>
      <w:r w:rsidR="00CA0F72" w:rsidRPr="00CD3E3D">
        <w:rPr>
          <w:rFonts w:hint="eastAsia"/>
          <w:rtl/>
        </w:rPr>
        <w:t>אם</w:t>
      </w:r>
      <w:r w:rsidR="00CA0F72" w:rsidRPr="00CD3E3D">
        <w:rPr>
          <w:rtl/>
        </w:rPr>
        <w:t xml:space="preserve"> </w:t>
      </w:r>
      <w:r w:rsidR="00CA0F72" w:rsidRPr="00CD3E3D">
        <w:rPr>
          <w:rFonts w:hint="eastAsia"/>
          <w:rtl/>
        </w:rPr>
        <w:t>מסיבה</w:t>
      </w:r>
      <w:r w:rsidR="00CA0F72" w:rsidRPr="00CD3E3D">
        <w:rPr>
          <w:rtl/>
        </w:rPr>
        <w:t xml:space="preserve"> </w:t>
      </w:r>
      <w:r w:rsidR="00CA0F72" w:rsidRPr="00CD3E3D">
        <w:rPr>
          <w:rFonts w:hint="eastAsia"/>
          <w:rtl/>
        </w:rPr>
        <w:t>כלשהי</w:t>
      </w:r>
      <w:r w:rsidR="00CA0F72" w:rsidRPr="00CD3E3D">
        <w:rPr>
          <w:rtl/>
        </w:rPr>
        <w:t xml:space="preserve"> </w:t>
      </w:r>
      <w:r w:rsidR="00CA0F72" w:rsidRPr="00CD3E3D">
        <w:rPr>
          <w:rFonts w:hint="eastAsia"/>
          <w:rtl/>
        </w:rPr>
        <w:t>יסיים</w:t>
      </w:r>
      <w:r w:rsidR="00CA0F72" w:rsidRPr="00CD3E3D">
        <w:rPr>
          <w:rtl/>
        </w:rPr>
        <w:t xml:space="preserve"> </w:t>
      </w:r>
      <w:r w:rsidR="008432CD" w:rsidRPr="00CD3E3D">
        <w:rPr>
          <w:rFonts w:hint="eastAsia"/>
          <w:rtl/>
        </w:rPr>
        <w:t>המזמין</w:t>
      </w:r>
      <w:r w:rsidR="00CA0F72" w:rsidRPr="00CD3E3D">
        <w:rPr>
          <w:rtl/>
        </w:rPr>
        <w:t xml:space="preserve"> </w:t>
      </w:r>
      <w:r w:rsidR="00CA0F72" w:rsidRPr="00CD3E3D">
        <w:rPr>
          <w:rFonts w:hint="eastAsia"/>
          <w:rtl/>
        </w:rPr>
        <w:t>את</w:t>
      </w:r>
      <w:r w:rsidR="00CA0F72" w:rsidRPr="00CD3E3D">
        <w:rPr>
          <w:rtl/>
        </w:rPr>
        <w:t xml:space="preserve"> </w:t>
      </w:r>
      <w:r w:rsidR="00CA0F72" w:rsidRPr="00CD3E3D">
        <w:rPr>
          <w:rFonts w:hint="eastAsia"/>
          <w:rtl/>
        </w:rPr>
        <w:t>ההתקשרות</w:t>
      </w:r>
      <w:r w:rsidR="00CA0F72" w:rsidRPr="00CD3E3D">
        <w:rPr>
          <w:rtl/>
        </w:rPr>
        <w:t xml:space="preserve"> </w:t>
      </w:r>
      <w:r w:rsidR="00CA0F72" w:rsidRPr="00CD3E3D">
        <w:rPr>
          <w:rFonts w:hint="eastAsia"/>
          <w:rtl/>
        </w:rPr>
        <w:t>עם</w:t>
      </w:r>
      <w:r w:rsidR="00CA0F72" w:rsidRPr="00CD3E3D">
        <w:rPr>
          <w:rtl/>
        </w:rPr>
        <w:t xml:space="preserve"> </w:t>
      </w:r>
      <w:r w:rsidR="00CA0F72" w:rsidRPr="00CD3E3D">
        <w:rPr>
          <w:rFonts w:hint="eastAsia"/>
          <w:rtl/>
        </w:rPr>
        <w:t>הזוכה</w:t>
      </w:r>
      <w:r w:rsidR="00CA0F72" w:rsidRPr="00CD3E3D">
        <w:rPr>
          <w:rtl/>
        </w:rPr>
        <w:t xml:space="preserve"> </w:t>
      </w:r>
      <w:r w:rsidR="00CA0F72" w:rsidRPr="00CD3E3D">
        <w:rPr>
          <w:rFonts w:hint="eastAsia"/>
          <w:rtl/>
        </w:rPr>
        <w:t>בפועל</w:t>
      </w:r>
      <w:r w:rsidR="00CA0F72" w:rsidRPr="00CD3E3D">
        <w:rPr>
          <w:rtl/>
        </w:rPr>
        <w:t xml:space="preserve">, </w:t>
      </w:r>
      <w:r w:rsidR="00CA0F72" w:rsidRPr="00CD3E3D">
        <w:rPr>
          <w:rFonts w:hint="eastAsia"/>
          <w:rtl/>
        </w:rPr>
        <w:t>יוכל</w:t>
      </w:r>
      <w:r w:rsidR="00CA0F72" w:rsidRPr="00CD3E3D">
        <w:rPr>
          <w:rtl/>
        </w:rPr>
        <w:t xml:space="preserve"> </w:t>
      </w:r>
      <w:r>
        <w:rPr>
          <w:rFonts w:hint="cs"/>
          <w:rtl/>
        </w:rPr>
        <w:t xml:space="preserve">עורך המכרז ו/או </w:t>
      </w:r>
      <w:r w:rsidR="00CA0F72" w:rsidRPr="00CD3E3D">
        <w:rPr>
          <w:rFonts w:hint="eastAsia"/>
          <w:rtl/>
        </w:rPr>
        <w:t>המ</w:t>
      </w:r>
      <w:r w:rsidR="0019244B" w:rsidRPr="00CD3E3D">
        <w:rPr>
          <w:rFonts w:hint="eastAsia"/>
          <w:rtl/>
        </w:rPr>
        <w:t>זמין</w:t>
      </w:r>
      <w:r w:rsidR="00CA0F72" w:rsidRPr="00CD3E3D">
        <w:rPr>
          <w:rtl/>
        </w:rPr>
        <w:t xml:space="preserve"> </w:t>
      </w:r>
      <w:r w:rsidR="00CA0F72" w:rsidRPr="00CD3E3D">
        <w:rPr>
          <w:rFonts w:hint="eastAsia"/>
          <w:rtl/>
        </w:rPr>
        <w:t>להתחיל</w:t>
      </w:r>
      <w:r w:rsidR="00CA0F72" w:rsidRPr="00CD3E3D">
        <w:rPr>
          <w:rtl/>
        </w:rPr>
        <w:t xml:space="preserve"> </w:t>
      </w:r>
      <w:r w:rsidR="00CA0F72" w:rsidRPr="00CD3E3D">
        <w:rPr>
          <w:rFonts w:hint="eastAsia"/>
          <w:rtl/>
        </w:rPr>
        <w:t>באופן</w:t>
      </w:r>
      <w:r w:rsidR="00CA0F72" w:rsidRPr="00CD3E3D">
        <w:rPr>
          <w:rtl/>
        </w:rPr>
        <w:t xml:space="preserve"> </w:t>
      </w:r>
      <w:r w:rsidR="00CA0F72" w:rsidRPr="00CD3E3D">
        <w:rPr>
          <w:rFonts w:hint="eastAsia"/>
          <w:rtl/>
        </w:rPr>
        <w:t>מיידי</w:t>
      </w:r>
      <w:r w:rsidR="00CA0F72" w:rsidRPr="00CD3E3D">
        <w:rPr>
          <w:rtl/>
        </w:rPr>
        <w:t xml:space="preserve"> </w:t>
      </w:r>
      <w:r w:rsidR="00CA0F72" w:rsidRPr="00CD3E3D">
        <w:rPr>
          <w:rFonts w:hint="eastAsia"/>
          <w:rtl/>
        </w:rPr>
        <w:t>בהתקשרות</w:t>
      </w:r>
      <w:r w:rsidR="00CA0F72" w:rsidRPr="00CD3E3D">
        <w:rPr>
          <w:rtl/>
        </w:rPr>
        <w:t xml:space="preserve"> </w:t>
      </w:r>
      <w:r w:rsidR="00CA0F72" w:rsidRPr="00CD3E3D">
        <w:rPr>
          <w:rFonts w:hint="eastAsia"/>
          <w:rtl/>
        </w:rPr>
        <w:t>עם</w:t>
      </w:r>
      <w:r w:rsidR="00CA0F72" w:rsidRPr="00CD3E3D">
        <w:rPr>
          <w:rtl/>
        </w:rPr>
        <w:t xml:space="preserve"> </w:t>
      </w:r>
      <w:r w:rsidR="00CA0F72" w:rsidRPr="00CD3E3D">
        <w:rPr>
          <w:rFonts w:hint="eastAsia"/>
          <w:rtl/>
        </w:rPr>
        <w:t>ספק</w:t>
      </w:r>
      <w:r w:rsidR="00CA0F72" w:rsidRPr="002B251D">
        <w:rPr>
          <w:rtl/>
        </w:rPr>
        <w:t xml:space="preserve"> </w:t>
      </w:r>
      <w:r w:rsidR="002E6D88">
        <w:rPr>
          <w:rFonts w:hint="cs"/>
          <w:rtl/>
        </w:rPr>
        <w:t>רשום</w:t>
      </w:r>
      <w:r w:rsidR="00CA0F72" w:rsidRPr="002B251D">
        <w:rPr>
          <w:rtl/>
        </w:rPr>
        <w:t xml:space="preserve"> </w:t>
      </w:r>
      <w:r w:rsidR="00531743" w:rsidRPr="002B251D">
        <w:rPr>
          <w:rFonts w:hint="eastAsia"/>
          <w:rtl/>
        </w:rPr>
        <w:t>ש</w:t>
      </w:r>
      <w:r w:rsidR="00CA0F72" w:rsidRPr="002B251D">
        <w:rPr>
          <w:rFonts w:hint="eastAsia"/>
          <w:rtl/>
        </w:rPr>
        <w:t>נקבע</w:t>
      </w:r>
      <w:r w:rsidR="00CA0F72" w:rsidRPr="002B251D">
        <w:rPr>
          <w:rtl/>
        </w:rPr>
        <w:t xml:space="preserve"> </w:t>
      </w:r>
      <w:r w:rsidR="00CA0F72" w:rsidRPr="002B251D">
        <w:rPr>
          <w:rFonts w:hint="eastAsia"/>
          <w:rtl/>
        </w:rPr>
        <w:t>כ</w:t>
      </w:r>
      <w:r w:rsidR="00CA0F72" w:rsidRPr="002B251D">
        <w:rPr>
          <w:rtl/>
        </w:rPr>
        <w:t>"</w:t>
      </w:r>
      <w:r w:rsidR="00CA0F72" w:rsidRPr="002B251D">
        <w:rPr>
          <w:rFonts w:hint="eastAsia"/>
          <w:rtl/>
        </w:rPr>
        <w:t>כשיר</w:t>
      </w:r>
      <w:r w:rsidR="00CA0F72" w:rsidRPr="002B251D">
        <w:rPr>
          <w:rtl/>
        </w:rPr>
        <w:t xml:space="preserve"> </w:t>
      </w:r>
      <w:r w:rsidR="00CA0F72" w:rsidRPr="002B251D">
        <w:rPr>
          <w:rFonts w:hint="eastAsia"/>
          <w:rtl/>
        </w:rPr>
        <w:t>שני</w:t>
      </w:r>
      <w:r w:rsidR="00CA0F72" w:rsidRPr="002B251D">
        <w:rPr>
          <w:rtl/>
        </w:rPr>
        <w:t>"</w:t>
      </w:r>
      <w:r w:rsidR="002606D0">
        <w:rPr>
          <w:rFonts w:hint="cs"/>
          <w:rtl/>
        </w:rPr>
        <w:t xml:space="preserve"> וכן הלאה</w:t>
      </w:r>
      <w:r w:rsidR="00CA0F72" w:rsidRPr="002B251D">
        <w:rPr>
          <w:rtl/>
        </w:rPr>
        <w:t xml:space="preserve">. </w:t>
      </w:r>
      <w:r w:rsidR="00CA0F72" w:rsidRPr="002B251D">
        <w:rPr>
          <w:rFonts w:hint="eastAsia"/>
          <w:rtl/>
        </w:rPr>
        <w:t>פניית</w:t>
      </w:r>
      <w:r w:rsidR="00CA0F72" w:rsidRPr="002B251D">
        <w:rPr>
          <w:rtl/>
        </w:rPr>
        <w:t xml:space="preserve"> </w:t>
      </w:r>
      <w:r w:rsidR="00CA0F72" w:rsidRPr="002B251D">
        <w:rPr>
          <w:rFonts w:hint="eastAsia"/>
          <w:rtl/>
        </w:rPr>
        <w:t>המ</w:t>
      </w:r>
      <w:r w:rsidR="0019244B" w:rsidRPr="002B251D">
        <w:rPr>
          <w:rFonts w:hint="eastAsia"/>
          <w:rtl/>
        </w:rPr>
        <w:t>זמין</w:t>
      </w:r>
      <w:r w:rsidR="00CA0F72" w:rsidRPr="002B251D">
        <w:rPr>
          <w:rtl/>
        </w:rPr>
        <w:t xml:space="preserve"> </w:t>
      </w:r>
      <w:r w:rsidR="00CA0F72" w:rsidRPr="002B251D">
        <w:rPr>
          <w:rFonts w:hint="eastAsia"/>
          <w:rtl/>
        </w:rPr>
        <w:t>לספק</w:t>
      </w:r>
      <w:r w:rsidR="00CA0F72" w:rsidRPr="002B251D">
        <w:rPr>
          <w:rtl/>
        </w:rPr>
        <w:t xml:space="preserve"> </w:t>
      </w:r>
      <w:r w:rsidR="002E6D88">
        <w:rPr>
          <w:rFonts w:hint="cs"/>
          <w:rtl/>
        </w:rPr>
        <w:t>הרשום</w:t>
      </w:r>
      <w:r w:rsidR="00CA0F72" w:rsidRPr="002B251D">
        <w:rPr>
          <w:rtl/>
        </w:rPr>
        <w:t xml:space="preserve"> </w:t>
      </w:r>
      <w:r w:rsidR="00531743" w:rsidRPr="002B251D">
        <w:rPr>
          <w:rFonts w:hint="eastAsia"/>
          <w:rtl/>
        </w:rPr>
        <w:t>ש</w:t>
      </w:r>
      <w:r w:rsidR="00CA0F72" w:rsidRPr="002B251D">
        <w:rPr>
          <w:rFonts w:hint="eastAsia"/>
          <w:rtl/>
        </w:rPr>
        <w:t>נקבע</w:t>
      </w:r>
      <w:r w:rsidR="00CA0F72" w:rsidRPr="002B251D">
        <w:rPr>
          <w:rtl/>
        </w:rPr>
        <w:t xml:space="preserve"> </w:t>
      </w:r>
      <w:r w:rsidR="00CA0F72" w:rsidRPr="002B251D">
        <w:rPr>
          <w:rFonts w:hint="eastAsia"/>
          <w:rtl/>
        </w:rPr>
        <w:t>כ</w:t>
      </w:r>
      <w:r w:rsidR="00CA0F72" w:rsidRPr="002B251D">
        <w:rPr>
          <w:rtl/>
        </w:rPr>
        <w:t>"</w:t>
      </w:r>
      <w:r w:rsidR="00CA0F72" w:rsidRPr="002B251D">
        <w:rPr>
          <w:rFonts w:hint="eastAsia"/>
          <w:rtl/>
        </w:rPr>
        <w:t>כשיר</w:t>
      </w:r>
      <w:r w:rsidR="00CA0F72" w:rsidRPr="002B251D">
        <w:rPr>
          <w:rtl/>
        </w:rPr>
        <w:t xml:space="preserve">" </w:t>
      </w:r>
      <w:r w:rsidR="00CA0F72" w:rsidRPr="002B251D">
        <w:rPr>
          <w:rFonts w:hint="eastAsia"/>
          <w:rtl/>
        </w:rPr>
        <w:t>יכול</w:t>
      </w:r>
      <w:r w:rsidR="00CA0F72" w:rsidRPr="002B251D">
        <w:rPr>
          <w:rtl/>
        </w:rPr>
        <w:t xml:space="preserve"> </w:t>
      </w:r>
      <w:r w:rsidR="00CA0F72" w:rsidRPr="002B251D">
        <w:rPr>
          <w:rFonts w:hint="eastAsia"/>
          <w:rtl/>
        </w:rPr>
        <w:t>שתעשה</w:t>
      </w:r>
      <w:r w:rsidR="00CA0F72" w:rsidRPr="002B251D">
        <w:rPr>
          <w:rtl/>
        </w:rPr>
        <w:t xml:space="preserve"> </w:t>
      </w:r>
      <w:r w:rsidR="00CA0F72" w:rsidRPr="002B251D">
        <w:rPr>
          <w:rFonts w:hint="eastAsia"/>
          <w:rtl/>
        </w:rPr>
        <w:t>עד</w:t>
      </w:r>
      <w:r w:rsidR="00CA0F72" w:rsidRPr="002B251D">
        <w:rPr>
          <w:rtl/>
        </w:rPr>
        <w:t xml:space="preserve"> </w:t>
      </w:r>
      <w:r w:rsidR="00674488">
        <w:rPr>
          <w:rFonts w:hint="cs"/>
          <w:rtl/>
        </w:rPr>
        <w:t>תום תוקף כשירותו כפי שהוגדר בפניה הפרטנית</w:t>
      </w:r>
      <w:r w:rsidR="00CA0F72" w:rsidRPr="002B251D">
        <w:rPr>
          <w:rtl/>
        </w:rPr>
        <w:t xml:space="preserve">. </w:t>
      </w:r>
    </w:p>
    <w:p w14:paraId="2E369F97" w14:textId="07EF5DC1" w:rsidR="008E3733" w:rsidRDefault="005C4518" w:rsidP="00EE2CB9">
      <w:pPr>
        <w:pStyle w:val="3ffb"/>
      </w:pPr>
      <w:r>
        <w:rPr>
          <w:rFonts w:hint="cs"/>
          <w:rtl/>
        </w:rPr>
        <w:t xml:space="preserve">ככל שהוגשה הצעה אחת </w:t>
      </w:r>
      <w:proofErr w:type="spellStart"/>
      <w:r w:rsidR="008E3733" w:rsidRPr="000167E6">
        <w:rPr>
          <w:rFonts w:hint="eastAsia"/>
          <w:rtl/>
        </w:rPr>
        <w:t>בפרוייקטים</w:t>
      </w:r>
      <w:proofErr w:type="spellEnd"/>
      <w:r w:rsidR="008E3733" w:rsidRPr="000167E6">
        <w:rPr>
          <w:rtl/>
        </w:rPr>
        <w:t xml:space="preserve"> </w:t>
      </w:r>
      <w:r w:rsidR="008E3733" w:rsidRPr="000167E6">
        <w:rPr>
          <w:rFonts w:hint="eastAsia"/>
          <w:rtl/>
        </w:rPr>
        <w:t>שהיקפם</w:t>
      </w:r>
      <w:r w:rsidR="008E3733" w:rsidRPr="000167E6">
        <w:rPr>
          <w:rtl/>
        </w:rPr>
        <w:t xml:space="preserve"> </w:t>
      </w:r>
      <w:r w:rsidR="008E3733" w:rsidRPr="000167E6">
        <w:rPr>
          <w:rFonts w:hint="eastAsia"/>
          <w:rtl/>
        </w:rPr>
        <w:t>המשוער</w:t>
      </w:r>
      <w:r w:rsidR="008E3733" w:rsidRPr="000167E6">
        <w:rPr>
          <w:rtl/>
        </w:rPr>
        <w:t xml:space="preserve"> </w:t>
      </w:r>
      <w:r w:rsidR="008E3733" w:rsidRPr="000167E6">
        <w:rPr>
          <w:rFonts w:hint="eastAsia"/>
          <w:rtl/>
        </w:rPr>
        <w:t>הינו</w:t>
      </w:r>
      <w:r w:rsidR="008E3733" w:rsidRPr="000167E6">
        <w:rPr>
          <w:rtl/>
        </w:rPr>
        <w:t xml:space="preserve"> 1,</w:t>
      </w:r>
      <w:r>
        <w:rPr>
          <w:rFonts w:hint="cs"/>
          <w:rtl/>
        </w:rPr>
        <w:t>000</w:t>
      </w:r>
      <w:r w:rsidR="008E3733" w:rsidRPr="00DF0F04">
        <w:rPr>
          <w:rtl/>
        </w:rPr>
        <w:t xml:space="preserve">,000 </w:t>
      </w:r>
      <w:r w:rsidR="008E3733" w:rsidRPr="00DF0F04">
        <w:rPr>
          <w:rFonts w:hint="eastAsia"/>
          <w:rtl/>
        </w:rPr>
        <w:t>₪</w:t>
      </w:r>
      <w:r w:rsidR="008E3733" w:rsidRPr="00DF0F04">
        <w:rPr>
          <w:rtl/>
        </w:rPr>
        <w:t xml:space="preserve"> </w:t>
      </w:r>
      <w:r w:rsidR="008E3733" w:rsidRPr="000167E6">
        <w:rPr>
          <w:rFonts w:hint="eastAsia"/>
          <w:rtl/>
        </w:rPr>
        <w:t>ומעלה</w:t>
      </w:r>
      <w:r w:rsidR="008E3733" w:rsidRPr="000167E6">
        <w:rPr>
          <w:rtl/>
        </w:rPr>
        <w:t xml:space="preserve">, </w:t>
      </w:r>
      <w:r>
        <w:rPr>
          <w:rFonts w:hint="cs"/>
          <w:rtl/>
        </w:rPr>
        <w:t>רשאי</w:t>
      </w:r>
      <w:r w:rsidR="00916212">
        <w:rPr>
          <w:rFonts w:hint="cs"/>
          <w:rtl/>
        </w:rPr>
        <w:t xml:space="preserve">ת ועדת המכרזים של המזמין </w:t>
      </w:r>
      <w:r w:rsidR="001E4494">
        <w:rPr>
          <w:rFonts w:hint="cs"/>
          <w:rtl/>
        </w:rPr>
        <w:t xml:space="preserve">ו/או עורך המכרז </w:t>
      </w:r>
      <w:r w:rsidR="00916212">
        <w:rPr>
          <w:rFonts w:hint="cs"/>
          <w:rtl/>
        </w:rPr>
        <w:t>להחליט על בחירת ההצעה או על ביטול הפניה</w:t>
      </w:r>
      <w:r>
        <w:rPr>
          <w:rFonts w:hint="cs"/>
          <w:rtl/>
        </w:rPr>
        <w:t xml:space="preserve">. ככל </w:t>
      </w:r>
      <w:r w:rsidR="00916212">
        <w:rPr>
          <w:rFonts w:hint="cs"/>
          <w:rtl/>
        </w:rPr>
        <w:t>שיוחלט על ביטול הפניה</w:t>
      </w:r>
      <w:r w:rsidR="00431E9E">
        <w:rPr>
          <w:rFonts w:hint="cs"/>
          <w:rtl/>
        </w:rPr>
        <w:t xml:space="preserve"> ויציאה לפניה חדשה</w:t>
      </w:r>
      <w:r w:rsidR="00916212">
        <w:rPr>
          <w:rFonts w:hint="cs"/>
          <w:rtl/>
        </w:rPr>
        <w:t>,</w:t>
      </w:r>
      <w:r>
        <w:rPr>
          <w:rFonts w:hint="cs"/>
          <w:rtl/>
        </w:rPr>
        <w:t xml:space="preserve"> </w:t>
      </w:r>
      <w:r w:rsidR="008E3733" w:rsidRPr="000167E6">
        <w:rPr>
          <w:rFonts w:hint="eastAsia"/>
          <w:rtl/>
        </w:rPr>
        <w:t>יידרש</w:t>
      </w:r>
      <w:r w:rsidR="008E3733" w:rsidRPr="000167E6">
        <w:rPr>
          <w:rtl/>
        </w:rPr>
        <w:t xml:space="preserve"> </w:t>
      </w:r>
      <w:r w:rsidR="008E3733" w:rsidRPr="000167E6">
        <w:rPr>
          <w:rFonts w:hint="eastAsia"/>
          <w:rtl/>
        </w:rPr>
        <w:t>המזמין</w:t>
      </w:r>
      <w:r w:rsidR="008E3733" w:rsidRPr="000167E6">
        <w:rPr>
          <w:rtl/>
        </w:rPr>
        <w:t xml:space="preserve"> </w:t>
      </w:r>
      <w:r w:rsidR="008E3733" w:rsidRPr="000167E6">
        <w:rPr>
          <w:rFonts w:hint="eastAsia"/>
          <w:rtl/>
        </w:rPr>
        <w:t>לבצע</w:t>
      </w:r>
      <w:r w:rsidR="008E3733" w:rsidRPr="000167E6">
        <w:rPr>
          <w:rtl/>
        </w:rPr>
        <w:t xml:space="preserve"> </w:t>
      </w:r>
      <w:r w:rsidR="008E3733" w:rsidRPr="000167E6">
        <w:rPr>
          <w:rFonts w:hint="eastAsia"/>
          <w:rtl/>
        </w:rPr>
        <w:t>שליפה</w:t>
      </w:r>
      <w:r w:rsidR="008E3733" w:rsidRPr="000167E6">
        <w:rPr>
          <w:rtl/>
        </w:rPr>
        <w:t xml:space="preserve"> </w:t>
      </w:r>
      <w:r w:rsidR="008E3733" w:rsidRPr="000167E6">
        <w:rPr>
          <w:rFonts w:hint="eastAsia"/>
          <w:rtl/>
        </w:rPr>
        <w:t>נוספת</w:t>
      </w:r>
      <w:r w:rsidR="008E3733" w:rsidRPr="000167E6">
        <w:rPr>
          <w:rtl/>
        </w:rPr>
        <w:t xml:space="preserve"> </w:t>
      </w:r>
      <w:r w:rsidR="008E3733" w:rsidRPr="000167E6">
        <w:rPr>
          <w:rFonts w:hint="eastAsia"/>
          <w:rtl/>
        </w:rPr>
        <w:t>ופניה</w:t>
      </w:r>
      <w:r w:rsidR="008E3733" w:rsidRPr="000167E6">
        <w:rPr>
          <w:rtl/>
        </w:rPr>
        <w:t xml:space="preserve"> </w:t>
      </w:r>
      <w:r w:rsidR="008E3733" w:rsidRPr="000167E6">
        <w:rPr>
          <w:rFonts w:hint="eastAsia"/>
          <w:rtl/>
        </w:rPr>
        <w:t>מחודשת</w:t>
      </w:r>
      <w:r w:rsidR="008E3733" w:rsidRPr="000167E6">
        <w:rPr>
          <w:rtl/>
        </w:rPr>
        <w:t xml:space="preserve"> </w:t>
      </w:r>
      <w:r w:rsidR="008E3733" w:rsidRPr="000167E6">
        <w:rPr>
          <w:rFonts w:hint="eastAsia"/>
          <w:rtl/>
        </w:rPr>
        <w:t>לספקים</w:t>
      </w:r>
      <w:r w:rsidR="008E3733" w:rsidRPr="000167E6">
        <w:rPr>
          <w:rtl/>
        </w:rPr>
        <w:t xml:space="preserve"> </w:t>
      </w:r>
      <w:r w:rsidR="008E3733" w:rsidRPr="000167E6">
        <w:rPr>
          <w:rFonts w:hint="eastAsia"/>
          <w:rtl/>
        </w:rPr>
        <w:t>החדשים</w:t>
      </w:r>
      <w:r w:rsidR="008E3733" w:rsidRPr="000167E6">
        <w:rPr>
          <w:rtl/>
        </w:rPr>
        <w:t xml:space="preserve"> </w:t>
      </w:r>
      <w:r w:rsidR="008E3733" w:rsidRPr="000167E6">
        <w:rPr>
          <w:rFonts w:hint="eastAsia"/>
          <w:rtl/>
        </w:rPr>
        <w:t>שנשלפו</w:t>
      </w:r>
      <w:r w:rsidR="00E816C2" w:rsidRPr="000167E6">
        <w:rPr>
          <w:rtl/>
        </w:rPr>
        <w:t xml:space="preserve">, </w:t>
      </w:r>
      <w:r w:rsidR="00E816C2" w:rsidRPr="000167E6">
        <w:rPr>
          <w:rFonts w:hint="eastAsia"/>
          <w:rtl/>
        </w:rPr>
        <w:t>למעט</w:t>
      </w:r>
      <w:r w:rsidR="00E816C2" w:rsidRPr="000167E6">
        <w:rPr>
          <w:rtl/>
        </w:rPr>
        <w:t xml:space="preserve"> </w:t>
      </w:r>
      <w:r w:rsidR="00E816C2" w:rsidRPr="000167E6">
        <w:rPr>
          <w:rFonts w:hint="eastAsia"/>
          <w:rtl/>
        </w:rPr>
        <w:t>אם</w:t>
      </w:r>
      <w:r w:rsidR="00E816C2" w:rsidRPr="000167E6">
        <w:rPr>
          <w:rtl/>
        </w:rPr>
        <w:t xml:space="preserve"> </w:t>
      </w:r>
      <w:r w:rsidR="00E816C2" w:rsidRPr="000167E6">
        <w:rPr>
          <w:rFonts w:hint="eastAsia"/>
          <w:rtl/>
        </w:rPr>
        <w:t>קיבל</w:t>
      </w:r>
      <w:r w:rsidR="00E816C2" w:rsidRPr="000167E6">
        <w:rPr>
          <w:rtl/>
        </w:rPr>
        <w:t xml:space="preserve"> </w:t>
      </w:r>
      <w:r w:rsidR="00E816C2" w:rsidRPr="000167E6">
        <w:rPr>
          <w:rFonts w:hint="eastAsia"/>
          <w:rtl/>
        </w:rPr>
        <w:t>את</w:t>
      </w:r>
      <w:r w:rsidR="00E816C2" w:rsidRPr="000167E6">
        <w:rPr>
          <w:rtl/>
        </w:rPr>
        <w:t xml:space="preserve"> </w:t>
      </w:r>
      <w:r w:rsidR="00E816C2" w:rsidRPr="000167E6">
        <w:rPr>
          <w:rFonts w:hint="eastAsia"/>
          <w:rtl/>
        </w:rPr>
        <w:t>אישור</w:t>
      </w:r>
      <w:r w:rsidR="00E816C2" w:rsidRPr="000167E6">
        <w:rPr>
          <w:rtl/>
        </w:rPr>
        <w:t xml:space="preserve"> </w:t>
      </w:r>
      <w:r w:rsidR="00E816C2" w:rsidRPr="000167E6">
        <w:rPr>
          <w:rFonts w:hint="eastAsia"/>
          <w:rtl/>
        </w:rPr>
        <w:t>עורך</w:t>
      </w:r>
      <w:r w:rsidR="00E816C2" w:rsidRPr="000167E6">
        <w:rPr>
          <w:rtl/>
        </w:rPr>
        <w:t xml:space="preserve"> </w:t>
      </w:r>
      <w:r w:rsidR="00E816C2" w:rsidRPr="000167E6">
        <w:rPr>
          <w:rFonts w:hint="eastAsia"/>
          <w:rtl/>
        </w:rPr>
        <w:t>המכרז</w:t>
      </w:r>
      <w:r w:rsidR="008E3733" w:rsidRPr="000167E6">
        <w:rPr>
          <w:rtl/>
        </w:rPr>
        <w:t>.</w:t>
      </w:r>
      <w:r w:rsidR="004E35C4" w:rsidRPr="000167E6">
        <w:rPr>
          <w:rtl/>
        </w:rPr>
        <w:t xml:space="preserve"> במקרה כאמור של יציאה </w:t>
      </w:r>
      <w:r w:rsidR="007F3007" w:rsidRPr="000167E6">
        <w:rPr>
          <w:rFonts w:hint="eastAsia"/>
          <w:rtl/>
        </w:rPr>
        <w:t>לפניה</w:t>
      </w:r>
      <w:r w:rsidR="007F3007" w:rsidRPr="000167E6">
        <w:rPr>
          <w:rtl/>
        </w:rPr>
        <w:t xml:space="preserve"> </w:t>
      </w:r>
      <w:r w:rsidR="007F3007" w:rsidRPr="000167E6">
        <w:rPr>
          <w:rFonts w:hint="eastAsia"/>
          <w:rtl/>
        </w:rPr>
        <w:t>פרטנית</w:t>
      </w:r>
      <w:r w:rsidR="007F3007" w:rsidRPr="000167E6">
        <w:rPr>
          <w:rtl/>
        </w:rPr>
        <w:t xml:space="preserve"> </w:t>
      </w:r>
      <w:r w:rsidR="007F3007" w:rsidRPr="000167E6">
        <w:rPr>
          <w:rFonts w:hint="eastAsia"/>
          <w:rtl/>
        </w:rPr>
        <w:t>חדשה</w:t>
      </w:r>
      <w:r w:rsidR="004E35C4" w:rsidRPr="000167E6">
        <w:rPr>
          <w:rtl/>
        </w:rPr>
        <w:t xml:space="preserve">, </w:t>
      </w:r>
      <w:r w:rsidR="008E3733" w:rsidRPr="000167E6">
        <w:rPr>
          <w:rFonts w:hint="eastAsia"/>
          <w:rtl/>
        </w:rPr>
        <w:t>הספק</w:t>
      </w:r>
      <w:r w:rsidR="008E3733" w:rsidRPr="000167E6">
        <w:rPr>
          <w:rtl/>
        </w:rPr>
        <w:t xml:space="preserve"> </w:t>
      </w:r>
      <w:r w:rsidR="008E3733" w:rsidRPr="000167E6">
        <w:rPr>
          <w:rFonts w:hint="eastAsia"/>
          <w:rtl/>
        </w:rPr>
        <w:t>שהג</w:t>
      </w:r>
      <w:r w:rsidR="004E35C4" w:rsidRPr="000167E6">
        <w:rPr>
          <w:rFonts w:hint="eastAsia"/>
          <w:rtl/>
        </w:rPr>
        <w:t>י</w:t>
      </w:r>
      <w:r w:rsidR="008E3733" w:rsidRPr="000167E6">
        <w:rPr>
          <w:rFonts w:hint="eastAsia"/>
          <w:rtl/>
        </w:rPr>
        <w:t>ש</w:t>
      </w:r>
      <w:r w:rsidR="008E3733" w:rsidRPr="000167E6">
        <w:rPr>
          <w:rtl/>
        </w:rPr>
        <w:t xml:space="preserve"> את ההצעה</w:t>
      </w:r>
      <w:r w:rsidR="004E35C4" w:rsidRPr="000167E6">
        <w:rPr>
          <w:rtl/>
        </w:rPr>
        <w:t xml:space="preserve"> היחידה</w:t>
      </w:r>
      <w:r w:rsidR="008E3733" w:rsidRPr="000167E6">
        <w:rPr>
          <w:rtl/>
        </w:rPr>
        <w:t xml:space="preserve"> לפניה</w:t>
      </w:r>
      <w:r w:rsidR="004E35C4" w:rsidRPr="000167E6">
        <w:rPr>
          <w:rtl/>
        </w:rPr>
        <w:t xml:space="preserve"> הפרטנית</w:t>
      </w:r>
      <w:r w:rsidR="008E3733" w:rsidRPr="000167E6">
        <w:rPr>
          <w:rtl/>
        </w:rPr>
        <w:t xml:space="preserve"> המקורית, יהיה אחד מהספקים אליהם תישלח הפניה המחודשת</w:t>
      </w:r>
      <w:r w:rsidR="008E3733" w:rsidRPr="00043F22">
        <w:rPr>
          <w:rtl/>
        </w:rPr>
        <w:t>.</w:t>
      </w:r>
    </w:p>
    <w:p w14:paraId="00954005" w14:textId="3DF41791" w:rsidR="00A42EEA" w:rsidRPr="002B251D" w:rsidRDefault="00295C9F" w:rsidP="00610ACC">
      <w:pPr>
        <w:pStyle w:val="24"/>
        <w:rPr>
          <w:rtl/>
        </w:rPr>
      </w:pPr>
      <w:bookmarkStart w:id="187" w:name="_Toc58405401"/>
      <w:bookmarkStart w:id="188" w:name="_Toc58407655"/>
      <w:r w:rsidRPr="002B251D">
        <w:rPr>
          <w:rFonts w:hint="eastAsia"/>
          <w:rtl/>
        </w:rPr>
        <w:t>זכות</w:t>
      </w:r>
      <w:r w:rsidRPr="002B251D">
        <w:rPr>
          <w:rtl/>
        </w:rPr>
        <w:t xml:space="preserve"> </w:t>
      </w:r>
      <w:r w:rsidRPr="002B251D">
        <w:rPr>
          <w:rFonts w:hint="eastAsia"/>
          <w:rtl/>
        </w:rPr>
        <w:t>עיון</w:t>
      </w:r>
      <w:bookmarkEnd w:id="187"/>
      <w:bookmarkEnd w:id="188"/>
    </w:p>
    <w:p w14:paraId="78C5C353" w14:textId="6A09069F" w:rsidR="00A42EEA" w:rsidRDefault="00295C9F" w:rsidP="00EE2CB9">
      <w:pPr>
        <w:pStyle w:val="3ffb"/>
      </w:pPr>
      <w:r>
        <w:rPr>
          <w:rFonts w:hint="cs"/>
          <w:rtl/>
        </w:rPr>
        <w:t xml:space="preserve">ספק אשר </w:t>
      </w:r>
      <w:r w:rsidR="00C0797D">
        <w:rPr>
          <w:rFonts w:hint="cs"/>
          <w:rtl/>
        </w:rPr>
        <w:t>השתתף בפניה פרטנית ו</w:t>
      </w:r>
      <w:r>
        <w:rPr>
          <w:rFonts w:hint="cs"/>
          <w:rtl/>
        </w:rPr>
        <w:t xml:space="preserve">לא זכה </w:t>
      </w:r>
      <w:r w:rsidR="00C0797D">
        <w:rPr>
          <w:rFonts w:hint="cs"/>
          <w:rtl/>
        </w:rPr>
        <w:t>בה</w:t>
      </w:r>
      <w:r>
        <w:rPr>
          <w:rFonts w:hint="cs"/>
          <w:rtl/>
        </w:rPr>
        <w:t xml:space="preserve"> יהיה רשאי לפנות </w:t>
      </w:r>
      <w:r w:rsidR="000A044E">
        <w:rPr>
          <w:rFonts w:hint="cs"/>
          <w:rtl/>
        </w:rPr>
        <w:t>ל</w:t>
      </w:r>
      <w:r w:rsidR="0090209C">
        <w:rPr>
          <w:rFonts w:hint="cs"/>
          <w:rtl/>
        </w:rPr>
        <w:t>עורך המכרז ו/או ל</w:t>
      </w:r>
      <w:r w:rsidR="000A044E">
        <w:rPr>
          <w:rFonts w:hint="cs"/>
          <w:rtl/>
        </w:rPr>
        <w:t xml:space="preserve">מזמין </w:t>
      </w:r>
      <w:r>
        <w:rPr>
          <w:rFonts w:hint="cs"/>
          <w:rtl/>
        </w:rPr>
        <w:t xml:space="preserve">ולבקש לעיין בתוצאות בדיקת ההצעות. </w:t>
      </w:r>
      <w:r w:rsidR="0015060C">
        <w:rPr>
          <w:rFonts w:hint="cs"/>
          <w:rtl/>
        </w:rPr>
        <w:t>הספק יוכל לעיין בציוני האיכות שקיבלה הצעתו (במידה שבדיקת ההצעות כללה רכיב איכות), בציון המחיר שקיבל והנימוקים לציוני האיכות והמחיר של הספק שזכה בפניה הפרטנית.</w:t>
      </w:r>
    </w:p>
    <w:p w14:paraId="3148AABF" w14:textId="61E0D167" w:rsidR="0015060C" w:rsidRDefault="0015060C" w:rsidP="00EE2CB9">
      <w:pPr>
        <w:pStyle w:val="3ffb"/>
      </w:pPr>
      <w:r>
        <w:rPr>
          <w:rFonts w:hint="cs"/>
          <w:rtl/>
        </w:rPr>
        <w:t>הזוכה בפניה פרטנית לא יוכל להגיש בקשה לעיין בתוכן ההצעות האחרות באותה פניה.</w:t>
      </w:r>
    </w:p>
    <w:p w14:paraId="08CE3AC2" w14:textId="6A44B6D0" w:rsidR="0015060C" w:rsidRDefault="0015060C" w:rsidP="00EE2CB9">
      <w:pPr>
        <w:pStyle w:val="3ffb"/>
      </w:pPr>
      <w:r>
        <w:rPr>
          <w:rFonts w:hint="cs"/>
          <w:rtl/>
        </w:rPr>
        <w:lastRenderedPageBreak/>
        <w:t xml:space="preserve">ככל שהתקבלה פניה של </w:t>
      </w:r>
      <w:r w:rsidRPr="00431E9E">
        <w:rPr>
          <w:rFonts w:hint="eastAsia"/>
          <w:rtl/>
        </w:rPr>
        <w:t>מציע</w:t>
      </w:r>
      <w:r>
        <w:rPr>
          <w:rFonts w:hint="cs"/>
          <w:rtl/>
        </w:rPr>
        <w:t xml:space="preserve"> שלא זכה </w:t>
      </w:r>
      <w:proofErr w:type="spellStart"/>
      <w:r>
        <w:rPr>
          <w:rFonts w:hint="cs"/>
          <w:rtl/>
        </w:rPr>
        <w:t>בתיחור</w:t>
      </w:r>
      <w:proofErr w:type="spellEnd"/>
      <w:r>
        <w:rPr>
          <w:rFonts w:hint="cs"/>
          <w:rtl/>
        </w:rPr>
        <w:t xml:space="preserve"> לעיין בהצעה הזוכה, ועדת המכרזים של המזמין רשאית להחליט כי בנסיבות הרלוונטיות לא ניתן לאפשר עיון בהצעה הזוכה, בהתאם להוראות תקנה 21(ה) לתקנות חובת המכרזים.</w:t>
      </w:r>
    </w:p>
    <w:p w14:paraId="55E33A3E" w14:textId="7A46A6D9" w:rsidR="00EB3134" w:rsidRPr="006D59A4" w:rsidRDefault="009C28E9" w:rsidP="00970556">
      <w:pPr>
        <w:pStyle w:val="14"/>
      </w:pPr>
      <w:bookmarkStart w:id="189" w:name="_Toc58405402"/>
      <w:bookmarkStart w:id="190" w:name="_Toc58407656"/>
      <w:bookmarkStart w:id="191" w:name="_Toc58409124"/>
      <w:bookmarkStart w:id="192" w:name="_Toc58409639"/>
      <w:bookmarkStart w:id="193" w:name="_Toc236218975"/>
      <w:r>
        <w:rPr>
          <w:rFonts w:hint="cs"/>
          <w:rtl/>
        </w:rPr>
        <w:t>אופן מתן השירותים</w:t>
      </w:r>
      <w:bookmarkEnd w:id="189"/>
      <w:bookmarkEnd w:id="190"/>
      <w:bookmarkEnd w:id="191"/>
      <w:bookmarkEnd w:id="192"/>
      <w:bookmarkEnd w:id="193"/>
    </w:p>
    <w:p w14:paraId="093E41E8" w14:textId="6B26107B" w:rsidR="00BF0A8D" w:rsidRPr="00552946" w:rsidRDefault="00BF0A8D" w:rsidP="00A4273F">
      <w:pPr>
        <w:pStyle w:val="2fff0"/>
      </w:pPr>
      <w:r w:rsidRPr="00552946">
        <w:rPr>
          <w:rFonts w:hint="eastAsia"/>
          <w:b/>
          <w:bCs/>
          <w:rtl/>
        </w:rPr>
        <w:t>ניהול</w:t>
      </w:r>
      <w:r w:rsidRPr="00552946">
        <w:rPr>
          <w:b/>
          <w:bCs/>
          <w:rtl/>
        </w:rPr>
        <w:t xml:space="preserve"> </w:t>
      </w:r>
      <w:r w:rsidR="008B0624">
        <w:rPr>
          <w:b/>
          <w:bCs/>
          <w:rtl/>
        </w:rPr>
        <w:t>–</w:t>
      </w:r>
      <w:r w:rsidRPr="00552946">
        <w:rPr>
          <w:rtl/>
        </w:rPr>
        <w:t xml:space="preserve"> </w:t>
      </w:r>
      <w:r w:rsidR="00A4273F">
        <w:rPr>
          <w:rFonts w:hint="cs"/>
          <w:rtl/>
        </w:rPr>
        <w:t xml:space="preserve">עורך המכרז </w:t>
      </w:r>
      <w:proofErr w:type="spellStart"/>
      <w:r w:rsidR="00A4273F">
        <w:rPr>
          <w:rFonts w:hint="cs"/>
          <w:rtl/>
        </w:rPr>
        <w:t>מ</w:t>
      </w:r>
      <w:r w:rsidRPr="00552946">
        <w:rPr>
          <w:rFonts w:hint="eastAsia"/>
          <w:rtl/>
        </w:rPr>
        <w:t>מינהל</w:t>
      </w:r>
      <w:proofErr w:type="spellEnd"/>
      <w:r w:rsidR="00032992" w:rsidRPr="00552946">
        <w:rPr>
          <w:rFonts w:hint="cs"/>
          <w:rtl/>
        </w:rPr>
        <w:t xml:space="preserve"> </w:t>
      </w:r>
      <w:r w:rsidRPr="00552946">
        <w:rPr>
          <w:rFonts w:hint="eastAsia"/>
          <w:rtl/>
        </w:rPr>
        <w:t>הרכש</w:t>
      </w:r>
      <w:r w:rsidRPr="00552946">
        <w:rPr>
          <w:rtl/>
        </w:rPr>
        <w:t xml:space="preserve"> </w:t>
      </w:r>
      <w:r w:rsidRPr="00552946">
        <w:rPr>
          <w:rFonts w:hint="eastAsia"/>
          <w:rtl/>
        </w:rPr>
        <w:t>הממשלתי</w:t>
      </w:r>
      <w:r w:rsidRPr="00552946">
        <w:rPr>
          <w:rtl/>
        </w:rPr>
        <w:t xml:space="preserve"> </w:t>
      </w:r>
      <w:r w:rsidRPr="00552946">
        <w:rPr>
          <w:rFonts w:hint="eastAsia"/>
          <w:rtl/>
        </w:rPr>
        <w:t>באגף</w:t>
      </w:r>
      <w:r w:rsidRPr="00552946">
        <w:rPr>
          <w:rtl/>
        </w:rPr>
        <w:t xml:space="preserve"> </w:t>
      </w:r>
      <w:r w:rsidRPr="00552946">
        <w:rPr>
          <w:rFonts w:hint="eastAsia"/>
          <w:rtl/>
        </w:rPr>
        <w:t>החשב</w:t>
      </w:r>
      <w:r w:rsidRPr="00552946">
        <w:rPr>
          <w:rtl/>
        </w:rPr>
        <w:t xml:space="preserve"> </w:t>
      </w:r>
      <w:r w:rsidRPr="00552946">
        <w:rPr>
          <w:rFonts w:hint="eastAsia"/>
          <w:rtl/>
        </w:rPr>
        <w:t>הכללי</w:t>
      </w:r>
      <w:r w:rsidRPr="00552946">
        <w:rPr>
          <w:rtl/>
        </w:rPr>
        <w:t xml:space="preserve"> </w:t>
      </w:r>
      <w:r w:rsidRPr="00552946">
        <w:rPr>
          <w:rFonts w:hint="eastAsia"/>
          <w:rtl/>
        </w:rPr>
        <w:t>במשרד</w:t>
      </w:r>
      <w:r w:rsidRPr="00552946">
        <w:rPr>
          <w:rtl/>
        </w:rPr>
        <w:t xml:space="preserve"> </w:t>
      </w:r>
      <w:r w:rsidRPr="00552946">
        <w:rPr>
          <w:rFonts w:hint="eastAsia"/>
          <w:rtl/>
        </w:rPr>
        <w:t>האוצר</w:t>
      </w:r>
      <w:r w:rsidRPr="00552946">
        <w:rPr>
          <w:rtl/>
        </w:rPr>
        <w:t xml:space="preserve"> </w:t>
      </w:r>
      <w:r w:rsidR="00CC6806" w:rsidRPr="00552946">
        <w:rPr>
          <w:rFonts w:hint="cs"/>
          <w:rtl/>
        </w:rPr>
        <w:t xml:space="preserve">או מי מטעמו, </w:t>
      </w:r>
      <w:r w:rsidRPr="00552946">
        <w:rPr>
          <w:rtl/>
        </w:rPr>
        <w:t xml:space="preserve">האחריות הכוללת לניהול השוטף של המכרז ופעילות הרכש השוטפת שתתבצע מכוחו. </w:t>
      </w:r>
      <w:r w:rsidRPr="00552946">
        <w:rPr>
          <w:rFonts w:hint="eastAsia"/>
          <w:rtl/>
        </w:rPr>
        <w:t>עם</w:t>
      </w:r>
      <w:r w:rsidRPr="00552946">
        <w:rPr>
          <w:rtl/>
        </w:rPr>
        <w:t xml:space="preserve"> </w:t>
      </w:r>
      <w:r w:rsidRPr="00552946">
        <w:rPr>
          <w:rFonts w:hint="eastAsia"/>
          <w:rtl/>
        </w:rPr>
        <w:t>זאת</w:t>
      </w:r>
      <w:r w:rsidRPr="00552946">
        <w:rPr>
          <w:rtl/>
        </w:rPr>
        <w:t xml:space="preserve">, </w:t>
      </w:r>
      <w:r w:rsidRPr="00552946">
        <w:rPr>
          <w:rFonts w:hint="eastAsia"/>
          <w:rtl/>
        </w:rPr>
        <w:t>הזמנות</w:t>
      </w:r>
      <w:r w:rsidRPr="00552946">
        <w:rPr>
          <w:rtl/>
        </w:rPr>
        <w:t xml:space="preserve"> </w:t>
      </w:r>
      <w:r w:rsidRPr="00552946">
        <w:rPr>
          <w:rFonts w:hint="eastAsia"/>
          <w:rtl/>
        </w:rPr>
        <w:t>שירותים</w:t>
      </w:r>
      <w:r w:rsidRPr="00552946">
        <w:rPr>
          <w:rtl/>
        </w:rPr>
        <w:t xml:space="preserve"> </w:t>
      </w:r>
      <w:r w:rsidRPr="00552946">
        <w:rPr>
          <w:rFonts w:hint="eastAsia"/>
          <w:rtl/>
        </w:rPr>
        <w:t>באמצעות</w:t>
      </w:r>
      <w:r w:rsidRPr="00552946">
        <w:rPr>
          <w:rtl/>
        </w:rPr>
        <w:t xml:space="preserve"> </w:t>
      </w:r>
      <w:r w:rsidR="00A651DC" w:rsidRPr="00552946">
        <w:rPr>
          <w:rFonts w:hint="eastAsia"/>
          <w:rtl/>
        </w:rPr>
        <w:t>פניות</w:t>
      </w:r>
      <w:r w:rsidR="00A651DC" w:rsidRPr="00552946">
        <w:rPr>
          <w:rtl/>
        </w:rPr>
        <w:t xml:space="preserve"> </w:t>
      </w:r>
      <w:r w:rsidR="00A651DC" w:rsidRPr="00552946">
        <w:rPr>
          <w:rFonts w:hint="eastAsia"/>
          <w:rtl/>
        </w:rPr>
        <w:t>פרטניות</w:t>
      </w:r>
      <w:r w:rsidRPr="00552946">
        <w:rPr>
          <w:rtl/>
        </w:rPr>
        <w:t xml:space="preserve"> </w:t>
      </w:r>
      <w:r w:rsidRPr="00552946">
        <w:rPr>
          <w:rFonts w:hint="eastAsia"/>
          <w:rtl/>
        </w:rPr>
        <w:t>יבוצעו</w:t>
      </w:r>
      <w:r w:rsidRPr="00552946">
        <w:rPr>
          <w:rtl/>
        </w:rPr>
        <w:t xml:space="preserve"> </w:t>
      </w:r>
      <w:r w:rsidRPr="00552946">
        <w:rPr>
          <w:rFonts w:hint="eastAsia"/>
          <w:rtl/>
        </w:rPr>
        <w:t>ע</w:t>
      </w:r>
      <w:r w:rsidRPr="00552946">
        <w:rPr>
          <w:rtl/>
        </w:rPr>
        <w:t>"</w:t>
      </w:r>
      <w:r w:rsidRPr="00552946">
        <w:rPr>
          <w:rFonts w:hint="eastAsia"/>
          <w:rtl/>
        </w:rPr>
        <w:t>י</w:t>
      </w:r>
      <w:r w:rsidRPr="00552946">
        <w:rPr>
          <w:rtl/>
        </w:rPr>
        <w:t xml:space="preserve"> </w:t>
      </w:r>
      <w:r w:rsidRPr="00552946">
        <w:rPr>
          <w:rFonts w:hint="eastAsia"/>
          <w:rtl/>
        </w:rPr>
        <w:t>המזמין</w:t>
      </w:r>
      <w:r w:rsidRPr="00552946">
        <w:rPr>
          <w:rtl/>
        </w:rPr>
        <w:t xml:space="preserve"> </w:t>
      </w:r>
      <w:r w:rsidRPr="00552946">
        <w:rPr>
          <w:rFonts w:hint="eastAsia"/>
          <w:rtl/>
        </w:rPr>
        <w:t>באופן</w:t>
      </w:r>
      <w:r w:rsidRPr="00552946">
        <w:rPr>
          <w:rtl/>
        </w:rPr>
        <w:t xml:space="preserve"> </w:t>
      </w:r>
      <w:r w:rsidRPr="00552946">
        <w:rPr>
          <w:rFonts w:hint="eastAsia"/>
          <w:rtl/>
        </w:rPr>
        <w:t>ישיר</w:t>
      </w:r>
      <w:r w:rsidRPr="00552946">
        <w:rPr>
          <w:rtl/>
        </w:rPr>
        <w:t xml:space="preserve"> </w:t>
      </w:r>
      <w:r w:rsidRPr="00552946">
        <w:rPr>
          <w:rFonts w:hint="eastAsia"/>
          <w:rtl/>
        </w:rPr>
        <w:t>מ</w:t>
      </w:r>
      <w:r w:rsidR="002E6D88" w:rsidRPr="00552946">
        <w:rPr>
          <w:rFonts w:hint="cs"/>
          <w:rtl/>
        </w:rPr>
        <w:t>ה</w:t>
      </w:r>
      <w:r w:rsidRPr="00552946">
        <w:rPr>
          <w:rFonts w:hint="eastAsia"/>
          <w:rtl/>
        </w:rPr>
        <w:t>ספקי</w:t>
      </w:r>
      <w:r w:rsidR="003B39D4" w:rsidRPr="00552946">
        <w:rPr>
          <w:rFonts w:hint="cs"/>
          <w:rtl/>
        </w:rPr>
        <w:t>ם</w:t>
      </w:r>
      <w:r w:rsidRPr="00552946">
        <w:rPr>
          <w:rtl/>
        </w:rPr>
        <w:t xml:space="preserve"> </w:t>
      </w:r>
      <w:r w:rsidRPr="00552946">
        <w:rPr>
          <w:rFonts w:hint="eastAsia"/>
          <w:rtl/>
        </w:rPr>
        <w:t>ה</w:t>
      </w:r>
      <w:r w:rsidR="002E6D88" w:rsidRPr="00552946">
        <w:rPr>
          <w:rFonts w:hint="cs"/>
          <w:rtl/>
        </w:rPr>
        <w:t>רשומים</w:t>
      </w:r>
      <w:r w:rsidR="00D33F58" w:rsidRPr="00552946">
        <w:rPr>
          <w:rtl/>
        </w:rPr>
        <w:t>.</w:t>
      </w:r>
    </w:p>
    <w:p w14:paraId="34730B8B" w14:textId="242CC37E" w:rsidR="00FB4D4E" w:rsidRPr="00552946" w:rsidRDefault="00FB4D4E" w:rsidP="00610ACC">
      <w:pPr>
        <w:pStyle w:val="2fff0"/>
      </w:pPr>
      <w:r w:rsidRPr="00552946">
        <w:rPr>
          <w:rFonts w:hint="eastAsia"/>
          <w:b/>
          <w:bCs/>
          <w:rtl/>
        </w:rPr>
        <w:t>גורם</w:t>
      </w:r>
      <w:r w:rsidRPr="00552946">
        <w:rPr>
          <w:b/>
          <w:bCs/>
          <w:rtl/>
        </w:rPr>
        <w:t xml:space="preserve"> </w:t>
      </w:r>
      <w:r w:rsidRPr="00552946">
        <w:rPr>
          <w:rFonts w:hint="eastAsia"/>
          <w:b/>
          <w:bCs/>
          <w:rtl/>
        </w:rPr>
        <w:t>מקצועי</w:t>
      </w:r>
      <w:r w:rsidRPr="00552946">
        <w:rPr>
          <w:b/>
          <w:bCs/>
          <w:rtl/>
        </w:rPr>
        <w:t xml:space="preserve"> </w:t>
      </w:r>
      <w:r w:rsidRPr="00552946">
        <w:rPr>
          <w:rFonts w:hint="eastAsia"/>
          <w:b/>
          <w:bCs/>
          <w:rtl/>
        </w:rPr>
        <w:t>מפקח</w:t>
      </w:r>
      <w:r w:rsidRPr="00552946">
        <w:rPr>
          <w:b/>
          <w:bCs/>
          <w:rtl/>
        </w:rPr>
        <w:t xml:space="preserve"> </w:t>
      </w:r>
      <w:r w:rsidR="008B0624">
        <w:rPr>
          <w:b/>
          <w:bCs/>
          <w:rtl/>
        </w:rPr>
        <w:t>–</w:t>
      </w:r>
      <w:r w:rsidRPr="00552946">
        <w:rPr>
          <w:rtl/>
        </w:rPr>
        <w:t xml:space="preserve"> ככלל, הגורם המקצועי המפקח בנוגע למכרז זה הוא אגף ממשל וחברה במשרד ראש הממשלה. עורך המכרז או המזמין או משרד ראש הממשלה רשאים להפעיל גורמים מקצועיים מפקחים או מומחים נוספים מטעמם, אשר יסייעו בתהליכי ה</w:t>
      </w:r>
      <w:r w:rsidRPr="00552946">
        <w:rPr>
          <w:rFonts w:hint="eastAsia"/>
          <w:rtl/>
        </w:rPr>
        <w:t>מכרז</w:t>
      </w:r>
      <w:r w:rsidRPr="00552946">
        <w:rPr>
          <w:rtl/>
        </w:rPr>
        <w:t xml:space="preserve"> ברמה המרכזית וה</w:t>
      </w:r>
      <w:r w:rsidR="007C2BCC" w:rsidRPr="00552946">
        <w:rPr>
          <w:rFonts w:hint="cs"/>
          <w:rtl/>
        </w:rPr>
        <w:t>פרטנית</w:t>
      </w:r>
      <w:r w:rsidRPr="00552946">
        <w:rPr>
          <w:rtl/>
        </w:rPr>
        <w:t>, יסייעו במתן מענה לשאלות מקצועיות של המזמינים והזוכים בפניות פרטניות, וככל שיעלה צורך מקצועי נוסף.</w:t>
      </w:r>
    </w:p>
    <w:p w14:paraId="3C8E980E" w14:textId="68B02ECA" w:rsidR="0058758D" w:rsidRPr="00552946" w:rsidRDefault="00EE448E" w:rsidP="00610ACC">
      <w:pPr>
        <w:pStyle w:val="2fff0"/>
      </w:pPr>
      <w:r w:rsidRPr="00552946">
        <w:rPr>
          <w:b/>
          <w:bCs/>
          <w:rtl/>
        </w:rPr>
        <w:t>איש קשר מטעם ספק רשום</w:t>
      </w:r>
      <w:r w:rsidR="005B1AE5" w:rsidRPr="00552946">
        <w:rPr>
          <w:b/>
          <w:bCs/>
          <w:rtl/>
        </w:rPr>
        <w:t xml:space="preserve"> </w:t>
      </w:r>
      <w:r w:rsidR="008B0624">
        <w:rPr>
          <w:b/>
          <w:bCs/>
          <w:rtl/>
        </w:rPr>
        <w:t>–</w:t>
      </w:r>
      <w:r w:rsidR="005B1AE5" w:rsidRPr="00552946">
        <w:rPr>
          <w:rtl/>
        </w:rPr>
        <w:t xml:space="preserve"> </w:t>
      </w:r>
      <w:r w:rsidR="0058758D" w:rsidRPr="00552946">
        <w:rPr>
          <w:rtl/>
        </w:rPr>
        <w:t>ספק</w:t>
      </w:r>
      <w:r w:rsidR="005B1AE5" w:rsidRPr="00552946">
        <w:rPr>
          <w:rtl/>
        </w:rPr>
        <w:t xml:space="preserve"> </w:t>
      </w:r>
      <w:r w:rsidR="0058758D" w:rsidRPr="00552946">
        <w:rPr>
          <w:rtl/>
        </w:rPr>
        <w:t>רשום יקצה מטעמו איש קשר מול עורך המכרז שיהווה כתובת לכל עניין הקשור למימוש המכרז. החלפה של איש הקשר המוגדר תיעשה לאחר עדכונו בכתב של עורך המכרז.</w:t>
      </w:r>
    </w:p>
    <w:bookmarkEnd w:id="139"/>
    <w:p w14:paraId="456C32A4" w14:textId="0DE3C1A5" w:rsidR="00713303" w:rsidRPr="00552946" w:rsidRDefault="003D29E6" w:rsidP="00610ACC">
      <w:pPr>
        <w:pStyle w:val="2fff0"/>
      </w:pPr>
      <w:r w:rsidRPr="00552946">
        <w:rPr>
          <w:rFonts w:hint="eastAsia"/>
          <w:b/>
          <w:bCs/>
          <w:rtl/>
        </w:rPr>
        <w:t>מקום</w:t>
      </w:r>
      <w:r w:rsidR="00713303" w:rsidRPr="00552946">
        <w:rPr>
          <w:b/>
          <w:bCs/>
          <w:rtl/>
        </w:rPr>
        <w:t xml:space="preserve"> מתן השירותים</w:t>
      </w:r>
      <w:r w:rsidRPr="00552946">
        <w:rPr>
          <w:b/>
          <w:bCs/>
          <w:rtl/>
        </w:rPr>
        <w:t xml:space="preserve"> </w:t>
      </w:r>
      <w:r w:rsidR="008B0624">
        <w:rPr>
          <w:b/>
          <w:bCs/>
          <w:rtl/>
        </w:rPr>
        <w:t>–</w:t>
      </w:r>
      <w:r w:rsidRPr="00552946">
        <w:rPr>
          <w:rtl/>
        </w:rPr>
        <w:t xml:space="preserve"> הספק הזוכה יספק את השירותים נשוא המכרז </w:t>
      </w:r>
      <w:r w:rsidRPr="00552946">
        <w:rPr>
          <w:rFonts w:hint="eastAsia"/>
          <w:rtl/>
        </w:rPr>
        <w:t>מאתר</w:t>
      </w:r>
      <w:r w:rsidRPr="00552946">
        <w:rPr>
          <w:rtl/>
        </w:rPr>
        <w:t xml:space="preserve"> </w:t>
      </w:r>
      <w:r w:rsidRPr="00552946">
        <w:rPr>
          <w:rFonts w:hint="eastAsia"/>
          <w:rtl/>
        </w:rPr>
        <w:t>הספק</w:t>
      </w:r>
      <w:r w:rsidR="00B22D30" w:rsidRPr="00552946">
        <w:rPr>
          <w:rFonts w:hint="cs"/>
          <w:rtl/>
        </w:rPr>
        <w:t>, או ממקום אחר, בהתאם להנחיות המזמין</w:t>
      </w:r>
      <w:r w:rsidRPr="00552946">
        <w:rPr>
          <w:rtl/>
        </w:rPr>
        <w:t xml:space="preserve">. </w:t>
      </w:r>
      <w:r w:rsidRPr="00552946">
        <w:rPr>
          <w:rFonts w:hint="eastAsia"/>
          <w:rtl/>
        </w:rPr>
        <w:t>יודגש</w:t>
      </w:r>
      <w:r w:rsidRPr="00552946">
        <w:rPr>
          <w:rtl/>
        </w:rPr>
        <w:t xml:space="preserve"> </w:t>
      </w:r>
      <w:r w:rsidRPr="00552946">
        <w:rPr>
          <w:rFonts w:hint="eastAsia"/>
          <w:rtl/>
        </w:rPr>
        <w:t>כי</w:t>
      </w:r>
      <w:r w:rsidRPr="00552946">
        <w:rPr>
          <w:rtl/>
        </w:rPr>
        <w:t xml:space="preserve"> </w:t>
      </w:r>
      <w:r w:rsidRPr="00552946">
        <w:rPr>
          <w:rFonts w:hint="eastAsia"/>
          <w:rtl/>
        </w:rPr>
        <w:t>הספק</w:t>
      </w:r>
      <w:r w:rsidR="007F3007" w:rsidRPr="00552946">
        <w:rPr>
          <w:rFonts w:hint="cs"/>
          <w:rtl/>
        </w:rPr>
        <w:t xml:space="preserve"> והצוות שלו </w:t>
      </w:r>
      <w:r w:rsidRPr="00552946">
        <w:rPr>
          <w:rFonts w:hint="eastAsia"/>
          <w:rtl/>
        </w:rPr>
        <w:t>יידרשו</w:t>
      </w:r>
      <w:r w:rsidRPr="00552946">
        <w:rPr>
          <w:rtl/>
        </w:rPr>
        <w:t xml:space="preserve"> </w:t>
      </w:r>
      <w:r w:rsidRPr="00552946">
        <w:rPr>
          <w:rFonts w:hint="eastAsia"/>
          <w:rtl/>
        </w:rPr>
        <w:t>להגיע</w:t>
      </w:r>
      <w:r w:rsidRPr="00552946">
        <w:rPr>
          <w:rtl/>
        </w:rPr>
        <w:t xml:space="preserve"> </w:t>
      </w:r>
      <w:r w:rsidRPr="00552946">
        <w:rPr>
          <w:rFonts w:hint="eastAsia"/>
          <w:rtl/>
        </w:rPr>
        <w:t>לאתרי</w:t>
      </w:r>
      <w:r w:rsidRPr="00552946">
        <w:rPr>
          <w:rtl/>
        </w:rPr>
        <w:t xml:space="preserve"> </w:t>
      </w:r>
      <w:r w:rsidRPr="00552946">
        <w:rPr>
          <w:rFonts w:hint="eastAsia"/>
          <w:rtl/>
        </w:rPr>
        <w:t>המזמין</w:t>
      </w:r>
      <w:r w:rsidRPr="00552946">
        <w:rPr>
          <w:rtl/>
        </w:rPr>
        <w:t xml:space="preserve"> </w:t>
      </w:r>
      <w:r w:rsidRPr="00552946">
        <w:rPr>
          <w:rFonts w:hint="eastAsia"/>
          <w:rtl/>
        </w:rPr>
        <w:t>לצורך</w:t>
      </w:r>
      <w:r w:rsidRPr="00552946">
        <w:rPr>
          <w:rtl/>
        </w:rPr>
        <w:t xml:space="preserve"> </w:t>
      </w:r>
      <w:r w:rsidRPr="00552946">
        <w:rPr>
          <w:rFonts w:hint="eastAsia"/>
          <w:rtl/>
        </w:rPr>
        <w:t>ישיבות</w:t>
      </w:r>
      <w:r w:rsidRPr="00552946">
        <w:rPr>
          <w:rtl/>
        </w:rPr>
        <w:t xml:space="preserve">, </w:t>
      </w:r>
      <w:r w:rsidRPr="00552946">
        <w:rPr>
          <w:rFonts w:hint="eastAsia"/>
          <w:rtl/>
        </w:rPr>
        <w:t>מצגות</w:t>
      </w:r>
      <w:r w:rsidRPr="00552946">
        <w:rPr>
          <w:rtl/>
        </w:rPr>
        <w:t xml:space="preserve">, </w:t>
      </w:r>
      <w:r w:rsidRPr="00552946">
        <w:rPr>
          <w:rFonts w:hint="eastAsia"/>
          <w:rtl/>
        </w:rPr>
        <w:t>איסוף</w:t>
      </w:r>
      <w:r w:rsidRPr="00552946">
        <w:rPr>
          <w:rtl/>
        </w:rPr>
        <w:t xml:space="preserve"> </w:t>
      </w:r>
      <w:r w:rsidRPr="00552946">
        <w:rPr>
          <w:rFonts w:hint="eastAsia"/>
          <w:rtl/>
        </w:rPr>
        <w:t>מידע</w:t>
      </w:r>
      <w:r w:rsidRPr="00552946">
        <w:rPr>
          <w:rtl/>
        </w:rPr>
        <w:t xml:space="preserve"> </w:t>
      </w:r>
      <w:r w:rsidRPr="00552946">
        <w:rPr>
          <w:rFonts w:hint="eastAsia"/>
          <w:rtl/>
        </w:rPr>
        <w:t>וכד</w:t>
      </w:r>
      <w:r w:rsidRPr="00552946">
        <w:rPr>
          <w:rtl/>
        </w:rPr>
        <w:t xml:space="preserve">'. </w:t>
      </w:r>
      <w:r w:rsidRPr="00552946">
        <w:rPr>
          <w:rFonts w:hint="eastAsia"/>
          <w:rtl/>
        </w:rPr>
        <w:t>אתרי</w:t>
      </w:r>
      <w:r w:rsidRPr="00552946">
        <w:rPr>
          <w:rtl/>
        </w:rPr>
        <w:t xml:space="preserve"> </w:t>
      </w:r>
      <w:r w:rsidRPr="00552946">
        <w:rPr>
          <w:rFonts w:hint="eastAsia"/>
          <w:rtl/>
        </w:rPr>
        <w:t>המזמינים</w:t>
      </w:r>
      <w:r w:rsidRPr="00552946">
        <w:rPr>
          <w:rtl/>
        </w:rPr>
        <w:t xml:space="preserve"> </w:t>
      </w:r>
      <w:r w:rsidRPr="00552946">
        <w:rPr>
          <w:rFonts w:hint="eastAsia"/>
          <w:rtl/>
        </w:rPr>
        <w:t>וסניפיהם</w:t>
      </w:r>
      <w:r w:rsidRPr="00552946">
        <w:rPr>
          <w:rtl/>
        </w:rPr>
        <w:t xml:space="preserve"> </w:t>
      </w:r>
      <w:r w:rsidRPr="00552946">
        <w:rPr>
          <w:rFonts w:hint="eastAsia"/>
          <w:rtl/>
        </w:rPr>
        <w:t>פזורים</w:t>
      </w:r>
      <w:r w:rsidRPr="00552946">
        <w:rPr>
          <w:rtl/>
        </w:rPr>
        <w:t xml:space="preserve"> </w:t>
      </w:r>
      <w:r w:rsidRPr="00552946">
        <w:rPr>
          <w:rFonts w:hint="eastAsia"/>
          <w:rtl/>
        </w:rPr>
        <w:t>ברחבי</w:t>
      </w:r>
      <w:r w:rsidRPr="00552946">
        <w:rPr>
          <w:rtl/>
        </w:rPr>
        <w:t xml:space="preserve"> </w:t>
      </w:r>
      <w:r w:rsidRPr="00552946">
        <w:rPr>
          <w:rFonts w:hint="eastAsia"/>
          <w:rtl/>
        </w:rPr>
        <w:t>הארץ</w:t>
      </w:r>
      <w:r w:rsidRPr="00552946">
        <w:rPr>
          <w:rtl/>
        </w:rPr>
        <w:t xml:space="preserve"> </w:t>
      </w:r>
      <w:r w:rsidRPr="00552946">
        <w:rPr>
          <w:rFonts w:hint="eastAsia"/>
          <w:rtl/>
        </w:rPr>
        <w:t>במקומות</w:t>
      </w:r>
      <w:r w:rsidRPr="00552946">
        <w:rPr>
          <w:rtl/>
        </w:rPr>
        <w:t xml:space="preserve"> </w:t>
      </w:r>
      <w:r w:rsidRPr="00552946">
        <w:rPr>
          <w:rFonts w:hint="eastAsia"/>
          <w:rtl/>
        </w:rPr>
        <w:t>שונים</w:t>
      </w:r>
      <w:r w:rsidRPr="00552946">
        <w:rPr>
          <w:rtl/>
        </w:rPr>
        <w:t xml:space="preserve">, </w:t>
      </w:r>
      <w:r w:rsidRPr="00552946">
        <w:rPr>
          <w:rFonts w:hint="eastAsia"/>
          <w:rtl/>
        </w:rPr>
        <w:t>ובכלל</w:t>
      </w:r>
      <w:r w:rsidRPr="00552946">
        <w:rPr>
          <w:rtl/>
        </w:rPr>
        <w:t xml:space="preserve"> </w:t>
      </w:r>
      <w:r w:rsidRPr="00552946">
        <w:rPr>
          <w:rFonts w:hint="eastAsia"/>
          <w:rtl/>
        </w:rPr>
        <w:t>זה</w:t>
      </w:r>
      <w:r w:rsidRPr="00552946">
        <w:rPr>
          <w:rtl/>
        </w:rPr>
        <w:t xml:space="preserve"> </w:t>
      </w:r>
      <w:r w:rsidRPr="00552946">
        <w:rPr>
          <w:rFonts w:hint="eastAsia"/>
          <w:rtl/>
        </w:rPr>
        <w:t>באזור</w:t>
      </w:r>
      <w:r w:rsidRPr="00552946">
        <w:rPr>
          <w:rtl/>
        </w:rPr>
        <w:t xml:space="preserve"> </w:t>
      </w:r>
      <w:r w:rsidRPr="00552946">
        <w:rPr>
          <w:rFonts w:hint="eastAsia"/>
          <w:rtl/>
        </w:rPr>
        <w:t>יהודה</w:t>
      </w:r>
      <w:r w:rsidRPr="00552946">
        <w:rPr>
          <w:rtl/>
        </w:rPr>
        <w:t xml:space="preserve"> </w:t>
      </w:r>
      <w:r w:rsidRPr="00552946">
        <w:rPr>
          <w:rFonts w:hint="eastAsia"/>
          <w:rtl/>
        </w:rPr>
        <w:t>ושומרון</w:t>
      </w:r>
      <w:r w:rsidRPr="00552946">
        <w:rPr>
          <w:rtl/>
        </w:rPr>
        <w:t>.</w:t>
      </w:r>
    </w:p>
    <w:p w14:paraId="62DFAA72" w14:textId="77777777" w:rsidR="00802AC4" w:rsidRPr="00552946" w:rsidRDefault="00BF4F28" w:rsidP="00A4273F">
      <w:pPr>
        <w:pStyle w:val="24"/>
      </w:pPr>
      <w:r w:rsidRPr="00552946">
        <w:rPr>
          <w:rFonts w:hint="cs"/>
          <w:rtl/>
        </w:rPr>
        <w:t>צוות</w:t>
      </w:r>
      <w:r w:rsidR="008C04A3" w:rsidRPr="00552946">
        <w:rPr>
          <w:rtl/>
        </w:rPr>
        <w:t xml:space="preserve"> הספ</w:t>
      </w:r>
      <w:r w:rsidR="00B22D30" w:rsidRPr="00552946">
        <w:rPr>
          <w:rFonts w:hint="cs"/>
          <w:rtl/>
        </w:rPr>
        <w:t>ק בפרויקט</w:t>
      </w:r>
    </w:p>
    <w:p w14:paraId="399AD4B2" w14:textId="324715F7" w:rsidR="00923C15" w:rsidRDefault="00923C15" w:rsidP="001D7DA4">
      <w:pPr>
        <w:pStyle w:val="3ffb"/>
      </w:pPr>
      <w:bookmarkStart w:id="194" w:name="_Ref62659774"/>
      <w:r w:rsidRPr="00752319">
        <w:rPr>
          <w:rFonts w:hint="eastAsia"/>
          <w:b/>
          <w:bCs/>
          <w:rtl/>
        </w:rPr>
        <w:t>מנהל</w:t>
      </w:r>
      <w:r w:rsidR="009A1AB6">
        <w:rPr>
          <w:rFonts w:hint="cs"/>
          <w:b/>
          <w:bCs/>
          <w:rtl/>
        </w:rPr>
        <w:t>/י</w:t>
      </w:r>
      <w:r w:rsidRPr="00752319">
        <w:rPr>
          <w:b/>
          <w:bCs/>
          <w:rtl/>
        </w:rPr>
        <w:t xml:space="preserve"> </w:t>
      </w:r>
      <w:r w:rsidRPr="00752319">
        <w:rPr>
          <w:rFonts w:hint="eastAsia"/>
          <w:b/>
          <w:bCs/>
          <w:rtl/>
        </w:rPr>
        <w:t>לקוח</w:t>
      </w:r>
      <w:r>
        <w:rPr>
          <w:rFonts w:hint="cs"/>
          <w:rtl/>
        </w:rPr>
        <w:t xml:space="preserve"> </w:t>
      </w:r>
      <w:r w:rsidR="008B0624">
        <w:rPr>
          <w:rtl/>
        </w:rPr>
        <w:t>–</w:t>
      </w:r>
      <w:r>
        <w:rPr>
          <w:rFonts w:hint="cs"/>
          <w:rtl/>
        </w:rPr>
        <w:t xml:space="preserve"> הספק הזוכה יעמיד לרשות המזמין </w:t>
      </w:r>
      <w:r w:rsidR="008E39DC">
        <w:rPr>
          <w:rFonts w:hint="cs"/>
          <w:rtl/>
        </w:rPr>
        <w:t xml:space="preserve">את </w:t>
      </w:r>
      <w:r>
        <w:rPr>
          <w:rFonts w:hint="cs"/>
          <w:rtl/>
        </w:rPr>
        <w:t>מנהל</w:t>
      </w:r>
      <w:r w:rsidR="001D635D">
        <w:rPr>
          <w:rFonts w:hint="cs"/>
          <w:rtl/>
        </w:rPr>
        <w:t>י</w:t>
      </w:r>
      <w:r>
        <w:rPr>
          <w:rFonts w:hint="cs"/>
          <w:rtl/>
        </w:rPr>
        <w:t xml:space="preserve"> </w:t>
      </w:r>
      <w:r w:rsidR="008E39DC">
        <w:rPr>
          <w:rFonts w:hint="cs"/>
          <w:rtl/>
        </w:rPr>
        <w:t>ה</w:t>
      </w:r>
      <w:r>
        <w:rPr>
          <w:rFonts w:hint="cs"/>
          <w:rtl/>
        </w:rPr>
        <w:t>לקוח</w:t>
      </w:r>
      <w:r w:rsidR="008E39DC">
        <w:rPr>
          <w:rFonts w:hint="cs"/>
          <w:rtl/>
        </w:rPr>
        <w:t xml:space="preserve"> אשר הוצג</w:t>
      </w:r>
      <w:r w:rsidR="001D635D">
        <w:rPr>
          <w:rFonts w:hint="cs"/>
          <w:rtl/>
        </w:rPr>
        <w:t>ו</w:t>
      </w:r>
      <w:r w:rsidR="008E39DC">
        <w:rPr>
          <w:rFonts w:hint="cs"/>
          <w:rtl/>
        </w:rPr>
        <w:t xml:space="preserve"> במסגרת הצעתו</w:t>
      </w:r>
      <w:r w:rsidR="007577CF">
        <w:rPr>
          <w:rFonts w:hint="cs"/>
          <w:rtl/>
        </w:rPr>
        <w:t xml:space="preserve"> וכמפורט בסעיף </w:t>
      </w:r>
      <w:r w:rsidR="00431E9E">
        <w:rPr>
          <w:rFonts w:hint="cs"/>
          <w:rtl/>
        </w:rPr>
        <w:t>2.7.1 לחוברת ההצעה.</w:t>
      </w:r>
      <w:r>
        <w:rPr>
          <w:rFonts w:hint="cs"/>
          <w:rtl/>
        </w:rPr>
        <w:t xml:space="preserve"> </w:t>
      </w:r>
      <w:bookmarkEnd w:id="194"/>
    </w:p>
    <w:p w14:paraId="03DE7F1E" w14:textId="51BB6595" w:rsidR="00923C15" w:rsidRDefault="00923C15" w:rsidP="00EE2CB9">
      <w:pPr>
        <w:pStyle w:val="3ffb"/>
      </w:pPr>
      <w:bookmarkStart w:id="195" w:name="_Ref62659988"/>
      <w:r w:rsidRPr="00752319">
        <w:rPr>
          <w:rFonts w:hint="eastAsia"/>
          <w:b/>
          <w:bCs/>
          <w:rtl/>
        </w:rPr>
        <w:t>צוות</w:t>
      </w:r>
      <w:r w:rsidRPr="00752319">
        <w:rPr>
          <w:b/>
          <w:bCs/>
          <w:rtl/>
        </w:rPr>
        <w:t xml:space="preserve"> </w:t>
      </w:r>
      <w:r w:rsidRPr="00752319">
        <w:rPr>
          <w:rFonts w:hint="eastAsia"/>
          <w:b/>
          <w:bCs/>
          <w:rtl/>
        </w:rPr>
        <w:t>מטעם</w:t>
      </w:r>
      <w:r w:rsidRPr="00752319">
        <w:rPr>
          <w:b/>
          <w:bCs/>
          <w:rtl/>
        </w:rPr>
        <w:t xml:space="preserve"> </w:t>
      </w:r>
      <w:r w:rsidRPr="00752319">
        <w:rPr>
          <w:rFonts w:hint="eastAsia"/>
          <w:b/>
          <w:bCs/>
          <w:rtl/>
        </w:rPr>
        <w:t>הספק</w:t>
      </w:r>
      <w:r w:rsidRPr="00752319">
        <w:rPr>
          <w:b/>
          <w:bCs/>
          <w:rtl/>
        </w:rPr>
        <w:t xml:space="preserve"> </w:t>
      </w:r>
      <w:r w:rsidRPr="00752319">
        <w:rPr>
          <w:rFonts w:hint="eastAsia"/>
          <w:b/>
          <w:bCs/>
          <w:rtl/>
        </w:rPr>
        <w:t>הזוכה</w:t>
      </w:r>
      <w:r>
        <w:rPr>
          <w:rFonts w:hint="cs"/>
          <w:rtl/>
        </w:rPr>
        <w:t xml:space="preserve"> </w:t>
      </w:r>
      <w:r w:rsidR="008B0624">
        <w:rPr>
          <w:rtl/>
        </w:rPr>
        <w:t>–</w:t>
      </w:r>
      <w:r>
        <w:rPr>
          <w:rFonts w:hint="cs"/>
          <w:rtl/>
        </w:rPr>
        <w:t xml:space="preserve"> ככל שאושרו גורמים נוספים בשלב הפניה הפרטנית או לאחר זכיה, הם יועמדו על ידי הספק הזוכה לרשות המזמין תחת ניהולו של מנהל הלקוח.</w:t>
      </w:r>
      <w:bookmarkEnd w:id="195"/>
    </w:p>
    <w:p w14:paraId="09BF5C32" w14:textId="77777777" w:rsidR="00B22D30" w:rsidRDefault="00B22D30" w:rsidP="00EE2CB9">
      <w:pPr>
        <w:pStyle w:val="3ffb"/>
      </w:pPr>
      <w:r>
        <w:rPr>
          <w:rFonts w:hint="cs"/>
          <w:rtl/>
        </w:rPr>
        <w:t xml:space="preserve">הספק יבקש את אישור המזמין אם בכוונתו לתת את השירותים בעזרת קבלני משנה, וכן </w:t>
      </w:r>
      <w:r w:rsidR="00341F49">
        <w:rPr>
          <w:rFonts w:hint="cs"/>
          <w:rtl/>
        </w:rPr>
        <w:t xml:space="preserve">יפרט </w:t>
      </w:r>
      <w:r w:rsidR="00974510">
        <w:rPr>
          <w:rFonts w:hint="cs"/>
          <w:rtl/>
        </w:rPr>
        <w:t>מה</w:t>
      </w:r>
      <w:r>
        <w:rPr>
          <w:rFonts w:hint="cs"/>
          <w:rtl/>
        </w:rPr>
        <w:t>ם קבלני המשנה בהם הוא מבקש להיעזר</w:t>
      </w:r>
      <w:r w:rsidR="00C874CE">
        <w:rPr>
          <w:rFonts w:hint="cs"/>
          <w:rtl/>
        </w:rPr>
        <w:t>, ככל שזהותם ידוע</w:t>
      </w:r>
      <w:r w:rsidR="003E3BAE">
        <w:rPr>
          <w:rFonts w:hint="cs"/>
          <w:rtl/>
        </w:rPr>
        <w:t>ה</w:t>
      </w:r>
      <w:r w:rsidR="00C874CE">
        <w:rPr>
          <w:rFonts w:hint="cs"/>
          <w:rtl/>
        </w:rPr>
        <w:t xml:space="preserve"> מראש</w:t>
      </w:r>
      <w:r>
        <w:rPr>
          <w:rFonts w:hint="cs"/>
          <w:rtl/>
        </w:rPr>
        <w:t xml:space="preserve">. בכל מקרה </w:t>
      </w:r>
      <w:proofErr w:type="spellStart"/>
      <w:r>
        <w:rPr>
          <w:rFonts w:hint="cs"/>
          <w:rtl/>
        </w:rPr>
        <w:t>ישא</w:t>
      </w:r>
      <w:proofErr w:type="spellEnd"/>
      <w:r>
        <w:rPr>
          <w:rFonts w:hint="cs"/>
          <w:rtl/>
        </w:rPr>
        <w:t xml:space="preserve"> הספק באחריות בלעדית על הפרויקט, והוא יהי</w:t>
      </w:r>
      <w:r w:rsidR="003E3BAE">
        <w:rPr>
          <w:rFonts w:hint="cs"/>
          <w:rtl/>
        </w:rPr>
        <w:t>ה</w:t>
      </w:r>
      <w:r>
        <w:rPr>
          <w:rFonts w:hint="cs"/>
          <w:rtl/>
        </w:rPr>
        <w:t xml:space="preserve"> אחראי וינהל את מתן השירותים</w:t>
      </w:r>
      <w:r w:rsidR="00341F49">
        <w:rPr>
          <w:rFonts w:hint="cs"/>
          <w:rtl/>
        </w:rPr>
        <w:t xml:space="preserve"> בהיבט המקצועי </w:t>
      </w:r>
      <w:proofErr w:type="spellStart"/>
      <w:r w:rsidR="00341F49">
        <w:rPr>
          <w:rFonts w:hint="cs"/>
          <w:rtl/>
        </w:rPr>
        <w:t>והמינהלתי</w:t>
      </w:r>
      <w:proofErr w:type="spellEnd"/>
      <w:r>
        <w:rPr>
          <w:rFonts w:hint="cs"/>
          <w:rtl/>
        </w:rPr>
        <w:t xml:space="preserve">. </w:t>
      </w:r>
    </w:p>
    <w:p w14:paraId="0D40A9C8" w14:textId="201EFEC3" w:rsidR="00802AC4" w:rsidRPr="002B251D" w:rsidRDefault="00292DC1" w:rsidP="00E117F1">
      <w:pPr>
        <w:pStyle w:val="3ffb"/>
      </w:pPr>
      <w:r>
        <w:rPr>
          <w:rFonts w:hint="cs"/>
          <w:rtl/>
        </w:rPr>
        <w:t>ככלל, לא תתאפשר החלפה של</w:t>
      </w:r>
      <w:r w:rsidR="008E39DC">
        <w:rPr>
          <w:rFonts w:hint="cs"/>
          <w:rtl/>
        </w:rPr>
        <w:t xml:space="preserve"> מנהל הלקוח </w:t>
      </w:r>
      <w:r>
        <w:rPr>
          <w:rFonts w:hint="cs"/>
          <w:rtl/>
        </w:rPr>
        <w:t xml:space="preserve"> </w:t>
      </w:r>
      <w:r w:rsidR="008E39DC">
        <w:rPr>
          <w:rFonts w:hint="cs"/>
          <w:rtl/>
        </w:rPr>
        <w:t>ו</w:t>
      </w:r>
      <w:r>
        <w:rPr>
          <w:rFonts w:hint="cs"/>
          <w:rtl/>
        </w:rPr>
        <w:t>צוות מטעם הספק ביוזמת הספק לאחר זכיה. ככל שהספק מבקש להחליף גורם בצוותו</w:t>
      </w:r>
      <w:r w:rsidR="008E39DC">
        <w:rPr>
          <w:rFonts w:hint="cs"/>
          <w:rtl/>
        </w:rPr>
        <w:t>,</w:t>
      </w:r>
      <w:r>
        <w:rPr>
          <w:rFonts w:hint="cs"/>
          <w:rtl/>
        </w:rPr>
        <w:t xml:space="preserve"> </w:t>
      </w:r>
      <w:r w:rsidR="003D29E6" w:rsidRPr="002B251D">
        <w:rPr>
          <w:rFonts w:hint="eastAsia"/>
          <w:rtl/>
        </w:rPr>
        <w:t>ב</w:t>
      </w:r>
      <w:r w:rsidR="00A651DC" w:rsidRPr="002B251D">
        <w:rPr>
          <w:rFonts w:hint="eastAsia"/>
          <w:rtl/>
        </w:rPr>
        <w:t>מהלך</w:t>
      </w:r>
      <w:r w:rsidR="00A651DC" w:rsidRPr="002B251D">
        <w:rPr>
          <w:rtl/>
        </w:rPr>
        <w:t xml:space="preserve"> </w:t>
      </w:r>
      <w:r w:rsidR="00A651DC" w:rsidRPr="002B251D">
        <w:rPr>
          <w:rFonts w:hint="eastAsia"/>
          <w:rtl/>
        </w:rPr>
        <w:t>ההתקשרות</w:t>
      </w:r>
      <w:r w:rsidR="00A651DC" w:rsidRPr="002B251D">
        <w:rPr>
          <w:rtl/>
        </w:rPr>
        <w:t xml:space="preserve"> </w:t>
      </w:r>
      <w:r w:rsidR="00A651DC" w:rsidRPr="002B251D">
        <w:rPr>
          <w:rFonts w:hint="eastAsia"/>
          <w:rtl/>
        </w:rPr>
        <w:t>לביצוע</w:t>
      </w:r>
      <w:r w:rsidR="00A651DC" w:rsidRPr="002B251D">
        <w:rPr>
          <w:rtl/>
        </w:rPr>
        <w:t xml:space="preserve"> </w:t>
      </w:r>
      <w:r w:rsidR="00A651DC" w:rsidRPr="002B251D">
        <w:rPr>
          <w:rFonts w:hint="eastAsia"/>
          <w:rtl/>
        </w:rPr>
        <w:t>עבודה</w:t>
      </w:r>
      <w:r w:rsidR="00A651DC" w:rsidRPr="002B251D">
        <w:rPr>
          <w:rtl/>
        </w:rPr>
        <w:t xml:space="preserve"> </w:t>
      </w:r>
      <w:r w:rsidR="00A651DC" w:rsidRPr="002B251D">
        <w:rPr>
          <w:rFonts w:hint="eastAsia"/>
          <w:rtl/>
        </w:rPr>
        <w:t>מתוקף</w:t>
      </w:r>
      <w:r w:rsidR="00A651DC" w:rsidRPr="002B251D">
        <w:rPr>
          <w:rtl/>
        </w:rPr>
        <w:t xml:space="preserve"> </w:t>
      </w:r>
      <w:r w:rsidR="00A651DC" w:rsidRPr="002B251D">
        <w:rPr>
          <w:rFonts w:hint="eastAsia"/>
          <w:rtl/>
        </w:rPr>
        <w:t>פניה</w:t>
      </w:r>
      <w:r w:rsidR="00A651DC" w:rsidRPr="002B251D">
        <w:rPr>
          <w:rtl/>
        </w:rPr>
        <w:t xml:space="preserve"> </w:t>
      </w:r>
      <w:r w:rsidR="00A651DC" w:rsidRPr="002B251D">
        <w:rPr>
          <w:rFonts w:hint="eastAsia"/>
          <w:rtl/>
        </w:rPr>
        <w:t>פרטנית</w:t>
      </w:r>
      <w:r w:rsidR="003D29E6" w:rsidRPr="002B251D">
        <w:rPr>
          <w:rtl/>
        </w:rPr>
        <w:t>,</w:t>
      </w:r>
      <w:r w:rsidR="00A651DC" w:rsidRPr="002B251D">
        <w:rPr>
          <w:rtl/>
        </w:rPr>
        <w:t xml:space="preserve"> </w:t>
      </w:r>
      <w:r>
        <w:rPr>
          <w:rFonts w:hint="cs"/>
          <w:rtl/>
        </w:rPr>
        <w:t xml:space="preserve">ההחלפה </w:t>
      </w:r>
      <w:r w:rsidR="00A651DC" w:rsidRPr="002B251D">
        <w:rPr>
          <w:rtl/>
        </w:rPr>
        <w:t xml:space="preserve">מותנית בהעמדת </w:t>
      </w:r>
      <w:r>
        <w:rPr>
          <w:rFonts w:hint="cs"/>
          <w:rtl/>
        </w:rPr>
        <w:t>גורם</w:t>
      </w:r>
      <w:r w:rsidRPr="002B251D">
        <w:rPr>
          <w:rtl/>
        </w:rPr>
        <w:t xml:space="preserve"> </w:t>
      </w:r>
      <w:r w:rsidR="00A651DC" w:rsidRPr="002B251D">
        <w:rPr>
          <w:rtl/>
        </w:rPr>
        <w:t xml:space="preserve">חלופי </w:t>
      </w:r>
      <w:r w:rsidR="00BF4F28">
        <w:rPr>
          <w:rFonts w:hint="cs"/>
          <w:rtl/>
        </w:rPr>
        <w:t>לו</w:t>
      </w:r>
      <w:r w:rsidR="00A651DC" w:rsidRPr="002B251D">
        <w:rPr>
          <w:rtl/>
        </w:rPr>
        <w:t xml:space="preserve"> כישורים </w:t>
      </w:r>
      <w:r w:rsidR="00931AC1">
        <w:rPr>
          <w:rFonts w:hint="cs"/>
          <w:rtl/>
        </w:rPr>
        <w:t>דומים</w:t>
      </w:r>
      <w:r w:rsidR="00931AC1" w:rsidRPr="002B251D">
        <w:rPr>
          <w:rtl/>
        </w:rPr>
        <w:t xml:space="preserve"> </w:t>
      </w:r>
      <w:r w:rsidR="00BF4F28">
        <w:rPr>
          <w:rFonts w:hint="cs"/>
          <w:rtl/>
        </w:rPr>
        <w:t xml:space="preserve">לצוות היוצא </w:t>
      </w:r>
      <w:r w:rsidR="00A651DC" w:rsidRPr="002B251D">
        <w:rPr>
          <w:rtl/>
        </w:rPr>
        <w:t>ובקבלת אישור</w:t>
      </w:r>
      <w:r w:rsidR="003F39B4">
        <w:rPr>
          <w:rFonts w:hint="cs"/>
          <w:rtl/>
        </w:rPr>
        <w:t xml:space="preserve"> </w:t>
      </w:r>
      <w:r w:rsidR="00E76EC4">
        <w:rPr>
          <w:rFonts w:hint="cs"/>
          <w:rtl/>
        </w:rPr>
        <w:t xml:space="preserve">עורך המכרז או </w:t>
      </w:r>
      <w:r w:rsidR="00A651DC" w:rsidRPr="002B251D">
        <w:rPr>
          <w:rtl/>
        </w:rPr>
        <w:t xml:space="preserve"> המזמין מראש ובכתב</w:t>
      </w:r>
      <w:r w:rsidR="00351D7A" w:rsidRPr="002B251D">
        <w:rPr>
          <w:rtl/>
        </w:rPr>
        <w:t>.</w:t>
      </w:r>
    </w:p>
    <w:p w14:paraId="04BE194E" w14:textId="77777777" w:rsidR="003D29E6" w:rsidRPr="002B251D" w:rsidRDefault="003D29E6" w:rsidP="00EE2CB9">
      <w:pPr>
        <w:pStyle w:val="3ffb"/>
      </w:pPr>
      <w:r w:rsidRPr="002B251D">
        <w:rPr>
          <w:rFonts w:hint="eastAsia"/>
          <w:rtl/>
        </w:rPr>
        <w:lastRenderedPageBreak/>
        <w:t>המזמין</w:t>
      </w:r>
      <w:r w:rsidRPr="002B251D">
        <w:rPr>
          <w:rtl/>
        </w:rPr>
        <w:t xml:space="preserve"> </w:t>
      </w:r>
      <w:r w:rsidRPr="002B251D">
        <w:rPr>
          <w:rFonts w:hint="eastAsia"/>
          <w:rtl/>
        </w:rPr>
        <w:t>יהיה</w:t>
      </w:r>
      <w:r w:rsidRPr="002B251D">
        <w:rPr>
          <w:rtl/>
        </w:rPr>
        <w:t xml:space="preserve"> </w:t>
      </w:r>
      <w:r w:rsidRPr="002B251D">
        <w:rPr>
          <w:rFonts w:hint="eastAsia"/>
          <w:rtl/>
        </w:rPr>
        <w:t>רשאי</w:t>
      </w:r>
      <w:r w:rsidRPr="002B251D">
        <w:rPr>
          <w:rtl/>
        </w:rPr>
        <w:t xml:space="preserve"> </w:t>
      </w:r>
      <w:r w:rsidRPr="002B251D">
        <w:rPr>
          <w:rFonts w:hint="eastAsia"/>
          <w:rtl/>
        </w:rPr>
        <w:t>לדרוש</w:t>
      </w:r>
      <w:r w:rsidRPr="002B251D">
        <w:rPr>
          <w:rtl/>
        </w:rPr>
        <w:t xml:space="preserve"> </w:t>
      </w:r>
      <w:r w:rsidRPr="002B251D">
        <w:rPr>
          <w:rFonts w:hint="eastAsia"/>
          <w:rtl/>
        </w:rPr>
        <w:t>החלפה</w:t>
      </w:r>
      <w:r w:rsidRPr="002B251D">
        <w:rPr>
          <w:rtl/>
        </w:rPr>
        <w:t xml:space="preserve"> </w:t>
      </w:r>
      <w:r w:rsidRPr="002B251D">
        <w:rPr>
          <w:rFonts w:hint="eastAsia"/>
          <w:rtl/>
        </w:rPr>
        <w:t>של</w:t>
      </w:r>
      <w:r w:rsidRPr="002B251D">
        <w:rPr>
          <w:rtl/>
        </w:rPr>
        <w:t xml:space="preserve"> </w:t>
      </w:r>
      <w:r w:rsidR="00BF4F28">
        <w:rPr>
          <w:rFonts w:hint="cs"/>
          <w:rtl/>
        </w:rPr>
        <w:t>חברי צוות</w:t>
      </w:r>
      <w:r w:rsidR="00126678">
        <w:rPr>
          <w:rFonts w:hint="cs"/>
          <w:rtl/>
        </w:rPr>
        <w:t xml:space="preserve"> </w:t>
      </w:r>
      <w:r w:rsidRPr="002B251D">
        <w:rPr>
          <w:rFonts w:hint="eastAsia"/>
          <w:rtl/>
        </w:rPr>
        <w:t>מטעם</w:t>
      </w:r>
      <w:r w:rsidRPr="002B251D">
        <w:rPr>
          <w:rtl/>
        </w:rPr>
        <w:t xml:space="preserve"> הספק. במקרה כאמור יהיה חייב הספק להחליף את מי </w:t>
      </w:r>
      <w:r w:rsidR="00BF4F28">
        <w:rPr>
          <w:rFonts w:hint="cs"/>
          <w:rtl/>
        </w:rPr>
        <w:t>מחברי הצוות</w:t>
      </w:r>
      <w:r w:rsidRPr="002B251D">
        <w:rPr>
          <w:rtl/>
        </w:rPr>
        <w:t xml:space="preserve"> מטעמו תוך פרק זמן שלא יעלה על 30 יום, </w:t>
      </w:r>
      <w:r w:rsidR="00BF4F28">
        <w:rPr>
          <w:rFonts w:hint="cs"/>
          <w:rtl/>
        </w:rPr>
        <w:t xml:space="preserve">בחברי צוות </w:t>
      </w:r>
      <w:r w:rsidR="00C07F9B" w:rsidRPr="002B251D">
        <w:rPr>
          <w:rFonts w:hint="eastAsia"/>
          <w:rtl/>
        </w:rPr>
        <w:t>בעל</w:t>
      </w:r>
      <w:r w:rsidR="00BF4F28">
        <w:rPr>
          <w:rFonts w:hint="cs"/>
          <w:rtl/>
        </w:rPr>
        <w:t>י</w:t>
      </w:r>
      <w:r w:rsidR="00C07F9B" w:rsidRPr="002B251D">
        <w:rPr>
          <w:rtl/>
        </w:rPr>
        <w:t xml:space="preserve"> </w:t>
      </w:r>
      <w:r w:rsidR="00C07F9B" w:rsidRPr="002B251D">
        <w:rPr>
          <w:rFonts w:hint="eastAsia"/>
          <w:rtl/>
        </w:rPr>
        <w:t>כישורים</w:t>
      </w:r>
      <w:r w:rsidR="00C07F9B" w:rsidRPr="002B251D">
        <w:rPr>
          <w:rtl/>
        </w:rPr>
        <w:t xml:space="preserve"> </w:t>
      </w:r>
      <w:r w:rsidR="00931AC1">
        <w:rPr>
          <w:rFonts w:hint="cs"/>
          <w:rtl/>
        </w:rPr>
        <w:t>דומים</w:t>
      </w:r>
      <w:r w:rsidR="00C07F9B" w:rsidRPr="002B251D">
        <w:rPr>
          <w:rtl/>
        </w:rPr>
        <w:t>.</w:t>
      </w:r>
      <w:r w:rsidRPr="002B251D">
        <w:rPr>
          <w:rtl/>
        </w:rPr>
        <w:t xml:space="preserve"> </w:t>
      </w:r>
    </w:p>
    <w:p w14:paraId="0BDD68EE" w14:textId="77777777" w:rsidR="008731FC" w:rsidRPr="00552946" w:rsidRDefault="008731FC" w:rsidP="00816E78">
      <w:pPr>
        <w:pStyle w:val="24"/>
      </w:pPr>
      <w:r w:rsidRPr="00552946">
        <w:rPr>
          <w:noProof/>
          <w:rtl/>
          <w:lang w:eastAsia="he-IL"/>
        </w:rPr>
        <w:t>תוצרי השירותי</w:t>
      </w:r>
      <w:r w:rsidR="00C874CE" w:rsidRPr="00552946">
        <w:rPr>
          <w:rFonts w:hint="cs"/>
          <w:noProof/>
          <w:rtl/>
          <w:lang w:eastAsia="he-IL"/>
        </w:rPr>
        <w:t>ם וזכויות יוצרים</w:t>
      </w:r>
    </w:p>
    <w:p w14:paraId="480F30A7" w14:textId="77777777" w:rsidR="004A5771" w:rsidRPr="000F6413" w:rsidRDefault="004A5771" w:rsidP="00EE2CB9">
      <w:pPr>
        <w:pStyle w:val="3ffb"/>
      </w:pPr>
      <w:r w:rsidRPr="000F6413">
        <w:rPr>
          <w:rtl/>
        </w:rPr>
        <w:t>כל תוצרי העבודה של ספק</w:t>
      </w:r>
      <w:r w:rsidR="00C07F9B">
        <w:rPr>
          <w:rFonts w:hint="cs"/>
          <w:rtl/>
        </w:rPr>
        <w:t xml:space="preserve"> מכוח מכרז זה</w:t>
      </w:r>
      <w:r w:rsidR="00C943D7">
        <w:rPr>
          <w:rFonts w:hint="cs"/>
          <w:rtl/>
        </w:rPr>
        <w:t xml:space="preserve"> עבור מזמינים</w:t>
      </w:r>
      <w:r w:rsidRPr="000F6413">
        <w:rPr>
          <w:rtl/>
        </w:rPr>
        <w:t xml:space="preserve">, ובכלל זה </w:t>
      </w:r>
      <w:r w:rsidR="007D3B0B">
        <w:rPr>
          <w:rFonts w:hint="cs"/>
          <w:rtl/>
        </w:rPr>
        <w:t xml:space="preserve">מאגרי </w:t>
      </w:r>
      <w:r w:rsidRPr="000F6413">
        <w:rPr>
          <w:rtl/>
        </w:rPr>
        <w:t xml:space="preserve">נתונים, מצגות, מסמכים, </w:t>
      </w:r>
      <w:r w:rsidR="00C943D7">
        <w:rPr>
          <w:rtl/>
        </w:rPr>
        <w:t>סיכומי פגישות</w:t>
      </w:r>
      <w:r w:rsidR="007D3B0B">
        <w:rPr>
          <w:rFonts w:hint="cs"/>
          <w:rtl/>
        </w:rPr>
        <w:t xml:space="preserve"> </w:t>
      </w:r>
      <w:proofErr w:type="spellStart"/>
      <w:r w:rsidR="007D3B0B">
        <w:rPr>
          <w:rFonts w:hint="cs"/>
          <w:rtl/>
        </w:rPr>
        <w:t>וריאיונות</w:t>
      </w:r>
      <w:proofErr w:type="spellEnd"/>
      <w:r w:rsidR="00C943D7">
        <w:rPr>
          <w:rtl/>
        </w:rPr>
        <w:t xml:space="preserve">, </w:t>
      </w:r>
      <w:r w:rsidR="00C943D7">
        <w:rPr>
          <w:rFonts w:hint="cs"/>
          <w:rtl/>
        </w:rPr>
        <w:t>תמונות, תכנים</w:t>
      </w:r>
      <w:r w:rsidRPr="000F6413">
        <w:rPr>
          <w:rtl/>
        </w:rPr>
        <w:t xml:space="preserve"> וכל חומר אחר שנבנה</w:t>
      </w:r>
      <w:r w:rsidR="007D3B0B">
        <w:rPr>
          <w:rFonts w:hint="cs"/>
          <w:rtl/>
        </w:rPr>
        <w:t xml:space="preserve"> ו/או נאסף</w:t>
      </w:r>
      <w:r w:rsidRPr="000F6413">
        <w:rPr>
          <w:rtl/>
        </w:rPr>
        <w:t xml:space="preserve"> על ידי הספק הזוכה במהלך תקופת ההתקשרות </w:t>
      </w:r>
      <w:r w:rsidR="00C943D7">
        <w:rPr>
          <w:rFonts w:hint="cs"/>
          <w:rtl/>
        </w:rPr>
        <w:t xml:space="preserve">עבור המזמין </w:t>
      </w:r>
      <w:r w:rsidRPr="000F6413">
        <w:rPr>
          <w:rtl/>
        </w:rPr>
        <w:t xml:space="preserve">הנם זכויותיו הרוחניות וקניינו הבלעדי של </w:t>
      </w:r>
      <w:r w:rsidR="00D13447" w:rsidRPr="000F6413">
        <w:rPr>
          <w:rFonts w:hint="cs"/>
          <w:rtl/>
        </w:rPr>
        <w:t>המזמין</w:t>
      </w:r>
      <w:r w:rsidRPr="000F6413">
        <w:rPr>
          <w:rtl/>
        </w:rPr>
        <w:t xml:space="preserve"> </w:t>
      </w:r>
      <w:r w:rsidR="00C943D7">
        <w:rPr>
          <w:rtl/>
        </w:rPr>
        <w:t>והוא</w:t>
      </w:r>
      <w:r w:rsidR="00C943D7" w:rsidRPr="00AF7142">
        <w:rPr>
          <w:rtl/>
        </w:rPr>
        <w:t xml:space="preserve"> יוכל לעשות בהם כל שימוש שירצה בעתיד</w:t>
      </w:r>
      <w:r w:rsidR="00C943D7">
        <w:rPr>
          <w:rtl/>
        </w:rPr>
        <w:t>, כמנהג בעלים,</w:t>
      </w:r>
      <w:r w:rsidR="00C943D7" w:rsidRPr="00AF7142">
        <w:rPr>
          <w:rtl/>
        </w:rPr>
        <w:t xml:space="preserve"> בין אם לצרכיו ובין אם לצורך פרסום חיצוני </w:t>
      </w:r>
      <w:r w:rsidRPr="000F6413">
        <w:rPr>
          <w:rtl/>
        </w:rPr>
        <w:t>("</w:t>
      </w:r>
      <w:r w:rsidRPr="00A52050">
        <w:rPr>
          <w:b/>
          <w:bCs/>
          <w:rtl/>
        </w:rPr>
        <w:t>תוצרי העבודה</w:t>
      </w:r>
      <w:r w:rsidRPr="000F6413">
        <w:rPr>
          <w:rtl/>
        </w:rPr>
        <w:t>").</w:t>
      </w:r>
    </w:p>
    <w:p w14:paraId="09CA475F" w14:textId="77777777" w:rsidR="004A5771" w:rsidRDefault="00C07F9B" w:rsidP="00EE2CB9">
      <w:pPr>
        <w:pStyle w:val="3ffb"/>
      </w:pPr>
      <w:r>
        <w:rPr>
          <w:rFonts w:hint="cs"/>
          <w:rtl/>
        </w:rPr>
        <w:t xml:space="preserve">למען הסר ספק, </w:t>
      </w:r>
      <w:r w:rsidR="004A5771">
        <w:rPr>
          <w:rtl/>
        </w:rPr>
        <w:t xml:space="preserve">תוצרי העבודה יהיו רכוש </w:t>
      </w:r>
      <w:r w:rsidR="00C44954">
        <w:rPr>
          <w:rFonts w:hint="cs"/>
          <w:rtl/>
        </w:rPr>
        <w:t>המזמין</w:t>
      </w:r>
      <w:r w:rsidR="00C44954">
        <w:rPr>
          <w:rtl/>
        </w:rPr>
        <w:t xml:space="preserve"> </w:t>
      </w:r>
      <w:r>
        <w:rPr>
          <w:rFonts w:hint="cs"/>
          <w:rtl/>
        </w:rPr>
        <w:t>גם</w:t>
      </w:r>
      <w:r w:rsidR="004A5771">
        <w:rPr>
          <w:rtl/>
        </w:rPr>
        <w:t xml:space="preserve"> אם</w:t>
      </w:r>
      <w:r w:rsidR="004A5771" w:rsidRPr="00AF7142">
        <w:rPr>
          <w:rtl/>
        </w:rPr>
        <w:t xml:space="preserve"> מתן השירותים ע"י </w:t>
      </w:r>
      <w:r w:rsidR="004A5771">
        <w:rPr>
          <w:rtl/>
        </w:rPr>
        <w:t xml:space="preserve">הספק </w:t>
      </w:r>
      <w:r w:rsidR="004A5771" w:rsidRPr="00AF7142">
        <w:rPr>
          <w:rtl/>
        </w:rPr>
        <w:t>הופסק תוך כדי תקופת ההתקשרות.</w:t>
      </w:r>
    </w:p>
    <w:p w14:paraId="3020ACAD" w14:textId="77777777" w:rsidR="004A5771" w:rsidRDefault="004A5771" w:rsidP="00EE2CB9">
      <w:pPr>
        <w:pStyle w:val="3ffb"/>
      </w:pPr>
      <w:r w:rsidRPr="00C90E67">
        <w:rPr>
          <w:rtl/>
        </w:rPr>
        <w:t>הספק לא יהי</w:t>
      </w:r>
      <w:r w:rsidR="00032992">
        <w:rPr>
          <w:rFonts w:hint="cs"/>
          <w:rtl/>
        </w:rPr>
        <w:t>ה</w:t>
      </w:r>
      <w:r w:rsidRPr="00C90E67">
        <w:rPr>
          <w:rtl/>
        </w:rPr>
        <w:t xml:space="preserve"> רשאי למכור, להעביר, </w:t>
      </w:r>
      <w:proofErr w:type="spellStart"/>
      <w:r w:rsidRPr="00C90E67">
        <w:rPr>
          <w:rtl/>
        </w:rPr>
        <w:t>להמחות</w:t>
      </w:r>
      <w:proofErr w:type="spellEnd"/>
      <w:r w:rsidRPr="00C90E67">
        <w:rPr>
          <w:rtl/>
        </w:rPr>
        <w:t xml:space="preserve">, לפרסם, להשכיר, לרשום, או לעשות שימוש כלשהו בתוצרי העבודה </w:t>
      </w:r>
      <w:r w:rsidR="00032992">
        <w:rPr>
          <w:rFonts w:hint="cs"/>
          <w:rtl/>
        </w:rPr>
        <w:t xml:space="preserve">שנעשו עבור מזמין במסגרת מכרז זה, </w:t>
      </w:r>
      <w:r w:rsidRPr="00C90E67">
        <w:rPr>
          <w:rtl/>
        </w:rPr>
        <w:t xml:space="preserve">שלא באישור </w:t>
      </w:r>
      <w:r w:rsidR="00C44954">
        <w:rPr>
          <w:rFonts w:hint="cs"/>
          <w:rtl/>
        </w:rPr>
        <w:t>המזמין</w:t>
      </w:r>
      <w:r w:rsidR="00C44954" w:rsidRPr="00C90E67">
        <w:rPr>
          <w:rtl/>
        </w:rPr>
        <w:t xml:space="preserve"> </w:t>
      </w:r>
      <w:r w:rsidRPr="00C90E67">
        <w:rPr>
          <w:rtl/>
        </w:rPr>
        <w:t>בכתב ומראש.</w:t>
      </w:r>
    </w:p>
    <w:p w14:paraId="708D4648" w14:textId="77777777" w:rsidR="00890FFE" w:rsidRDefault="007F3007" w:rsidP="00EE2CB9">
      <w:pPr>
        <w:pStyle w:val="3ffb"/>
      </w:pPr>
      <w:r>
        <w:rPr>
          <w:rFonts w:hint="cs"/>
          <w:rtl/>
        </w:rPr>
        <w:t xml:space="preserve">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w:t>
      </w:r>
      <w:proofErr w:type="spellStart"/>
      <w:r>
        <w:rPr>
          <w:rFonts w:hint="cs"/>
          <w:rtl/>
        </w:rPr>
        <w:t>לטבות</w:t>
      </w:r>
      <w:proofErr w:type="spellEnd"/>
      <w:r>
        <w:rPr>
          <w:rFonts w:hint="cs"/>
          <w:rtl/>
        </w:rPr>
        <w:t xml:space="preserve"> המזמינים</w:t>
      </w:r>
      <w:r w:rsidR="00A52050">
        <w:rPr>
          <w:rFonts w:hint="cs"/>
          <w:rtl/>
        </w:rPr>
        <w:t>.</w:t>
      </w:r>
    </w:p>
    <w:p w14:paraId="76CE2566" w14:textId="21F9CD7A" w:rsidR="004A5771" w:rsidRPr="002B251D" w:rsidRDefault="00AF3F48" w:rsidP="00610ACC">
      <w:pPr>
        <w:pStyle w:val="2fff0"/>
        <w:rPr>
          <w:b/>
        </w:rPr>
      </w:pPr>
      <w:r w:rsidRPr="00552946">
        <w:rPr>
          <w:rFonts w:hint="eastAsia"/>
          <w:rtl/>
        </w:rPr>
        <w:t>דיווחים</w:t>
      </w:r>
      <w:r w:rsidRPr="00552946">
        <w:rPr>
          <w:rtl/>
        </w:rPr>
        <w:t xml:space="preserve"> </w:t>
      </w:r>
      <w:r w:rsidRPr="00552946">
        <w:rPr>
          <w:rFonts w:hint="eastAsia"/>
          <w:rtl/>
        </w:rPr>
        <w:t>שוטפים</w:t>
      </w:r>
      <w:r w:rsidR="00E60F9C" w:rsidRPr="00552946">
        <w:rPr>
          <w:rtl/>
        </w:rPr>
        <w:t xml:space="preserve"> –</w:t>
      </w:r>
      <w:r w:rsidR="00395541">
        <w:rPr>
          <w:rFonts w:hint="cs"/>
          <w:b/>
          <w:noProof/>
          <w:rtl/>
          <w:lang w:eastAsia="he-IL"/>
        </w:rPr>
        <w:t xml:space="preserve"> </w:t>
      </w:r>
      <w:r w:rsidR="00E60F9C" w:rsidRPr="002B251D">
        <w:rPr>
          <w:noProof/>
          <w:rtl/>
          <w:lang w:eastAsia="he-IL"/>
        </w:rPr>
        <w:t xml:space="preserve">על פי דרישת המזמין או עורך המכרז, ימציא הספק הזוכה דוחות שוטפים לגבי השירותים הניתנים על ידו, </w:t>
      </w:r>
      <w:r w:rsidR="00A52050" w:rsidRPr="002B251D">
        <w:rPr>
          <w:noProof/>
          <w:rtl/>
          <w:lang w:eastAsia="he-IL"/>
        </w:rPr>
        <w:t>במד</w:t>
      </w:r>
      <w:r w:rsidR="00A52050">
        <w:rPr>
          <w:rFonts w:hint="cs"/>
          <w:noProof/>
          <w:rtl/>
          <w:lang w:eastAsia="he-IL"/>
        </w:rPr>
        <w:t>י</w:t>
      </w:r>
      <w:r w:rsidR="00A52050" w:rsidRPr="002B251D">
        <w:rPr>
          <w:noProof/>
          <w:rtl/>
          <w:lang w:eastAsia="he-IL"/>
        </w:rPr>
        <w:t>ה מגנטית או בדוא"ל</w:t>
      </w:r>
      <w:r w:rsidR="00A52050">
        <w:rPr>
          <w:rFonts w:hint="cs"/>
          <w:noProof/>
          <w:rtl/>
          <w:lang w:eastAsia="he-IL"/>
        </w:rPr>
        <w:t>,</w:t>
      </w:r>
      <w:r w:rsidR="00A52050" w:rsidRPr="002B251D">
        <w:rPr>
          <w:noProof/>
          <w:rtl/>
          <w:lang w:eastAsia="he-IL"/>
        </w:rPr>
        <w:t xml:space="preserve"> </w:t>
      </w:r>
      <w:r w:rsidR="00E60F9C" w:rsidRPr="002B251D">
        <w:rPr>
          <w:noProof/>
          <w:rtl/>
          <w:lang w:eastAsia="he-IL"/>
        </w:rPr>
        <w:t xml:space="preserve">וזאת תוך עשרה ימי עבודה מרגע קבלת הדרישה. הדוחות יופקו לפי חתכים ומיונים שונים בהתאם לדרישה. הדוחות יוגשו לאיש הקשר במשרד המזמין או </w:t>
      </w:r>
      <w:r w:rsidR="00A52050">
        <w:rPr>
          <w:rFonts w:hint="cs"/>
          <w:noProof/>
          <w:rtl/>
          <w:lang w:eastAsia="he-IL"/>
        </w:rPr>
        <w:t>אצל</w:t>
      </w:r>
      <w:r w:rsidR="00E60F9C" w:rsidRPr="002B251D">
        <w:rPr>
          <w:noProof/>
          <w:rtl/>
          <w:lang w:eastAsia="he-IL"/>
        </w:rPr>
        <w:t xml:space="preserve"> עורך המכרז</w:t>
      </w:r>
      <w:r w:rsidR="00E60F9C">
        <w:rPr>
          <w:rFonts w:hint="cs"/>
          <w:noProof/>
          <w:rtl/>
          <w:lang w:eastAsia="he-IL"/>
        </w:rPr>
        <w:t>.</w:t>
      </w:r>
    </w:p>
    <w:bookmarkEnd w:id="140"/>
    <w:bookmarkEnd w:id="141"/>
    <w:p w14:paraId="5D7DB3F6" w14:textId="77777777" w:rsidR="00E60F9C" w:rsidRPr="00437614" w:rsidRDefault="00E60F9C" w:rsidP="00610ACC">
      <w:pPr>
        <w:pStyle w:val="2fff0"/>
        <w:rPr>
          <w:rtl/>
        </w:rPr>
      </w:pPr>
      <w:r w:rsidRPr="00552946">
        <w:rPr>
          <w:rFonts w:hint="eastAsia"/>
          <w:rtl/>
        </w:rPr>
        <w:t>אבני</w:t>
      </w:r>
      <w:r w:rsidRPr="00552946">
        <w:rPr>
          <w:rtl/>
        </w:rPr>
        <w:t xml:space="preserve"> </w:t>
      </w:r>
      <w:r w:rsidRPr="00552946">
        <w:rPr>
          <w:rFonts w:hint="eastAsia"/>
          <w:rtl/>
        </w:rPr>
        <w:t>דרך</w:t>
      </w:r>
      <w:r w:rsidRPr="00552946">
        <w:rPr>
          <w:rtl/>
        </w:rPr>
        <w:t xml:space="preserve"> </w:t>
      </w:r>
      <w:r w:rsidRPr="00552946">
        <w:rPr>
          <w:rFonts w:hint="eastAsia"/>
          <w:rtl/>
        </w:rPr>
        <w:t>לתשלום</w:t>
      </w:r>
      <w:r w:rsidR="001706D4" w:rsidRPr="00552946">
        <w:rPr>
          <w:rFonts w:hint="cs"/>
          <w:rtl/>
        </w:rPr>
        <w:t xml:space="preserve"> </w:t>
      </w:r>
      <w:r w:rsidR="001706D4" w:rsidRPr="00552946">
        <w:rPr>
          <w:rtl/>
        </w:rPr>
        <w:t>–</w:t>
      </w:r>
      <w:r w:rsidR="001706D4">
        <w:rPr>
          <w:rFonts w:hint="cs"/>
          <w:noProof/>
          <w:rtl/>
          <w:lang w:eastAsia="he-IL"/>
        </w:rPr>
        <w:t xml:space="preserve"> </w:t>
      </w:r>
      <w:r w:rsidR="001706D4" w:rsidRPr="002B251D">
        <w:rPr>
          <w:rFonts w:hint="eastAsia"/>
          <w:noProof/>
          <w:rtl/>
          <w:lang w:eastAsia="he-IL"/>
        </w:rPr>
        <w:t>ככל</w:t>
      </w:r>
      <w:r w:rsidR="001706D4">
        <w:rPr>
          <w:rFonts w:hint="cs"/>
          <w:noProof/>
          <w:rtl/>
          <w:lang w:eastAsia="he-IL"/>
        </w:rPr>
        <w:t xml:space="preserve"> </w:t>
      </w:r>
      <w:r w:rsidR="001706D4" w:rsidRPr="002B251D">
        <w:rPr>
          <w:rFonts w:hint="eastAsia"/>
          <w:noProof/>
          <w:rtl/>
          <w:lang w:eastAsia="he-IL"/>
        </w:rPr>
        <w:t>שהוגדרו</w:t>
      </w:r>
      <w:r w:rsidR="001706D4" w:rsidRPr="002B251D">
        <w:rPr>
          <w:noProof/>
          <w:rtl/>
          <w:lang w:eastAsia="he-IL"/>
        </w:rPr>
        <w:t xml:space="preserve"> אבני דרך לתשלום במסגרת הפניה הפרטנית, יתבצע התשלום בעבור כל אבן דרך </w:t>
      </w:r>
      <w:r w:rsidR="001706D4" w:rsidRPr="002B251D">
        <w:rPr>
          <w:rFonts w:hint="eastAsia"/>
          <w:noProof/>
          <w:rtl/>
          <w:lang w:eastAsia="he-IL"/>
        </w:rPr>
        <w:t>בתום</w:t>
      </w:r>
      <w:r w:rsidR="001706D4" w:rsidRPr="002B251D">
        <w:rPr>
          <w:noProof/>
          <w:rtl/>
          <w:lang w:eastAsia="he-IL"/>
        </w:rPr>
        <w:t xml:space="preserve"> </w:t>
      </w:r>
      <w:r w:rsidR="001706D4" w:rsidRPr="002B251D">
        <w:rPr>
          <w:rFonts w:hint="eastAsia"/>
          <w:noProof/>
          <w:rtl/>
          <w:lang w:eastAsia="he-IL"/>
        </w:rPr>
        <w:t>ביצוע</w:t>
      </w:r>
      <w:r w:rsidR="001706D4" w:rsidRPr="002B251D">
        <w:rPr>
          <w:noProof/>
          <w:rtl/>
          <w:lang w:eastAsia="he-IL"/>
        </w:rPr>
        <w:t xml:space="preserve"> אבן </w:t>
      </w:r>
      <w:r w:rsidR="001706D4" w:rsidRPr="002B251D">
        <w:rPr>
          <w:rFonts w:hint="eastAsia"/>
          <w:noProof/>
          <w:rtl/>
          <w:lang w:eastAsia="he-IL"/>
        </w:rPr>
        <w:t>ה</w:t>
      </w:r>
      <w:r w:rsidR="001706D4" w:rsidRPr="002B251D">
        <w:rPr>
          <w:noProof/>
          <w:rtl/>
          <w:lang w:eastAsia="he-IL"/>
        </w:rPr>
        <w:t xml:space="preserve">דרך ולאחר שהתוצר הושלם לשביעות רצון </w:t>
      </w:r>
      <w:r w:rsidR="001706D4" w:rsidRPr="002B251D">
        <w:rPr>
          <w:rFonts w:hint="eastAsia"/>
          <w:noProof/>
          <w:rtl/>
          <w:lang w:eastAsia="he-IL"/>
        </w:rPr>
        <w:t>המזמין</w:t>
      </w:r>
      <w:r w:rsidR="001706D4" w:rsidRPr="002B251D">
        <w:rPr>
          <w:noProof/>
          <w:rtl/>
          <w:lang w:eastAsia="he-IL"/>
        </w:rPr>
        <w:t xml:space="preserve">. </w:t>
      </w:r>
      <w:r w:rsidR="00126678">
        <w:rPr>
          <w:rFonts w:hint="cs"/>
          <w:noProof/>
          <w:rtl/>
          <w:lang w:eastAsia="he-IL"/>
        </w:rPr>
        <w:t>ל</w:t>
      </w:r>
      <w:r w:rsidR="001706D4" w:rsidRPr="002B251D">
        <w:rPr>
          <w:noProof/>
          <w:rtl/>
          <w:lang w:eastAsia="he-IL"/>
        </w:rPr>
        <w:t xml:space="preserve">פני </w:t>
      </w:r>
      <w:r w:rsidR="001706D4" w:rsidRPr="002B251D">
        <w:rPr>
          <w:rFonts w:hint="eastAsia"/>
          <w:noProof/>
          <w:rtl/>
          <w:lang w:eastAsia="he-IL"/>
        </w:rPr>
        <w:t>תחילת</w:t>
      </w:r>
      <w:r w:rsidR="001706D4" w:rsidRPr="002B251D">
        <w:rPr>
          <w:noProof/>
          <w:rtl/>
          <w:lang w:eastAsia="he-IL"/>
        </w:rPr>
        <w:t xml:space="preserve"> </w:t>
      </w:r>
      <w:r w:rsidR="001706D4" w:rsidRPr="002B251D">
        <w:rPr>
          <w:rFonts w:hint="eastAsia"/>
          <w:noProof/>
          <w:rtl/>
          <w:lang w:eastAsia="he-IL"/>
        </w:rPr>
        <w:t>עבודה</w:t>
      </w:r>
      <w:r w:rsidR="001706D4" w:rsidRPr="002B251D">
        <w:rPr>
          <w:noProof/>
          <w:rtl/>
          <w:lang w:eastAsia="he-IL"/>
        </w:rPr>
        <w:t xml:space="preserve"> </w:t>
      </w:r>
      <w:r w:rsidR="001706D4" w:rsidRPr="002B251D">
        <w:rPr>
          <w:rFonts w:hint="eastAsia"/>
          <w:noProof/>
          <w:rtl/>
          <w:lang w:eastAsia="he-IL"/>
        </w:rPr>
        <w:t>על</w:t>
      </w:r>
      <w:r w:rsidR="001706D4" w:rsidRPr="002B251D">
        <w:rPr>
          <w:noProof/>
          <w:rtl/>
          <w:lang w:eastAsia="he-IL"/>
        </w:rPr>
        <w:t xml:space="preserve"> </w:t>
      </w:r>
      <w:r w:rsidR="00860B26">
        <w:rPr>
          <w:rFonts w:hint="cs"/>
          <w:noProof/>
          <w:rtl/>
          <w:lang w:eastAsia="he-IL"/>
        </w:rPr>
        <w:t xml:space="preserve">כל </w:t>
      </w:r>
      <w:r w:rsidR="001706D4" w:rsidRPr="002B251D">
        <w:rPr>
          <w:rFonts w:hint="eastAsia"/>
          <w:noProof/>
          <w:rtl/>
          <w:lang w:eastAsia="he-IL"/>
        </w:rPr>
        <w:t>אבן</w:t>
      </w:r>
      <w:r w:rsidR="001706D4" w:rsidRPr="002B251D">
        <w:rPr>
          <w:noProof/>
          <w:rtl/>
          <w:lang w:eastAsia="he-IL"/>
        </w:rPr>
        <w:t xml:space="preserve"> </w:t>
      </w:r>
      <w:r w:rsidR="001706D4" w:rsidRPr="002B251D">
        <w:rPr>
          <w:rFonts w:hint="eastAsia"/>
          <w:noProof/>
          <w:rtl/>
          <w:lang w:eastAsia="he-IL"/>
        </w:rPr>
        <w:t>דרך</w:t>
      </w:r>
      <w:r w:rsidR="001706D4" w:rsidRPr="002B251D">
        <w:rPr>
          <w:noProof/>
          <w:rtl/>
          <w:lang w:eastAsia="he-IL"/>
        </w:rPr>
        <w:t xml:space="preserve">, </w:t>
      </w:r>
      <w:r w:rsidR="001706D4" w:rsidRPr="002B251D">
        <w:rPr>
          <w:rFonts w:hint="eastAsia"/>
          <w:noProof/>
          <w:rtl/>
          <w:lang w:eastAsia="he-IL"/>
        </w:rPr>
        <w:t>באחריות</w:t>
      </w:r>
      <w:r w:rsidR="001706D4" w:rsidRPr="002B251D">
        <w:rPr>
          <w:noProof/>
          <w:rtl/>
          <w:lang w:eastAsia="he-IL"/>
        </w:rPr>
        <w:t xml:space="preserve"> </w:t>
      </w:r>
      <w:r w:rsidR="001706D4" w:rsidRPr="002B251D">
        <w:rPr>
          <w:rFonts w:hint="eastAsia"/>
          <w:noProof/>
          <w:rtl/>
          <w:lang w:eastAsia="he-IL"/>
        </w:rPr>
        <w:t>הספק</w:t>
      </w:r>
      <w:r w:rsidR="001706D4" w:rsidRPr="002B251D">
        <w:rPr>
          <w:noProof/>
          <w:rtl/>
          <w:lang w:eastAsia="he-IL"/>
        </w:rPr>
        <w:t xml:space="preserve"> </w:t>
      </w:r>
      <w:r w:rsidR="001706D4" w:rsidRPr="002B251D">
        <w:rPr>
          <w:rFonts w:hint="eastAsia"/>
          <w:noProof/>
          <w:rtl/>
          <w:lang w:eastAsia="he-IL"/>
        </w:rPr>
        <w:t>לקבל</w:t>
      </w:r>
      <w:r w:rsidR="001706D4" w:rsidRPr="002B251D">
        <w:rPr>
          <w:noProof/>
          <w:rtl/>
          <w:lang w:eastAsia="he-IL"/>
        </w:rPr>
        <w:t xml:space="preserve"> </w:t>
      </w:r>
      <w:r w:rsidR="001706D4" w:rsidRPr="002B251D">
        <w:rPr>
          <w:rFonts w:hint="eastAsia"/>
          <w:noProof/>
          <w:rtl/>
          <w:lang w:eastAsia="he-IL"/>
        </w:rPr>
        <w:t>אישור</w:t>
      </w:r>
      <w:r w:rsidR="001706D4" w:rsidRPr="002B251D">
        <w:rPr>
          <w:noProof/>
          <w:rtl/>
          <w:lang w:eastAsia="he-IL"/>
        </w:rPr>
        <w:t xml:space="preserve"> </w:t>
      </w:r>
      <w:r w:rsidR="001706D4" w:rsidRPr="002B251D">
        <w:rPr>
          <w:rFonts w:hint="eastAsia"/>
          <w:noProof/>
          <w:rtl/>
          <w:lang w:eastAsia="he-IL"/>
        </w:rPr>
        <w:t>מהמזמין</w:t>
      </w:r>
      <w:r w:rsidR="001706D4" w:rsidRPr="002B251D">
        <w:rPr>
          <w:noProof/>
          <w:rtl/>
          <w:lang w:eastAsia="he-IL"/>
        </w:rPr>
        <w:t xml:space="preserve"> להתחלת עבודה. </w:t>
      </w:r>
      <w:r w:rsidR="001706D4" w:rsidRPr="002B251D">
        <w:rPr>
          <w:rFonts w:hint="eastAsia"/>
          <w:noProof/>
          <w:rtl/>
          <w:lang w:eastAsia="he-IL"/>
        </w:rPr>
        <w:t>במידה</w:t>
      </w:r>
      <w:r w:rsidR="001706D4" w:rsidRPr="002B251D">
        <w:rPr>
          <w:noProof/>
          <w:rtl/>
          <w:lang w:eastAsia="he-IL"/>
        </w:rPr>
        <w:t xml:space="preserve"> שאושר לספק להתחיל בביצוע אבן דרך </w:t>
      </w:r>
      <w:r w:rsidR="00646B2C" w:rsidRPr="00646B2C">
        <w:rPr>
          <w:rFonts w:hint="cs"/>
          <w:noProof/>
          <w:rtl/>
          <w:lang w:eastAsia="he-IL"/>
        </w:rPr>
        <w:t>ו</w:t>
      </w:r>
      <w:r w:rsidR="00646B2C" w:rsidRPr="00646B2C">
        <w:rPr>
          <w:noProof/>
          <w:rtl/>
          <w:lang w:eastAsia="he-IL"/>
        </w:rPr>
        <w:t>הוחלט להפסיק</w:t>
      </w:r>
      <w:r w:rsidR="00646B2C" w:rsidRPr="00646B2C">
        <w:rPr>
          <w:rFonts w:hint="cs"/>
          <w:noProof/>
          <w:rtl/>
          <w:lang w:eastAsia="he-IL"/>
        </w:rPr>
        <w:t xml:space="preserve"> את עבודת הספק</w:t>
      </w:r>
      <w:r w:rsidR="00646B2C">
        <w:rPr>
          <w:rFonts w:hint="cs"/>
          <w:noProof/>
          <w:rtl/>
          <w:lang w:eastAsia="he-IL"/>
        </w:rPr>
        <w:t xml:space="preserve"> במהלכה</w:t>
      </w:r>
      <w:r w:rsidR="00646B2C" w:rsidRPr="00646B2C">
        <w:rPr>
          <w:rFonts w:hint="cs"/>
          <w:noProof/>
          <w:rtl/>
          <w:lang w:eastAsia="he-IL"/>
        </w:rPr>
        <w:t>, ישלם המזמין על החלק היחסי שביצע הספק לפי הנחיות המזמין</w:t>
      </w:r>
      <w:r w:rsidR="001706D4" w:rsidRPr="002B251D">
        <w:rPr>
          <w:noProof/>
          <w:rtl/>
          <w:lang w:eastAsia="he-IL"/>
        </w:rPr>
        <w:t>.</w:t>
      </w:r>
    </w:p>
    <w:p w14:paraId="3A6DD296" w14:textId="0C695005" w:rsidR="007E75A6" w:rsidRDefault="007E75A6" w:rsidP="00610ACC">
      <w:pPr>
        <w:pStyle w:val="2fff0"/>
      </w:pPr>
      <w:bookmarkStart w:id="196" w:name="_Toc285437456"/>
      <w:bookmarkStart w:id="197" w:name="_Toc285720134"/>
      <w:bookmarkStart w:id="198" w:name="_Toc285721793"/>
      <w:bookmarkStart w:id="199" w:name="_Toc285722801"/>
      <w:bookmarkStart w:id="200" w:name="_Toc305393443"/>
      <w:bookmarkStart w:id="201" w:name="_Ref528743717"/>
      <w:r w:rsidRPr="00552946">
        <w:rPr>
          <w:rFonts w:hint="eastAsia"/>
          <w:rtl/>
        </w:rPr>
        <w:t>התחלה</w:t>
      </w:r>
      <w:r w:rsidRPr="00552946">
        <w:rPr>
          <w:rtl/>
        </w:rPr>
        <w:t xml:space="preserve"> </w:t>
      </w:r>
      <w:r w:rsidRPr="00552946">
        <w:rPr>
          <w:rFonts w:hint="eastAsia"/>
          <w:rtl/>
        </w:rPr>
        <w:t>וסיום</w:t>
      </w:r>
      <w:r w:rsidRPr="00552946">
        <w:rPr>
          <w:rtl/>
        </w:rPr>
        <w:t xml:space="preserve"> </w:t>
      </w:r>
      <w:proofErr w:type="spellStart"/>
      <w:r w:rsidRPr="00552946">
        <w:rPr>
          <w:rFonts w:hint="eastAsia"/>
          <w:rtl/>
        </w:rPr>
        <w:t>פרוייקט</w:t>
      </w:r>
      <w:proofErr w:type="spellEnd"/>
      <w:r w:rsidR="009A3D71" w:rsidRPr="00552946">
        <w:rPr>
          <w:rtl/>
        </w:rPr>
        <w:t xml:space="preserve"> –</w:t>
      </w:r>
      <w:r w:rsidR="009A3D71" w:rsidRPr="00C943D7">
        <w:rPr>
          <w:noProof/>
          <w:rtl/>
          <w:lang w:eastAsia="he-IL"/>
        </w:rPr>
        <w:t xml:space="preserve"> </w:t>
      </w:r>
      <w:r w:rsidRPr="00C943D7">
        <w:rPr>
          <w:rFonts w:hint="eastAsia"/>
          <w:noProof/>
          <w:rtl/>
          <w:lang w:eastAsia="he-IL"/>
        </w:rPr>
        <w:t>עם</w:t>
      </w:r>
      <w:r w:rsidR="009A3D71" w:rsidRPr="00C943D7">
        <w:rPr>
          <w:noProof/>
          <w:rtl/>
          <w:lang w:eastAsia="he-IL"/>
        </w:rPr>
        <w:t xml:space="preserve"> </w:t>
      </w:r>
      <w:r w:rsidRPr="00C943D7">
        <w:rPr>
          <w:rFonts w:hint="eastAsia"/>
          <w:noProof/>
          <w:rtl/>
          <w:lang w:eastAsia="he-IL"/>
        </w:rPr>
        <w:t>קבלת</w:t>
      </w:r>
      <w:r w:rsidRPr="00C943D7">
        <w:rPr>
          <w:noProof/>
          <w:rtl/>
          <w:lang w:eastAsia="he-IL"/>
        </w:rPr>
        <w:t xml:space="preserve"> </w:t>
      </w:r>
      <w:r w:rsidRPr="00C943D7">
        <w:rPr>
          <w:rFonts w:hint="eastAsia"/>
          <w:noProof/>
          <w:rtl/>
          <w:lang w:eastAsia="he-IL"/>
        </w:rPr>
        <w:t>הזמנת</w:t>
      </w:r>
      <w:r w:rsidRPr="00C943D7">
        <w:rPr>
          <w:noProof/>
          <w:rtl/>
          <w:lang w:eastAsia="he-IL"/>
        </w:rPr>
        <w:t xml:space="preserve"> </w:t>
      </w:r>
      <w:r w:rsidRPr="00C943D7">
        <w:rPr>
          <w:rFonts w:hint="eastAsia"/>
          <w:noProof/>
          <w:rtl/>
          <w:lang w:eastAsia="he-IL"/>
        </w:rPr>
        <w:t>עבודה</w:t>
      </w:r>
      <w:r w:rsidRPr="00C943D7">
        <w:rPr>
          <w:noProof/>
          <w:rtl/>
          <w:lang w:eastAsia="he-IL"/>
        </w:rPr>
        <w:t xml:space="preserve"> </w:t>
      </w:r>
      <w:r w:rsidRPr="00C943D7">
        <w:rPr>
          <w:rFonts w:hint="eastAsia"/>
          <w:noProof/>
          <w:rtl/>
          <w:lang w:eastAsia="he-IL"/>
        </w:rPr>
        <w:t>מהמשרד</w:t>
      </w:r>
      <w:r w:rsidRPr="00C943D7">
        <w:rPr>
          <w:noProof/>
          <w:rtl/>
          <w:lang w:eastAsia="he-IL"/>
        </w:rPr>
        <w:t xml:space="preserve">, </w:t>
      </w:r>
      <w:r w:rsidRPr="00C943D7">
        <w:rPr>
          <w:rFonts w:hint="eastAsia"/>
          <w:noProof/>
          <w:rtl/>
          <w:lang w:eastAsia="he-IL"/>
        </w:rPr>
        <w:t>יעדכן</w:t>
      </w:r>
      <w:r w:rsidRPr="00C943D7">
        <w:rPr>
          <w:noProof/>
          <w:rtl/>
          <w:lang w:eastAsia="he-IL"/>
        </w:rPr>
        <w:t xml:space="preserve"> </w:t>
      </w:r>
      <w:r w:rsidRPr="00C943D7">
        <w:rPr>
          <w:rFonts w:hint="eastAsia"/>
          <w:noProof/>
          <w:rtl/>
          <w:lang w:eastAsia="he-IL"/>
        </w:rPr>
        <w:t>הספק</w:t>
      </w:r>
      <w:r w:rsidRPr="00C943D7">
        <w:rPr>
          <w:noProof/>
          <w:rtl/>
          <w:lang w:eastAsia="he-IL"/>
        </w:rPr>
        <w:t xml:space="preserve"> </w:t>
      </w:r>
      <w:r w:rsidRPr="00C943D7">
        <w:rPr>
          <w:rFonts w:hint="eastAsia"/>
          <w:noProof/>
          <w:rtl/>
          <w:lang w:eastAsia="he-IL"/>
        </w:rPr>
        <w:t>במערכת</w:t>
      </w:r>
      <w:r w:rsidRPr="00C943D7">
        <w:rPr>
          <w:noProof/>
          <w:rtl/>
          <w:lang w:eastAsia="he-IL"/>
        </w:rPr>
        <w:t xml:space="preserve"> </w:t>
      </w:r>
      <w:r w:rsidRPr="00C943D7">
        <w:rPr>
          <w:rFonts w:hint="eastAsia"/>
          <w:noProof/>
          <w:rtl/>
          <w:lang w:eastAsia="he-IL"/>
        </w:rPr>
        <w:t>את</w:t>
      </w:r>
      <w:r w:rsidRPr="00C943D7">
        <w:rPr>
          <w:noProof/>
          <w:rtl/>
          <w:lang w:eastAsia="he-IL"/>
        </w:rPr>
        <w:t xml:space="preserve"> </w:t>
      </w:r>
      <w:r w:rsidRPr="00C943D7">
        <w:rPr>
          <w:rFonts w:hint="eastAsia"/>
          <w:noProof/>
          <w:rtl/>
          <w:lang w:eastAsia="he-IL"/>
        </w:rPr>
        <w:t>תאריך</w:t>
      </w:r>
      <w:r w:rsidRPr="00C943D7">
        <w:rPr>
          <w:noProof/>
          <w:rtl/>
          <w:lang w:eastAsia="he-IL"/>
        </w:rPr>
        <w:t xml:space="preserve"> </w:t>
      </w:r>
      <w:r w:rsidRPr="00C943D7">
        <w:rPr>
          <w:rFonts w:hint="eastAsia"/>
          <w:noProof/>
          <w:rtl/>
          <w:lang w:eastAsia="he-IL"/>
        </w:rPr>
        <w:t>תחילת</w:t>
      </w:r>
      <w:r w:rsidRPr="00C943D7">
        <w:rPr>
          <w:noProof/>
          <w:rtl/>
          <w:lang w:eastAsia="he-IL"/>
        </w:rPr>
        <w:t xml:space="preserve"> </w:t>
      </w:r>
      <w:r w:rsidRPr="00C943D7">
        <w:rPr>
          <w:rFonts w:hint="eastAsia"/>
          <w:noProof/>
          <w:rtl/>
          <w:lang w:eastAsia="he-IL"/>
        </w:rPr>
        <w:t>הפרוייקט</w:t>
      </w:r>
      <w:r w:rsidRPr="00C943D7">
        <w:rPr>
          <w:noProof/>
          <w:rtl/>
          <w:lang w:eastAsia="he-IL"/>
        </w:rPr>
        <w:t xml:space="preserve"> </w:t>
      </w:r>
      <w:r w:rsidRPr="00C943D7">
        <w:rPr>
          <w:rFonts w:hint="eastAsia"/>
          <w:noProof/>
          <w:rtl/>
          <w:lang w:eastAsia="he-IL"/>
        </w:rPr>
        <w:t>ויצרף</w:t>
      </w:r>
      <w:r w:rsidRPr="00C943D7">
        <w:rPr>
          <w:noProof/>
          <w:rtl/>
          <w:lang w:eastAsia="he-IL"/>
        </w:rPr>
        <w:t xml:space="preserve"> </w:t>
      </w:r>
      <w:r w:rsidRPr="00C943D7">
        <w:rPr>
          <w:rFonts w:hint="eastAsia"/>
          <w:noProof/>
          <w:rtl/>
          <w:lang w:eastAsia="he-IL"/>
        </w:rPr>
        <w:t>את</w:t>
      </w:r>
      <w:r w:rsidRPr="00C943D7">
        <w:rPr>
          <w:noProof/>
          <w:rtl/>
          <w:lang w:eastAsia="he-IL"/>
        </w:rPr>
        <w:t xml:space="preserve"> </w:t>
      </w:r>
      <w:r w:rsidRPr="00C943D7">
        <w:rPr>
          <w:rFonts w:hint="eastAsia"/>
          <w:noProof/>
          <w:rtl/>
          <w:lang w:eastAsia="he-IL"/>
        </w:rPr>
        <w:t>מסמך</w:t>
      </w:r>
      <w:r w:rsidRPr="00C943D7">
        <w:rPr>
          <w:noProof/>
          <w:rtl/>
          <w:lang w:eastAsia="he-IL"/>
        </w:rPr>
        <w:t xml:space="preserve"> </w:t>
      </w:r>
      <w:r w:rsidRPr="00C943D7">
        <w:rPr>
          <w:rFonts w:hint="eastAsia"/>
          <w:noProof/>
          <w:rtl/>
          <w:lang w:eastAsia="he-IL"/>
        </w:rPr>
        <w:t>ההזמנה</w:t>
      </w:r>
      <w:r w:rsidRPr="00C943D7">
        <w:rPr>
          <w:noProof/>
          <w:rtl/>
          <w:lang w:eastAsia="he-IL"/>
        </w:rPr>
        <w:t>.</w:t>
      </w:r>
      <w:r w:rsidR="009A3D71" w:rsidRPr="002B251D">
        <w:rPr>
          <w:noProof/>
          <w:rtl/>
          <w:lang w:eastAsia="he-IL"/>
        </w:rPr>
        <w:t xml:space="preserve"> </w:t>
      </w:r>
      <w:r w:rsidRPr="002B251D">
        <w:rPr>
          <w:rFonts w:hint="eastAsia"/>
          <w:noProof/>
          <w:rtl/>
          <w:lang w:eastAsia="he-IL"/>
        </w:rPr>
        <w:t>בסיום</w:t>
      </w:r>
      <w:r w:rsidRPr="002B251D">
        <w:rPr>
          <w:noProof/>
          <w:rtl/>
          <w:lang w:eastAsia="he-IL"/>
        </w:rPr>
        <w:t xml:space="preserve"> </w:t>
      </w:r>
      <w:r w:rsidRPr="002B251D">
        <w:rPr>
          <w:rFonts w:hint="eastAsia"/>
          <w:noProof/>
          <w:rtl/>
          <w:lang w:eastAsia="he-IL"/>
        </w:rPr>
        <w:t>הפרוייקט</w:t>
      </w:r>
      <w:r w:rsidRPr="002B251D">
        <w:rPr>
          <w:noProof/>
          <w:rtl/>
          <w:lang w:eastAsia="he-IL"/>
        </w:rPr>
        <w:t xml:space="preserve">, </w:t>
      </w:r>
      <w:r w:rsidRPr="002B251D">
        <w:rPr>
          <w:rFonts w:hint="eastAsia"/>
          <w:noProof/>
          <w:rtl/>
          <w:lang w:eastAsia="he-IL"/>
        </w:rPr>
        <w:t>יעדכן</w:t>
      </w:r>
      <w:r w:rsidRPr="002B251D">
        <w:rPr>
          <w:noProof/>
          <w:rtl/>
          <w:lang w:eastAsia="he-IL"/>
        </w:rPr>
        <w:t xml:space="preserve"> </w:t>
      </w:r>
      <w:r w:rsidRPr="002B251D">
        <w:rPr>
          <w:rFonts w:hint="eastAsia"/>
          <w:noProof/>
          <w:rtl/>
          <w:lang w:eastAsia="he-IL"/>
        </w:rPr>
        <w:t>הספק</w:t>
      </w:r>
      <w:r w:rsidRPr="002B251D">
        <w:rPr>
          <w:noProof/>
          <w:rtl/>
          <w:lang w:eastAsia="he-IL"/>
        </w:rPr>
        <w:t xml:space="preserve"> </w:t>
      </w:r>
      <w:r w:rsidRPr="002B251D">
        <w:rPr>
          <w:rFonts w:hint="eastAsia"/>
          <w:noProof/>
          <w:rtl/>
          <w:lang w:eastAsia="he-IL"/>
        </w:rPr>
        <w:t>את</w:t>
      </w:r>
      <w:r w:rsidRPr="002B251D">
        <w:rPr>
          <w:noProof/>
          <w:rtl/>
          <w:lang w:eastAsia="he-IL"/>
        </w:rPr>
        <w:t xml:space="preserve"> </w:t>
      </w:r>
      <w:r w:rsidRPr="002B251D">
        <w:rPr>
          <w:rFonts w:hint="eastAsia"/>
          <w:noProof/>
          <w:rtl/>
          <w:lang w:eastAsia="he-IL"/>
        </w:rPr>
        <w:t>תאריך</w:t>
      </w:r>
      <w:r w:rsidRPr="002B251D">
        <w:rPr>
          <w:noProof/>
          <w:rtl/>
          <w:lang w:eastAsia="he-IL"/>
        </w:rPr>
        <w:t xml:space="preserve"> </w:t>
      </w:r>
      <w:r w:rsidRPr="002B251D">
        <w:rPr>
          <w:rFonts w:hint="eastAsia"/>
          <w:noProof/>
          <w:rtl/>
          <w:lang w:eastAsia="he-IL"/>
        </w:rPr>
        <w:t>סיום</w:t>
      </w:r>
      <w:r w:rsidRPr="002B251D">
        <w:rPr>
          <w:noProof/>
          <w:rtl/>
          <w:lang w:eastAsia="he-IL"/>
        </w:rPr>
        <w:t xml:space="preserve"> </w:t>
      </w:r>
      <w:r w:rsidRPr="002B251D">
        <w:rPr>
          <w:rFonts w:hint="eastAsia"/>
          <w:noProof/>
          <w:rtl/>
          <w:lang w:eastAsia="he-IL"/>
        </w:rPr>
        <w:t>הפרוייקט</w:t>
      </w:r>
      <w:r w:rsidRPr="002B251D">
        <w:rPr>
          <w:noProof/>
          <w:rtl/>
          <w:lang w:eastAsia="he-IL"/>
        </w:rPr>
        <w:t>.</w:t>
      </w:r>
      <w:r w:rsidR="008E72B6">
        <w:rPr>
          <w:rFonts w:hint="cs"/>
          <w:noProof/>
          <w:rtl/>
          <w:lang w:eastAsia="he-IL"/>
        </w:rPr>
        <w:t xml:space="preserve"> למען הסר ספק, קביעת מועד תחילה וסיום של פרויקט יהיו על פי החלטת המזמין ובסמכותו.</w:t>
      </w:r>
    </w:p>
    <w:p w14:paraId="3F2F9580" w14:textId="4D6E036D" w:rsidR="00D25792" w:rsidRDefault="00D25792" w:rsidP="000167E6">
      <w:pPr>
        <w:pStyle w:val="24"/>
        <w:rPr>
          <w:noProof/>
          <w:lang w:eastAsia="he-IL"/>
        </w:rPr>
      </w:pPr>
      <w:r>
        <w:rPr>
          <w:rFonts w:hint="cs"/>
          <w:noProof/>
          <w:rtl/>
          <w:lang w:eastAsia="he-IL"/>
        </w:rPr>
        <w:t>ביצוע ביקורת</w:t>
      </w:r>
    </w:p>
    <w:p w14:paraId="108655A6" w14:textId="20DCBA21" w:rsidR="00D25792" w:rsidRDefault="00D25792" w:rsidP="00D25792">
      <w:pPr>
        <w:pStyle w:val="3ffb"/>
      </w:pPr>
      <w:r>
        <w:rPr>
          <w:rFonts w:hint="cs"/>
          <w:rtl/>
        </w:rPr>
        <w:t>מבלי לגרוע מכל הוראה אחרת במכרז זה, הזוכים מתחייבים:</w:t>
      </w:r>
    </w:p>
    <w:p w14:paraId="4B0F76DB" w14:textId="77777777" w:rsidR="00D25792" w:rsidRPr="000167E6" w:rsidRDefault="00D25792" w:rsidP="000167E6">
      <w:pPr>
        <w:pStyle w:val="43"/>
      </w:pPr>
      <w:r>
        <w:rPr>
          <w:rtl/>
        </w:rPr>
        <w:lastRenderedPageBreak/>
        <w:t>להעביר לעורך המכרז אחת לשנה דוח ביקורת ומעקב אחר כלל התחייבויות הזוכה על פי מכרז זה, לרבות הדרישות הבאות:</w:t>
      </w:r>
    </w:p>
    <w:p w14:paraId="2B4F83C8" w14:textId="77777777" w:rsidR="00D25792" w:rsidRDefault="00D25792" w:rsidP="000167E6">
      <w:pPr>
        <w:pStyle w:val="53"/>
        <w:rPr>
          <w:rtl/>
        </w:rPr>
      </w:pPr>
      <w:r>
        <w:rPr>
          <w:rtl/>
        </w:rPr>
        <w:t>הדו"ח יכיל לפחות 4 פרקים נפרדים העוסקים בנושאים הבאים:</w:t>
      </w:r>
    </w:p>
    <w:p w14:paraId="247F496E" w14:textId="77777777" w:rsidR="00D25792" w:rsidRDefault="00D25792" w:rsidP="000167E6">
      <w:pPr>
        <w:pStyle w:val="53"/>
        <w:rPr>
          <w:rtl/>
        </w:rPr>
      </w:pPr>
      <w:r>
        <w:rPr>
          <w:rtl/>
        </w:rPr>
        <w:t>התייחסות לעמידת הספק בדרישות אבטחת המידע המפורטות במכרז זה בנספח אבטחת המידע.</w:t>
      </w:r>
    </w:p>
    <w:p w14:paraId="4230B629" w14:textId="77777777" w:rsidR="00D25792" w:rsidRDefault="00D25792" w:rsidP="000167E6">
      <w:pPr>
        <w:pStyle w:val="53"/>
        <w:rPr>
          <w:rtl/>
        </w:rPr>
      </w:pPr>
      <w:r>
        <w:rPr>
          <w:rtl/>
        </w:rPr>
        <w:t>התייחסות לעמידת הספק בדרישות השירות לעורך המכרז וגם בדרישות השירות למזמינים (בדגש על פרק 12 למכרז) עפ"י מידע שייאסף ע"י חברת הביקורת מעורך המכרז ומהמזמינים.</w:t>
      </w:r>
    </w:p>
    <w:p w14:paraId="61C91B62" w14:textId="77777777" w:rsidR="00D25792" w:rsidRDefault="00D25792" w:rsidP="000167E6">
      <w:pPr>
        <w:pStyle w:val="53"/>
        <w:rPr>
          <w:rtl/>
        </w:rPr>
      </w:pPr>
      <w:r>
        <w:rPr>
          <w:rtl/>
        </w:rPr>
        <w:t>סקר רמת שביעות רצון בקרב לפחות 5 מזמינים אקראיים שיבחרו ע"י עורך המכרז, הכולל מיפוי התייחסות המזמינים לרמת השירות והשירותים של הספק.</w:t>
      </w:r>
    </w:p>
    <w:p w14:paraId="7B2C6C4B" w14:textId="77777777" w:rsidR="00D25792" w:rsidRDefault="00D25792" w:rsidP="000167E6">
      <w:pPr>
        <w:pStyle w:val="53"/>
        <w:rPr>
          <w:rtl/>
        </w:rPr>
      </w:pPr>
      <w:r>
        <w:rPr>
          <w:rtl/>
        </w:rPr>
        <w:t>נושאים נוספים אשר מתוך התחייבויות הספק אשר לא נכללו בשלושת הסעיפים הנ"ל.</w:t>
      </w:r>
    </w:p>
    <w:p w14:paraId="72437673" w14:textId="77777777" w:rsidR="00D25792" w:rsidRDefault="00D25792" w:rsidP="000167E6">
      <w:pPr>
        <w:pStyle w:val="53"/>
        <w:rPr>
          <w:rtl/>
        </w:rPr>
      </w:pPr>
      <w:r>
        <w:rPr>
          <w:rtl/>
        </w:rPr>
        <w:t>הדו"ח יחתם ע"י מורשה חתימה מטעם הספק וגם ע"י מורשה חתימה מטעם חברת הביקורת.</w:t>
      </w:r>
    </w:p>
    <w:p w14:paraId="212407B3" w14:textId="77777777" w:rsidR="00D25792" w:rsidRDefault="00D25792" w:rsidP="000167E6">
      <w:pPr>
        <w:pStyle w:val="53"/>
        <w:rPr>
          <w:rtl/>
        </w:rPr>
      </w:pPr>
      <w:r>
        <w:rPr>
          <w:rtl/>
        </w:rPr>
        <w:t>הספק מתחייב לתקן כל ליקוי אשר הוצג בדו"ח בתוך 50 ימי עבודה.</w:t>
      </w:r>
    </w:p>
    <w:p w14:paraId="7E48237B" w14:textId="77777777" w:rsidR="00D25792" w:rsidRPr="000167E6" w:rsidRDefault="00D25792" w:rsidP="000167E6">
      <w:pPr>
        <w:pStyle w:val="53"/>
        <w:rPr>
          <w:rtl/>
        </w:rPr>
      </w:pPr>
      <w:r>
        <w:rPr>
          <w:rtl/>
        </w:rPr>
        <w:t>הדו"ח יחתם ע"י מורשה חתימה מטעם הספק וגם ע"י מורשה חתימה מטעם חברת הביקורת.</w:t>
      </w:r>
    </w:p>
    <w:p w14:paraId="58C787BF" w14:textId="5CF80293" w:rsidR="001D0DB2" w:rsidRPr="00FC1F86" w:rsidRDefault="001D0DB2" w:rsidP="00970556">
      <w:pPr>
        <w:pStyle w:val="14"/>
      </w:pPr>
      <w:bookmarkStart w:id="202" w:name="_Toc58405403"/>
      <w:bookmarkStart w:id="203" w:name="_Toc58407657"/>
      <w:bookmarkStart w:id="204" w:name="_Toc58409125"/>
      <w:bookmarkStart w:id="205" w:name="_Toc58409640"/>
      <w:bookmarkStart w:id="206" w:name="_Toc236218976"/>
      <w:bookmarkEnd w:id="0"/>
      <w:bookmarkEnd w:id="1"/>
      <w:bookmarkEnd w:id="2"/>
      <w:bookmarkEnd w:id="3"/>
      <w:bookmarkEnd w:id="196"/>
      <w:bookmarkEnd w:id="197"/>
      <w:bookmarkEnd w:id="198"/>
      <w:bookmarkEnd w:id="199"/>
      <w:bookmarkEnd w:id="200"/>
      <w:bookmarkEnd w:id="201"/>
      <w:r>
        <w:rPr>
          <w:rFonts w:hint="cs"/>
          <w:rtl/>
        </w:rPr>
        <w:t>המערכת הממוחשבת</w:t>
      </w:r>
      <w:bookmarkEnd w:id="202"/>
      <w:bookmarkEnd w:id="203"/>
      <w:bookmarkEnd w:id="204"/>
      <w:bookmarkEnd w:id="205"/>
      <w:bookmarkEnd w:id="206"/>
    </w:p>
    <w:p w14:paraId="79AF91C9" w14:textId="77777777" w:rsidR="0099113E" w:rsidRPr="002B251D" w:rsidRDefault="003F7B2E" w:rsidP="00610ACC">
      <w:pPr>
        <w:pStyle w:val="2fff0"/>
        <w:rPr>
          <w:b/>
          <w:rtl/>
        </w:rPr>
      </w:pPr>
      <w:r>
        <w:rPr>
          <w:rFonts w:hint="cs"/>
          <w:noProof/>
          <w:rtl/>
          <w:lang w:eastAsia="he-IL"/>
        </w:rPr>
        <w:t>לצורך ביצוע פניות פרטניות וניהול שוטף של המכרז, הוקמה מערכת ממחושבת.</w:t>
      </w:r>
      <w:r w:rsidR="0094670D">
        <w:rPr>
          <w:rFonts w:hint="cs"/>
          <w:noProof/>
          <w:rtl/>
          <w:lang w:eastAsia="he-IL"/>
        </w:rPr>
        <w:t xml:space="preserve"> הספקים הרשומים יהיו מחויבים לפעול באמצעותה</w:t>
      </w:r>
      <w:r w:rsidR="001D0DB2" w:rsidRPr="002B251D">
        <w:rPr>
          <w:noProof/>
          <w:rtl/>
          <w:lang w:eastAsia="he-IL"/>
        </w:rPr>
        <w:t>.</w:t>
      </w:r>
    </w:p>
    <w:p w14:paraId="5F78BF55" w14:textId="33BDF157" w:rsidR="001D0DB2" w:rsidRDefault="0099113E" w:rsidP="00610ACC">
      <w:pPr>
        <w:pStyle w:val="2fff0"/>
        <w:rPr>
          <w:b/>
        </w:rPr>
      </w:pPr>
      <w:r>
        <w:rPr>
          <w:rFonts w:hint="cs"/>
          <w:noProof/>
          <w:rtl/>
          <w:lang w:eastAsia="he-IL"/>
        </w:rPr>
        <w:t>עורך המכרז יפרסם את ההנחיות של פעילות במערכת זו, לקראת תחילת העבודה במערכת.</w:t>
      </w:r>
    </w:p>
    <w:p w14:paraId="36510EB3" w14:textId="47634BF1" w:rsidR="00166BBB" w:rsidRPr="00FC1F86" w:rsidRDefault="00166BBB" w:rsidP="00970556">
      <w:pPr>
        <w:pStyle w:val="14"/>
      </w:pPr>
      <w:bookmarkStart w:id="207" w:name="_Toc58405404"/>
      <w:bookmarkStart w:id="208" w:name="_Toc58407658"/>
      <w:bookmarkStart w:id="209" w:name="_Toc58409126"/>
      <w:bookmarkStart w:id="210" w:name="_Toc58409641"/>
      <w:bookmarkStart w:id="211" w:name="_Toc236218977"/>
      <w:r>
        <w:rPr>
          <w:rFonts w:hint="cs"/>
          <w:rtl/>
        </w:rPr>
        <w:t>פיצויים מוסכמים</w:t>
      </w:r>
      <w:bookmarkEnd w:id="207"/>
      <w:bookmarkEnd w:id="208"/>
      <w:bookmarkEnd w:id="209"/>
      <w:bookmarkEnd w:id="210"/>
      <w:bookmarkEnd w:id="211"/>
    </w:p>
    <w:p w14:paraId="5EADB54E" w14:textId="4B77739A" w:rsidR="00B30F52" w:rsidRPr="00BC7729" w:rsidRDefault="00B30F52" w:rsidP="00610ACC">
      <w:pPr>
        <w:pStyle w:val="2fff0"/>
      </w:pPr>
      <w:bookmarkStart w:id="212" w:name="_Toc311629428"/>
      <w:bookmarkStart w:id="213" w:name="_Toc311629952"/>
      <w:r w:rsidRPr="00BC7729">
        <w:rPr>
          <w:rtl/>
        </w:rPr>
        <w:t>במידה ש</w:t>
      </w:r>
      <w:r w:rsidRPr="00BC7729">
        <w:rPr>
          <w:rFonts w:hint="cs"/>
          <w:rtl/>
        </w:rPr>
        <w:t>הספק</w:t>
      </w:r>
      <w:r>
        <w:rPr>
          <w:rFonts w:hint="cs"/>
          <w:rtl/>
        </w:rPr>
        <w:t xml:space="preserve"> הזוכה</w:t>
      </w:r>
      <w:r w:rsidRPr="00BC7729">
        <w:rPr>
          <w:rtl/>
        </w:rPr>
        <w:t xml:space="preserve"> לא יעמוד באיכות השירות וברמות השירות המוגדר</w:t>
      </w:r>
      <w:r w:rsidR="00292DC1">
        <w:rPr>
          <w:rFonts w:hint="cs"/>
          <w:rtl/>
        </w:rPr>
        <w:t xml:space="preserve">ים במסמכי </w:t>
      </w:r>
      <w:r w:rsidR="008E72B6">
        <w:rPr>
          <w:rFonts w:hint="cs"/>
          <w:rtl/>
        </w:rPr>
        <w:t>המכרז ובפניות הפרטניות</w:t>
      </w:r>
      <w:r w:rsidRPr="00BC7729">
        <w:rPr>
          <w:rtl/>
        </w:rPr>
        <w:t xml:space="preserve">, </w:t>
      </w:r>
      <w:r w:rsidRPr="00BC7729">
        <w:rPr>
          <w:rFonts w:hint="cs"/>
          <w:rtl/>
        </w:rPr>
        <w:t xml:space="preserve">רשאי המזמין </w:t>
      </w:r>
      <w:r w:rsidR="00D42ABB">
        <w:rPr>
          <w:rFonts w:hint="cs"/>
          <w:rtl/>
        </w:rPr>
        <w:t xml:space="preserve">או עורך המכרז </w:t>
      </w:r>
      <w:r w:rsidRPr="00BC7729">
        <w:rPr>
          <w:rFonts w:hint="cs"/>
          <w:rtl/>
        </w:rPr>
        <w:t>לדרוש מהספק</w:t>
      </w:r>
      <w:r>
        <w:rPr>
          <w:rFonts w:hint="cs"/>
          <w:rtl/>
        </w:rPr>
        <w:t xml:space="preserve"> הזוכה</w:t>
      </w:r>
      <w:r w:rsidRPr="00BC7729">
        <w:rPr>
          <w:rFonts w:hint="cs"/>
          <w:rtl/>
        </w:rPr>
        <w:t xml:space="preserve"> לשלם</w:t>
      </w:r>
      <w:r w:rsidRPr="00BC7729">
        <w:rPr>
          <w:rtl/>
        </w:rPr>
        <w:t xml:space="preserve"> פיצויים מוסכמים כמפורט להלן.</w:t>
      </w:r>
      <w:bookmarkEnd w:id="212"/>
      <w:bookmarkEnd w:id="213"/>
    </w:p>
    <w:p w14:paraId="491147BA" w14:textId="651ED0E9" w:rsidR="00B30F52" w:rsidRPr="00BC7729" w:rsidRDefault="00B30F52" w:rsidP="00610ACC">
      <w:pPr>
        <w:pStyle w:val="2fff0"/>
      </w:pPr>
      <w:r w:rsidRPr="00BC7729">
        <w:rPr>
          <w:rFonts w:hint="eastAsia"/>
          <w:rtl/>
        </w:rPr>
        <w:t>אין</w:t>
      </w:r>
      <w:r w:rsidRPr="00BC7729">
        <w:rPr>
          <w:rtl/>
        </w:rPr>
        <w:t xml:space="preserve"> </w:t>
      </w:r>
      <w:r w:rsidRPr="00BC7729">
        <w:rPr>
          <w:rFonts w:hint="eastAsia"/>
          <w:rtl/>
        </w:rPr>
        <w:t>בהסכמה</w:t>
      </w:r>
      <w:r w:rsidRPr="00BC7729">
        <w:rPr>
          <w:rtl/>
        </w:rPr>
        <w:t xml:space="preserve"> </w:t>
      </w:r>
      <w:r w:rsidRPr="00BC7729">
        <w:rPr>
          <w:rFonts w:hint="eastAsia"/>
          <w:rtl/>
        </w:rPr>
        <w:t>על</w:t>
      </w:r>
      <w:r w:rsidRPr="00BC7729">
        <w:rPr>
          <w:rtl/>
        </w:rPr>
        <w:t xml:space="preserve"> </w:t>
      </w:r>
      <w:r w:rsidRPr="00BC7729">
        <w:rPr>
          <w:rFonts w:hint="eastAsia"/>
          <w:rtl/>
        </w:rPr>
        <w:t>פיצויים</w:t>
      </w:r>
      <w:r w:rsidRPr="00BC7729">
        <w:rPr>
          <w:rtl/>
        </w:rPr>
        <w:t xml:space="preserve"> </w:t>
      </w:r>
      <w:r w:rsidRPr="00BC7729">
        <w:rPr>
          <w:rFonts w:hint="eastAsia"/>
          <w:rtl/>
        </w:rPr>
        <w:t>בסעיף</w:t>
      </w:r>
      <w:r w:rsidRPr="00BC7729">
        <w:rPr>
          <w:rtl/>
        </w:rPr>
        <w:t xml:space="preserve"> </w:t>
      </w:r>
      <w:r w:rsidRPr="00BC7729">
        <w:rPr>
          <w:rFonts w:hint="eastAsia"/>
          <w:rtl/>
        </w:rPr>
        <w:t>זה</w:t>
      </w:r>
      <w:r w:rsidRPr="00BC7729">
        <w:rPr>
          <w:rtl/>
        </w:rPr>
        <w:t xml:space="preserve"> </w:t>
      </w:r>
      <w:r w:rsidRPr="00BC7729">
        <w:rPr>
          <w:rFonts w:hint="eastAsia"/>
          <w:rtl/>
        </w:rPr>
        <w:t>כדי</w:t>
      </w:r>
      <w:r w:rsidRPr="00BC7729">
        <w:rPr>
          <w:rtl/>
        </w:rPr>
        <w:t xml:space="preserve"> </w:t>
      </w:r>
      <w:r w:rsidRPr="00BC7729">
        <w:rPr>
          <w:rFonts w:hint="eastAsia"/>
          <w:rtl/>
        </w:rPr>
        <w:t>להשפיע</w:t>
      </w:r>
      <w:r w:rsidRPr="00BC7729">
        <w:rPr>
          <w:rtl/>
        </w:rPr>
        <w:t xml:space="preserve"> </w:t>
      </w:r>
      <w:r w:rsidRPr="00BC7729">
        <w:rPr>
          <w:rFonts w:hint="eastAsia"/>
          <w:rtl/>
        </w:rPr>
        <w:t>על</w:t>
      </w:r>
      <w:r w:rsidRPr="00BC7729">
        <w:rPr>
          <w:rtl/>
        </w:rPr>
        <w:t xml:space="preserve"> </w:t>
      </w:r>
      <w:r w:rsidRPr="00BC7729">
        <w:rPr>
          <w:rFonts w:hint="eastAsia"/>
          <w:rtl/>
        </w:rPr>
        <w:t>זכות</w:t>
      </w:r>
      <w:r w:rsidRPr="00BC7729">
        <w:rPr>
          <w:rtl/>
        </w:rPr>
        <w:t xml:space="preserve"> </w:t>
      </w:r>
      <w:r>
        <w:rPr>
          <w:rFonts w:hint="cs"/>
          <w:rtl/>
        </w:rPr>
        <w:t xml:space="preserve">עורך המכרז </w:t>
      </w:r>
      <w:r w:rsidRPr="00BC7729">
        <w:rPr>
          <w:rFonts w:hint="cs"/>
          <w:rtl/>
        </w:rPr>
        <w:t xml:space="preserve">או </w:t>
      </w:r>
      <w:r w:rsidRPr="00BC7729">
        <w:rPr>
          <w:rtl/>
        </w:rPr>
        <w:t xml:space="preserve">המזמין </w:t>
      </w:r>
      <w:r w:rsidRPr="00BC7729">
        <w:rPr>
          <w:rFonts w:hint="eastAsia"/>
          <w:rtl/>
        </w:rPr>
        <w:t>לכל</w:t>
      </w:r>
      <w:r w:rsidRPr="00BC7729">
        <w:rPr>
          <w:rtl/>
        </w:rPr>
        <w:t xml:space="preserve"> </w:t>
      </w:r>
      <w:r w:rsidRPr="00BC7729">
        <w:rPr>
          <w:rFonts w:hint="eastAsia"/>
          <w:rtl/>
        </w:rPr>
        <w:t>תרופה</w:t>
      </w:r>
      <w:r w:rsidRPr="00BC7729">
        <w:rPr>
          <w:rtl/>
        </w:rPr>
        <w:t xml:space="preserve"> </w:t>
      </w:r>
      <w:r w:rsidRPr="00BC7729">
        <w:rPr>
          <w:rFonts w:hint="eastAsia"/>
          <w:rtl/>
        </w:rPr>
        <w:t>אחרת</w:t>
      </w:r>
      <w:r w:rsidRPr="00BC7729">
        <w:rPr>
          <w:rtl/>
        </w:rPr>
        <w:t xml:space="preserve"> </w:t>
      </w:r>
      <w:r w:rsidRPr="00BC7729">
        <w:rPr>
          <w:rFonts w:hint="eastAsia"/>
          <w:rtl/>
        </w:rPr>
        <w:t>בגין</w:t>
      </w:r>
      <w:r w:rsidRPr="00BC7729">
        <w:rPr>
          <w:rtl/>
        </w:rPr>
        <w:t xml:space="preserve"> </w:t>
      </w:r>
      <w:r w:rsidRPr="00BC7729">
        <w:rPr>
          <w:rFonts w:hint="eastAsia"/>
          <w:rtl/>
        </w:rPr>
        <w:t>הפרת</w:t>
      </w:r>
      <w:r w:rsidRPr="00BC7729">
        <w:rPr>
          <w:rtl/>
        </w:rPr>
        <w:t xml:space="preserve"> </w:t>
      </w:r>
      <w:r w:rsidRPr="00BC7729">
        <w:rPr>
          <w:rFonts w:hint="eastAsia"/>
          <w:rtl/>
        </w:rPr>
        <w:t>ההסכם</w:t>
      </w:r>
      <w:r w:rsidRPr="00BC7729">
        <w:rPr>
          <w:rtl/>
        </w:rPr>
        <w:t xml:space="preserve">, </w:t>
      </w:r>
      <w:r w:rsidRPr="00BC7729">
        <w:rPr>
          <w:rFonts w:hint="eastAsia"/>
          <w:rtl/>
        </w:rPr>
        <w:t>לרבות</w:t>
      </w:r>
      <w:r w:rsidRPr="00BC7729">
        <w:rPr>
          <w:rtl/>
        </w:rPr>
        <w:t xml:space="preserve"> </w:t>
      </w:r>
      <w:r w:rsidRPr="00BC7729">
        <w:rPr>
          <w:rFonts w:hint="eastAsia"/>
          <w:rtl/>
        </w:rPr>
        <w:t>פיצויים</w:t>
      </w:r>
      <w:r w:rsidRPr="00BC7729">
        <w:rPr>
          <w:rtl/>
        </w:rPr>
        <w:t xml:space="preserve"> </w:t>
      </w:r>
      <w:r w:rsidRPr="00BC7729">
        <w:rPr>
          <w:rFonts w:hint="eastAsia"/>
          <w:rtl/>
        </w:rPr>
        <w:t>בגין</w:t>
      </w:r>
      <w:r w:rsidRPr="00BC7729">
        <w:rPr>
          <w:rtl/>
        </w:rPr>
        <w:t xml:space="preserve"> </w:t>
      </w:r>
      <w:r w:rsidRPr="00BC7729">
        <w:rPr>
          <w:rFonts w:hint="eastAsia"/>
          <w:rtl/>
        </w:rPr>
        <w:t>נזק</w:t>
      </w:r>
      <w:r w:rsidRPr="00BC7729">
        <w:rPr>
          <w:rtl/>
        </w:rPr>
        <w:t xml:space="preserve">, </w:t>
      </w:r>
      <w:r w:rsidRPr="00BC7729">
        <w:rPr>
          <w:rFonts w:hint="eastAsia"/>
          <w:rtl/>
        </w:rPr>
        <w:t>ובכלל</w:t>
      </w:r>
      <w:r w:rsidRPr="00BC7729">
        <w:rPr>
          <w:rtl/>
        </w:rPr>
        <w:t xml:space="preserve"> </w:t>
      </w:r>
      <w:r w:rsidRPr="00BC7729">
        <w:rPr>
          <w:rFonts w:hint="eastAsia"/>
          <w:rtl/>
        </w:rPr>
        <w:t>זה</w:t>
      </w:r>
      <w:r w:rsidRPr="00BC7729">
        <w:rPr>
          <w:rtl/>
        </w:rPr>
        <w:t xml:space="preserve"> </w:t>
      </w:r>
      <w:r w:rsidRPr="00BC7729">
        <w:rPr>
          <w:rFonts w:hint="eastAsia"/>
          <w:rtl/>
        </w:rPr>
        <w:t>נזקים</w:t>
      </w:r>
      <w:r w:rsidRPr="00BC7729">
        <w:rPr>
          <w:rtl/>
        </w:rPr>
        <w:t xml:space="preserve"> </w:t>
      </w:r>
      <w:r w:rsidRPr="00BC7729">
        <w:rPr>
          <w:rFonts w:hint="eastAsia"/>
          <w:rtl/>
        </w:rPr>
        <w:t>בפועל</w:t>
      </w:r>
      <w:r w:rsidRPr="00BC7729">
        <w:rPr>
          <w:rtl/>
        </w:rPr>
        <w:t xml:space="preserve"> </w:t>
      </w:r>
      <w:r w:rsidRPr="00BC7729">
        <w:rPr>
          <w:rFonts w:hint="eastAsia"/>
          <w:rtl/>
        </w:rPr>
        <w:t>שמעבר</w:t>
      </w:r>
      <w:r w:rsidRPr="00BC7729">
        <w:rPr>
          <w:rtl/>
        </w:rPr>
        <w:t xml:space="preserve"> </w:t>
      </w:r>
      <w:r w:rsidRPr="00BC7729">
        <w:rPr>
          <w:rFonts w:hint="eastAsia"/>
          <w:rtl/>
        </w:rPr>
        <w:t>לפיצויים</w:t>
      </w:r>
      <w:r w:rsidRPr="00BC7729">
        <w:rPr>
          <w:rtl/>
        </w:rPr>
        <w:t xml:space="preserve"> </w:t>
      </w:r>
      <w:r w:rsidRPr="00BC7729">
        <w:rPr>
          <w:rFonts w:hint="eastAsia"/>
          <w:rtl/>
        </w:rPr>
        <w:t>המוסכמים</w:t>
      </w:r>
      <w:r w:rsidRPr="00BC7729">
        <w:rPr>
          <w:rtl/>
        </w:rPr>
        <w:t xml:space="preserve">, </w:t>
      </w:r>
      <w:r w:rsidRPr="00BC7729">
        <w:rPr>
          <w:rFonts w:hint="eastAsia"/>
          <w:rtl/>
        </w:rPr>
        <w:t>אף</w:t>
      </w:r>
      <w:r w:rsidRPr="00BC7729">
        <w:rPr>
          <w:rtl/>
        </w:rPr>
        <w:t xml:space="preserve"> </w:t>
      </w:r>
      <w:r w:rsidRPr="00BC7729">
        <w:rPr>
          <w:rFonts w:hint="eastAsia"/>
          <w:rtl/>
        </w:rPr>
        <w:t>אם</w:t>
      </w:r>
      <w:r w:rsidRPr="00BC7729">
        <w:rPr>
          <w:rtl/>
        </w:rPr>
        <w:t xml:space="preserve"> </w:t>
      </w:r>
      <w:r w:rsidRPr="00BC7729">
        <w:rPr>
          <w:rFonts w:hint="eastAsia"/>
          <w:rtl/>
        </w:rPr>
        <w:t>נגבו</w:t>
      </w:r>
      <w:r w:rsidRPr="00BC7729">
        <w:rPr>
          <w:rtl/>
        </w:rPr>
        <w:t xml:space="preserve"> </w:t>
      </w:r>
      <w:r w:rsidRPr="00BC7729">
        <w:rPr>
          <w:rFonts w:hint="eastAsia"/>
          <w:rtl/>
        </w:rPr>
        <w:t>בדרך</w:t>
      </w:r>
      <w:r w:rsidRPr="00BC7729">
        <w:rPr>
          <w:rtl/>
        </w:rPr>
        <w:t xml:space="preserve"> </w:t>
      </w:r>
      <w:r w:rsidRPr="00BC7729">
        <w:rPr>
          <w:rFonts w:hint="eastAsia"/>
          <w:rtl/>
        </w:rPr>
        <w:t>של</w:t>
      </w:r>
      <w:r w:rsidRPr="00BC7729">
        <w:rPr>
          <w:rtl/>
        </w:rPr>
        <w:t xml:space="preserve"> </w:t>
      </w:r>
      <w:r w:rsidRPr="00BC7729">
        <w:rPr>
          <w:rFonts w:hint="cs"/>
          <w:rtl/>
        </w:rPr>
        <w:t xml:space="preserve">קיזוז או חילוט </w:t>
      </w:r>
      <w:r w:rsidRPr="0057477D">
        <w:rPr>
          <w:rFonts w:hint="eastAsia"/>
          <w:rtl/>
        </w:rPr>
        <w:t>ערבות</w:t>
      </w:r>
      <w:r w:rsidR="008B0624">
        <w:rPr>
          <w:rFonts w:hint="cs"/>
          <w:rtl/>
        </w:rPr>
        <w:t>/הוראת קיזוז</w:t>
      </w:r>
      <w:r w:rsidRPr="00BC7729">
        <w:rPr>
          <w:rtl/>
        </w:rPr>
        <w:t xml:space="preserve">, </w:t>
      </w:r>
      <w:r w:rsidRPr="00BC7729">
        <w:rPr>
          <w:rFonts w:hint="eastAsia"/>
          <w:rtl/>
        </w:rPr>
        <w:t>ופיצויים</w:t>
      </w:r>
      <w:r w:rsidRPr="00BC7729">
        <w:rPr>
          <w:rtl/>
        </w:rPr>
        <w:t xml:space="preserve"> </w:t>
      </w:r>
      <w:r w:rsidRPr="00BC7729">
        <w:rPr>
          <w:rFonts w:hint="eastAsia"/>
          <w:rtl/>
        </w:rPr>
        <w:t>מוסכמים</w:t>
      </w:r>
      <w:r w:rsidRPr="00BC7729">
        <w:rPr>
          <w:rtl/>
        </w:rPr>
        <w:t xml:space="preserve"> </w:t>
      </w:r>
      <w:r w:rsidRPr="00BC7729">
        <w:rPr>
          <w:rFonts w:hint="eastAsia"/>
          <w:rtl/>
        </w:rPr>
        <w:t>ככל</w:t>
      </w:r>
      <w:r w:rsidRPr="00BC7729">
        <w:rPr>
          <w:rtl/>
        </w:rPr>
        <w:t xml:space="preserve"> </w:t>
      </w:r>
      <w:r w:rsidRPr="00BC7729">
        <w:rPr>
          <w:rFonts w:hint="eastAsia"/>
          <w:rtl/>
        </w:rPr>
        <w:t>ששולמו</w:t>
      </w:r>
      <w:r w:rsidRPr="00BC7729">
        <w:rPr>
          <w:rtl/>
        </w:rPr>
        <w:t xml:space="preserve"> </w:t>
      </w:r>
      <w:r w:rsidRPr="00BC7729">
        <w:rPr>
          <w:rFonts w:hint="eastAsia"/>
          <w:rtl/>
        </w:rPr>
        <w:t>יחשבו</w:t>
      </w:r>
      <w:r w:rsidRPr="00BC7729">
        <w:rPr>
          <w:rtl/>
        </w:rPr>
        <w:t xml:space="preserve"> </w:t>
      </w:r>
      <w:r w:rsidRPr="00BC7729">
        <w:rPr>
          <w:rFonts w:hint="eastAsia"/>
          <w:rtl/>
        </w:rPr>
        <w:t>כתשלום</w:t>
      </w:r>
      <w:r w:rsidRPr="00BC7729">
        <w:rPr>
          <w:rtl/>
        </w:rPr>
        <w:t xml:space="preserve"> </w:t>
      </w:r>
      <w:r w:rsidRPr="00BC7729">
        <w:rPr>
          <w:rFonts w:hint="eastAsia"/>
          <w:rtl/>
        </w:rPr>
        <w:t>על</w:t>
      </w:r>
      <w:r w:rsidRPr="00BC7729">
        <w:rPr>
          <w:rtl/>
        </w:rPr>
        <w:t xml:space="preserve"> </w:t>
      </w:r>
      <w:r w:rsidRPr="00BC7729">
        <w:rPr>
          <w:rFonts w:hint="eastAsia"/>
          <w:rtl/>
        </w:rPr>
        <w:t>חשבון</w:t>
      </w:r>
      <w:r w:rsidRPr="00BC7729">
        <w:rPr>
          <w:rtl/>
        </w:rPr>
        <w:t xml:space="preserve"> </w:t>
      </w:r>
      <w:r w:rsidRPr="00BC7729">
        <w:rPr>
          <w:rFonts w:hint="eastAsia"/>
          <w:rtl/>
        </w:rPr>
        <w:t>הפיצוי</w:t>
      </w:r>
      <w:r w:rsidRPr="00BC7729">
        <w:rPr>
          <w:rtl/>
        </w:rPr>
        <w:t xml:space="preserve"> </w:t>
      </w:r>
      <w:r w:rsidRPr="00BC7729">
        <w:rPr>
          <w:rFonts w:hint="eastAsia"/>
          <w:rtl/>
        </w:rPr>
        <w:t>בגין</w:t>
      </w:r>
      <w:r w:rsidRPr="00BC7729">
        <w:rPr>
          <w:rtl/>
        </w:rPr>
        <w:t xml:space="preserve"> </w:t>
      </w:r>
      <w:r w:rsidRPr="00BC7729">
        <w:rPr>
          <w:rFonts w:hint="eastAsia"/>
          <w:rtl/>
        </w:rPr>
        <w:t>הנזקים</w:t>
      </w:r>
      <w:r w:rsidRPr="00BC7729">
        <w:rPr>
          <w:rtl/>
        </w:rPr>
        <w:t xml:space="preserve"> </w:t>
      </w:r>
      <w:r w:rsidRPr="00BC7729">
        <w:rPr>
          <w:rFonts w:hint="eastAsia"/>
          <w:rtl/>
        </w:rPr>
        <w:t>בפועל</w:t>
      </w:r>
      <w:r w:rsidRPr="00BC7729">
        <w:rPr>
          <w:rtl/>
        </w:rPr>
        <w:t xml:space="preserve"> </w:t>
      </w:r>
      <w:r w:rsidRPr="00BC7729">
        <w:rPr>
          <w:rFonts w:hint="eastAsia"/>
          <w:rtl/>
        </w:rPr>
        <w:t>ככל</w:t>
      </w:r>
      <w:r w:rsidRPr="00BC7729">
        <w:rPr>
          <w:rtl/>
        </w:rPr>
        <w:t xml:space="preserve"> </w:t>
      </w:r>
      <w:r w:rsidRPr="00BC7729">
        <w:rPr>
          <w:rFonts w:hint="eastAsia"/>
          <w:rtl/>
        </w:rPr>
        <w:t>שיוכחו</w:t>
      </w:r>
      <w:r w:rsidRPr="00BC7729">
        <w:rPr>
          <w:rtl/>
        </w:rPr>
        <w:t>.</w:t>
      </w:r>
    </w:p>
    <w:p w14:paraId="36F994F8" w14:textId="3B88B709" w:rsidR="00B30F52" w:rsidRPr="00BC7729" w:rsidRDefault="00B30F52" w:rsidP="00610ACC">
      <w:pPr>
        <w:pStyle w:val="2fff0"/>
      </w:pPr>
      <w:r w:rsidRPr="00BC7729">
        <w:rPr>
          <w:rFonts w:hint="eastAsia"/>
          <w:rtl/>
        </w:rPr>
        <w:lastRenderedPageBreak/>
        <w:t>מימוש</w:t>
      </w:r>
      <w:r w:rsidRPr="00BC7729">
        <w:rPr>
          <w:rtl/>
        </w:rPr>
        <w:t xml:space="preserve"> פיצויים מוסכמים על ידי המזמין</w:t>
      </w:r>
      <w:r w:rsidRPr="00BC7729">
        <w:rPr>
          <w:rFonts w:hint="cs"/>
          <w:rtl/>
        </w:rPr>
        <w:t xml:space="preserve"> או </w:t>
      </w:r>
      <w:r>
        <w:rPr>
          <w:rFonts w:hint="cs"/>
          <w:rtl/>
        </w:rPr>
        <w:t>עורך המכרז</w:t>
      </w:r>
      <w:r w:rsidRPr="00BC7729">
        <w:rPr>
          <w:rtl/>
        </w:rPr>
        <w:t xml:space="preserve"> יכול ויעשה בדרך של קיזוז מחשבונית (בחתימה ואישור של מורשה חתימה מטעם המזמין) או </w:t>
      </w:r>
      <w:r w:rsidRPr="00BC7729">
        <w:rPr>
          <w:rFonts w:hint="cs"/>
          <w:rtl/>
        </w:rPr>
        <w:t xml:space="preserve">חילוט </w:t>
      </w:r>
      <w:r w:rsidRPr="0057477D">
        <w:rPr>
          <w:rFonts w:hint="eastAsia"/>
          <w:rtl/>
        </w:rPr>
        <w:t>ערבות</w:t>
      </w:r>
      <w:r w:rsidR="008B0624">
        <w:rPr>
          <w:rFonts w:hint="cs"/>
          <w:rtl/>
        </w:rPr>
        <w:t>/הוראת קיזוז</w:t>
      </w:r>
      <w:r w:rsidRPr="00BC7729">
        <w:rPr>
          <w:rFonts w:hint="cs"/>
          <w:rtl/>
        </w:rPr>
        <w:t xml:space="preserve"> או חלק</w:t>
      </w:r>
      <w:r w:rsidR="008E72B6">
        <w:rPr>
          <w:rFonts w:hint="cs"/>
          <w:rtl/>
        </w:rPr>
        <w:t>ה</w:t>
      </w:r>
      <w:r w:rsidRPr="00BC7729">
        <w:rPr>
          <w:rFonts w:hint="cs"/>
          <w:rtl/>
        </w:rPr>
        <w:t>, או בכל דרך אחרת.</w:t>
      </w:r>
    </w:p>
    <w:p w14:paraId="1FD4C53D" w14:textId="77777777" w:rsidR="00B30F52" w:rsidRPr="00BC7729" w:rsidRDefault="00B30F52" w:rsidP="00610ACC">
      <w:pPr>
        <w:pStyle w:val="2fff0"/>
      </w:pPr>
      <w:r w:rsidRPr="00BC7729">
        <w:rPr>
          <w:rFonts w:hint="eastAsia"/>
          <w:rtl/>
        </w:rPr>
        <w:t>במניין</w:t>
      </w:r>
      <w:r w:rsidRPr="00BC7729">
        <w:rPr>
          <w:rtl/>
        </w:rPr>
        <w:t xml:space="preserve"> </w:t>
      </w:r>
      <w:r w:rsidRPr="00BC7729">
        <w:rPr>
          <w:rFonts w:hint="eastAsia"/>
          <w:rtl/>
        </w:rPr>
        <w:t>זמני</w:t>
      </w:r>
      <w:r w:rsidRPr="00BC7729">
        <w:rPr>
          <w:rtl/>
        </w:rPr>
        <w:t xml:space="preserve"> </w:t>
      </w:r>
      <w:r w:rsidRPr="00BC7729">
        <w:rPr>
          <w:rFonts w:hint="eastAsia"/>
          <w:rtl/>
        </w:rPr>
        <w:t>ההתייחסות</w:t>
      </w:r>
      <w:r w:rsidRPr="00BC7729">
        <w:rPr>
          <w:rtl/>
        </w:rPr>
        <w:t xml:space="preserve"> לא יילקחו בחשבון עיכובים אשר נגרמו על ידי המזמין או מי מטעמו, המתנה לליווי ביטחוני בשירות באזורי </w:t>
      </w:r>
      <w:proofErr w:type="spellStart"/>
      <w:r w:rsidRPr="00BC7729">
        <w:rPr>
          <w:rtl/>
        </w:rPr>
        <w:t>איו"ש</w:t>
      </w:r>
      <w:proofErr w:type="spellEnd"/>
      <w:r w:rsidRPr="00BC7729">
        <w:rPr>
          <w:rtl/>
        </w:rPr>
        <w:t>, ומצבי חירום/אסון אם יוכרזו כחוק.</w:t>
      </w:r>
    </w:p>
    <w:tbl>
      <w:tblPr>
        <w:tblStyle w:val="affff8"/>
        <w:bidiVisual/>
        <w:tblW w:w="8789" w:type="dxa"/>
        <w:tblInd w:w="598" w:type="dxa"/>
        <w:tblLook w:val="04A0" w:firstRow="1" w:lastRow="0" w:firstColumn="1" w:lastColumn="0" w:noHBand="0" w:noVBand="1"/>
      </w:tblPr>
      <w:tblGrid>
        <w:gridCol w:w="425"/>
        <w:gridCol w:w="5998"/>
        <w:gridCol w:w="2366"/>
      </w:tblGrid>
      <w:tr w:rsidR="00B30F52" w:rsidRPr="00775E07" w14:paraId="283E6889" w14:textId="77777777" w:rsidTr="00022931">
        <w:trPr>
          <w:tblHeader/>
        </w:trPr>
        <w:tc>
          <w:tcPr>
            <w:tcW w:w="425" w:type="dxa"/>
            <w:shd w:val="clear" w:color="auto" w:fill="BFBFBF" w:themeFill="background1" w:themeFillShade="BF"/>
            <w:vAlign w:val="center"/>
          </w:tcPr>
          <w:p w14:paraId="409F7227" w14:textId="77777777" w:rsidR="00B30F52" w:rsidRPr="00994E47" w:rsidRDefault="00B30F52" w:rsidP="0092720F">
            <w:pPr>
              <w:spacing w:before="60" w:after="60" w:line="276" w:lineRule="auto"/>
              <w:jc w:val="center"/>
              <w:rPr>
                <w:rFonts w:ascii="David" w:hAnsi="David" w:cs="David"/>
                <w:b/>
                <w:bCs/>
                <w:rtl/>
              </w:rPr>
            </w:pPr>
            <w:r w:rsidRPr="00994E47">
              <w:rPr>
                <w:rFonts w:ascii="David" w:hAnsi="David" w:cs="David"/>
                <w:b/>
                <w:bCs/>
                <w:rtl/>
              </w:rPr>
              <w:t>#</w:t>
            </w:r>
          </w:p>
        </w:tc>
        <w:tc>
          <w:tcPr>
            <w:tcW w:w="5998" w:type="dxa"/>
            <w:shd w:val="clear" w:color="auto" w:fill="BFBFBF" w:themeFill="background1" w:themeFillShade="BF"/>
            <w:vAlign w:val="center"/>
          </w:tcPr>
          <w:p w14:paraId="3FEB1676" w14:textId="77777777" w:rsidR="00B30F52" w:rsidRPr="00994E47" w:rsidRDefault="00B30F52" w:rsidP="0092720F">
            <w:pPr>
              <w:spacing w:before="60" w:after="60" w:line="276" w:lineRule="auto"/>
              <w:jc w:val="center"/>
              <w:rPr>
                <w:rFonts w:ascii="David" w:hAnsi="David" w:cs="David"/>
                <w:b/>
                <w:bCs/>
                <w:rtl/>
              </w:rPr>
            </w:pPr>
            <w:r w:rsidRPr="00994E47">
              <w:rPr>
                <w:rFonts w:ascii="David" w:hAnsi="David" w:cs="David"/>
                <w:b/>
                <w:bCs/>
                <w:rtl/>
              </w:rPr>
              <w:t>תיאור הפגיעה ברמת השירות (הליקוי</w:t>
            </w:r>
            <w:r>
              <w:rPr>
                <w:rFonts w:ascii="David" w:hAnsi="David" w:cs="David" w:hint="cs"/>
                <w:b/>
                <w:bCs/>
                <w:rtl/>
              </w:rPr>
              <w:t>/ההפרה</w:t>
            </w:r>
            <w:r w:rsidRPr="00994E47">
              <w:rPr>
                <w:rFonts w:ascii="David" w:hAnsi="David" w:cs="David"/>
                <w:b/>
                <w:bCs/>
                <w:rtl/>
              </w:rPr>
              <w:t>)</w:t>
            </w:r>
          </w:p>
        </w:tc>
        <w:tc>
          <w:tcPr>
            <w:tcW w:w="2366" w:type="dxa"/>
            <w:shd w:val="clear" w:color="auto" w:fill="BFBFBF" w:themeFill="background1" w:themeFillShade="BF"/>
            <w:vAlign w:val="center"/>
          </w:tcPr>
          <w:p w14:paraId="38C993F8" w14:textId="77777777" w:rsidR="00B30F52" w:rsidRPr="00994E47" w:rsidRDefault="00B30F52" w:rsidP="0092720F">
            <w:pPr>
              <w:spacing w:before="60" w:after="60" w:line="276" w:lineRule="auto"/>
              <w:jc w:val="center"/>
              <w:rPr>
                <w:rFonts w:ascii="David" w:hAnsi="David" w:cs="David"/>
                <w:b/>
                <w:bCs/>
                <w:rtl/>
              </w:rPr>
            </w:pPr>
            <w:r w:rsidRPr="00994E47">
              <w:rPr>
                <w:rFonts w:ascii="David" w:hAnsi="David" w:cs="David"/>
                <w:b/>
                <w:bCs/>
                <w:rtl/>
              </w:rPr>
              <w:t>פיצוי מוסכם</w:t>
            </w:r>
            <w:r>
              <w:rPr>
                <w:rFonts w:ascii="David" w:hAnsi="David" w:cs="David" w:hint="cs"/>
                <w:b/>
                <w:bCs/>
                <w:rtl/>
              </w:rPr>
              <w:t xml:space="preserve"> מרבי</w:t>
            </w:r>
          </w:p>
        </w:tc>
      </w:tr>
      <w:tr w:rsidR="00B30F52" w:rsidRPr="00775E07" w14:paraId="0197B8E3" w14:textId="77777777" w:rsidTr="00022931">
        <w:trPr>
          <w:trHeight w:val="784"/>
        </w:trPr>
        <w:tc>
          <w:tcPr>
            <w:tcW w:w="425" w:type="dxa"/>
            <w:vAlign w:val="center"/>
          </w:tcPr>
          <w:p w14:paraId="7D3D28A2" w14:textId="77777777" w:rsidR="00B30F52" w:rsidRPr="00FC79D6" w:rsidRDefault="00B30F52"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2E4CB907" w14:textId="77777777" w:rsidR="00B30F52" w:rsidRPr="00994E47" w:rsidRDefault="00B30F52" w:rsidP="0092720F">
            <w:pPr>
              <w:spacing w:before="60" w:after="60" w:line="276" w:lineRule="auto"/>
              <w:jc w:val="both"/>
              <w:rPr>
                <w:rFonts w:ascii="David" w:hAnsi="David" w:cs="David"/>
                <w:rtl/>
              </w:rPr>
            </w:pPr>
            <w:r>
              <w:rPr>
                <w:rFonts w:ascii="David" w:eastAsia="Calibri" w:hAnsi="David" w:cs="David" w:hint="cs"/>
                <w:rtl/>
              </w:rPr>
              <w:t>הגשת תוצרים חלקיים או שאינם ראויים או שאינם על פי דרישות המזמין והמוגדר בפניה הפרטנית, על ידי הספק הזוכה</w:t>
            </w:r>
          </w:p>
        </w:tc>
        <w:tc>
          <w:tcPr>
            <w:tcW w:w="2366" w:type="dxa"/>
            <w:vAlign w:val="center"/>
          </w:tcPr>
          <w:p w14:paraId="506303DB" w14:textId="77777777" w:rsidR="00B30F52" w:rsidRPr="00994E47" w:rsidRDefault="00536300" w:rsidP="0092720F">
            <w:pPr>
              <w:spacing w:before="60" w:after="60" w:line="276" w:lineRule="auto"/>
              <w:rPr>
                <w:rFonts w:ascii="David" w:hAnsi="David" w:cs="David"/>
                <w:rtl/>
              </w:rPr>
            </w:pPr>
            <w:r>
              <w:rPr>
                <w:rFonts w:ascii="David" w:eastAsia="Calibri" w:hAnsi="David" w:cs="David" w:hint="cs"/>
                <w:rtl/>
              </w:rPr>
              <w:t>3</w:t>
            </w:r>
            <w:r w:rsidR="00B30F52" w:rsidRPr="00994E47">
              <w:rPr>
                <w:rFonts w:ascii="David" w:eastAsia="Calibri" w:hAnsi="David" w:cs="David"/>
                <w:rtl/>
              </w:rPr>
              <w:t xml:space="preserve">,000 ₪ </w:t>
            </w:r>
            <w:r>
              <w:rPr>
                <w:rFonts w:ascii="David" w:eastAsia="Calibri" w:hAnsi="David" w:cs="David" w:hint="cs"/>
                <w:rtl/>
              </w:rPr>
              <w:t xml:space="preserve">לכל תוצר בגין </w:t>
            </w:r>
            <w:r w:rsidR="00B30F52" w:rsidRPr="00994E47">
              <w:rPr>
                <w:rFonts w:ascii="David" w:eastAsia="Calibri" w:hAnsi="David" w:cs="David"/>
                <w:rtl/>
              </w:rPr>
              <w:t xml:space="preserve"> כל </w:t>
            </w:r>
            <w:r w:rsidR="00EF00C4">
              <w:rPr>
                <w:rFonts w:ascii="David" w:hAnsi="David" w:cs="David" w:hint="cs"/>
                <w:rtl/>
              </w:rPr>
              <w:t xml:space="preserve"> הגשה </w:t>
            </w:r>
          </w:p>
        </w:tc>
      </w:tr>
      <w:tr w:rsidR="00B30F52" w:rsidRPr="00775E07" w14:paraId="441F725F" w14:textId="77777777" w:rsidTr="00022931">
        <w:tc>
          <w:tcPr>
            <w:tcW w:w="425" w:type="dxa"/>
            <w:vAlign w:val="center"/>
          </w:tcPr>
          <w:p w14:paraId="349C8527" w14:textId="77777777" w:rsidR="00B30F52" w:rsidRPr="00FC79D6" w:rsidRDefault="00B30F52"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73ACF4D8" w14:textId="77777777" w:rsidR="00B30F52" w:rsidRPr="00994E47" w:rsidRDefault="00B30F52" w:rsidP="0092720F">
            <w:pPr>
              <w:spacing w:before="60" w:after="60" w:line="276" w:lineRule="auto"/>
              <w:jc w:val="both"/>
              <w:rPr>
                <w:rFonts w:ascii="David" w:hAnsi="David" w:cs="David"/>
                <w:rtl/>
              </w:rPr>
            </w:pPr>
            <w:r w:rsidRPr="00994E47">
              <w:rPr>
                <w:rFonts w:ascii="David" w:hAnsi="David" w:cs="David"/>
                <w:rtl/>
              </w:rPr>
              <w:t xml:space="preserve">אי עמידה בלוחות הזמנים שנקבעו ע"י המזמין לצורך ביצוע </w:t>
            </w:r>
            <w:r>
              <w:rPr>
                <w:rFonts w:ascii="David" w:hAnsi="David" w:cs="David" w:hint="cs"/>
                <w:rtl/>
              </w:rPr>
              <w:t>השירותים נשוא הפניה הפרטנית</w:t>
            </w:r>
            <w:r w:rsidRPr="00994E47">
              <w:rPr>
                <w:rFonts w:ascii="David" w:hAnsi="David" w:cs="David"/>
                <w:rtl/>
              </w:rPr>
              <w:t>, ו</w:t>
            </w:r>
            <w:r>
              <w:rPr>
                <w:rFonts w:ascii="David" w:hAnsi="David" w:cs="David" w:hint="cs"/>
                <w:rtl/>
              </w:rPr>
              <w:t xml:space="preserve">אשר </w:t>
            </w:r>
            <w:r w:rsidRPr="00994E47">
              <w:rPr>
                <w:rFonts w:ascii="David" w:hAnsi="David" w:cs="David"/>
                <w:rtl/>
              </w:rPr>
              <w:t xml:space="preserve">לא </w:t>
            </w:r>
            <w:r>
              <w:rPr>
                <w:rFonts w:ascii="David" w:hAnsi="David" w:cs="David" w:hint="cs"/>
                <w:rtl/>
              </w:rPr>
              <w:t>נגרמו ע"י</w:t>
            </w:r>
            <w:r w:rsidRPr="00994E47">
              <w:rPr>
                <w:rFonts w:ascii="David" w:hAnsi="David" w:cs="David"/>
                <w:rtl/>
              </w:rPr>
              <w:t xml:space="preserve"> המזמין</w:t>
            </w:r>
          </w:p>
        </w:tc>
        <w:tc>
          <w:tcPr>
            <w:tcW w:w="2366" w:type="dxa"/>
            <w:vAlign w:val="center"/>
          </w:tcPr>
          <w:p w14:paraId="4D39F958" w14:textId="77777777" w:rsidR="00B30F52" w:rsidRPr="00994E47" w:rsidRDefault="00B30F52" w:rsidP="0092720F">
            <w:pPr>
              <w:spacing w:before="60" w:after="60" w:line="276" w:lineRule="auto"/>
              <w:rPr>
                <w:rFonts w:ascii="David" w:hAnsi="David" w:cs="David"/>
                <w:rtl/>
              </w:rPr>
            </w:pPr>
            <w:r>
              <w:rPr>
                <w:rFonts w:ascii="David" w:hAnsi="David" w:cs="David" w:hint="cs"/>
                <w:rtl/>
              </w:rPr>
              <w:t>2,0</w:t>
            </w:r>
            <w:r w:rsidRPr="00994E47">
              <w:rPr>
                <w:rFonts w:ascii="David" w:hAnsi="David" w:cs="David"/>
                <w:rtl/>
              </w:rPr>
              <w:t xml:space="preserve">00 ₪ לכל </w:t>
            </w:r>
            <w:r>
              <w:rPr>
                <w:rFonts w:ascii="David" w:hAnsi="David" w:cs="David" w:hint="cs"/>
                <w:rtl/>
              </w:rPr>
              <w:t>יום איחור</w:t>
            </w:r>
          </w:p>
        </w:tc>
      </w:tr>
      <w:tr w:rsidR="00B30F52" w:rsidRPr="00775E07" w14:paraId="47247771" w14:textId="77777777" w:rsidTr="00022931">
        <w:tc>
          <w:tcPr>
            <w:tcW w:w="425" w:type="dxa"/>
            <w:vAlign w:val="center"/>
          </w:tcPr>
          <w:p w14:paraId="05737258" w14:textId="77777777" w:rsidR="00B30F52" w:rsidRPr="00FC79D6" w:rsidRDefault="00B30F52"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38F6468D" w14:textId="77777777" w:rsidR="00B30F52" w:rsidRPr="00515E2E" w:rsidRDefault="00B30F52" w:rsidP="0092720F">
            <w:pPr>
              <w:tabs>
                <w:tab w:val="left" w:pos="403"/>
              </w:tabs>
              <w:spacing w:before="60" w:after="60" w:line="276" w:lineRule="auto"/>
              <w:jc w:val="both"/>
              <w:rPr>
                <w:rFonts w:ascii="David" w:eastAsia="Calibri" w:hAnsi="David" w:cs="David"/>
                <w:rtl/>
              </w:rPr>
            </w:pPr>
            <w:r>
              <w:rPr>
                <w:rFonts w:ascii="David" w:hAnsi="David" w:cs="David" w:hint="cs"/>
                <w:rtl/>
              </w:rPr>
              <w:t xml:space="preserve">החלפת גורם בצוות הספק הזוכה אשר </w:t>
            </w:r>
            <w:r>
              <w:rPr>
                <w:rFonts w:ascii="David" w:hAnsi="David" w:cs="David" w:hint="eastAsia"/>
                <w:rtl/>
              </w:rPr>
              <w:t>אושר</w:t>
            </w:r>
            <w:r w:rsidRPr="00E91AF3">
              <w:rPr>
                <w:rFonts w:ascii="David" w:hAnsi="David" w:cs="David"/>
                <w:rtl/>
              </w:rPr>
              <w:t xml:space="preserve"> </w:t>
            </w:r>
            <w:r w:rsidRPr="00E91AF3">
              <w:rPr>
                <w:rFonts w:ascii="David" w:hAnsi="David" w:cs="David" w:hint="eastAsia"/>
                <w:rtl/>
              </w:rPr>
              <w:t>על</w:t>
            </w:r>
            <w:r w:rsidRPr="00E91AF3">
              <w:rPr>
                <w:rFonts w:ascii="David" w:hAnsi="David" w:cs="David"/>
                <w:rtl/>
              </w:rPr>
              <w:t xml:space="preserve"> </w:t>
            </w:r>
            <w:r w:rsidRPr="00E91AF3">
              <w:rPr>
                <w:rFonts w:ascii="David" w:hAnsi="David" w:cs="David" w:hint="eastAsia"/>
                <w:rtl/>
              </w:rPr>
              <w:t>ידי</w:t>
            </w:r>
            <w:r w:rsidRPr="00E91AF3">
              <w:rPr>
                <w:rFonts w:ascii="David" w:hAnsi="David" w:cs="David"/>
                <w:rtl/>
              </w:rPr>
              <w:t xml:space="preserve"> המזמין</w:t>
            </w:r>
            <w:r>
              <w:rPr>
                <w:rFonts w:ascii="David" w:hAnsi="David" w:cs="David" w:hint="cs"/>
                <w:rtl/>
              </w:rPr>
              <w:t xml:space="preserve"> במהלך הפניה הפרטנית או לאחריה,</w:t>
            </w:r>
            <w:r w:rsidRPr="00E91AF3">
              <w:rPr>
                <w:rFonts w:ascii="David" w:hAnsi="David" w:cs="David" w:hint="eastAsia"/>
                <w:rtl/>
              </w:rPr>
              <w:t xml:space="preserve"> </w:t>
            </w:r>
            <w:r w:rsidRPr="00E91AF3">
              <w:rPr>
                <w:rFonts w:ascii="David" w:hAnsi="David" w:cs="David"/>
                <w:rtl/>
              </w:rPr>
              <w:t>ללא אישור המזמין</w:t>
            </w:r>
          </w:p>
        </w:tc>
        <w:tc>
          <w:tcPr>
            <w:tcW w:w="2366" w:type="dxa"/>
            <w:vAlign w:val="center"/>
          </w:tcPr>
          <w:p w14:paraId="5AFD6BFC" w14:textId="77777777" w:rsidR="00B30F52" w:rsidRPr="00994E47" w:rsidRDefault="00536300" w:rsidP="0092720F">
            <w:pPr>
              <w:spacing w:before="60" w:after="60" w:line="276" w:lineRule="auto"/>
              <w:rPr>
                <w:rFonts w:ascii="David" w:hAnsi="David" w:cs="David"/>
                <w:rtl/>
              </w:rPr>
            </w:pPr>
            <w:r>
              <w:rPr>
                <w:rFonts w:ascii="David" w:eastAsia="Calibri" w:hAnsi="David" w:cs="David" w:hint="cs"/>
                <w:rtl/>
              </w:rPr>
              <w:t>2</w:t>
            </w:r>
            <w:r w:rsidR="00B30F52" w:rsidRPr="00994E47">
              <w:rPr>
                <w:rFonts w:ascii="David" w:eastAsia="Calibri" w:hAnsi="David" w:cs="David"/>
                <w:rtl/>
              </w:rPr>
              <w:t xml:space="preserve">,000 ₪ על כל </w:t>
            </w:r>
            <w:r w:rsidR="00674488">
              <w:rPr>
                <w:rFonts w:ascii="David" w:eastAsia="Calibri" w:hAnsi="David" w:cs="David" w:hint="cs"/>
                <w:rtl/>
              </w:rPr>
              <w:t>מקרה</w:t>
            </w:r>
          </w:p>
        </w:tc>
      </w:tr>
      <w:tr w:rsidR="00B30F52" w:rsidRPr="00775E07" w14:paraId="33922A52" w14:textId="77777777" w:rsidTr="00022931">
        <w:tc>
          <w:tcPr>
            <w:tcW w:w="425" w:type="dxa"/>
            <w:vAlign w:val="center"/>
          </w:tcPr>
          <w:p w14:paraId="5D06FC2C" w14:textId="77777777" w:rsidR="00B30F52" w:rsidRPr="00FC79D6" w:rsidRDefault="00B30F52"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700500D1" w14:textId="77777777" w:rsidR="00B30F52" w:rsidRDefault="00B30F52" w:rsidP="0092720F">
            <w:pPr>
              <w:tabs>
                <w:tab w:val="left" w:pos="403"/>
              </w:tabs>
              <w:spacing w:before="60" w:after="60" w:line="276" w:lineRule="auto"/>
              <w:jc w:val="both"/>
              <w:rPr>
                <w:rFonts w:ascii="David" w:hAnsi="David" w:cs="David"/>
                <w:rtl/>
              </w:rPr>
            </w:pPr>
            <w:r>
              <w:rPr>
                <w:rFonts w:ascii="David" w:hAnsi="David" w:cs="David" w:hint="cs"/>
                <w:rtl/>
              </w:rPr>
              <w:t xml:space="preserve">אי </w:t>
            </w:r>
            <w:r w:rsidRPr="00A04769">
              <w:rPr>
                <w:rFonts w:ascii="David" w:hAnsi="David" w:cs="David"/>
                <w:rtl/>
              </w:rPr>
              <w:t>הגשת תיעוד מלא של התהליך והעבודה שנעשתה</w:t>
            </w:r>
            <w:r>
              <w:rPr>
                <w:rFonts w:ascii="David" w:eastAsia="Calibri" w:hAnsi="David" w:cs="David" w:hint="cs"/>
                <w:rtl/>
              </w:rPr>
              <w:t xml:space="preserve"> על ידי הספק הזוכה</w:t>
            </w:r>
            <w:r w:rsidR="00EF00C4">
              <w:rPr>
                <w:rFonts w:ascii="David" w:hAnsi="David" w:cs="David" w:hint="cs"/>
                <w:rtl/>
              </w:rPr>
              <w:t xml:space="preserve"> </w:t>
            </w:r>
          </w:p>
        </w:tc>
        <w:tc>
          <w:tcPr>
            <w:tcW w:w="2366" w:type="dxa"/>
            <w:vAlign w:val="center"/>
          </w:tcPr>
          <w:p w14:paraId="0AFD5428" w14:textId="77777777" w:rsidR="00B30F52" w:rsidRDefault="00B30F52" w:rsidP="0092720F">
            <w:pPr>
              <w:spacing w:before="60" w:after="60" w:line="276" w:lineRule="auto"/>
              <w:rPr>
                <w:rFonts w:ascii="David" w:eastAsia="Calibri" w:hAnsi="David" w:cs="David"/>
                <w:rtl/>
              </w:rPr>
            </w:pPr>
            <w:r>
              <w:rPr>
                <w:rFonts w:ascii="David" w:hAnsi="David" w:cs="David" w:hint="cs"/>
                <w:rtl/>
              </w:rPr>
              <w:t xml:space="preserve">1,000 ש"ח על כל </w:t>
            </w:r>
            <w:r w:rsidR="00674488">
              <w:rPr>
                <w:rFonts w:ascii="David" w:hAnsi="David" w:cs="David" w:hint="cs"/>
                <w:rtl/>
              </w:rPr>
              <w:t>מקרה</w:t>
            </w:r>
          </w:p>
        </w:tc>
      </w:tr>
      <w:tr w:rsidR="00B30F52" w:rsidRPr="00775E07" w14:paraId="75A9F6C4" w14:textId="77777777" w:rsidTr="00022931">
        <w:tc>
          <w:tcPr>
            <w:tcW w:w="425" w:type="dxa"/>
            <w:vAlign w:val="center"/>
          </w:tcPr>
          <w:p w14:paraId="096E5094" w14:textId="77777777" w:rsidR="00B30F52" w:rsidRPr="00FC79D6" w:rsidRDefault="00B30F52"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6815E780" w14:textId="77777777" w:rsidR="00B30F52" w:rsidRDefault="00B30F52" w:rsidP="0092720F">
            <w:pPr>
              <w:tabs>
                <w:tab w:val="left" w:pos="403"/>
              </w:tabs>
              <w:spacing w:before="60" w:after="60" w:line="276" w:lineRule="auto"/>
              <w:jc w:val="both"/>
              <w:rPr>
                <w:rFonts w:ascii="David" w:hAnsi="David" w:cs="David"/>
                <w:rtl/>
              </w:rPr>
            </w:pPr>
            <w:r>
              <w:rPr>
                <w:rFonts w:ascii="David" w:hAnsi="David" w:cs="David" w:hint="cs"/>
                <w:rtl/>
              </w:rPr>
              <w:t xml:space="preserve">אי הגשת דיווח שוטף </w:t>
            </w:r>
            <w:r w:rsidR="000C6E92">
              <w:rPr>
                <w:rFonts w:ascii="David" w:hAnsi="David" w:cs="David" w:hint="cs"/>
                <w:rtl/>
              </w:rPr>
              <w:t xml:space="preserve">או על פי דרישת המזמין או עורך המכרז, </w:t>
            </w:r>
            <w:r>
              <w:rPr>
                <w:rFonts w:ascii="David" w:hAnsi="David" w:cs="David" w:hint="cs"/>
                <w:rtl/>
              </w:rPr>
              <w:t>או הגשת</w:t>
            </w:r>
            <w:r w:rsidR="000C6E92">
              <w:rPr>
                <w:rFonts w:ascii="David" w:hAnsi="David" w:cs="David" w:hint="cs"/>
                <w:rtl/>
              </w:rPr>
              <w:t xml:space="preserve"> הדיווח</w:t>
            </w:r>
            <w:r>
              <w:rPr>
                <w:rFonts w:ascii="David" w:hAnsi="David" w:cs="David" w:hint="cs"/>
                <w:rtl/>
              </w:rPr>
              <w:t xml:space="preserve"> שלא על פי </w:t>
            </w:r>
            <w:r w:rsidR="000C6E92">
              <w:rPr>
                <w:rFonts w:ascii="David" w:hAnsi="David" w:cs="David" w:hint="cs"/>
                <w:rtl/>
              </w:rPr>
              <w:t xml:space="preserve">הנדרש </w:t>
            </w:r>
          </w:p>
        </w:tc>
        <w:tc>
          <w:tcPr>
            <w:tcW w:w="2366" w:type="dxa"/>
            <w:vAlign w:val="center"/>
          </w:tcPr>
          <w:p w14:paraId="2B5EFA02" w14:textId="77777777" w:rsidR="00B30F52" w:rsidRDefault="00B30F52" w:rsidP="0092720F">
            <w:pPr>
              <w:spacing w:before="60" w:after="60" w:line="276" w:lineRule="auto"/>
              <w:rPr>
                <w:rFonts w:ascii="David" w:hAnsi="David" w:cs="David"/>
                <w:rtl/>
              </w:rPr>
            </w:pPr>
            <w:r>
              <w:rPr>
                <w:rFonts w:ascii="David" w:hAnsi="David" w:cs="David" w:hint="cs"/>
                <w:rtl/>
              </w:rPr>
              <w:t xml:space="preserve">2,000 ₪ על כל </w:t>
            </w:r>
            <w:r w:rsidR="00674488">
              <w:rPr>
                <w:rFonts w:ascii="David" w:hAnsi="David" w:cs="David" w:hint="cs"/>
                <w:rtl/>
              </w:rPr>
              <w:t>מקרה</w:t>
            </w:r>
          </w:p>
        </w:tc>
      </w:tr>
      <w:tr w:rsidR="00770CAB" w:rsidRPr="00775E07" w14:paraId="43333701" w14:textId="77777777" w:rsidTr="00022931">
        <w:tc>
          <w:tcPr>
            <w:tcW w:w="425" w:type="dxa"/>
            <w:vAlign w:val="center"/>
          </w:tcPr>
          <w:p w14:paraId="146CA774" w14:textId="77777777" w:rsidR="00770CAB" w:rsidRPr="00FC79D6" w:rsidRDefault="00770CAB"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2760D67F" w14:textId="77777777" w:rsidR="00770CAB" w:rsidRPr="002D00E3" w:rsidRDefault="00770CAB" w:rsidP="0092720F">
            <w:pPr>
              <w:tabs>
                <w:tab w:val="left" w:pos="403"/>
              </w:tabs>
              <w:spacing w:before="60" w:after="60" w:line="276" w:lineRule="auto"/>
              <w:jc w:val="both"/>
              <w:rPr>
                <w:rFonts w:ascii="David" w:hAnsi="David" w:cs="David"/>
                <w:rtl/>
              </w:rPr>
            </w:pPr>
            <w:r w:rsidRPr="002D00E3">
              <w:rPr>
                <w:rFonts w:ascii="David" w:hAnsi="David" w:cs="David" w:hint="eastAsia"/>
                <w:rtl/>
              </w:rPr>
              <w:t>אי</w:t>
            </w:r>
            <w:r w:rsidRPr="002D00E3">
              <w:rPr>
                <w:rFonts w:ascii="David" w:hAnsi="David" w:cs="David"/>
                <w:rtl/>
              </w:rPr>
              <w:t xml:space="preserve"> הודעה של ספק הכלול ברשימת הספקים לעורך המכרז </w:t>
            </w:r>
            <w:r w:rsidRPr="002D00E3">
              <w:rPr>
                <w:rFonts w:ascii="David" w:hAnsi="David" w:cs="David" w:hint="eastAsia"/>
                <w:rtl/>
              </w:rPr>
              <w:t>בכתב</w:t>
            </w:r>
            <w:r w:rsidRPr="002D00E3">
              <w:rPr>
                <w:rFonts w:ascii="David" w:hAnsi="David" w:cs="David"/>
                <w:rtl/>
              </w:rPr>
              <w:t xml:space="preserve"> באופן מיידי על כל שינוי משמעותי במבנה העסקי, המקצועי או המשפטי של הספק</w:t>
            </w:r>
          </w:p>
        </w:tc>
        <w:tc>
          <w:tcPr>
            <w:tcW w:w="2366" w:type="dxa"/>
            <w:vAlign w:val="center"/>
          </w:tcPr>
          <w:p w14:paraId="4911994F" w14:textId="77777777" w:rsidR="00770CAB" w:rsidRDefault="006767DD" w:rsidP="0092720F">
            <w:pPr>
              <w:spacing w:before="60" w:after="60" w:line="276" w:lineRule="auto"/>
              <w:rPr>
                <w:rFonts w:ascii="David" w:hAnsi="David" w:cs="David"/>
                <w:rtl/>
              </w:rPr>
            </w:pPr>
            <w:r>
              <w:rPr>
                <w:rFonts w:ascii="David" w:hAnsi="David" w:cs="David" w:hint="cs"/>
                <w:rtl/>
              </w:rPr>
              <w:t>2</w:t>
            </w:r>
            <w:r w:rsidR="00770CAB">
              <w:rPr>
                <w:rFonts w:ascii="David" w:hAnsi="David" w:cs="David" w:hint="cs"/>
                <w:rtl/>
              </w:rPr>
              <w:t>,000 ₪ על כל מקרה</w:t>
            </w:r>
          </w:p>
        </w:tc>
      </w:tr>
      <w:tr w:rsidR="004E536E" w:rsidRPr="00775E07" w14:paraId="7E8764EC" w14:textId="77777777" w:rsidTr="00022931">
        <w:tc>
          <w:tcPr>
            <w:tcW w:w="425" w:type="dxa"/>
            <w:vAlign w:val="center"/>
          </w:tcPr>
          <w:p w14:paraId="1ED1E9E5" w14:textId="77777777" w:rsidR="004E536E" w:rsidRPr="00FC79D6" w:rsidRDefault="004E536E"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7606C96F" w14:textId="77777777" w:rsidR="004E536E" w:rsidRPr="002D00E3" w:rsidRDefault="004E536E" w:rsidP="0092720F">
            <w:pPr>
              <w:tabs>
                <w:tab w:val="left" w:pos="403"/>
              </w:tabs>
              <w:spacing w:before="60" w:after="60" w:line="276" w:lineRule="auto"/>
              <w:jc w:val="both"/>
              <w:rPr>
                <w:rFonts w:ascii="David" w:hAnsi="David" w:cs="David"/>
                <w:rtl/>
              </w:rPr>
            </w:pPr>
            <w:r w:rsidRPr="002D00E3">
              <w:rPr>
                <w:rFonts w:ascii="David" w:hAnsi="David" w:cs="David" w:hint="eastAsia"/>
                <w:rtl/>
              </w:rPr>
              <w:t>ביצוע</w:t>
            </w:r>
            <w:r w:rsidRPr="002D00E3">
              <w:rPr>
                <w:rFonts w:ascii="David" w:hAnsi="David" w:cs="David"/>
                <w:rtl/>
              </w:rPr>
              <w:t xml:space="preserve"> שירותים </w:t>
            </w:r>
            <w:r w:rsidR="00136195" w:rsidRPr="002D00E3">
              <w:rPr>
                <w:rFonts w:ascii="David" w:hAnsi="David" w:cs="David" w:hint="eastAsia"/>
                <w:rtl/>
              </w:rPr>
              <w:t>או</w:t>
            </w:r>
            <w:r w:rsidR="00136195" w:rsidRPr="002D00E3">
              <w:rPr>
                <w:rFonts w:ascii="David" w:hAnsi="David" w:cs="David"/>
                <w:rtl/>
              </w:rPr>
              <w:t xml:space="preserve"> אספקת תוצרים </w:t>
            </w:r>
            <w:r w:rsidR="006767DD" w:rsidRPr="002D00E3">
              <w:rPr>
                <w:rFonts w:ascii="David" w:hAnsi="David" w:cs="David" w:hint="eastAsia"/>
                <w:rtl/>
              </w:rPr>
              <w:t>אשר</w:t>
            </w:r>
            <w:r w:rsidR="006767DD" w:rsidRPr="002D00E3">
              <w:rPr>
                <w:rFonts w:ascii="David" w:hAnsi="David" w:cs="David"/>
                <w:rtl/>
              </w:rPr>
              <w:t xml:space="preserve"> אינם כלולים במכרז, </w:t>
            </w:r>
            <w:r w:rsidR="004E44F8" w:rsidRPr="002D00E3">
              <w:rPr>
                <w:rFonts w:ascii="David" w:hAnsi="David" w:cs="David" w:hint="eastAsia"/>
                <w:rtl/>
              </w:rPr>
              <w:t>על</w:t>
            </w:r>
            <w:r w:rsidR="004E44F8" w:rsidRPr="002D00E3">
              <w:rPr>
                <w:rFonts w:ascii="David" w:hAnsi="David" w:cs="David"/>
                <w:rtl/>
              </w:rPr>
              <w:t xml:space="preserve"> ידי ספק </w:t>
            </w:r>
            <w:r w:rsidRPr="002D00E3">
              <w:rPr>
                <w:rFonts w:ascii="David" w:hAnsi="David" w:cs="David" w:hint="eastAsia"/>
                <w:rtl/>
              </w:rPr>
              <w:t>זוכה</w:t>
            </w:r>
            <w:r w:rsidRPr="002D00E3">
              <w:rPr>
                <w:rFonts w:ascii="David" w:hAnsi="David" w:cs="David"/>
                <w:rtl/>
              </w:rPr>
              <w:t xml:space="preserve"> </w:t>
            </w:r>
            <w:r w:rsidRPr="002D00E3">
              <w:rPr>
                <w:rFonts w:ascii="David" w:hAnsi="David" w:cs="David" w:hint="eastAsia"/>
                <w:rtl/>
              </w:rPr>
              <w:t>בפניה</w:t>
            </w:r>
            <w:r w:rsidRPr="002D00E3">
              <w:rPr>
                <w:rFonts w:ascii="David" w:hAnsi="David" w:cs="David"/>
                <w:rtl/>
              </w:rPr>
              <w:t xml:space="preserve"> </w:t>
            </w:r>
            <w:r w:rsidRPr="002D00E3">
              <w:rPr>
                <w:rFonts w:ascii="David" w:hAnsi="David" w:cs="David" w:hint="eastAsia"/>
                <w:rtl/>
              </w:rPr>
              <w:t>פרטנית</w:t>
            </w:r>
          </w:p>
        </w:tc>
        <w:tc>
          <w:tcPr>
            <w:tcW w:w="2366" w:type="dxa"/>
            <w:vAlign w:val="center"/>
          </w:tcPr>
          <w:p w14:paraId="7D6A9FF5" w14:textId="77777777" w:rsidR="004E536E" w:rsidRDefault="00136195" w:rsidP="0092720F">
            <w:pPr>
              <w:spacing w:before="60" w:after="60" w:line="276" w:lineRule="auto"/>
              <w:rPr>
                <w:rFonts w:ascii="David" w:hAnsi="David" w:cs="David"/>
                <w:rtl/>
              </w:rPr>
            </w:pPr>
            <w:r>
              <w:rPr>
                <w:rFonts w:ascii="David" w:hAnsi="David" w:cs="David" w:hint="cs"/>
                <w:rtl/>
              </w:rPr>
              <w:t>2,000 על כל מקרה</w:t>
            </w:r>
          </w:p>
        </w:tc>
      </w:tr>
      <w:tr w:rsidR="00EF00C4" w:rsidRPr="00775E07" w14:paraId="5F5E3444" w14:textId="77777777" w:rsidTr="00022931">
        <w:tc>
          <w:tcPr>
            <w:tcW w:w="425" w:type="dxa"/>
            <w:vAlign w:val="center"/>
          </w:tcPr>
          <w:p w14:paraId="2B37B9BB" w14:textId="77777777" w:rsidR="00EF00C4" w:rsidRPr="00FC79D6" w:rsidRDefault="00EF00C4"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13DD087D" w14:textId="77777777" w:rsidR="00EF00C4" w:rsidRDefault="00EF00C4" w:rsidP="0092720F">
            <w:pPr>
              <w:tabs>
                <w:tab w:val="left" w:pos="403"/>
              </w:tabs>
              <w:spacing w:before="60" w:after="60" w:line="276" w:lineRule="auto"/>
              <w:jc w:val="both"/>
              <w:rPr>
                <w:rFonts w:ascii="David" w:hAnsi="David" w:cs="David"/>
                <w:rtl/>
              </w:rPr>
            </w:pPr>
            <w:r>
              <w:rPr>
                <w:rFonts w:ascii="David" w:hAnsi="David" w:cs="David" w:hint="cs"/>
                <w:rtl/>
              </w:rPr>
              <w:t>אי עמידת הספק בדריש</w:t>
            </w:r>
            <w:r w:rsidR="008062C5">
              <w:rPr>
                <w:rFonts w:ascii="David" w:hAnsi="David" w:cs="David" w:hint="cs"/>
                <w:rtl/>
              </w:rPr>
              <w:t>ה</w:t>
            </w:r>
            <w:r w:rsidR="00596985">
              <w:rPr>
                <w:rFonts w:ascii="David" w:hAnsi="David" w:cs="David" w:hint="cs"/>
                <w:rtl/>
              </w:rPr>
              <w:t xml:space="preserve"> מהותית </w:t>
            </w:r>
            <w:r w:rsidR="008062C5">
              <w:rPr>
                <w:rFonts w:ascii="David" w:hAnsi="David" w:cs="David" w:hint="cs"/>
                <w:rtl/>
              </w:rPr>
              <w:t>אחרת</w:t>
            </w:r>
          </w:p>
        </w:tc>
        <w:tc>
          <w:tcPr>
            <w:tcW w:w="2366" w:type="dxa"/>
            <w:vAlign w:val="center"/>
          </w:tcPr>
          <w:p w14:paraId="219B56D0" w14:textId="77777777" w:rsidR="00EF00C4" w:rsidRDefault="00EF00C4" w:rsidP="0092720F">
            <w:pPr>
              <w:spacing w:before="60" w:after="60" w:line="276" w:lineRule="auto"/>
              <w:rPr>
                <w:rFonts w:ascii="David" w:hAnsi="David" w:cs="David"/>
                <w:rtl/>
              </w:rPr>
            </w:pPr>
            <w:r>
              <w:rPr>
                <w:rFonts w:ascii="David" w:hAnsi="David" w:cs="David" w:hint="cs"/>
                <w:rtl/>
              </w:rPr>
              <w:t>5,000 ₪ על כל מקרה</w:t>
            </w:r>
          </w:p>
        </w:tc>
      </w:tr>
    </w:tbl>
    <w:p w14:paraId="3C07F237" w14:textId="2F12080F" w:rsidR="00AA393A" w:rsidRDefault="00AA393A" w:rsidP="003B50CC">
      <w:pPr>
        <w:pStyle w:val="2fff0"/>
        <w:spacing w:before="240"/>
      </w:pPr>
      <w:bookmarkStart w:id="214" w:name="_Ref18567949"/>
      <w:r>
        <w:rPr>
          <w:rFonts w:hint="cs"/>
          <w:rtl/>
        </w:rPr>
        <w:t xml:space="preserve">בגין פרויקטים בהיקף כספי של עד כולל </w:t>
      </w:r>
      <w:r w:rsidR="00A41617">
        <w:rPr>
          <w:rFonts w:hint="cs"/>
          <w:rtl/>
        </w:rPr>
        <w:t>250</w:t>
      </w:r>
      <w:r>
        <w:rPr>
          <w:rFonts w:hint="cs"/>
          <w:rtl/>
        </w:rPr>
        <w:t xml:space="preserve">,000 ₪ </w:t>
      </w:r>
      <w:r w:rsidR="008E5208">
        <w:rPr>
          <w:rFonts w:hint="cs"/>
          <w:rtl/>
        </w:rPr>
        <w:t xml:space="preserve"> כולל מע"מ </w:t>
      </w:r>
      <w:r>
        <w:rPr>
          <w:rFonts w:hint="cs"/>
          <w:rtl/>
        </w:rPr>
        <w:t xml:space="preserve">יופחת סכום הפיצוי המוסכם המרבי </w:t>
      </w:r>
      <w:proofErr w:type="spellStart"/>
      <w:r>
        <w:rPr>
          <w:rFonts w:hint="cs"/>
          <w:rtl/>
        </w:rPr>
        <w:t>המצויין</w:t>
      </w:r>
      <w:proofErr w:type="spellEnd"/>
      <w:r>
        <w:rPr>
          <w:rFonts w:hint="cs"/>
          <w:rtl/>
        </w:rPr>
        <w:t xml:space="preserve"> בטבלה ב-50%, טרם ביצוע החישוב. </w:t>
      </w:r>
    </w:p>
    <w:p w14:paraId="61CBF573" w14:textId="6C830EBD" w:rsidR="00392E0C" w:rsidRDefault="00392E0C" w:rsidP="000167E6">
      <w:pPr>
        <w:pStyle w:val="2fff0"/>
      </w:pPr>
      <w:r w:rsidRPr="000167E6">
        <w:rPr>
          <w:rtl/>
        </w:rPr>
        <w:t>הספק יעביר לעורך המכרז אחת לשנה דוח ביקורת ומעקב אחר כלל התחייבויות הזוכה על פי מכרז זה לרבות מעקב אחר אמנת השירות (</w:t>
      </w:r>
      <w:r>
        <w:t>SLA</w:t>
      </w:r>
      <w:r w:rsidRPr="000167E6">
        <w:rPr>
          <w:rtl/>
        </w:rPr>
        <w:t xml:space="preserve">) עפ"י דרישות סעיף </w:t>
      </w:r>
      <w:r w:rsidR="00431E9E">
        <w:t>13</w:t>
      </w:r>
      <w:r>
        <w:t>.10</w:t>
      </w:r>
      <w:r>
        <w:rPr>
          <w:rFonts w:hint="cs"/>
          <w:rtl/>
        </w:rPr>
        <w:t>.</w:t>
      </w:r>
    </w:p>
    <w:p w14:paraId="17E3F5D5" w14:textId="69AEB25F" w:rsidR="00B30F52" w:rsidRDefault="00B30F52" w:rsidP="00610ACC">
      <w:pPr>
        <w:pStyle w:val="2fff0"/>
      </w:pPr>
      <w:r w:rsidRPr="00BC7729">
        <w:rPr>
          <w:rFonts w:hint="cs"/>
          <w:rtl/>
        </w:rPr>
        <w:t xml:space="preserve">מובהר, כי נוסף על האמור בטבלה לעיל, רשאי </w:t>
      </w:r>
      <w:r>
        <w:rPr>
          <w:rFonts w:hint="cs"/>
          <w:rtl/>
        </w:rPr>
        <w:t>עורך המכרז</w:t>
      </w:r>
      <w:r w:rsidRPr="00BC7729">
        <w:rPr>
          <w:rFonts w:hint="cs"/>
          <w:rtl/>
        </w:rPr>
        <w:t xml:space="preserve"> לקבוע כי עשיית פעולה מסוימת או הימנעות מעשייתה, תחשב להפרת תנאי המכרז או הסכם ההתקשרות.</w:t>
      </w:r>
      <w:bookmarkEnd w:id="214"/>
      <w:r w:rsidR="00877033">
        <w:rPr>
          <w:rFonts w:hint="cs"/>
          <w:rtl/>
        </w:rPr>
        <w:t xml:space="preserve"> עורך המכרז יודיע לספקים על העדכון האמור.</w:t>
      </w:r>
    </w:p>
    <w:p w14:paraId="1F5ABBA8" w14:textId="6D1E9DBA" w:rsidR="00B30F52" w:rsidRPr="00D53FED" w:rsidRDefault="00B30F52" w:rsidP="007A2AA7">
      <w:pPr>
        <w:pStyle w:val="2fff0"/>
      </w:pPr>
      <w:r w:rsidRPr="00BC7729">
        <w:rPr>
          <w:rFonts w:hint="cs"/>
          <w:rtl/>
        </w:rPr>
        <w:t>במידה שהספק</w:t>
      </w:r>
      <w:r w:rsidRPr="00F01A9C">
        <w:rPr>
          <w:rFonts w:hint="cs"/>
          <w:rtl/>
        </w:rPr>
        <w:t xml:space="preserve"> </w:t>
      </w:r>
      <w:r>
        <w:rPr>
          <w:rFonts w:hint="cs"/>
          <w:rtl/>
        </w:rPr>
        <w:t>הזוכה</w:t>
      </w:r>
      <w:r w:rsidRPr="00BC7729">
        <w:rPr>
          <w:rFonts w:hint="cs"/>
          <w:rtl/>
        </w:rPr>
        <w:t xml:space="preserve"> לא יעמוד </w:t>
      </w:r>
      <w:r w:rsidRPr="00086B78">
        <w:rPr>
          <w:rFonts w:hint="cs"/>
          <w:rtl/>
        </w:rPr>
        <w:t>בדרישות המפורטות במכרז או בפניה הפרטנית, יתנהג</w:t>
      </w:r>
      <w:r w:rsidRPr="00BC7729">
        <w:rPr>
          <w:rFonts w:hint="cs"/>
          <w:rtl/>
        </w:rPr>
        <w:t xml:space="preserve"> שלא בדרך מקובלת או שלא בתום לב או לא יעמוד במי מהתחייבויותיו במסגרת המכרז או </w:t>
      </w:r>
      <w:r w:rsidR="00EE770C">
        <w:rPr>
          <w:rFonts w:hint="cs"/>
          <w:rtl/>
        </w:rPr>
        <w:t>הסכם</w:t>
      </w:r>
      <w:r w:rsidR="00EE770C" w:rsidRPr="00BC7729">
        <w:rPr>
          <w:rFonts w:hint="cs"/>
          <w:rtl/>
        </w:rPr>
        <w:t xml:space="preserve"> </w:t>
      </w:r>
      <w:r w:rsidRPr="00BC7729">
        <w:rPr>
          <w:rFonts w:hint="cs"/>
          <w:rtl/>
        </w:rPr>
        <w:t>ההתקשרות או יפר את אמנת השירות כמפורט בטבלה לעיל</w:t>
      </w:r>
      <w:r>
        <w:rPr>
          <w:rFonts w:hint="cs"/>
          <w:rtl/>
        </w:rPr>
        <w:t>,</w:t>
      </w:r>
      <w:r w:rsidRPr="00BC7729">
        <w:rPr>
          <w:rFonts w:hint="cs"/>
          <w:rtl/>
        </w:rPr>
        <w:t xml:space="preserve"> יהיה רשאי </w:t>
      </w:r>
      <w:r>
        <w:rPr>
          <w:rFonts w:hint="cs"/>
          <w:rtl/>
        </w:rPr>
        <w:t xml:space="preserve">עורך המכרז ו/או </w:t>
      </w:r>
      <w:r w:rsidRPr="00BC7729">
        <w:rPr>
          <w:rFonts w:hint="cs"/>
          <w:rtl/>
        </w:rPr>
        <w:t xml:space="preserve">המזמין לבטל את העבודה לגמרי, לחלט את </w:t>
      </w:r>
      <w:r w:rsidR="00046B90">
        <w:rPr>
          <w:rFonts w:hint="cs"/>
          <w:rtl/>
        </w:rPr>
        <w:t xml:space="preserve"> </w:t>
      </w:r>
      <w:r w:rsidR="00AD2A22">
        <w:rPr>
          <w:rFonts w:hint="cs"/>
          <w:rtl/>
        </w:rPr>
        <w:t>ה</w:t>
      </w:r>
      <w:r w:rsidRPr="00BC7729">
        <w:rPr>
          <w:rFonts w:hint="cs"/>
          <w:rtl/>
        </w:rPr>
        <w:t>ערבות</w:t>
      </w:r>
      <w:r w:rsidR="008B0624">
        <w:rPr>
          <w:rFonts w:hint="cs"/>
          <w:rtl/>
        </w:rPr>
        <w:t>/הוראת קיזוז</w:t>
      </w:r>
      <w:r w:rsidRPr="00BC7729">
        <w:rPr>
          <w:rFonts w:hint="cs"/>
          <w:rtl/>
        </w:rPr>
        <w:t xml:space="preserve"> הביצוע של הספק</w:t>
      </w:r>
      <w:r w:rsidRPr="00F01A9C">
        <w:rPr>
          <w:rFonts w:hint="cs"/>
          <w:rtl/>
        </w:rPr>
        <w:t xml:space="preserve"> </w:t>
      </w:r>
      <w:r>
        <w:rPr>
          <w:rFonts w:hint="cs"/>
          <w:rtl/>
        </w:rPr>
        <w:t>הזוכה</w:t>
      </w:r>
      <w:r w:rsidRPr="00BC7729">
        <w:rPr>
          <w:rFonts w:hint="cs"/>
          <w:rtl/>
        </w:rPr>
        <w:t xml:space="preserve">, ולממש כל זכות המוקנית לו. כמו כן, </w:t>
      </w:r>
      <w:r>
        <w:rPr>
          <w:rFonts w:hint="cs"/>
          <w:rtl/>
        </w:rPr>
        <w:lastRenderedPageBreak/>
        <w:t xml:space="preserve">עורך המכרז </w:t>
      </w:r>
      <w:r w:rsidRPr="00BC7729">
        <w:rPr>
          <w:rFonts w:hint="cs"/>
          <w:rtl/>
        </w:rPr>
        <w:t xml:space="preserve">יהיה רשאי לגרוע את הספק מרשימת </w:t>
      </w:r>
      <w:r w:rsidR="002E6D88">
        <w:rPr>
          <w:rFonts w:hint="cs"/>
          <w:rtl/>
        </w:rPr>
        <w:t>ה</w:t>
      </w:r>
      <w:r w:rsidRPr="00BC7729">
        <w:rPr>
          <w:rFonts w:hint="cs"/>
          <w:rtl/>
        </w:rPr>
        <w:t>ספקי</w:t>
      </w:r>
      <w:r w:rsidR="002E6D88">
        <w:rPr>
          <w:rFonts w:hint="cs"/>
          <w:rtl/>
        </w:rPr>
        <w:t>ם</w:t>
      </w:r>
      <w:r w:rsidRPr="00BC7729">
        <w:rPr>
          <w:rFonts w:hint="cs"/>
          <w:rtl/>
        </w:rPr>
        <w:t xml:space="preserve"> </w:t>
      </w:r>
      <w:r>
        <w:rPr>
          <w:rFonts w:hint="cs"/>
          <w:rtl/>
        </w:rPr>
        <w:t>ה</w:t>
      </w:r>
      <w:r w:rsidR="002E6D88">
        <w:rPr>
          <w:rFonts w:hint="cs"/>
          <w:rtl/>
        </w:rPr>
        <w:t>רשומים</w:t>
      </w:r>
      <w:r>
        <w:rPr>
          <w:rFonts w:hint="cs"/>
          <w:rtl/>
        </w:rPr>
        <w:t xml:space="preserve"> ולחלט את </w:t>
      </w:r>
      <w:r w:rsidRPr="008D45DC">
        <w:rPr>
          <w:rFonts w:hint="eastAsia"/>
          <w:rtl/>
        </w:rPr>
        <w:t>ערבות</w:t>
      </w:r>
      <w:r w:rsidR="00B867DE">
        <w:rPr>
          <w:rFonts w:hint="cs"/>
          <w:rtl/>
        </w:rPr>
        <w:t>ו</w:t>
      </w:r>
      <w:r w:rsidR="00950B24">
        <w:rPr>
          <w:rFonts w:hint="cs"/>
          <w:rtl/>
        </w:rPr>
        <w:t>/הוראת קיזוזו</w:t>
      </w:r>
      <w:r>
        <w:rPr>
          <w:rFonts w:hint="cs"/>
          <w:rtl/>
        </w:rPr>
        <w:t xml:space="preserve">, והכל מבלי לגרוע מהאמור </w:t>
      </w:r>
      <w:r w:rsidR="000C6E92">
        <w:rPr>
          <w:rFonts w:hint="cs"/>
          <w:rtl/>
        </w:rPr>
        <w:t>במסמכי המכרז והפנייה הפרטנית</w:t>
      </w:r>
      <w:r w:rsidR="00C55A72">
        <w:rPr>
          <w:rFonts w:hint="cs"/>
          <w:rtl/>
        </w:rPr>
        <w:t>.</w:t>
      </w:r>
      <w:r w:rsidR="000C6E92">
        <w:rPr>
          <w:rFonts w:hint="cs"/>
          <w:rtl/>
        </w:rPr>
        <w:t xml:space="preserve"> </w:t>
      </w:r>
    </w:p>
    <w:p w14:paraId="76DDD63F" w14:textId="77777777" w:rsidR="00B30F52" w:rsidRPr="001E0AFE" w:rsidRDefault="00B30F52" w:rsidP="00610ACC">
      <w:pPr>
        <w:pStyle w:val="2fff0"/>
        <w:rPr>
          <w:rtl/>
        </w:rPr>
      </w:pPr>
      <w:r>
        <w:rPr>
          <w:rFonts w:hint="cs"/>
          <w:rtl/>
        </w:rPr>
        <w:t>עורך המכרז ו/או המזמין רשאי לראות ב</w:t>
      </w:r>
      <w:r w:rsidRPr="001E0AFE">
        <w:rPr>
          <w:rtl/>
        </w:rPr>
        <w:t>כל חלק מהשירות</w:t>
      </w:r>
      <w:r w:rsidRPr="001E0AFE">
        <w:rPr>
          <w:rFonts w:hint="cs"/>
          <w:rtl/>
        </w:rPr>
        <w:t>ים</w:t>
      </w:r>
      <w:r w:rsidRPr="001E0AFE">
        <w:rPr>
          <w:rtl/>
        </w:rPr>
        <w:t xml:space="preserve"> שסופק ולא עמד בדרישות המכרז</w:t>
      </w:r>
      <w:r>
        <w:rPr>
          <w:rFonts w:hint="cs"/>
          <w:rtl/>
        </w:rPr>
        <w:t xml:space="preserve"> או הפניה הפרטנית</w:t>
      </w:r>
      <w:r w:rsidRPr="001E0AFE">
        <w:rPr>
          <w:rtl/>
        </w:rPr>
        <w:t>, כאילו לא סופק</w:t>
      </w:r>
      <w:r>
        <w:rPr>
          <w:rFonts w:hint="cs"/>
          <w:rtl/>
        </w:rPr>
        <w:t xml:space="preserve"> השירות הנדרש.</w:t>
      </w:r>
      <w:r w:rsidRPr="001E0AFE">
        <w:rPr>
          <w:rFonts w:hint="cs"/>
          <w:rtl/>
        </w:rPr>
        <w:t xml:space="preserve"> </w:t>
      </w:r>
    </w:p>
    <w:p w14:paraId="37713443" w14:textId="77777777" w:rsidR="00652DC3" w:rsidRPr="00202184" w:rsidRDefault="00B30F52" w:rsidP="00610ACC">
      <w:pPr>
        <w:pStyle w:val="2fff0"/>
        <w:rPr>
          <w:rtl/>
        </w:rPr>
      </w:pPr>
      <w:r w:rsidRPr="00202184">
        <w:rPr>
          <w:rtl/>
        </w:rPr>
        <w:t xml:space="preserve">הפיצויים </w:t>
      </w:r>
      <w:r w:rsidRPr="00202184">
        <w:rPr>
          <w:rFonts w:hint="cs"/>
          <w:rtl/>
        </w:rPr>
        <w:t>המפורטים לעיל,</w:t>
      </w:r>
      <w:r w:rsidRPr="00202184">
        <w:rPr>
          <w:rtl/>
        </w:rPr>
        <w:t xml:space="preserve"> </w:t>
      </w:r>
      <w:r w:rsidRPr="00202184">
        <w:rPr>
          <w:rFonts w:hint="cs"/>
          <w:rtl/>
        </w:rPr>
        <w:t>הם</w:t>
      </w:r>
      <w:r w:rsidRPr="00202184">
        <w:rPr>
          <w:rtl/>
        </w:rPr>
        <w:t xml:space="preserve"> פיצויים מוסכמים ומוערכים מראש של הנזקים שייגרמו </w:t>
      </w:r>
      <w:r w:rsidRPr="00202184">
        <w:rPr>
          <w:rFonts w:hint="cs"/>
          <w:rtl/>
        </w:rPr>
        <w:t xml:space="preserve">לעורך המכרז ו/או </w:t>
      </w:r>
      <w:r w:rsidRPr="00202184">
        <w:rPr>
          <w:rtl/>
        </w:rPr>
        <w:t>למזמין, וגביית הסכומים תעשה בלא צורך בהוכחת נזק.</w:t>
      </w:r>
    </w:p>
    <w:p w14:paraId="0CEEAE1B" w14:textId="77777777" w:rsidR="00166BBB" w:rsidRPr="008533B5" w:rsidRDefault="00166BBB">
      <w:pPr>
        <w:bidi w:val="0"/>
        <w:spacing w:before="200" w:after="200" w:line="276" w:lineRule="auto"/>
        <w:rPr>
          <w:rFonts w:asciiTheme="minorHAnsi" w:hAnsiTheme="minorHAnsi" w:cs="David"/>
          <w:b/>
          <w:bCs/>
          <w:caps/>
          <w:spacing w:val="15"/>
          <w:sz w:val="72"/>
          <w:szCs w:val="72"/>
        </w:rPr>
      </w:pPr>
      <w:bookmarkStart w:id="215" w:name="_נספח_ג1'_–"/>
      <w:bookmarkStart w:id="216" w:name="_Ref7631914"/>
      <w:bookmarkEnd w:id="215"/>
      <w:r>
        <w:rPr>
          <w:rFonts w:ascii="David" w:hAnsi="David" w:cs="David"/>
          <w:sz w:val="72"/>
          <w:szCs w:val="72"/>
          <w:rtl/>
        </w:rPr>
        <w:br w:type="page"/>
      </w:r>
    </w:p>
    <w:bookmarkEnd w:id="216"/>
    <w:p w14:paraId="1FB3BD0B" w14:textId="77777777" w:rsidR="00554027" w:rsidRPr="00C537BB" w:rsidRDefault="00554027" w:rsidP="00C537BB">
      <w:pPr>
        <w:rPr>
          <w:rtl/>
        </w:rPr>
      </w:pPr>
    </w:p>
    <w:p w14:paraId="5ADCC686" w14:textId="467F38C4" w:rsidR="00D219BB" w:rsidRDefault="00D219BB" w:rsidP="00D219BB">
      <w:pPr>
        <w:bidi w:val="0"/>
        <w:rPr>
          <w:rFonts w:cs="David"/>
          <w:sz w:val="22"/>
          <w:szCs w:val="22"/>
        </w:rPr>
      </w:pPr>
    </w:p>
    <w:p w14:paraId="19B180EF" w14:textId="3E3D57AE" w:rsidR="00C537BB" w:rsidRDefault="00C537BB" w:rsidP="00C537BB">
      <w:pPr>
        <w:bidi w:val="0"/>
        <w:rPr>
          <w:rFonts w:cs="David"/>
          <w:sz w:val="22"/>
          <w:szCs w:val="22"/>
        </w:rPr>
      </w:pPr>
    </w:p>
    <w:p w14:paraId="03B03306" w14:textId="5B74B966" w:rsidR="00C537BB" w:rsidRDefault="00C537BB" w:rsidP="00C537BB">
      <w:pPr>
        <w:rPr>
          <w:rtl/>
        </w:rPr>
      </w:pPr>
    </w:p>
    <w:p w14:paraId="27F96588" w14:textId="73896D88" w:rsidR="00C537BB" w:rsidRDefault="00C537BB" w:rsidP="00C537BB">
      <w:pPr>
        <w:rPr>
          <w:rtl/>
        </w:rPr>
      </w:pPr>
    </w:p>
    <w:p w14:paraId="7A3C0086" w14:textId="6AED1A46" w:rsidR="00C537BB" w:rsidRDefault="00C537BB" w:rsidP="00C537BB">
      <w:pPr>
        <w:rPr>
          <w:rtl/>
        </w:rPr>
      </w:pPr>
    </w:p>
    <w:p w14:paraId="2515EA8A" w14:textId="54D37464" w:rsidR="00C537BB" w:rsidRDefault="00C537BB" w:rsidP="00C537BB">
      <w:pPr>
        <w:rPr>
          <w:rtl/>
        </w:rPr>
      </w:pPr>
    </w:p>
    <w:p w14:paraId="4F250C60" w14:textId="5B5895DE" w:rsidR="00C537BB" w:rsidRDefault="00C537BB" w:rsidP="00C537BB">
      <w:pPr>
        <w:rPr>
          <w:rtl/>
        </w:rPr>
      </w:pPr>
    </w:p>
    <w:p w14:paraId="707A3B10" w14:textId="1C38D7B7" w:rsidR="00C537BB" w:rsidRDefault="00C537BB" w:rsidP="00C537BB">
      <w:pPr>
        <w:rPr>
          <w:rtl/>
        </w:rPr>
      </w:pPr>
    </w:p>
    <w:p w14:paraId="4BB8478B" w14:textId="779D84F2" w:rsidR="00C537BB" w:rsidRDefault="00C537BB" w:rsidP="00C537BB">
      <w:pPr>
        <w:rPr>
          <w:rtl/>
        </w:rPr>
      </w:pPr>
    </w:p>
    <w:p w14:paraId="710235DE" w14:textId="7CD96C86" w:rsidR="00C537BB" w:rsidRDefault="00C537BB" w:rsidP="00C537BB">
      <w:pPr>
        <w:rPr>
          <w:rtl/>
        </w:rPr>
      </w:pPr>
    </w:p>
    <w:p w14:paraId="3C2539A8" w14:textId="7B21A7F0" w:rsidR="00C537BB" w:rsidRDefault="00C537BB" w:rsidP="00C537BB">
      <w:pPr>
        <w:rPr>
          <w:rtl/>
        </w:rPr>
      </w:pPr>
    </w:p>
    <w:p w14:paraId="55348E15" w14:textId="5C3BAB0C" w:rsidR="00C537BB" w:rsidRDefault="00C537BB" w:rsidP="00C537BB">
      <w:pPr>
        <w:rPr>
          <w:rtl/>
        </w:rPr>
      </w:pPr>
    </w:p>
    <w:p w14:paraId="781DC904" w14:textId="461795E9" w:rsidR="00C537BB" w:rsidRDefault="00C537BB" w:rsidP="00C537BB">
      <w:pPr>
        <w:rPr>
          <w:rtl/>
        </w:rPr>
      </w:pPr>
    </w:p>
    <w:p w14:paraId="11DEEF74" w14:textId="52AE91D3" w:rsidR="00D51ACB" w:rsidRDefault="00D51ACB" w:rsidP="00C537BB">
      <w:pPr>
        <w:rPr>
          <w:rtl/>
        </w:rPr>
      </w:pPr>
    </w:p>
    <w:p w14:paraId="0E1D36E1" w14:textId="32DDA8B3" w:rsidR="00D51ACB" w:rsidRDefault="00D51ACB" w:rsidP="00C537BB">
      <w:pPr>
        <w:rPr>
          <w:rtl/>
        </w:rPr>
      </w:pPr>
    </w:p>
    <w:p w14:paraId="7C9DA8BA" w14:textId="57987388" w:rsidR="00D51ACB" w:rsidRDefault="00D51ACB" w:rsidP="00C537BB">
      <w:pPr>
        <w:rPr>
          <w:rtl/>
        </w:rPr>
      </w:pPr>
    </w:p>
    <w:p w14:paraId="0E9515BB" w14:textId="3EC78C4C" w:rsidR="00D51ACB" w:rsidRDefault="00D51ACB" w:rsidP="00C537BB">
      <w:pPr>
        <w:rPr>
          <w:rtl/>
        </w:rPr>
      </w:pPr>
    </w:p>
    <w:p w14:paraId="085E15EE" w14:textId="7EED16F9" w:rsidR="00D51ACB" w:rsidRDefault="00D51ACB" w:rsidP="00C537BB">
      <w:pPr>
        <w:rPr>
          <w:rtl/>
        </w:rPr>
      </w:pPr>
    </w:p>
    <w:p w14:paraId="68975720" w14:textId="314EC1B9" w:rsidR="00D51ACB" w:rsidRDefault="00D51ACB" w:rsidP="00C537BB">
      <w:pPr>
        <w:rPr>
          <w:rtl/>
        </w:rPr>
      </w:pPr>
    </w:p>
    <w:p w14:paraId="356A941A" w14:textId="77777777" w:rsidR="00D51ACB" w:rsidRDefault="00D51ACB" w:rsidP="00C537BB">
      <w:pPr>
        <w:rPr>
          <w:rtl/>
        </w:rPr>
      </w:pPr>
    </w:p>
    <w:p w14:paraId="37DF216B" w14:textId="77777777" w:rsidR="00C537BB" w:rsidRPr="00C537BB" w:rsidRDefault="00C537BB" w:rsidP="00C537BB">
      <w:pPr>
        <w:rPr>
          <w:rtl/>
        </w:rPr>
      </w:pPr>
    </w:p>
    <w:p w14:paraId="6D5A5929" w14:textId="50B1BC73" w:rsidR="00F2395E" w:rsidRPr="00F2395E" w:rsidRDefault="009546B8" w:rsidP="00AD3C38">
      <w:pPr>
        <w:pStyle w:val="affffffff3"/>
        <w:rPr>
          <w:rtl/>
        </w:rPr>
      </w:pPr>
      <w:bookmarkStart w:id="217" w:name="_Toc58407669"/>
      <w:bookmarkStart w:id="218" w:name="_Toc58409130"/>
      <w:bookmarkStart w:id="219" w:name="_Toc58409645"/>
      <w:bookmarkStart w:id="220" w:name="_Toc236218978"/>
      <w:r>
        <w:rPr>
          <w:rFonts w:hint="cs"/>
          <w:rtl/>
        </w:rPr>
        <w:t xml:space="preserve">פרק </w:t>
      </w:r>
      <w:r w:rsidR="005B210B">
        <w:rPr>
          <w:rFonts w:hint="cs"/>
          <w:rtl/>
        </w:rPr>
        <w:t xml:space="preserve">ד' </w:t>
      </w:r>
      <w:r w:rsidR="00F2395E">
        <w:rPr>
          <w:rtl/>
        </w:rPr>
        <w:t>–</w:t>
      </w:r>
      <w:r w:rsidR="00F2395E">
        <w:rPr>
          <w:rFonts w:hint="cs"/>
          <w:rtl/>
        </w:rPr>
        <w:t xml:space="preserve"> הסכם ההתקשרות</w:t>
      </w:r>
      <w:r w:rsidR="00BB04D8">
        <w:rPr>
          <w:rFonts w:hint="cs"/>
          <w:rtl/>
        </w:rPr>
        <w:t xml:space="preserve"> </w:t>
      </w:r>
      <w:r w:rsidR="00BB04D8" w:rsidRPr="00BB04D8">
        <w:rPr>
          <w:rtl/>
        </w:rPr>
        <w:t xml:space="preserve">לצורך </w:t>
      </w:r>
      <w:r w:rsidR="000D44D0">
        <w:rPr>
          <w:rFonts w:hint="cs"/>
          <w:rtl/>
        </w:rPr>
        <w:t>הצטרפות</w:t>
      </w:r>
      <w:r w:rsidR="00BB04D8" w:rsidRPr="00BB04D8">
        <w:rPr>
          <w:rtl/>
        </w:rPr>
        <w:t xml:space="preserve"> לרשימת הספקים</w:t>
      </w:r>
      <w:bookmarkEnd w:id="217"/>
      <w:bookmarkEnd w:id="218"/>
      <w:bookmarkEnd w:id="219"/>
      <w:bookmarkEnd w:id="220"/>
    </w:p>
    <w:p w14:paraId="3E1B7155" w14:textId="77777777" w:rsidR="00F2395E" w:rsidRDefault="00F2395E" w:rsidP="00F2395E">
      <w:pPr>
        <w:jc w:val="center"/>
        <w:rPr>
          <w:rFonts w:ascii="David" w:hAnsi="David" w:cs="David"/>
          <w:sz w:val="32"/>
          <w:szCs w:val="32"/>
          <w:u w:val="single"/>
          <w:rtl/>
        </w:rPr>
        <w:sectPr w:rsidR="00F2395E" w:rsidSect="00687366">
          <w:pgSz w:w="11906" w:h="16838" w:code="9"/>
          <w:pgMar w:top="1616" w:right="1418" w:bottom="1440" w:left="1134" w:header="709" w:footer="709" w:gutter="0"/>
          <w:cols w:space="708"/>
          <w:bidi/>
          <w:rtlGutter/>
          <w:docGrid w:linePitch="360"/>
        </w:sectPr>
      </w:pPr>
    </w:p>
    <w:p w14:paraId="3DD79209" w14:textId="70CE2B2E" w:rsidR="00FA2FBC" w:rsidRPr="0092720F" w:rsidRDefault="00FA2FBC" w:rsidP="002314CC">
      <w:pPr>
        <w:jc w:val="center"/>
        <w:rPr>
          <w:rFonts w:ascii="David" w:hAnsi="David" w:cs="David"/>
          <w:b/>
          <w:bCs/>
          <w:sz w:val="32"/>
          <w:szCs w:val="32"/>
          <w:u w:val="single"/>
          <w:rtl/>
        </w:rPr>
      </w:pPr>
      <w:r w:rsidRPr="0092720F">
        <w:rPr>
          <w:rFonts w:ascii="David" w:hAnsi="David" w:cs="David" w:hint="cs"/>
          <w:b/>
          <w:bCs/>
          <w:sz w:val="32"/>
          <w:szCs w:val="32"/>
          <w:u w:val="single"/>
          <w:rtl/>
        </w:rPr>
        <w:lastRenderedPageBreak/>
        <w:t>הסכם התקשרות</w:t>
      </w:r>
    </w:p>
    <w:p w14:paraId="120A3A0A" w14:textId="77777777" w:rsidR="00FA2FBC" w:rsidRDefault="00FA2FBC" w:rsidP="00FA2FBC">
      <w:pPr>
        <w:rPr>
          <w:rFonts w:ascii="David" w:hAnsi="David" w:cs="David"/>
          <w:b/>
          <w:bCs/>
          <w:sz w:val="32"/>
          <w:szCs w:val="32"/>
          <w:u w:val="single"/>
          <w:rtl/>
        </w:rPr>
      </w:pPr>
    </w:p>
    <w:p w14:paraId="2D615226" w14:textId="59EA56B0" w:rsidR="00FA2FBC" w:rsidRPr="007C5B4C" w:rsidRDefault="00FA2FBC" w:rsidP="00C214AF">
      <w:pPr>
        <w:pStyle w:val="1c"/>
        <w:widowControl w:val="0"/>
        <w:numPr>
          <w:ilvl w:val="12"/>
          <w:numId w:val="0"/>
        </w:numPr>
        <w:tabs>
          <w:tab w:val="right" w:pos="8487"/>
        </w:tabs>
        <w:spacing w:line="360" w:lineRule="auto"/>
        <w:ind w:left="-18" w:firstLine="18"/>
        <w:jc w:val="center"/>
        <w:rPr>
          <w:rFonts w:cs="David"/>
          <w:rtl/>
        </w:rPr>
      </w:pPr>
      <w:bookmarkStart w:id="221" w:name="_Toc515804569"/>
      <w:r w:rsidRPr="007C5B4C">
        <w:rPr>
          <w:rFonts w:cs="David"/>
          <w:rtl/>
        </w:rPr>
        <w:t>נערך ונחתם בירושלים ביום ................ בחודש ...............</w:t>
      </w:r>
      <w:r>
        <w:rPr>
          <w:rFonts w:cs="David" w:hint="cs"/>
          <w:rtl/>
        </w:rPr>
        <w:t xml:space="preserve"> בשנת</w:t>
      </w:r>
      <w:r w:rsidRPr="007C5B4C">
        <w:rPr>
          <w:rFonts w:cs="David"/>
          <w:rtl/>
        </w:rPr>
        <w:t xml:space="preserve"> </w:t>
      </w:r>
      <w:r>
        <w:rPr>
          <w:rFonts w:cs="David" w:hint="cs"/>
          <w:rtl/>
        </w:rPr>
        <w:t>__20</w:t>
      </w:r>
      <w:r w:rsidRPr="007C5B4C">
        <w:rPr>
          <w:rFonts w:cs="David"/>
          <w:rtl/>
        </w:rPr>
        <w:t>.</w:t>
      </w:r>
      <w:bookmarkEnd w:id="221"/>
    </w:p>
    <w:p w14:paraId="09993E58" w14:textId="77777777" w:rsidR="00FA2FBC" w:rsidRPr="007C5B4C" w:rsidRDefault="00FA2FBC" w:rsidP="000E5C0C">
      <w:pPr>
        <w:pStyle w:val="1c"/>
        <w:widowControl w:val="0"/>
        <w:numPr>
          <w:ilvl w:val="12"/>
          <w:numId w:val="0"/>
        </w:numPr>
        <w:tabs>
          <w:tab w:val="right" w:pos="8487"/>
        </w:tabs>
        <w:ind w:left="-18" w:firstLine="18"/>
        <w:jc w:val="center"/>
        <w:rPr>
          <w:rFonts w:cs="David"/>
          <w:rtl/>
        </w:rPr>
      </w:pPr>
    </w:p>
    <w:p w14:paraId="56F974D5" w14:textId="7963C646" w:rsidR="00FA2FBC" w:rsidRPr="007C5B4C" w:rsidRDefault="00FA2FBC" w:rsidP="000E5C0C">
      <w:pPr>
        <w:pStyle w:val="1c"/>
        <w:widowControl w:val="0"/>
        <w:numPr>
          <w:ilvl w:val="12"/>
          <w:numId w:val="0"/>
        </w:numPr>
        <w:tabs>
          <w:tab w:val="right" w:pos="8487"/>
        </w:tabs>
        <w:ind w:left="-18" w:firstLine="18"/>
        <w:jc w:val="center"/>
        <w:rPr>
          <w:rFonts w:cs="David"/>
          <w:b/>
          <w:bCs/>
          <w:rtl/>
        </w:rPr>
      </w:pPr>
      <w:bookmarkStart w:id="222" w:name="_Toc515804570"/>
      <w:r w:rsidRPr="007C5B4C">
        <w:rPr>
          <w:rFonts w:cs="David"/>
          <w:b/>
          <w:bCs/>
          <w:rtl/>
        </w:rPr>
        <w:t>ב י ן</w:t>
      </w:r>
      <w:bookmarkEnd w:id="222"/>
      <w:r w:rsidRPr="007C5B4C">
        <w:rPr>
          <w:rFonts w:cs="David"/>
          <w:b/>
          <w:bCs/>
          <w:rtl/>
        </w:rPr>
        <w:br/>
      </w:r>
    </w:p>
    <w:p w14:paraId="3B03F86E" w14:textId="29779CB2"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223" w:name="_Toc515804571"/>
      <w:r w:rsidRPr="007C5B4C">
        <w:rPr>
          <w:rFonts w:cs="David"/>
          <w:rtl/>
        </w:rPr>
        <w:t>ממשלת ישראל בשם מדינת ישראל</w:t>
      </w:r>
      <w:r w:rsidRPr="007C5B4C">
        <w:rPr>
          <w:rFonts w:cs="David"/>
          <w:rtl/>
        </w:rPr>
        <w:br/>
        <w:t xml:space="preserve">על ידי </w:t>
      </w:r>
      <w:proofErr w:type="spellStart"/>
      <w:r w:rsidRPr="007C5B4C">
        <w:rPr>
          <w:rFonts w:cs="David"/>
          <w:rtl/>
        </w:rPr>
        <w:t>מינהל</w:t>
      </w:r>
      <w:proofErr w:type="spellEnd"/>
      <w:r w:rsidRPr="007C5B4C">
        <w:rPr>
          <w:rFonts w:cs="David"/>
          <w:rtl/>
        </w:rPr>
        <w:t xml:space="preserve"> הרכש הממשלתי באגף החשב הכללי במשרד האוצר</w:t>
      </w:r>
      <w:bookmarkEnd w:id="223"/>
    </w:p>
    <w:p w14:paraId="225E60C4" w14:textId="346746D8"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224" w:name="_Toc515804572"/>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224"/>
    </w:p>
    <w:p w14:paraId="19B2F9A6"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022022DC" w14:textId="77777777" w:rsidR="00FA2FBC" w:rsidRPr="007C5B4C" w:rsidRDefault="00FA2FBC" w:rsidP="000E5C0C">
      <w:pPr>
        <w:pStyle w:val="afc"/>
        <w:widowControl w:val="0"/>
        <w:spacing w:line="240" w:lineRule="auto"/>
        <w:jc w:val="center"/>
        <w:rPr>
          <w:rFonts w:cs="David"/>
          <w:b/>
          <w:bCs/>
          <w:rtl/>
        </w:rPr>
      </w:pPr>
      <w:r w:rsidRPr="007C5B4C">
        <w:rPr>
          <w:rFonts w:cs="David"/>
          <w:b/>
          <w:bCs/>
          <w:rtl/>
        </w:rPr>
        <w:t>ל ב י ן</w:t>
      </w:r>
    </w:p>
    <w:p w14:paraId="25E60553" w14:textId="0DD81D71" w:rsidR="00FA2FBC" w:rsidRPr="007C5B4C" w:rsidRDefault="00FA2FBC" w:rsidP="000E5C0C">
      <w:pPr>
        <w:pStyle w:val="afc"/>
        <w:widowControl w:val="0"/>
        <w:spacing w:line="240" w:lineRule="auto"/>
        <w:jc w:val="center"/>
        <w:rPr>
          <w:rFonts w:cs="David"/>
          <w:rtl/>
        </w:rPr>
      </w:pPr>
      <w:r>
        <w:rPr>
          <w:rFonts w:cs="David" w:hint="cs"/>
          <w:rtl/>
        </w:rPr>
        <w:t xml:space="preserve"> </w:t>
      </w:r>
      <w:r w:rsidRPr="007C5B4C">
        <w:rPr>
          <w:rFonts w:cs="David"/>
          <w:rtl/>
        </w:rPr>
        <w:t>_______</w:t>
      </w:r>
      <w:r w:rsidR="002D1B73">
        <w:rPr>
          <w:rFonts w:cs="David" w:hint="cs"/>
          <w:rtl/>
        </w:rPr>
        <w:t>______________</w:t>
      </w:r>
      <w:r w:rsidRPr="007C5B4C">
        <w:rPr>
          <w:rFonts w:cs="David"/>
          <w:rtl/>
        </w:rPr>
        <w:t>_________________</w:t>
      </w:r>
    </w:p>
    <w:p w14:paraId="04670BDD" w14:textId="77777777" w:rsidR="00FA2FBC" w:rsidRPr="007C5B4C" w:rsidRDefault="00FA2FBC" w:rsidP="000E5C0C">
      <w:pPr>
        <w:pStyle w:val="afc"/>
        <w:widowControl w:val="0"/>
        <w:spacing w:line="240" w:lineRule="auto"/>
        <w:jc w:val="center"/>
        <w:rPr>
          <w:rFonts w:cs="David"/>
          <w:rtl/>
        </w:rPr>
      </w:pPr>
      <w:r w:rsidRPr="007C5B4C">
        <w:rPr>
          <w:rFonts w:cs="David"/>
          <w:rtl/>
        </w:rPr>
        <w:t>מכתובת ________________________________</w:t>
      </w:r>
    </w:p>
    <w:p w14:paraId="003EC514" w14:textId="77777777" w:rsidR="00FA2FBC" w:rsidRPr="007C5B4C" w:rsidRDefault="00FA2FBC" w:rsidP="00FA2FBC">
      <w:pPr>
        <w:pStyle w:val="afc"/>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1BE8F07" w14:textId="0BB22CCB" w:rsidR="00A20D52" w:rsidRPr="002D1B73" w:rsidRDefault="00FA2FBC" w:rsidP="002D1B7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1CB7D627" w14:textId="04ECA1FB" w:rsidR="00FA2FBC" w:rsidRPr="007C5B4C" w:rsidRDefault="00FA2FBC" w:rsidP="00014FAC">
      <w:pPr>
        <w:pStyle w:val="afc"/>
        <w:widowControl w:val="0"/>
        <w:spacing w:line="360" w:lineRule="auto"/>
        <w:ind w:left="656" w:hanging="656"/>
        <w:jc w:val="both"/>
        <w:rPr>
          <w:rFonts w:cs="David"/>
          <w:rtl/>
        </w:rPr>
      </w:pPr>
      <w:r w:rsidRPr="00572B9A">
        <w:rPr>
          <w:rFonts w:cs="David"/>
          <w:b/>
          <w:bCs/>
          <w:rtl/>
        </w:rPr>
        <w:t>הואיל</w:t>
      </w:r>
      <w:r w:rsidRPr="00572B9A">
        <w:rPr>
          <w:rFonts w:cs="David"/>
        </w:rPr>
        <w:t xml:space="preserve"> </w:t>
      </w:r>
      <w:r w:rsidRPr="00572B9A">
        <w:rPr>
          <w:rFonts w:cs="David"/>
          <w:rtl/>
        </w:rPr>
        <w:t>ועורך</w:t>
      </w:r>
      <w:r w:rsidRPr="00572B9A">
        <w:rPr>
          <w:rFonts w:cs="David" w:hint="cs"/>
          <w:rtl/>
        </w:rPr>
        <w:t xml:space="preserve"> המכרז</w:t>
      </w:r>
      <w:r w:rsidRPr="00572B9A">
        <w:rPr>
          <w:rFonts w:cs="David"/>
          <w:rtl/>
        </w:rPr>
        <w:t xml:space="preserve"> </w:t>
      </w:r>
      <w:r w:rsidRPr="00572B9A">
        <w:rPr>
          <w:rFonts w:cs="David" w:hint="cs"/>
          <w:rtl/>
        </w:rPr>
        <w:t xml:space="preserve">פרסם את </w:t>
      </w:r>
      <w:r w:rsidRPr="00572B9A">
        <w:rPr>
          <w:rFonts w:cs="David"/>
          <w:u w:val="single"/>
          <w:rtl/>
        </w:rPr>
        <w:t xml:space="preserve">מכרז מרכזי מספר </w:t>
      </w:r>
      <w:r w:rsidR="00752CA7">
        <w:rPr>
          <w:rFonts w:cs="David" w:hint="cs"/>
          <w:u w:val="single"/>
          <w:rtl/>
        </w:rPr>
        <w:t>2</w:t>
      </w:r>
      <w:r w:rsidR="005F4EF9">
        <w:rPr>
          <w:rFonts w:cs="David" w:hint="cs"/>
          <w:u w:val="single"/>
          <w:rtl/>
        </w:rPr>
        <w:t>-2026</w:t>
      </w:r>
      <w:r w:rsidR="007A27C3" w:rsidRPr="00572B9A">
        <w:rPr>
          <w:rFonts w:cs="David" w:hint="cs"/>
          <w:u w:val="single"/>
          <w:rtl/>
        </w:rPr>
        <w:t xml:space="preserve"> </w:t>
      </w:r>
      <w:r w:rsidR="001F3FFD" w:rsidRPr="001F3FFD">
        <w:rPr>
          <w:rFonts w:cs="David"/>
          <w:u w:val="single"/>
          <w:rtl/>
        </w:rPr>
        <w:t>לשירותי ייעוץ בתחומי תכנון מדיניות והיבטים נלווים עבור משרדי הממשלה</w:t>
      </w:r>
      <w:r w:rsidR="00150055">
        <w:rPr>
          <w:rFonts w:cs="David" w:hint="cs"/>
          <w:u w:val="single"/>
          <w:rtl/>
        </w:rPr>
        <w:t xml:space="preserve">, </w:t>
      </w:r>
      <w:r w:rsidR="00F35796">
        <w:rPr>
          <w:rFonts w:cs="David" w:hint="cs"/>
          <w:u w:val="single"/>
          <w:rtl/>
        </w:rPr>
        <w:t>יחידות הסמך</w:t>
      </w:r>
      <w:r w:rsidR="001F3FFD" w:rsidRPr="001F3FFD">
        <w:rPr>
          <w:rFonts w:cs="David"/>
          <w:u w:val="single"/>
          <w:rtl/>
        </w:rPr>
        <w:t xml:space="preserve"> </w:t>
      </w:r>
      <w:r w:rsidR="00150055">
        <w:rPr>
          <w:rFonts w:cs="David" w:hint="cs"/>
          <w:u w:val="single"/>
          <w:rtl/>
        </w:rPr>
        <w:t xml:space="preserve">וגופים נלווים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השירותים המפורטים ב</w:t>
      </w:r>
      <w:r w:rsidR="00BB04D8">
        <w:rPr>
          <w:rFonts w:cs="David" w:hint="cs"/>
          <w:rtl/>
        </w:rPr>
        <w:t xml:space="preserve">מסמכי המכרז </w:t>
      </w:r>
      <w:r>
        <w:rPr>
          <w:rFonts w:cs="David" w:hint="cs"/>
          <w:rtl/>
        </w:rPr>
        <w:t>("</w:t>
      </w:r>
      <w:r w:rsidRPr="009B4E94">
        <w:rPr>
          <w:rFonts w:cs="David" w:hint="cs"/>
          <w:b/>
          <w:bCs/>
          <w:rtl/>
        </w:rPr>
        <w:t>השירותים"</w:t>
      </w:r>
      <w:r>
        <w:rPr>
          <w:rFonts w:cs="David" w:hint="cs"/>
          <w:rtl/>
        </w:rPr>
        <w:t>)</w:t>
      </w:r>
      <w:r w:rsidRPr="007457A7">
        <w:rPr>
          <w:rFonts w:cs="David"/>
          <w:rtl/>
        </w:rPr>
        <w:t>;</w:t>
      </w:r>
      <w:r w:rsidRPr="007C5B4C">
        <w:rPr>
          <w:rFonts w:cs="David"/>
          <w:rtl/>
        </w:rPr>
        <w:t xml:space="preserve"> </w:t>
      </w:r>
    </w:p>
    <w:p w14:paraId="539F697D" w14:textId="77777777" w:rsidR="00FA2FBC" w:rsidRPr="007C5B4C" w:rsidRDefault="00FA2FBC" w:rsidP="00C77B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259EB9A7" w14:textId="77777777" w:rsidR="00DA20E8" w:rsidRDefault="00DA20E8" w:rsidP="00BB04D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80937">
        <w:rPr>
          <w:rFonts w:ascii="David" w:hAnsi="David" w:cs="David" w:hint="eastAsia"/>
          <w:b/>
          <w:bCs/>
          <w:rtl/>
        </w:rPr>
        <w:t>והואיל</w:t>
      </w:r>
      <w:r w:rsidRPr="00780937">
        <w:rPr>
          <w:rFonts w:ascii="David" w:hAnsi="David" w:cs="David"/>
          <w:rtl/>
        </w:rPr>
        <w:tab/>
      </w:r>
      <w:r w:rsidRPr="00780937">
        <w:rPr>
          <w:rFonts w:ascii="David" w:hAnsi="David" w:cs="David" w:hint="eastAsia"/>
          <w:rtl/>
        </w:rPr>
        <w:t>ובכפוף</w:t>
      </w:r>
      <w:r w:rsidRPr="00780937">
        <w:rPr>
          <w:rFonts w:ascii="David" w:hAnsi="David" w:cs="David"/>
          <w:rtl/>
        </w:rPr>
        <w:t xml:space="preserve"> </w:t>
      </w:r>
      <w:r w:rsidRPr="00780937">
        <w:rPr>
          <w:rFonts w:ascii="David" w:hAnsi="David" w:cs="David" w:hint="eastAsia"/>
          <w:rtl/>
        </w:rPr>
        <w:t>לחתימתו</w:t>
      </w:r>
      <w:r w:rsidRPr="00780937">
        <w:rPr>
          <w:rFonts w:ascii="David" w:hAnsi="David" w:cs="David"/>
          <w:rtl/>
        </w:rPr>
        <w:t xml:space="preserve"> </w:t>
      </w:r>
      <w:r w:rsidRPr="00780937">
        <w:rPr>
          <w:rFonts w:ascii="David" w:hAnsi="David" w:cs="David" w:hint="eastAsia"/>
          <w:rtl/>
        </w:rPr>
        <w:t>על</w:t>
      </w:r>
      <w:r w:rsidRPr="00780937">
        <w:rPr>
          <w:rFonts w:ascii="David" w:hAnsi="David" w:cs="David"/>
          <w:rtl/>
        </w:rPr>
        <w:t xml:space="preserve"> </w:t>
      </w:r>
      <w:r w:rsidRPr="00780937">
        <w:rPr>
          <w:rFonts w:ascii="David" w:hAnsi="David" w:cs="David" w:hint="eastAsia"/>
          <w:rtl/>
        </w:rPr>
        <w:t>הסכם</w:t>
      </w:r>
      <w:r w:rsidRPr="00780937">
        <w:rPr>
          <w:rFonts w:ascii="David" w:hAnsi="David" w:cs="David"/>
          <w:rtl/>
        </w:rPr>
        <w:t xml:space="preserve"> </w:t>
      </w:r>
      <w:r w:rsidRPr="00780937">
        <w:rPr>
          <w:rFonts w:ascii="David" w:hAnsi="David" w:cs="David" w:hint="eastAsia"/>
          <w:rtl/>
        </w:rPr>
        <w:t>זה</w:t>
      </w:r>
      <w:r w:rsidRPr="00780937">
        <w:rPr>
          <w:rFonts w:ascii="David" w:hAnsi="David" w:cs="David"/>
          <w:rtl/>
        </w:rPr>
        <w:t xml:space="preserve"> </w:t>
      </w:r>
      <w:r w:rsidRPr="00780937">
        <w:rPr>
          <w:rFonts w:ascii="David" w:hAnsi="David" w:cs="David" w:hint="eastAsia"/>
          <w:rtl/>
        </w:rPr>
        <w:t>וקיום</w:t>
      </w:r>
      <w:r w:rsidRPr="00780937">
        <w:rPr>
          <w:rFonts w:ascii="David" w:hAnsi="David" w:cs="David"/>
          <w:rtl/>
        </w:rPr>
        <w:t xml:space="preserve"> </w:t>
      </w:r>
      <w:r w:rsidRPr="00780937">
        <w:rPr>
          <w:rFonts w:ascii="David" w:hAnsi="David" w:cs="David" w:hint="eastAsia"/>
          <w:rtl/>
        </w:rPr>
        <w:t>יתר</w:t>
      </w:r>
      <w:r w:rsidRPr="00780937">
        <w:rPr>
          <w:rFonts w:ascii="David" w:hAnsi="David" w:cs="David"/>
          <w:rtl/>
        </w:rPr>
        <w:t xml:space="preserve"> </w:t>
      </w:r>
      <w:r w:rsidRPr="00780937">
        <w:rPr>
          <w:rFonts w:ascii="David" w:hAnsi="David" w:cs="David" w:hint="eastAsia"/>
          <w:rtl/>
        </w:rPr>
        <w:t>הדרישות</w:t>
      </w:r>
      <w:r w:rsidRPr="00780937">
        <w:rPr>
          <w:rFonts w:ascii="David" w:hAnsi="David" w:cs="David"/>
          <w:rtl/>
        </w:rPr>
        <w:t xml:space="preserve"> </w:t>
      </w:r>
      <w:r w:rsidRPr="00780937">
        <w:rPr>
          <w:rFonts w:ascii="David" w:hAnsi="David" w:cs="David" w:hint="eastAsia"/>
          <w:rtl/>
        </w:rPr>
        <w:t>המפורטות</w:t>
      </w:r>
      <w:r w:rsidRPr="00780937">
        <w:rPr>
          <w:rFonts w:ascii="David" w:hAnsi="David" w:cs="David"/>
          <w:rtl/>
        </w:rPr>
        <w:t xml:space="preserve"> </w:t>
      </w:r>
      <w:r w:rsidRPr="00780937">
        <w:rPr>
          <w:rFonts w:ascii="David" w:hAnsi="David" w:cs="David" w:hint="eastAsia"/>
          <w:rtl/>
        </w:rPr>
        <w:t>במכרז</w:t>
      </w:r>
      <w:r w:rsidRPr="00780937">
        <w:rPr>
          <w:rFonts w:ascii="David" w:hAnsi="David" w:cs="David"/>
          <w:rtl/>
        </w:rPr>
        <w:t xml:space="preserve">, </w:t>
      </w:r>
      <w:r w:rsidRPr="00780937">
        <w:rPr>
          <w:rFonts w:ascii="David" w:hAnsi="David" w:cs="David" w:hint="eastAsia"/>
          <w:rtl/>
        </w:rPr>
        <w:t>ועדת</w:t>
      </w:r>
      <w:r w:rsidRPr="00780937">
        <w:rPr>
          <w:rFonts w:ascii="David" w:hAnsi="David" w:cs="David"/>
          <w:rtl/>
        </w:rPr>
        <w:t xml:space="preserve"> </w:t>
      </w:r>
      <w:r w:rsidRPr="00780937">
        <w:rPr>
          <w:rFonts w:ascii="David" w:hAnsi="David" w:cs="David" w:hint="eastAsia"/>
          <w:rtl/>
        </w:rPr>
        <w:t>המכרזים</w:t>
      </w:r>
      <w:r w:rsidRPr="00780937">
        <w:rPr>
          <w:rFonts w:ascii="David" w:hAnsi="David" w:cs="David"/>
          <w:rtl/>
        </w:rPr>
        <w:t xml:space="preserve"> </w:t>
      </w:r>
      <w:r w:rsidRPr="00780937">
        <w:rPr>
          <w:rFonts w:ascii="David" w:hAnsi="David" w:cs="David" w:hint="eastAsia"/>
          <w:rtl/>
        </w:rPr>
        <w:t>של</w:t>
      </w:r>
      <w:r w:rsidRPr="00780937">
        <w:rPr>
          <w:rFonts w:ascii="David" w:hAnsi="David" w:cs="David"/>
          <w:rtl/>
        </w:rPr>
        <w:t xml:space="preserve"> </w:t>
      </w:r>
      <w:r w:rsidRPr="00780937">
        <w:rPr>
          <w:rFonts w:ascii="David" w:hAnsi="David" w:cs="David" w:hint="eastAsia"/>
          <w:rtl/>
        </w:rPr>
        <w:t>עורך</w:t>
      </w:r>
      <w:r w:rsidRPr="00780937">
        <w:rPr>
          <w:rFonts w:ascii="David" w:hAnsi="David" w:cs="David"/>
          <w:rtl/>
        </w:rPr>
        <w:t xml:space="preserve"> </w:t>
      </w:r>
      <w:r w:rsidRPr="00780937">
        <w:rPr>
          <w:rFonts w:ascii="David" w:hAnsi="David" w:cs="David" w:hint="eastAsia"/>
          <w:rtl/>
        </w:rPr>
        <w:t>המכרז</w:t>
      </w:r>
      <w:r w:rsidRPr="00780937">
        <w:rPr>
          <w:rFonts w:ascii="David" w:hAnsi="David" w:cs="David"/>
          <w:rtl/>
        </w:rPr>
        <w:t xml:space="preserve"> </w:t>
      </w:r>
      <w:r w:rsidRPr="00780937">
        <w:rPr>
          <w:rFonts w:ascii="David" w:hAnsi="David" w:cs="David" w:hint="eastAsia"/>
          <w:rtl/>
        </w:rPr>
        <w:t>בחרה</w:t>
      </w:r>
      <w:r w:rsidRPr="00780937">
        <w:rPr>
          <w:rFonts w:ascii="David" w:hAnsi="David" w:cs="David"/>
          <w:rtl/>
        </w:rPr>
        <w:t xml:space="preserve"> </w:t>
      </w:r>
      <w:r w:rsidRPr="00780937">
        <w:rPr>
          <w:rFonts w:ascii="David" w:hAnsi="David" w:cs="David" w:hint="eastAsia"/>
          <w:rtl/>
        </w:rPr>
        <w:t>להכליל</w:t>
      </w:r>
      <w:r w:rsidRPr="00780937">
        <w:rPr>
          <w:rFonts w:ascii="David" w:hAnsi="David" w:cs="David"/>
          <w:rtl/>
        </w:rPr>
        <w:t xml:space="preserve"> </w:t>
      </w:r>
      <w:r w:rsidRPr="00780937">
        <w:rPr>
          <w:rFonts w:ascii="David" w:hAnsi="David" w:cs="David" w:hint="eastAsia"/>
          <w:rtl/>
        </w:rPr>
        <w:t>את</w:t>
      </w:r>
      <w:r w:rsidRPr="00780937">
        <w:rPr>
          <w:rFonts w:ascii="David" w:hAnsi="David" w:cs="David"/>
          <w:rtl/>
        </w:rPr>
        <w:t xml:space="preserve"> </w:t>
      </w:r>
      <w:r w:rsidRPr="00780937">
        <w:rPr>
          <w:rFonts w:ascii="David" w:hAnsi="David" w:cs="David" w:hint="eastAsia"/>
          <w:rtl/>
        </w:rPr>
        <w:t>הספק</w:t>
      </w:r>
      <w:r w:rsidRPr="00780937">
        <w:rPr>
          <w:rFonts w:ascii="David" w:hAnsi="David" w:cs="David"/>
          <w:rtl/>
        </w:rPr>
        <w:t xml:space="preserve"> </w:t>
      </w:r>
      <w:r w:rsidRPr="00780937">
        <w:rPr>
          <w:rFonts w:ascii="David" w:hAnsi="David" w:cs="David" w:hint="eastAsia"/>
          <w:rtl/>
        </w:rPr>
        <w:t>ברשימת</w:t>
      </w:r>
      <w:r w:rsidRPr="00780937">
        <w:rPr>
          <w:rFonts w:ascii="David" w:hAnsi="David" w:cs="David"/>
          <w:rtl/>
        </w:rPr>
        <w:t xml:space="preserve"> </w:t>
      </w:r>
      <w:r w:rsidRPr="00780937">
        <w:rPr>
          <w:rFonts w:ascii="David" w:hAnsi="David" w:cs="David" w:hint="eastAsia"/>
          <w:rtl/>
        </w:rPr>
        <w:t>הספקים</w:t>
      </w:r>
      <w:r w:rsidR="00BB04D8">
        <w:rPr>
          <w:rFonts w:ascii="David" w:hAnsi="David" w:cs="David" w:hint="cs"/>
          <w:rtl/>
        </w:rPr>
        <w:t>;</w:t>
      </w:r>
    </w:p>
    <w:p w14:paraId="5544FBF5" w14:textId="77777777" w:rsidR="00D27884" w:rsidRPr="00D72136" w:rsidRDefault="00D27884" w:rsidP="00BB04D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D72136">
        <w:rPr>
          <w:rFonts w:ascii="David" w:hAnsi="David" w:cs="David" w:hint="cs"/>
          <w:b/>
          <w:bCs/>
          <w:rtl/>
        </w:rPr>
        <w:t xml:space="preserve">והואיל </w:t>
      </w:r>
      <w:r w:rsidRPr="00D72136">
        <w:rPr>
          <w:rFonts w:ascii="David" w:hAnsi="David" w:cs="David" w:hint="cs"/>
          <w:rtl/>
        </w:rPr>
        <w:t>והמזמינים (כהגדרתם במכרז) רשאים לבצע פניות פרטניות מכוח המכרז והספק עשוי להיבחר כספק זוכה בפניות אלו.</w:t>
      </w:r>
    </w:p>
    <w:p w14:paraId="5282B9FF"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C265D3A" w14:textId="77777777" w:rsidR="00FA2FBC" w:rsidRPr="007C5B4C" w:rsidRDefault="00FA2FBC" w:rsidP="00D96AE5">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66D361FE" w14:textId="77777777" w:rsidR="00FA2FBC" w:rsidRPr="007C5B4C" w:rsidRDefault="00FA2FBC" w:rsidP="00D96AE5">
      <w:pPr>
        <w:pStyle w:val="afc"/>
        <w:keepLines w:val="0"/>
        <w:widowControl w:val="0"/>
        <w:numPr>
          <w:ilvl w:val="0"/>
          <w:numId w:val="56"/>
        </w:numPr>
        <w:spacing w:before="0" w:beforeAutospacing="0" w:after="0" w:line="360" w:lineRule="auto"/>
        <w:jc w:val="both"/>
        <w:rPr>
          <w:rFonts w:cs="David"/>
          <w:b/>
          <w:bCs/>
          <w:rtl/>
        </w:rPr>
      </w:pPr>
      <w:r w:rsidRPr="007C5B4C">
        <w:rPr>
          <w:rFonts w:cs="David"/>
          <w:b/>
          <w:bCs/>
          <w:rtl/>
        </w:rPr>
        <w:t>כללי</w:t>
      </w:r>
    </w:p>
    <w:p w14:paraId="56634B14" w14:textId="77777777" w:rsidR="00FA2FBC" w:rsidRDefault="00FA2FBC" w:rsidP="00D96AE5">
      <w:pPr>
        <w:pStyle w:val="afc"/>
        <w:keepLines w:val="0"/>
        <w:widowControl w:val="0"/>
        <w:numPr>
          <w:ilvl w:val="1"/>
          <w:numId w:val="56"/>
        </w:numPr>
        <w:spacing w:after="0" w:line="360" w:lineRule="auto"/>
        <w:ind w:left="1022" w:hanging="619"/>
        <w:jc w:val="both"/>
        <w:rPr>
          <w:rFonts w:cs="David"/>
        </w:rPr>
      </w:pPr>
      <w:r>
        <w:rPr>
          <w:rFonts w:cs="David" w:hint="cs"/>
          <w:rtl/>
        </w:rPr>
        <w:t xml:space="preserve">להסכם זה מצורפים הנספחים המצורפים להלן: </w:t>
      </w:r>
    </w:p>
    <w:p w14:paraId="3A441722" w14:textId="77777777" w:rsidR="00FA2FBC" w:rsidRDefault="00FA2FBC" w:rsidP="00D96AE5">
      <w:pPr>
        <w:pStyle w:val="afc"/>
        <w:keepLines w:val="0"/>
        <w:widowControl w:val="0"/>
        <w:numPr>
          <w:ilvl w:val="2"/>
          <w:numId w:val="56"/>
        </w:numPr>
        <w:spacing w:after="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מסמכי המכרז;</w:t>
      </w:r>
    </w:p>
    <w:p w14:paraId="61383729" w14:textId="77777777" w:rsidR="00FA2FBC" w:rsidRDefault="00FA2FBC" w:rsidP="00D96AE5">
      <w:pPr>
        <w:pStyle w:val="afc"/>
        <w:keepLines w:val="0"/>
        <w:widowControl w:val="0"/>
        <w:numPr>
          <w:ilvl w:val="2"/>
          <w:numId w:val="56"/>
        </w:numPr>
        <w:spacing w:after="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sidR="005B210B">
        <w:rPr>
          <w:rFonts w:cs="David" w:hint="cs"/>
          <w:rtl/>
        </w:rPr>
        <w:t xml:space="preserve"> </w:t>
      </w:r>
      <w:r>
        <w:rPr>
          <w:rFonts w:cs="David" w:hint="cs"/>
          <w:rtl/>
        </w:rPr>
        <w:t>ההצעה של ה</w:t>
      </w:r>
      <w:r w:rsidR="007B09CD">
        <w:rPr>
          <w:rFonts w:cs="David" w:hint="cs"/>
          <w:rtl/>
        </w:rPr>
        <w:t>ספק</w:t>
      </w:r>
      <w:r>
        <w:rPr>
          <w:rFonts w:cs="David" w:hint="cs"/>
          <w:rtl/>
        </w:rPr>
        <w:t>;</w:t>
      </w:r>
    </w:p>
    <w:p w14:paraId="44A9087F" w14:textId="77777777" w:rsidR="00B25A88" w:rsidRDefault="00B25A88" w:rsidP="00D96AE5">
      <w:pPr>
        <w:pStyle w:val="afc"/>
        <w:keepLines w:val="0"/>
        <w:widowControl w:val="0"/>
        <w:numPr>
          <w:ilvl w:val="2"/>
          <w:numId w:val="56"/>
        </w:numPr>
        <w:spacing w:after="0" w:line="360" w:lineRule="auto"/>
        <w:jc w:val="both"/>
        <w:rPr>
          <w:rFonts w:cs="David"/>
        </w:rPr>
      </w:pPr>
      <w:r>
        <w:rPr>
          <w:rFonts w:cs="David" w:hint="cs"/>
          <w:b/>
          <w:bCs/>
          <w:rtl/>
        </w:rPr>
        <w:t xml:space="preserve">נספח ג' </w:t>
      </w:r>
      <w:r w:rsidR="00C41F30">
        <w:rPr>
          <w:rFonts w:cs="David" w:hint="cs"/>
          <w:rtl/>
        </w:rPr>
        <w:t xml:space="preserve">- </w:t>
      </w:r>
      <w:r>
        <w:rPr>
          <w:rFonts w:cs="David" w:hint="cs"/>
          <w:rtl/>
        </w:rPr>
        <w:t xml:space="preserve"> </w:t>
      </w:r>
      <w:r w:rsidR="00C41F30" w:rsidRPr="00C41F30">
        <w:rPr>
          <w:rFonts w:cs="David"/>
          <w:rtl/>
        </w:rPr>
        <w:t xml:space="preserve"> </w:t>
      </w:r>
      <w:r w:rsidR="00C41F30" w:rsidRPr="005F44C0">
        <w:rPr>
          <w:rFonts w:cs="David"/>
          <w:rtl/>
        </w:rPr>
        <w:t>התחייבות לסודיות והיעדר ניגוד עניינים</w:t>
      </w:r>
      <w:r w:rsidR="00C41F30" w:rsidRPr="005F44C0">
        <w:rPr>
          <w:rFonts w:cs="David" w:hint="cs"/>
          <w:rtl/>
        </w:rPr>
        <w:t>;</w:t>
      </w:r>
    </w:p>
    <w:p w14:paraId="23B7B97E" w14:textId="305B69EA" w:rsidR="00DC5D64" w:rsidRPr="00A9713D" w:rsidRDefault="00B25A88" w:rsidP="00D96AE5">
      <w:pPr>
        <w:pStyle w:val="afc"/>
        <w:keepLines w:val="0"/>
        <w:widowControl w:val="0"/>
        <w:numPr>
          <w:ilvl w:val="2"/>
          <w:numId w:val="56"/>
        </w:numPr>
        <w:spacing w:after="0" w:line="360" w:lineRule="auto"/>
        <w:jc w:val="both"/>
        <w:rPr>
          <w:rFonts w:cs="David"/>
          <w:rtl/>
        </w:rPr>
      </w:pPr>
      <w:r>
        <w:rPr>
          <w:rFonts w:cs="David" w:hint="cs"/>
          <w:b/>
          <w:bCs/>
          <w:rtl/>
        </w:rPr>
        <w:lastRenderedPageBreak/>
        <w:t xml:space="preserve">נספח ד' </w:t>
      </w:r>
      <w:r w:rsidR="00950B24">
        <w:rPr>
          <w:rFonts w:cs="David"/>
          <w:b/>
          <w:bCs/>
          <w:rtl/>
        </w:rPr>
        <w:t>–</w:t>
      </w:r>
      <w:r w:rsidR="00C41F30">
        <w:rPr>
          <w:rFonts w:cs="David" w:hint="cs"/>
          <w:b/>
          <w:bCs/>
          <w:rtl/>
        </w:rPr>
        <w:t xml:space="preserve"> </w:t>
      </w:r>
      <w:r w:rsidR="00DC5D64">
        <w:rPr>
          <w:rFonts w:cs="David" w:hint="cs"/>
          <w:rtl/>
        </w:rPr>
        <w:t>ערבות</w:t>
      </w:r>
      <w:r w:rsidR="00950B24">
        <w:rPr>
          <w:rFonts w:cs="David" w:hint="cs"/>
          <w:rtl/>
        </w:rPr>
        <w:t xml:space="preserve"> או הוראת קיזוז</w:t>
      </w:r>
      <w:r w:rsidR="00DC5D64">
        <w:rPr>
          <w:rFonts w:cs="David" w:hint="cs"/>
          <w:rtl/>
        </w:rPr>
        <w:t xml:space="preserve"> ביצוע</w:t>
      </w:r>
      <w:r w:rsidR="00010010">
        <w:rPr>
          <w:rFonts w:cs="David" w:hint="cs"/>
          <w:rtl/>
        </w:rPr>
        <w:t>;</w:t>
      </w:r>
    </w:p>
    <w:p w14:paraId="6042B437" w14:textId="2F3F1621" w:rsidR="00D27884" w:rsidRDefault="00D27884" w:rsidP="00D96AE5">
      <w:pPr>
        <w:pStyle w:val="afc"/>
        <w:keepLines w:val="0"/>
        <w:widowControl w:val="0"/>
        <w:numPr>
          <w:ilvl w:val="2"/>
          <w:numId w:val="56"/>
        </w:numPr>
        <w:spacing w:after="0" w:line="360" w:lineRule="auto"/>
        <w:jc w:val="both"/>
        <w:rPr>
          <w:rFonts w:cs="David"/>
        </w:rPr>
      </w:pPr>
      <w:r>
        <w:rPr>
          <w:rFonts w:cs="David" w:hint="cs"/>
          <w:b/>
          <w:bCs/>
          <w:rtl/>
        </w:rPr>
        <w:t xml:space="preserve">נספח </w:t>
      </w:r>
      <w:r w:rsidR="00774178">
        <w:rPr>
          <w:rFonts w:cs="David" w:hint="cs"/>
          <w:b/>
          <w:bCs/>
          <w:rtl/>
        </w:rPr>
        <w:t xml:space="preserve">ה' </w:t>
      </w:r>
      <w:r>
        <w:rPr>
          <w:rFonts w:cs="David" w:hint="cs"/>
          <w:b/>
          <w:bCs/>
          <w:rtl/>
        </w:rPr>
        <w:t xml:space="preserve">- </w:t>
      </w:r>
      <w:r w:rsidR="00272A81">
        <w:rPr>
          <w:rFonts w:cs="David" w:hint="cs"/>
          <w:rtl/>
        </w:rPr>
        <w:t>הפנייה הפרטנית ו</w:t>
      </w:r>
      <w:r w:rsidRPr="00AF7C79">
        <w:rPr>
          <w:rFonts w:cs="David" w:hint="cs"/>
          <w:rtl/>
        </w:rPr>
        <w:t>הצעת</w:t>
      </w:r>
      <w:r w:rsidRPr="00AF7C79">
        <w:rPr>
          <w:rFonts w:cs="David"/>
          <w:rtl/>
        </w:rPr>
        <w:t xml:space="preserve"> </w:t>
      </w:r>
      <w:r w:rsidRPr="00AF7C79">
        <w:rPr>
          <w:rFonts w:cs="David" w:hint="cs"/>
          <w:rtl/>
        </w:rPr>
        <w:t>הספק</w:t>
      </w:r>
      <w:r w:rsidRPr="00AF7C79">
        <w:rPr>
          <w:rFonts w:cs="David"/>
          <w:rtl/>
        </w:rPr>
        <w:t xml:space="preserve"> </w:t>
      </w:r>
      <w:r w:rsidRPr="00AF7C79">
        <w:rPr>
          <w:rFonts w:cs="David" w:hint="cs"/>
          <w:rtl/>
        </w:rPr>
        <w:t>לפניה</w:t>
      </w:r>
      <w:r w:rsidRPr="00AF7C79">
        <w:rPr>
          <w:rFonts w:cs="David"/>
          <w:rtl/>
        </w:rPr>
        <w:t xml:space="preserve"> </w:t>
      </w:r>
      <w:r w:rsidRPr="00AF7C79">
        <w:rPr>
          <w:rFonts w:cs="David" w:hint="cs"/>
          <w:rtl/>
        </w:rPr>
        <w:t>הפרטנית</w:t>
      </w:r>
      <w:r w:rsidRPr="00AF7C79">
        <w:rPr>
          <w:rFonts w:cs="David"/>
          <w:rtl/>
        </w:rPr>
        <w:t>.</w:t>
      </w:r>
    </w:p>
    <w:p w14:paraId="2240C82E" w14:textId="779E6F0F" w:rsidR="00796DE3" w:rsidRDefault="00796DE3" w:rsidP="00D96AE5">
      <w:pPr>
        <w:pStyle w:val="afc"/>
        <w:keepLines w:val="0"/>
        <w:widowControl w:val="0"/>
        <w:numPr>
          <w:ilvl w:val="2"/>
          <w:numId w:val="56"/>
        </w:numPr>
        <w:spacing w:after="0" w:line="360" w:lineRule="auto"/>
        <w:jc w:val="both"/>
        <w:rPr>
          <w:rFonts w:cs="David"/>
        </w:rPr>
      </w:pPr>
      <w:r>
        <w:rPr>
          <w:rFonts w:cs="David" w:hint="cs"/>
          <w:b/>
          <w:bCs/>
          <w:rtl/>
        </w:rPr>
        <w:t xml:space="preserve">נספח ו' </w:t>
      </w:r>
      <w:r>
        <w:rPr>
          <w:rFonts w:cs="David"/>
          <w:b/>
          <w:bCs/>
          <w:rtl/>
        </w:rPr>
        <w:t>–</w:t>
      </w:r>
      <w:r>
        <w:rPr>
          <w:rFonts w:cs="David" w:hint="cs"/>
          <w:rtl/>
        </w:rPr>
        <w:t xml:space="preserve"> נספח אבטחת מידע והגנה בסייבר</w:t>
      </w:r>
    </w:p>
    <w:p w14:paraId="7A0890DF" w14:textId="77777777" w:rsidR="00FA2FBC" w:rsidRPr="007C5B4C" w:rsidRDefault="00FA2FBC" w:rsidP="00D96AE5">
      <w:pPr>
        <w:pStyle w:val="afc"/>
        <w:keepLines w:val="0"/>
        <w:widowControl w:val="0"/>
        <w:numPr>
          <w:ilvl w:val="1"/>
          <w:numId w:val="56"/>
        </w:numPr>
        <w:spacing w:after="0" w:line="360" w:lineRule="auto"/>
        <w:ind w:left="1022" w:hanging="619"/>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35AAB49F" w14:textId="1F6DF556" w:rsidR="00FA2FBC" w:rsidRPr="001C7208" w:rsidRDefault="00FA2FBC" w:rsidP="00D96AE5">
      <w:pPr>
        <w:pStyle w:val="afc"/>
        <w:keepLines w:val="0"/>
        <w:widowControl w:val="0"/>
        <w:numPr>
          <w:ilvl w:val="1"/>
          <w:numId w:val="56"/>
        </w:numPr>
        <w:spacing w:after="0" w:line="360" w:lineRule="auto"/>
        <w:ind w:left="1022" w:hanging="619"/>
        <w:jc w:val="both"/>
        <w:rPr>
          <w:rFonts w:cs="David"/>
        </w:rPr>
      </w:pPr>
      <w:r w:rsidRPr="001C7208">
        <w:rPr>
          <w:rFonts w:cs="David"/>
          <w:rtl/>
        </w:rPr>
        <w:t>בהסכם זה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תיעשה באופן המקיים את דרישות המכרז המפורשות והמשתמעות</w:t>
      </w:r>
      <w:r w:rsidR="00B24873">
        <w:rPr>
          <w:rFonts w:cs="David" w:hint="cs"/>
          <w:rtl/>
        </w:rPr>
        <w:t>,</w:t>
      </w:r>
      <w:r w:rsidRPr="001C7208">
        <w:rPr>
          <w:rFonts w:cs="David"/>
          <w:rtl/>
        </w:rPr>
        <w:t xml:space="preserve"> </w:t>
      </w:r>
      <w:r w:rsidRPr="001C7208">
        <w:rPr>
          <w:rFonts w:cs="David" w:hint="cs"/>
          <w:rtl/>
        </w:rPr>
        <w:t>ו</w:t>
      </w:r>
      <w:r w:rsidR="00B24873">
        <w:rPr>
          <w:rFonts w:cs="David" w:hint="cs"/>
          <w:rtl/>
        </w:rPr>
        <w:t>באופן המגשים את ל</w:t>
      </w:r>
      <w:r w:rsidRPr="001C7208">
        <w:rPr>
          <w:rFonts w:cs="David" w:hint="cs"/>
          <w:rtl/>
        </w:rPr>
        <w:t>תכלית המכרז של אספקת 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14:paraId="70E00A1B" w14:textId="1EE9437F" w:rsidR="00FA2FBC" w:rsidRPr="007C5B4C" w:rsidRDefault="00FA2FBC" w:rsidP="00D96AE5">
      <w:pPr>
        <w:pStyle w:val="afc"/>
        <w:keepLines w:val="0"/>
        <w:widowControl w:val="0"/>
        <w:numPr>
          <w:ilvl w:val="0"/>
          <w:numId w:val="56"/>
        </w:numPr>
        <w:spacing w:after="0" w:line="360" w:lineRule="auto"/>
        <w:jc w:val="both"/>
        <w:rPr>
          <w:rFonts w:cs="David"/>
          <w:b/>
          <w:bCs/>
          <w:rtl/>
        </w:rPr>
      </w:pPr>
      <w:r>
        <w:rPr>
          <w:rFonts w:cs="David" w:hint="cs"/>
          <w:b/>
          <w:bCs/>
          <w:rtl/>
        </w:rPr>
        <w:t>תקופ</w:t>
      </w:r>
      <w:r w:rsidR="009E0E37">
        <w:rPr>
          <w:rFonts w:cs="David" w:hint="cs"/>
          <w:b/>
          <w:bCs/>
          <w:rtl/>
        </w:rPr>
        <w:t>ו</w:t>
      </w:r>
      <w:r>
        <w:rPr>
          <w:rFonts w:cs="David" w:hint="cs"/>
          <w:b/>
          <w:bCs/>
          <w:rtl/>
        </w:rPr>
        <w:t>ת ה</w:t>
      </w:r>
      <w:r w:rsidR="00BB04D8">
        <w:rPr>
          <w:rFonts w:cs="David" w:hint="cs"/>
          <w:b/>
          <w:bCs/>
          <w:rtl/>
        </w:rPr>
        <w:t>מכרז</w:t>
      </w:r>
      <w:r w:rsidR="00C4255F">
        <w:rPr>
          <w:rFonts w:cs="David" w:hint="cs"/>
          <w:b/>
          <w:bCs/>
          <w:rtl/>
        </w:rPr>
        <w:t xml:space="preserve"> ו</w:t>
      </w:r>
      <w:r w:rsidR="001C0DD0">
        <w:rPr>
          <w:rFonts w:cs="David" w:hint="cs"/>
          <w:b/>
          <w:bCs/>
          <w:rtl/>
        </w:rPr>
        <w:t>ההתקשרות</w:t>
      </w:r>
      <w:r w:rsidR="00C4255F">
        <w:rPr>
          <w:rFonts w:cs="David" w:hint="cs"/>
          <w:b/>
          <w:bCs/>
          <w:rtl/>
        </w:rPr>
        <w:t xml:space="preserve"> </w:t>
      </w:r>
      <w:proofErr w:type="spellStart"/>
      <w:r w:rsidR="00C4255F">
        <w:rPr>
          <w:rFonts w:cs="David" w:hint="cs"/>
          <w:b/>
          <w:bCs/>
          <w:rtl/>
        </w:rPr>
        <w:t>מכח</w:t>
      </w:r>
      <w:proofErr w:type="spellEnd"/>
      <w:r w:rsidR="00C4255F">
        <w:rPr>
          <w:rFonts w:cs="David" w:hint="cs"/>
          <w:b/>
          <w:bCs/>
          <w:rtl/>
        </w:rPr>
        <w:t xml:space="preserve"> פניה פרטנית</w:t>
      </w:r>
    </w:p>
    <w:p w14:paraId="5DF09F8C" w14:textId="3DFB068E" w:rsidR="00667B7B" w:rsidRDefault="00667B7B" w:rsidP="00D96AE5">
      <w:pPr>
        <w:pStyle w:val="afc"/>
        <w:keepLines w:val="0"/>
        <w:widowControl w:val="0"/>
        <w:numPr>
          <w:ilvl w:val="1"/>
          <w:numId w:val="56"/>
        </w:numPr>
        <w:spacing w:after="0" w:line="360" w:lineRule="auto"/>
        <w:ind w:left="1022" w:hanging="619"/>
        <w:jc w:val="both"/>
        <w:rPr>
          <w:rFonts w:cs="David"/>
        </w:rPr>
      </w:pPr>
      <w:r>
        <w:rPr>
          <w:rFonts w:cs="David" w:hint="cs"/>
          <w:rtl/>
        </w:rPr>
        <w:t xml:space="preserve">תקופת </w:t>
      </w:r>
      <w:r w:rsidR="00DA20E8">
        <w:rPr>
          <w:rFonts w:cs="David" w:hint="cs"/>
          <w:rtl/>
        </w:rPr>
        <w:t xml:space="preserve">המכרז </w:t>
      </w:r>
      <w:r w:rsidR="00C4255F">
        <w:rPr>
          <w:rFonts w:cs="David" w:hint="cs"/>
          <w:rtl/>
        </w:rPr>
        <w:t>ו</w:t>
      </w:r>
      <w:r w:rsidR="001C0DD0">
        <w:rPr>
          <w:rFonts w:cs="David" w:hint="cs"/>
          <w:rtl/>
        </w:rPr>
        <w:t>ההתקשרות</w:t>
      </w:r>
      <w:r w:rsidR="00C4255F">
        <w:rPr>
          <w:rFonts w:cs="David" w:hint="cs"/>
          <w:rtl/>
        </w:rPr>
        <w:t xml:space="preserve"> </w:t>
      </w:r>
      <w:proofErr w:type="spellStart"/>
      <w:r w:rsidR="00C4255F">
        <w:rPr>
          <w:rFonts w:cs="David" w:hint="cs"/>
          <w:rtl/>
        </w:rPr>
        <w:t>מכח</w:t>
      </w:r>
      <w:proofErr w:type="spellEnd"/>
      <w:r w:rsidR="00C4255F">
        <w:rPr>
          <w:rFonts w:cs="David" w:hint="cs"/>
          <w:rtl/>
        </w:rPr>
        <w:t xml:space="preserve"> פניה פרטנית</w:t>
      </w:r>
      <w:r w:rsidR="001C0DD0">
        <w:rPr>
          <w:rFonts w:cs="David" w:hint="cs"/>
          <w:rtl/>
        </w:rPr>
        <w:t xml:space="preserve"> </w:t>
      </w:r>
      <w:r>
        <w:rPr>
          <w:rFonts w:cs="David" w:hint="cs"/>
          <w:rtl/>
        </w:rPr>
        <w:t>תהי</w:t>
      </w:r>
      <w:r w:rsidR="00C4255F">
        <w:rPr>
          <w:rFonts w:cs="David" w:hint="cs"/>
          <w:rtl/>
        </w:rPr>
        <w:t>נ</w:t>
      </w:r>
      <w:r>
        <w:rPr>
          <w:rFonts w:cs="David" w:hint="cs"/>
          <w:rtl/>
        </w:rPr>
        <w:t>ה כהגדרת</w:t>
      </w:r>
      <w:r w:rsidR="00C4255F">
        <w:rPr>
          <w:rFonts w:cs="David" w:hint="cs"/>
          <w:rtl/>
        </w:rPr>
        <w:t>ן</w:t>
      </w:r>
      <w:r>
        <w:rPr>
          <w:rFonts w:cs="David" w:hint="cs"/>
          <w:rtl/>
        </w:rPr>
        <w:t xml:space="preserve"> במסמכי המכרז</w:t>
      </w:r>
      <w:r w:rsidR="009E0E37">
        <w:rPr>
          <w:rFonts w:cs="David" w:hint="cs"/>
          <w:rtl/>
        </w:rPr>
        <w:t xml:space="preserve"> והפניה פרטנית בהתאמה</w:t>
      </w:r>
      <w:r>
        <w:rPr>
          <w:rFonts w:cs="David" w:hint="cs"/>
          <w:rtl/>
        </w:rPr>
        <w:t xml:space="preserve">.  </w:t>
      </w:r>
    </w:p>
    <w:p w14:paraId="54E69F4B" w14:textId="1433E7B0" w:rsidR="003D76FD" w:rsidRDefault="001B6F36" w:rsidP="00D96AE5">
      <w:pPr>
        <w:pStyle w:val="afc"/>
        <w:keepLines w:val="0"/>
        <w:widowControl w:val="0"/>
        <w:numPr>
          <w:ilvl w:val="1"/>
          <w:numId w:val="56"/>
        </w:numPr>
        <w:spacing w:after="0" w:line="360" w:lineRule="auto"/>
        <w:ind w:left="1022" w:hanging="619"/>
        <w:jc w:val="both"/>
        <w:rPr>
          <w:rFonts w:cs="David"/>
        </w:rPr>
      </w:pPr>
      <w:r>
        <w:rPr>
          <w:rFonts w:cs="David" w:hint="cs"/>
          <w:rtl/>
        </w:rPr>
        <w:t xml:space="preserve">יובהר כי כלל </w:t>
      </w:r>
      <w:r w:rsidR="003D76FD">
        <w:rPr>
          <w:rFonts w:cs="David" w:hint="cs"/>
          <w:rtl/>
        </w:rPr>
        <w:t xml:space="preserve">הוראות המכרז </w:t>
      </w:r>
      <w:r w:rsidR="00683A18">
        <w:rPr>
          <w:rFonts w:cs="David" w:hint="cs"/>
          <w:rtl/>
        </w:rPr>
        <w:t>וה</w:t>
      </w:r>
      <w:r w:rsidR="003D76FD">
        <w:rPr>
          <w:rFonts w:cs="David" w:hint="cs"/>
          <w:rtl/>
        </w:rPr>
        <w:t>הסכם זה יחולו על הספק</w:t>
      </w:r>
      <w:r>
        <w:rPr>
          <w:rFonts w:cs="David" w:hint="cs"/>
          <w:rtl/>
        </w:rPr>
        <w:t xml:space="preserve"> במהלך כל תקופת ההתקשרות </w:t>
      </w:r>
      <w:r w:rsidR="00683A18">
        <w:rPr>
          <w:rFonts w:cs="David" w:hint="cs"/>
          <w:rtl/>
        </w:rPr>
        <w:t>בכל פניה פרטנית</w:t>
      </w:r>
      <w:r>
        <w:rPr>
          <w:rFonts w:cs="David" w:hint="cs"/>
          <w:rtl/>
        </w:rPr>
        <w:t>.</w:t>
      </w:r>
    </w:p>
    <w:p w14:paraId="7325B3DE" w14:textId="019E3CAE" w:rsidR="00EB4FB5" w:rsidRDefault="009F1038" w:rsidP="00D96AE5">
      <w:pPr>
        <w:pStyle w:val="afc"/>
        <w:widowControl w:val="0"/>
        <w:numPr>
          <w:ilvl w:val="1"/>
          <w:numId w:val="56"/>
        </w:numPr>
        <w:spacing w:after="0" w:line="360" w:lineRule="auto"/>
        <w:jc w:val="both"/>
        <w:rPr>
          <w:rFonts w:cs="David"/>
        </w:rPr>
      </w:pPr>
      <w:r>
        <w:rPr>
          <w:rFonts w:ascii="David" w:hAnsi="David" w:cs="David" w:hint="cs"/>
          <w:rtl/>
        </w:rPr>
        <w:t xml:space="preserve">עורך המכרז, רשאי במהלך תקופת המכרז, לפרסם מחדש את המכרז, תוך רענון של </w:t>
      </w:r>
      <w:r w:rsidR="00767511">
        <w:rPr>
          <w:rFonts w:ascii="David" w:hAnsi="David" w:cs="David" w:hint="cs"/>
          <w:rtl/>
        </w:rPr>
        <w:t xml:space="preserve"> </w:t>
      </w:r>
      <w:r w:rsidR="00A3512E">
        <w:rPr>
          <w:rFonts w:ascii="David" w:hAnsi="David" w:cs="David" w:hint="cs"/>
          <w:rtl/>
        </w:rPr>
        <w:t>אשכולות ו</w:t>
      </w:r>
      <w:r>
        <w:rPr>
          <w:rFonts w:ascii="David" w:hAnsi="David" w:cs="David" w:hint="cs"/>
          <w:rtl/>
        </w:rPr>
        <w:t xml:space="preserve">התמחויות, הוספת </w:t>
      </w:r>
      <w:r w:rsidR="00A3512E">
        <w:rPr>
          <w:rFonts w:ascii="David" w:hAnsi="David" w:cs="David" w:hint="cs"/>
          <w:rtl/>
        </w:rPr>
        <w:t>אשכולות חדשים ו</w:t>
      </w:r>
      <w:r>
        <w:rPr>
          <w:rFonts w:ascii="David" w:hAnsi="David" w:cs="David" w:hint="cs"/>
          <w:rtl/>
        </w:rPr>
        <w:t>התמחויות חדשות, וביטול</w:t>
      </w:r>
      <w:r w:rsidR="00A3512E">
        <w:rPr>
          <w:rFonts w:ascii="David" w:hAnsi="David" w:cs="David" w:hint="cs"/>
          <w:rtl/>
        </w:rPr>
        <w:t xml:space="preserve"> אשכולות קיימים</w:t>
      </w:r>
      <w:r>
        <w:rPr>
          <w:rFonts w:ascii="David" w:hAnsi="David" w:cs="David" w:hint="cs"/>
          <w:rtl/>
        </w:rPr>
        <w:t xml:space="preserve"> </w:t>
      </w:r>
      <w:r w:rsidR="00A3512E">
        <w:rPr>
          <w:rFonts w:ascii="David" w:hAnsi="David" w:cs="David" w:hint="cs"/>
          <w:rtl/>
        </w:rPr>
        <w:t>ו</w:t>
      </w:r>
      <w:r>
        <w:rPr>
          <w:rFonts w:ascii="David" w:hAnsi="David" w:cs="David" w:hint="cs"/>
          <w:rtl/>
        </w:rPr>
        <w:t>התמחויות קיימות. בכל מקרה של פרסום המכרז מחדש</w:t>
      </w:r>
      <w:r w:rsidR="00C25367">
        <w:rPr>
          <w:rFonts w:ascii="David" w:hAnsi="David" w:cs="David" w:hint="cs"/>
          <w:rtl/>
        </w:rPr>
        <w:t xml:space="preserve"> תחל תקופת המכרז מחדש. </w:t>
      </w:r>
    </w:p>
    <w:p w14:paraId="08724F14" w14:textId="77777777" w:rsidR="00FA2FBC" w:rsidRPr="007C5B4C" w:rsidRDefault="00FA2FBC" w:rsidP="00D96AE5">
      <w:pPr>
        <w:pStyle w:val="afc"/>
        <w:keepLines w:val="0"/>
        <w:widowControl w:val="0"/>
        <w:numPr>
          <w:ilvl w:val="0"/>
          <w:numId w:val="56"/>
        </w:numPr>
        <w:spacing w:after="0" w:line="360" w:lineRule="auto"/>
        <w:jc w:val="both"/>
        <w:rPr>
          <w:rFonts w:cs="David"/>
          <w:b/>
          <w:bCs/>
          <w:rtl/>
        </w:rPr>
      </w:pPr>
      <w:r w:rsidRPr="007C5B4C">
        <w:rPr>
          <w:rFonts w:cs="David"/>
          <w:b/>
          <w:bCs/>
          <w:rtl/>
        </w:rPr>
        <w:t>התחייבויות והצהרות הספק</w:t>
      </w:r>
    </w:p>
    <w:p w14:paraId="24505675" w14:textId="77777777" w:rsidR="00FA2FBC" w:rsidRDefault="00FA2FBC" w:rsidP="00D96AE5">
      <w:pPr>
        <w:pStyle w:val="afc"/>
        <w:keepLines w:val="0"/>
        <w:widowControl w:val="0"/>
        <w:numPr>
          <w:ilvl w:val="1"/>
          <w:numId w:val="56"/>
        </w:numPr>
        <w:spacing w:after="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39119614" w14:textId="77777777" w:rsidR="00546AD1" w:rsidRPr="00710D9F" w:rsidRDefault="00546AD1" w:rsidP="00D96AE5">
      <w:pPr>
        <w:pStyle w:val="afc"/>
        <w:keepLines w:val="0"/>
        <w:widowControl w:val="0"/>
        <w:numPr>
          <w:ilvl w:val="2"/>
          <w:numId w:val="56"/>
        </w:numPr>
        <w:spacing w:after="0" w:line="360" w:lineRule="auto"/>
        <w:jc w:val="both"/>
        <w:rPr>
          <w:rFonts w:cs="David"/>
        </w:rPr>
      </w:pPr>
      <w:r w:rsidRPr="00710D9F">
        <w:rPr>
          <w:rFonts w:cs="David" w:hint="cs"/>
          <w:rtl/>
        </w:rPr>
        <w:t>אין מניעה לפי כל דין להתקשרותו בהסכם זה.</w:t>
      </w:r>
    </w:p>
    <w:p w14:paraId="72B7535B" w14:textId="77777777" w:rsidR="00546AD1" w:rsidRDefault="00546AD1" w:rsidP="00D96AE5">
      <w:pPr>
        <w:pStyle w:val="afc"/>
        <w:keepLines w:val="0"/>
        <w:widowControl w:val="0"/>
        <w:numPr>
          <w:ilvl w:val="2"/>
          <w:numId w:val="56"/>
        </w:numPr>
        <w:spacing w:after="0" w:line="360" w:lineRule="auto"/>
        <w:jc w:val="both"/>
        <w:rPr>
          <w:rFonts w:cs="David"/>
        </w:rPr>
      </w:pPr>
      <w:r>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7E05BEF1" w14:textId="77777777" w:rsidR="00546AD1" w:rsidRDefault="00546AD1" w:rsidP="00D96AE5">
      <w:pPr>
        <w:pStyle w:val="afc"/>
        <w:keepLines w:val="0"/>
        <w:widowControl w:val="0"/>
        <w:numPr>
          <w:ilvl w:val="2"/>
          <w:numId w:val="56"/>
        </w:numPr>
        <w:spacing w:after="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3D7B318A" w14:textId="77777777" w:rsidR="00546AD1" w:rsidRPr="00043DC6" w:rsidRDefault="00546AD1" w:rsidP="00D96AE5">
      <w:pPr>
        <w:pStyle w:val="afc"/>
        <w:keepLines w:val="0"/>
        <w:widowControl w:val="0"/>
        <w:numPr>
          <w:ilvl w:val="2"/>
          <w:numId w:val="56"/>
        </w:numPr>
        <w:spacing w:after="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14:paraId="3A285D11" w14:textId="77777777" w:rsidR="00546AD1" w:rsidRDefault="00546AD1" w:rsidP="00D96AE5">
      <w:pPr>
        <w:pStyle w:val="afc"/>
        <w:keepLines w:val="0"/>
        <w:widowControl w:val="0"/>
        <w:numPr>
          <w:ilvl w:val="2"/>
          <w:numId w:val="56"/>
        </w:numPr>
        <w:spacing w:after="0" w:line="360" w:lineRule="auto"/>
        <w:jc w:val="both"/>
        <w:rPr>
          <w:rFonts w:cs="David"/>
        </w:rPr>
      </w:pPr>
      <w:r>
        <w:rPr>
          <w:rFonts w:cs="David" w:hint="cs"/>
          <w:rtl/>
        </w:rPr>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p w14:paraId="3987182A" w14:textId="77777777" w:rsidR="00601867" w:rsidRDefault="00601867" w:rsidP="00D96AE5">
      <w:pPr>
        <w:pStyle w:val="afc"/>
        <w:keepLines w:val="0"/>
        <w:widowControl w:val="0"/>
        <w:numPr>
          <w:ilvl w:val="2"/>
          <w:numId w:val="56"/>
        </w:numPr>
        <w:spacing w:after="0" w:line="360" w:lineRule="auto"/>
        <w:jc w:val="both"/>
        <w:rPr>
          <w:rFonts w:cs="David"/>
        </w:rPr>
      </w:pPr>
      <w:r w:rsidRPr="00601867">
        <w:rPr>
          <w:rFonts w:cs="David"/>
          <w:rtl/>
        </w:rPr>
        <w:t>ה</w:t>
      </w:r>
      <w:r>
        <w:rPr>
          <w:rFonts w:cs="David" w:hint="cs"/>
          <w:rtl/>
        </w:rPr>
        <w:t>וא</w:t>
      </w:r>
      <w:r w:rsidRPr="00601867">
        <w:rPr>
          <w:rFonts w:cs="David"/>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0EB6C593" w14:textId="77777777" w:rsidR="009A07ED" w:rsidRDefault="009A07ED" w:rsidP="00D96AE5">
      <w:pPr>
        <w:pStyle w:val="afc"/>
        <w:keepLines w:val="0"/>
        <w:widowControl w:val="0"/>
        <w:numPr>
          <w:ilvl w:val="2"/>
          <w:numId w:val="56"/>
        </w:numPr>
        <w:spacing w:after="0" w:line="360" w:lineRule="auto"/>
        <w:jc w:val="both"/>
        <w:rPr>
          <w:rFonts w:cs="David"/>
        </w:rPr>
      </w:pPr>
      <w:r>
        <w:rPr>
          <w:rFonts w:cs="David" w:hint="cs"/>
          <w:rtl/>
        </w:rPr>
        <w:t xml:space="preserve">לצורך מתן השירותים למזמין הוא לא יעשה שימוש בתמונות, מסמכים, וכיוצא באלה שהוא אינו רשאי לעשות כן על פי דין. </w:t>
      </w:r>
    </w:p>
    <w:p w14:paraId="14C6425D" w14:textId="453223ED" w:rsidR="009A07ED" w:rsidRPr="00601867" w:rsidRDefault="009A07ED" w:rsidP="00D96AE5">
      <w:pPr>
        <w:pStyle w:val="afc"/>
        <w:keepLines w:val="0"/>
        <w:widowControl w:val="0"/>
        <w:numPr>
          <w:ilvl w:val="2"/>
          <w:numId w:val="56"/>
        </w:numPr>
        <w:spacing w:after="0" w:line="360" w:lineRule="auto"/>
        <w:jc w:val="both"/>
        <w:rPr>
          <w:rFonts w:cs="David"/>
          <w:rtl/>
        </w:rPr>
      </w:pPr>
      <w:r>
        <w:rPr>
          <w:rFonts w:cs="David" w:hint="cs"/>
          <w:rtl/>
        </w:rPr>
        <w:t xml:space="preserve">כל תוצרי העבודה יהיה בבעלות המזמין, והספק לא יוכל לעשות בהם שימוש, אלא ברשות בכתב של הגורם המוסמך מטעם המזמין. </w:t>
      </w:r>
    </w:p>
    <w:p w14:paraId="14ECB8D6" w14:textId="77777777" w:rsidR="00546AD1" w:rsidRPr="00043DC6" w:rsidRDefault="00546AD1" w:rsidP="00D96AE5">
      <w:pPr>
        <w:pStyle w:val="afc"/>
        <w:keepLines w:val="0"/>
        <w:widowControl w:val="0"/>
        <w:numPr>
          <w:ilvl w:val="2"/>
          <w:numId w:val="56"/>
        </w:numPr>
        <w:spacing w:after="0" w:line="360" w:lineRule="auto"/>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14:paraId="587BB56B" w14:textId="3E6AC7EA" w:rsidR="00775D99" w:rsidRDefault="00775D99" w:rsidP="00D96AE5">
      <w:pPr>
        <w:pStyle w:val="afc"/>
        <w:keepLines w:val="0"/>
        <w:widowControl w:val="0"/>
        <w:numPr>
          <w:ilvl w:val="2"/>
          <w:numId w:val="56"/>
        </w:numPr>
        <w:spacing w:after="0" w:line="360" w:lineRule="auto"/>
        <w:jc w:val="both"/>
        <w:rPr>
          <w:rFonts w:cs="David"/>
        </w:rPr>
      </w:pPr>
      <w:r>
        <w:rPr>
          <w:rFonts w:cs="David" w:hint="cs"/>
          <w:rtl/>
        </w:rPr>
        <w:t>הוא י</w:t>
      </w:r>
      <w:r w:rsidRPr="00775D99">
        <w:rPr>
          <w:rFonts w:cs="David"/>
          <w:rtl/>
        </w:rPr>
        <w:t>ספק את השירותים נשוא המכר</w:t>
      </w:r>
      <w:r>
        <w:rPr>
          <w:rFonts w:cs="David" w:hint="cs"/>
          <w:rtl/>
        </w:rPr>
        <w:t>ז גם</w:t>
      </w:r>
      <w:r w:rsidRPr="00775D99">
        <w:rPr>
          <w:rFonts w:cs="David"/>
          <w:rtl/>
        </w:rPr>
        <w:t xml:space="preserve"> במקרים חריגים כגון בשעת חירום, בכפוף </w:t>
      </w:r>
      <w:r w:rsidRPr="00775D99">
        <w:rPr>
          <w:rFonts w:cs="David"/>
          <w:rtl/>
        </w:rPr>
        <w:lastRenderedPageBreak/>
        <w:t>לנסיבות ובתיאום עם עורך המכרז.</w:t>
      </w:r>
    </w:p>
    <w:p w14:paraId="69FB4184" w14:textId="77777777" w:rsidR="00FD2815" w:rsidRPr="00132208" w:rsidRDefault="00FD2815" w:rsidP="00FD2815">
      <w:pPr>
        <w:widowControl w:val="0"/>
        <w:numPr>
          <w:ilvl w:val="0"/>
          <w:numId w:val="56"/>
        </w:numPr>
        <w:spacing w:before="120" w:after="120" w:line="360" w:lineRule="auto"/>
        <w:jc w:val="both"/>
        <w:rPr>
          <w:rFonts w:ascii="David" w:hAnsi="David" w:cs="David"/>
        </w:rPr>
      </w:pPr>
      <w:bookmarkStart w:id="225" w:name="_Toc48749875"/>
      <w:bookmarkStart w:id="226" w:name="_Toc57230440"/>
      <w:r w:rsidRPr="00132208">
        <w:rPr>
          <w:rFonts w:ascii="David" w:hAnsi="David" w:cs="David"/>
          <w:b/>
          <w:bCs/>
          <w:rtl/>
        </w:rPr>
        <w:t>שירותים חיוניים ומצב חירום</w:t>
      </w:r>
      <w:bookmarkEnd w:id="225"/>
      <w:bookmarkEnd w:id="226"/>
      <w:r w:rsidRPr="00132208">
        <w:rPr>
          <w:rFonts w:ascii="David" w:hAnsi="David" w:cs="David"/>
          <w:rtl/>
        </w:rPr>
        <w:t xml:space="preserve"> </w:t>
      </w:r>
    </w:p>
    <w:p w14:paraId="670D5AAA" w14:textId="77777777" w:rsidR="00FD2815" w:rsidRPr="00132208" w:rsidRDefault="00FD2815" w:rsidP="00FD2815">
      <w:pPr>
        <w:pStyle w:val="af9"/>
        <w:widowControl w:val="0"/>
        <w:numPr>
          <w:ilvl w:val="1"/>
          <w:numId w:val="5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w:t>
      </w:r>
      <w:proofErr w:type="spellStart"/>
      <w:r w:rsidRPr="00132208">
        <w:rPr>
          <w:rFonts w:ascii="David" w:hAnsi="David" w:cs="David"/>
          <w:rtl/>
        </w:rPr>
        <w:t>רח"ל</w:t>
      </w:r>
      <w:proofErr w:type="spellEnd"/>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הטובין/השירותים באופן סדיר, ובהתאם לחובותיו לפי הסכם זה.  </w:t>
      </w:r>
    </w:p>
    <w:p w14:paraId="065C1350" w14:textId="77777777" w:rsidR="00FD2815" w:rsidRPr="00132208" w:rsidRDefault="00FD2815" w:rsidP="00FD2815">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155D9897" w14:textId="77777777" w:rsidR="00FD2815" w:rsidRPr="00132208" w:rsidRDefault="00FD2815" w:rsidP="00FD2815">
      <w:pPr>
        <w:pStyle w:val="af9"/>
        <w:widowControl w:val="0"/>
        <w:numPr>
          <w:ilvl w:val="1"/>
          <w:numId w:val="5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w:t>
      </w:r>
      <w:r w:rsidRPr="00132208">
        <w:rPr>
          <w:rFonts w:ascii="David" w:hAnsi="David" w:cs="David"/>
        </w:rPr>
        <w:t xml:space="preserve"> </w:t>
      </w:r>
      <w:r w:rsidRPr="00132208">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42B398FF" w14:textId="77777777" w:rsidR="00FD2815" w:rsidRPr="00132208" w:rsidRDefault="00FD2815" w:rsidP="00FD2815">
      <w:pPr>
        <w:widowControl w:val="0"/>
        <w:spacing w:before="120" w:after="120" w:line="360" w:lineRule="auto"/>
        <w:ind w:left="720"/>
        <w:jc w:val="both"/>
        <w:rPr>
          <w:rFonts w:ascii="David" w:hAnsi="David" w:cs="David"/>
          <w:rtl/>
        </w:rPr>
      </w:pPr>
      <w:r w:rsidRPr="00132208">
        <w:rPr>
          <w:rFonts w:ascii="David" w:hAnsi="David" w:cs="David"/>
          <w:rtl/>
        </w:rPr>
        <w:t xml:space="preserve">"כוח עליון" לעניין סעיף זה: מלחמה, פלישת מדינת אויב, פעולת מדינה אויבת או קרבות, התקוממות, מגפה, אסון טבע וכל נסיבה אחרת אשר לספק לא </w:t>
      </w:r>
      <w:proofErr w:type="spellStart"/>
      <w:r w:rsidRPr="00132208">
        <w:rPr>
          <w:rFonts w:ascii="David" w:hAnsi="David" w:cs="David"/>
          <w:rtl/>
        </w:rPr>
        <w:t>היתה</w:t>
      </w:r>
      <w:proofErr w:type="spellEnd"/>
      <w:r w:rsidRPr="00132208">
        <w:rPr>
          <w:rFonts w:ascii="David" w:hAnsi="David" w:cs="David"/>
          <w:rtl/>
        </w:rPr>
        <w:t xml:space="preserve"> שליטה עליה והוא לא יכול היה, באופן סביר, לצפות אותה ביחס להתקשרות זו.</w:t>
      </w:r>
    </w:p>
    <w:p w14:paraId="7DD9DF3B" w14:textId="77777777" w:rsidR="00FD2815" w:rsidRPr="000167E6" w:rsidRDefault="00FD2815" w:rsidP="000167E6">
      <w:pPr>
        <w:pStyle w:val="afc"/>
        <w:widowControl w:val="0"/>
        <w:numPr>
          <w:ilvl w:val="0"/>
          <w:numId w:val="56"/>
        </w:numPr>
        <w:spacing w:line="360" w:lineRule="auto"/>
        <w:jc w:val="both"/>
        <w:rPr>
          <w:rFonts w:cs="David"/>
          <w:b/>
          <w:bCs/>
          <w:rtl/>
        </w:rPr>
      </w:pPr>
      <w:r w:rsidRPr="000167E6">
        <w:rPr>
          <w:rFonts w:cs="David"/>
          <w:b/>
          <w:bCs/>
          <w:rtl/>
        </w:rPr>
        <w:t>שינוי מבנה ארגוני של הספק</w:t>
      </w:r>
    </w:p>
    <w:p w14:paraId="38DA062C" w14:textId="328D61CB" w:rsidR="00FD2815" w:rsidRPr="00FD2815" w:rsidRDefault="00FD2815" w:rsidP="00986697">
      <w:pPr>
        <w:pStyle w:val="afc"/>
        <w:widowControl w:val="0"/>
        <w:numPr>
          <w:ilvl w:val="2"/>
          <w:numId w:val="56"/>
        </w:numPr>
        <w:spacing w:line="360" w:lineRule="auto"/>
        <w:jc w:val="both"/>
        <w:rPr>
          <w:rFonts w:cs="David"/>
          <w:rtl/>
        </w:rPr>
      </w:pPr>
      <w:r w:rsidRPr="00FD2815">
        <w:rPr>
          <w:rFonts w:cs="David"/>
          <w:rtl/>
        </w:rPr>
        <w:t xml:space="preserve">הספק יודיע בכתב לעורך המכרז באופן מיידי על כל שינוי משמעותי במבנה העסקי, מקצועי או המשפטי שלו, (למשל רכישה, מיזוג, רה – ארגון, פיצול וכדומה) אשר יש לו השלכה על עמידת הספק </w:t>
      </w:r>
      <w:proofErr w:type="spellStart"/>
      <w:r w:rsidRPr="00FD2815">
        <w:rPr>
          <w:rFonts w:cs="David"/>
          <w:rtl/>
        </w:rPr>
        <w:t>בחובתיו</w:t>
      </w:r>
      <w:proofErr w:type="spellEnd"/>
      <w:r w:rsidRPr="00FD2815">
        <w:rPr>
          <w:rFonts w:cs="David"/>
          <w:rtl/>
        </w:rPr>
        <w:t xml:space="preserve"> לפי הסכם זה. במקרה כאמור, עורך המכרז יהיה רשאי לקבל כל החלטה המתבקשת לדעתו מהשינוי האמור לעיל, לרבות ביטול פרויקטים קיימים, הפסקת ההתקשרות עמו או התניית ההתקשרות בתנאים.</w:t>
      </w:r>
    </w:p>
    <w:p w14:paraId="1F2B97A9" w14:textId="77777777" w:rsidR="00FD2815" w:rsidRPr="000167E6" w:rsidRDefault="00FD2815" w:rsidP="000167E6">
      <w:pPr>
        <w:pStyle w:val="afc"/>
        <w:widowControl w:val="0"/>
        <w:numPr>
          <w:ilvl w:val="0"/>
          <w:numId w:val="56"/>
        </w:numPr>
        <w:spacing w:line="360" w:lineRule="auto"/>
        <w:jc w:val="both"/>
        <w:rPr>
          <w:rFonts w:cs="David"/>
          <w:b/>
          <w:bCs/>
          <w:rtl/>
        </w:rPr>
      </w:pPr>
      <w:r w:rsidRPr="000167E6">
        <w:rPr>
          <w:rFonts w:cs="David"/>
          <w:b/>
          <w:bCs/>
          <w:rtl/>
        </w:rPr>
        <w:t xml:space="preserve">קניין רוחני וזכויות יוצרים </w:t>
      </w:r>
    </w:p>
    <w:p w14:paraId="6665E16B" w14:textId="77777777" w:rsidR="00FD2815" w:rsidRPr="00FD2815" w:rsidRDefault="00FD2815" w:rsidP="00FD2815">
      <w:pPr>
        <w:pStyle w:val="afc"/>
        <w:widowControl w:val="0"/>
        <w:numPr>
          <w:ilvl w:val="2"/>
          <w:numId w:val="56"/>
        </w:numPr>
        <w:spacing w:line="360" w:lineRule="auto"/>
        <w:jc w:val="both"/>
        <w:rPr>
          <w:rFonts w:cs="David"/>
          <w:rtl/>
        </w:rPr>
      </w:pPr>
      <w:r w:rsidRPr="00FD2815">
        <w:rPr>
          <w:rFonts w:cs="David"/>
          <w:rtl/>
        </w:rPr>
        <w:t>הספק הוא בעל הזכויות הנדרשות לצורך אספקת השירותים והשימוש בהם על-ידי המזמינים (להלן: "</w:t>
      </w:r>
      <w:r w:rsidRPr="000167E6">
        <w:rPr>
          <w:rFonts w:cs="David"/>
          <w:b/>
          <w:bCs/>
          <w:rtl/>
        </w:rPr>
        <w:t>זכויות הקניין הרוחני</w:t>
      </w:r>
      <w:r w:rsidRPr="00FD2815">
        <w:rPr>
          <w:rFonts w:cs="David"/>
          <w:rt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 </w:t>
      </w:r>
    </w:p>
    <w:p w14:paraId="6D85BA75" w14:textId="77777777" w:rsidR="00FD2815" w:rsidRPr="00FD2815" w:rsidRDefault="00FD2815" w:rsidP="00FD2815">
      <w:pPr>
        <w:pStyle w:val="afc"/>
        <w:widowControl w:val="0"/>
        <w:numPr>
          <w:ilvl w:val="2"/>
          <w:numId w:val="56"/>
        </w:numPr>
        <w:spacing w:line="360" w:lineRule="auto"/>
        <w:jc w:val="both"/>
        <w:rPr>
          <w:rFonts w:cs="David"/>
          <w:rtl/>
        </w:rPr>
      </w:pPr>
      <w:r w:rsidRPr="00FD2815">
        <w:rPr>
          <w:rFonts w:cs="David"/>
          <w:rtl/>
        </w:rPr>
        <w:lastRenderedPageBreak/>
        <w:t>הספק מעניק למזמינים רישיון, לא בלעדי, להשתמש בשירותים המוצעים על ידי הספק, וזאת במסגרת התמורה שתשולם לספק וללא כל תמורה נוספת. הספק לא יחייב את המזמינים לרכוש רישיונות לצורך שימוש בשירותים, ולא יתנה שימוש בשרות בקבלת רישיון או ברכישת שרות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3E4F0C9F" w14:textId="77777777" w:rsidR="00FD2815" w:rsidRPr="00FD2815" w:rsidRDefault="00FD2815" w:rsidP="00FD2815">
      <w:pPr>
        <w:pStyle w:val="afc"/>
        <w:widowControl w:val="0"/>
        <w:numPr>
          <w:ilvl w:val="2"/>
          <w:numId w:val="56"/>
        </w:numPr>
        <w:spacing w:line="360" w:lineRule="auto"/>
        <w:jc w:val="both"/>
        <w:rPr>
          <w:rFonts w:cs="David"/>
          <w:rtl/>
        </w:rPr>
      </w:pPr>
      <w:r w:rsidRPr="00FD2815">
        <w:rPr>
          <w:rFonts w:cs="David"/>
          <w:rt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79A3FBD0" w14:textId="77777777" w:rsidR="00FD2815" w:rsidRPr="00FD2815" w:rsidRDefault="00FD2815" w:rsidP="00FD2815">
      <w:pPr>
        <w:pStyle w:val="afc"/>
        <w:widowControl w:val="0"/>
        <w:numPr>
          <w:ilvl w:val="2"/>
          <w:numId w:val="56"/>
        </w:numPr>
        <w:spacing w:line="360" w:lineRule="auto"/>
        <w:jc w:val="both"/>
        <w:rPr>
          <w:rFonts w:cs="David"/>
          <w:rtl/>
        </w:rPr>
      </w:pPr>
      <w:r w:rsidRPr="00FD2815">
        <w:rPr>
          <w:rFonts w:cs="David"/>
          <w:rtl/>
        </w:rPr>
        <w:t xml:space="preserve">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  </w:t>
      </w:r>
    </w:p>
    <w:p w14:paraId="2300426A" w14:textId="77777777" w:rsidR="00FD2815" w:rsidRPr="00FD2815" w:rsidRDefault="00FD2815" w:rsidP="00FD2815">
      <w:pPr>
        <w:pStyle w:val="afc"/>
        <w:widowControl w:val="0"/>
        <w:numPr>
          <w:ilvl w:val="2"/>
          <w:numId w:val="56"/>
        </w:numPr>
        <w:spacing w:line="360" w:lineRule="auto"/>
        <w:jc w:val="both"/>
        <w:rPr>
          <w:rFonts w:cs="David"/>
          <w:rtl/>
        </w:rPr>
      </w:pPr>
      <w:r w:rsidRPr="00FD2815">
        <w:rPr>
          <w:rFonts w:cs="David"/>
          <w:rtl/>
        </w:rPr>
        <w:t xml:space="preserve">בנוסף, בכל מקרה שבו יטען צד שלישי במסגרת הליך משפטי כלשהו, כי שירות שהעמיד ספק לרשות המזמינים מפר זכות קניין רוחני של צד שלישי (להלן: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5C00AD0E" w14:textId="77777777" w:rsidR="00FD2815" w:rsidRPr="00FD2815" w:rsidRDefault="00FD2815" w:rsidP="00FD2815">
      <w:pPr>
        <w:pStyle w:val="afc"/>
        <w:widowControl w:val="0"/>
        <w:numPr>
          <w:ilvl w:val="2"/>
          <w:numId w:val="56"/>
        </w:numPr>
        <w:spacing w:line="360" w:lineRule="auto"/>
        <w:jc w:val="both"/>
        <w:rPr>
          <w:rFonts w:cs="David"/>
          <w:rtl/>
        </w:rPr>
      </w:pPr>
      <w:r w:rsidRPr="00FD2815">
        <w:rPr>
          <w:rFonts w:cs="David"/>
          <w:rtl/>
        </w:rPr>
        <w:t xml:space="preserve">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 </w:t>
      </w:r>
    </w:p>
    <w:p w14:paraId="20FBD60B" w14:textId="77777777" w:rsidR="00FD2815" w:rsidRPr="00FD2815" w:rsidRDefault="00FD2815" w:rsidP="00FD2815">
      <w:pPr>
        <w:pStyle w:val="afc"/>
        <w:widowControl w:val="0"/>
        <w:numPr>
          <w:ilvl w:val="2"/>
          <w:numId w:val="56"/>
        </w:numPr>
        <w:spacing w:line="360" w:lineRule="auto"/>
        <w:jc w:val="both"/>
        <w:rPr>
          <w:rFonts w:cs="David"/>
          <w:rtl/>
        </w:rPr>
      </w:pPr>
      <w:r w:rsidRPr="00FD2815">
        <w:rPr>
          <w:rFonts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14:paraId="784F234F" w14:textId="77777777" w:rsidR="00FD2815" w:rsidRPr="00FD2815" w:rsidRDefault="00FD2815" w:rsidP="00FD2815">
      <w:pPr>
        <w:pStyle w:val="afc"/>
        <w:widowControl w:val="0"/>
        <w:numPr>
          <w:ilvl w:val="2"/>
          <w:numId w:val="56"/>
        </w:numPr>
        <w:spacing w:line="360" w:lineRule="auto"/>
        <w:jc w:val="both"/>
        <w:rPr>
          <w:rFonts w:cs="David"/>
          <w:rtl/>
        </w:rPr>
      </w:pPr>
      <w:r w:rsidRPr="00FD2815">
        <w:rPr>
          <w:rFonts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0F0A7A33" w14:textId="77777777" w:rsidR="00FD2815" w:rsidRPr="00FD2815" w:rsidRDefault="00FD2815" w:rsidP="00FD2815">
      <w:pPr>
        <w:pStyle w:val="afc"/>
        <w:widowControl w:val="0"/>
        <w:numPr>
          <w:ilvl w:val="2"/>
          <w:numId w:val="56"/>
        </w:numPr>
        <w:spacing w:line="360" w:lineRule="auto"/>
        <w:jc w:val="both"/>
        <w:rPr>
          <w:rFonts w:cs="David"/>
          <w:rtl/>
        </w:rPr>
      </w:pPr>
      <w:r w:rsidRPr="00FD2815">
        <w:rPr>
          <w:rFonts w:cs="David"/>
          <w:rtl/>
        </w:rPr>
        <w:lastRenderedPageBreak/>
        <w:t xml:space="preserve">ככל שיקבע ע"י ערכאה שיפוטית מוסמכת בפסק דין חלוט שלא עוכב ביצועו, כי הפרת הזכויות לקניין רוחני אינה נובעת מהשימוש שעשה המזמין בשרותי המזמין כשלעצמם, אלא שההפרה היא תולדה משילוב של אותו שירות עם תוצר או שירות שסופק ע"י גורם חיצוני להסכם זה או שפותח על ידי המזמין בעצמו.  </w:t>
      </w:r>
    </w:p>
    <w:p w14:paraId="1FFEAA9B" w14:textId="77777777" w:rsidR="00FD2815" w:rsidRPr="00FD2815" w:rsidRDefault="00FD2815" w:rsidP="00FD2815">
      <w:pPr>
        <w:pStyle w:val="afc"/>
        <w:widowControl w:val="0"/>
        <w:numPr>
          <w:ilvl w:val="2"/>
          <w:numId w:val="56"/>
        </w:numPr>
        <w:spacing w:line="360" w:lineRule="auto"/>
        <w:jc w:val="both"/>
        <w:rPr>
          <w:rFonts w:cs="David"/>
          <w:rtl/>
        </w:rPr>
      </w:pPr>
      <w:r w:rsidRPr="00FD2815">
        <w:rPr>
          <w:rFonts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21844296" w14:textId="77777777" w:rsidR="00FD2815" w:rsidRPr="00775D99" w:rsidRDefault="00FD2815" w:rsidP="00D96AE5">
      <w:pPr>
        <w:pStyle w:val="afc"/>
        <w:keepLines w:val="0"/>
        <w:widowControl w:val="0"/>
        <w:numPr>
          <w:ilvl w:val="2"/>
          <w:numId w:val="56"/>
        </w:numPr>
        <w:spacing w:after="0" w:line="360" w:lineRule="auto"/>
        <w:jc w:val="both"/>
        <w:rPr>
          <w:rFonts w:cs="David"/>
          <w:rtl/>
        </w:rPr>
      </w:pPr>
    </w:p>
    <w:p w14:paraId="1CEBB53F" w14:textId="77777777" w:rsidR="00FA2FBC" w:rsidRPr="007C5B4C" w:rsidRDefault="00FA2FBC" w:rsidP="00D96AE5">
      <w:pPr>
        <w:pStyle w:val="afc"/>
        <w:keepLines w:val="0"/>
        <w:widowControl w:val="0"/>
        <w:numPr>
          <w:ilvl w:val="0"/>
          <w:numId w:val="56"/>
        </w:numPr>
        <w:spacing w:after="0" w:line="360" w:lineRule="auto"/>
        <w:jc w:val="both"/>
        <w:rPr>
          <w:rFonts w:cs="David"/>
          <w:b/>
          <w:bCs/>
          <w:rtl/>
        </w:rPr>
      </w:pPr>
      <w:r w:rsidRPr="007C5B4C">
        <w:rPr>
          <w:rFonts w:cs="David"/>
          <w:b/>
          <w:bCs/>
          <w:rtl/>
        </w:rPr>
        <w:t>סודיות</w:t>
      </w:r>
      <w:r w:rsidR="00601867">
        <w:rPr>
          <w:rFonts w:cs="David" w:hint="cs"/>
          <w:b/>
          <w:bCs/>
          <w:rtl/>
        </w:rPr>
        <w:t xml:space="preserve"> והיעדר ניגוד עניינים</w:t>
      </w:r>
      <w:r>
        <w:rPr>
          <w:rFonts w:cs="David" w:hint="cs"/>
          <w:b/>
          <w:bCs/>
          <w:rtl/>
        </w:rPr>
        <w:t xml:space="preserve"> </w:t>
      </w:r>
    </w:p>
    <w:p w14:paraId="1994F088" w14:textId="77777777" w:rsidR="00601867" w:rsidRPr="005F44C0" w:rsidRDefault="00601867" w:rsidP="00D96AE5">
      <w:pPr>
        <w:pStyle w:val="afc"/>
        <w:keepLines w:val="0"/>
        <w:widowControl w:val="0"/>
        <w:numPr>
          <w:ilvl w:val="1"/>
          <w:numId w:val="56"/>
        </w:numPr>
        <w:spacing w:after="0" w:line="360" w:lineRule="auto"/>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01DC3F31" w14:textId="77777777" w:rsidR="00601867" w:rsidRPr="005F44C0" w:rsidRDefault="00601867" w:rsidP="00D96AE5">
      <w:pPr>
        <w:pStyle w:val="afc"/>
        <w:keepLines w:val="0"/>
        <w:widowControl w:val="0"/>
        <w:numPr>
          <w:ilvl w:val="1"/>
          <w:numId w:val="56"/>
        </w:numPr>
        <w:spacing w:after="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14:paraId="7970ED99" w14:textId="2055E36D" w:rsidR="00775D99" w:rsidRDefault="00775D99" w:rsidP="00D96AE5">
      <w:pPr>
        <w:pStyle w:val="afc"/>
        <w:keepLines w:val="0"/>
        <w:widowControl w:val="0"/>
        <w:numPr>
          <w:ilvl w:val="1"/>
          <w:numId w:val="56"/>
        </w:numPr>
        <w:spacing w:after="0" w:line="360" w:lineRule="auto"/>
        <w:jc w:val="both"/>
        <w:rPr>
          <w:rFonts w:cs="David"/>
        </w:rPr>
      </w:pPr>
      <w:r>
        <w:rPr>
          <w:rFonts w:cs="David" w:hint="cs"/>
          <w:rtl/>
        </w:rPr>
        <w:t xml:space="preserve">הספק מתחייב להימנע ממצב של ניגוד עניינים בעת מתן מענה לפניות פרטניות ובאספקת שירותים למזמינים מכוח מכרז זה וכמפורט בסעיף </w:t>
      </w:r>
      <w:r w:rsidR="00EE4F0A" w:rsidRPr="001A56A8">
        <w:rPr>
          <w:rFonts w:ascii="David" w:hAnsi="David" w:cs="David"/>
          <w:rtl/>
        </w:rPr>
        <w:fldChar w:fldCharType="begin"/>
      </w:r>
      <w:r w:rsidR="00EE4F0A" w:rsidRPr="001A56A8">
        <w:rPr>
          <w:rFonts w:ascii="David" w:hAnsi="David" w:cs="David"/>
          <w:rtl/>
        </w:rPr>
        <w:instrText xml:space="preserve"> </w:instrText>
      </w:r>
      <w:r w:rsidR="00EE4F0A" w:rsidRPr="001A56A8">
        <w:rPr>
          <w:rFonts w:ascii="David" w:hAnsi="David" w:cs="David"/>
        </w:rPr>
        <w:instrText>REF</w:instrText>
      </w:r>
      <w:r w:rsidR="00EE4F0A" w:rsidRPr="001A56A8">
        <w:rPr>
          <w:rFonts w:ascii="David" w:hAnsi="David" w:cs="David"/>
          <w:rtl/>
        </w:rPr>
        <w:instrText xml:space="preserve"> _</w:instrText>
      </w:r>
      <w:r w:rsidR="00EE4F0A" w:rsidRPr="001A56A8">
        <w:rPr>
          <w:rFonts w:ascii="David" w:hAnsi="David" w:cs="David"/>
        </w:rPr>
        <w:instrText>Ref23852474 \r \h</w:instrText>
      </w:r>
      <w:r w:rsidR="00EE4F0A" w:rsidRPr="001A56A8">
        <w:rPr>
          <w:rFonts w:ascii="David" w:hAnsi="David" w:cs="David"/>
          <w:rtl/>
        </w:rPr>
        <w:instrText xml:space="preserve"> </w:instrText>
      </w:r>
      <w:r w:rsidR="00824747">
        <w:rPr>
          <w:rFonts w:ascii="David" w:hAnsi="David" w:cs="David"/>
          <w:rtl/>
        </w:rPr>
        <w:instrText xml:space="preserve"> \* </w:instrText>
      </w:r>
      <w:r w:rsidR="00824747">
        <w:rPr>
          <w:rFonts w:ascii="David" w:hAnsi="David" w:cs="David"/>
        </w:rPr>
        <w:instrText>MERGEFORMAT</w:instrText>
      </w:r>
      <w:r w:rsidR="00824747">
        <w:rPr>
          <w:rFonts w:ascii="David" w:hAnsi="David" w:cs="David"/>
          <w:rtl/>
        </w:rPr>
        <w:instrText xml:space="preserve"> </w:instrText>
      </w:r>
      <w:r w:rsidR="00EE4F0A" w:rsidRPr="001A56A8">
        <w:rPr>
          <w:rFonts w:ascii="David" w:hAnsi="David" w:cs="David"/>
          <w:rtl/>
        </w:rPr>
      </w:r>
      <w:r w:rsidR="00EE4F0A" w:rsidRPr="001A56A8">
        <w:rPr>
          <w:rFonts w:ascii="David" w:hAnsi="David" w:cs="David"/>
          <w:rtl/>
        </w:rPr>
        <w:fldChar w:fldCharType="separate"/>
      </w:r>
      <w:r w:rsidR="00E45676">
        <w:rPr>
          <w:rFonts w:ascii="David" w:hAnsi="David" w:cs="David"/>
          <w:cs/>
        </w:rPr>
        <w:t>‎</w:t>
      </w:r>
      <w:r w:rsidR="00E45676">
        <w:rPr>
          <w:rFonts w:ascii="David" w:hAnsi="David" w:cs="David"/>
        </w:rPr>
        <w:t>11.6</w:t>
      </w:r>
      <w:r w:rsidR="00EE4F0A" w:rsidRPr="001A56A8">
        <w:rPr>
          <w:rFonts w:ascii="David" w:hAnsi="David" w:cs="David"/>
          <w:rtl/>
        </w:rPr>
        <w:fldChar w:fldCharType="end"/>
      </w:r>
      <w:r>
        <w:rPr>
          <w:rFonts w:cs="David" w:hint="cs"/>
          <w:rtl/>
        </w:rPr>
        <w:t xml:space="preserve"> בפרק ג' למסמכי המכרז. </w:t>
      </w:r>
    </w:p>
    <w:p w14:paraId="7C580CA1" w14:textId="77777777" w:rsidR="00CC7930" w:rsidRDefault="00CC7930" w:rsidP="00D96AE5">
      <w:pPr>
        <w:pStyle w:val="afc"/>
        <w:keepLines w:val="0"/>
        <w:widowControl w:val="0"/>
        <w:numPr>
          <w:ilvl w:val="1"/>
          <w:numId w:val="56"/>
        </w:numPr>
        <w:spacing w:after="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5F44C0">
        <w:rPr>
          <w:rFonts w:cs="David" w:hint="cs"/>
          <w:b/>
          <w:bCs/>
          <w:rtl/>
        </w:rPr>
        <w:t xml:space="preserve">נספח </w:t>
      </w:r>
      <w:r w:rsidR="00DC5D64">
        <w:rPr>
          <w:rFonts w:cs="David" w:hint="cs"/>
          <w:b/>
          <w:bCs/>
          <w:rtl/>
        </w:rPr>
        <w:t>ג</w:t>
      </w:r>
      <w:r w:rsidRPr="005F44C0">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14:paraId="58E96B9B" w14:textId="77777777" w:rsidR="00601867" w:rsidRDefault="00601867" w:rsidP="00D96AE5">
      <w:pPr>
        <w:pStyle w:val="afc"/>
        <w:keepLines w:val="0"/>
        <w:widowControl w:val="0"/>
        <w:numPr>
          <w:ilvl w:val="1"/>
          <w:numId w:val="56"/>
        </w:numPr>
        <w:spacing w:after="0" w:line="360" w:lineRule="auto"/>
        <w:jc w:val="both"/>
        <w:rPr>
          <w:rFonts w:cs="David"/>
        </w:rPr>
      </w:pPr>
      <w:r w:rsidRPr="00710D9F">
        <w:rPr>
          <w:rFonts w:cs="David"/>
          <w:rtl/>
        </w:rPr>
        <w:t xml:space="preserve">בכל מקרה </w:t>
      </w:r>
      <w:proofErr w:type="spellStart"/>
      <w:r w:rsidRPr="00710D9F">
        <w:rPr>
          <w:rFonts w:cs="David"/>
          <w:rtl/>
        </w:rPr>
        <w:t>שיווצר</w:t>
      </w:r>
      <w:proofErr w:type="spellEnd"/>
      <w:r w:rsidRPr="00710D9F">
        <w:rPr>
          <w:rFonts w:cs="David"/>
          <w:rtl/>
        </w:rPr>
        <w:t xml:space="preserve">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0DD2018A" w14:textId="33F2B115" w:rsidR="00CC7930" w:rsidRDefault="00CC7930" w:rsidP="00D96AE5">
      <w:pPr>
        <w:pStyle w:val="afc"/>
        <w:keepLines w:val="0"/>
        <w:widowControl w:val="0"/>
        <w:numPr>
          <w:ilvl w:val="1"/>
          <w:numId w:val="56"/>
        </w:numPr>
        <w:spacing w:after="0" w:line="360" w:lineRule="auto"/>
        <w:jc w:val="both"/>
        <w:rPr>
          <w:rFonts w:cs="David"/>
        </w:rPr>
      </w:pPr>
      <w:r w:rsidRPr="00D1026D">
        <w:rPr>
          <w:rFonts w:cs="David"/>
          <w:rtl/>
        </w:rPr>
        <w:t>הספק יהיה רשאי, באישור</w:t>
      </w:r>
      <w:r w:rsidR="008062C5">
        <w:rPr>
          <w:rFonts w:cs="David" w:hint="cs"/>
          <w:rtl/>
        </w:rPr>
        <w:t xml:space="preserve"> מראש ובכתב של</w:t>
      </w:r>
      <w:r w:rsidRPr="00D1026D">
        <w:rPr>
          <w:rFonts w:cs="David"/>
          <w:rtl/>
        </w:rPr>
        <w:t xml:space="preserve"> המזמין, לפרסם כי הוא נותן שירותים למזמין במסגרת המכרז</w:t>
      </w:r>
      <w:r>
        <w:rPr>
          <w:rFonts w:cs="David" w:hint="cs"/>
          <w:rtl/>
        </w:rPr>
        <w:t>.</w:t>
      </w:r>
    </w:p>
    <w:p w14:paraId="5FB40044" w14:textId="77777777" w:rsidR="00FD2815" w:rsidRDefault="00FD2815" w:rsidP="00D96AE5">
      <w:pPr>
        <w:pStyle w:val="afc"/>
        <w:keepLines w:val="0"/>
        <w:widowControl w:val="0"/>
        <w:numPr>
          <w:ilvl w:val="1"/>
          <w:numId w:val="56"/>
        </w:numPr>
        <w:spacing w:after="0" w:line="360" w:lineRule="auto"/>
        <w:jc w:val="both"/>
        <w:rPr>
          <w:rFonts w:cs="David"/>
        </w:rPr>
      </w:pPr>
    </w:p>
    <w:p w14:paraId="4C91B1A5" w14:textId="77777777" w:rsidR="00682B2D" w:rsidRDefault="00682B2D" w:rsidP="00D96AE5">
      <w:pPr>
        <w:pStyle w:val="afc"/>
        <w:keepLines w:val="0"/>
        <w:widowControl w:val="0"/>
        <w:numPr>
          <w:ilvl w:val="0"/>
          <w:numId w:val="56"/>
        </w:numPr>
        <w:spacing w:after="0" w:line="360" w:lineRule="auto"/>
        <w:jc w:val="both"/>
        <w:rPr>
          <w:rFonts w:ascii="David" w:hAnsi="David" w:cs="David"/>
          <w:b/>
          <w:bCs/>
        </w:rPr>
      </w:pPr>
      <w:r>
        <w:rPr>
          <w:rFonts w:ascii="David" w:hAnsi="David" w:cs="David" w:hint="eastAsia"/>
          <w:b/>
          <w:bCs/>
          <w:rtl/>
        </w:rPr>
        <w:t>סיווג</w:t>
      </w:r>
      <w:r>
        <w:rPr>
          <w:rFonts w:ascii="David" w:hAnsi="David" w:cs="David"/>
          <w:b/>
          <w:bCs/>
          <w:rtl/>
        </w:rPr>
        <w:t xml:space="preserve"> </w:t>
      </w:r>
      <w:r>
        <w:rPr>
          <w:rFonts w:ascii="David" w:hAnsi="David" w:cs="David" w:hint="eastAsia"/>
          <w:b/>
          <w:bCs/>
          <w:rtl/>
        </w:rPr>
        <w:t>בטחוני</w:t>
      </w:r>
      <w:r>
        <w:rPr>
          <w:rFonts w:ascii="David" w:hAnsi="David" w:cs="David"/>
          <w:b/>
          <w:bCs/>
          <w:rtl/>
        </w:rPr>
        <w:t xml:space="preserve"> </w:t>
      </w:r>
      <w:r>
        <w:rPr>
          <w:rFonts w:ascii="David" w:hAnsi="David" w:cs="David" w:hint="eastAsia"/>
          <w:b/>
          <w:bCs/>
          <w:rtl/>
        </w:rPr>
        <w:t>של</w:t>
      </w:r>
      <w:r>
        <w:rPr>
          <w:rFonts w:ascii="David" w:hAnsi="David" w:cs="David"/>
          <w:b/>
          <w:bCs/>
          <w:rtl/>
        </w:rPr>
        <w:t xml:space="preserve"> </w:t>
      </w:r>
      <w:r>
        <w:rPr>
          <w:rFonts w:ascii="David" w:hAnsi="David" w:cs="David" w:hint="eastAsia"/>
          <w:b/>
          <w:bCs/>
          <w:rtl/>
        </w:rPr>
        <w:t>נותני</w:t>
      </w:r>
      <w:r>
        <w:rPr>
          <w:rFonts w:ascii="David" w:hAnsi="David" w:cs="David"/>
          <w:b/>
          <w:bCs/>
          <w:rtl/>
        </w:rPr>
        <w:t xml:space="preserve"> </w:t>
      </w:r>
      <w:r>
        <w:rPr>
          <w:rFonts w:ascii="David" w:hAnsi="David" w:cs="David" w:hint="eastAsia"/>
          <w:b/>
          <w:bCs/>
          <w:rtl/>
        </w:rPr>
        <w:t>השירותים</w:t>
      </w:r>
      <w:r>
        <w:rPr>
          <w:rFonts w:ascii="David" w:hAnsi="David" w:cs="David"/>
          <w:b/>
          <w:bCs/>
          <w:rtl/>
        </w:rPr>
        <w:t xml:space="preserve"> </w:t>
      </w:r>
      <w:r>
        <w:rPr>
          <w:rFonts w:ascii="David" w:hAnsi="David" w:cs="David" w:hint="eastAsia"/>
          <w:b/>
          <w:bCs/>
          <w:rtl/>
        </w:rPr>
        <w:t>מטעם</w:t>
      </w:r>
      <w:r>
        <w:rPr>
          <w:rFonts w:ascii="David" w:hAnsi="David" w:cs="David"/>
          <w:b/>
          <w:bCs/>
          <w:rtl/>
        </w:rPr>
        <w:t xml:space="preserve"> </w:t>
      </w:r>
      <w:r>
        <w:rPr>
          <w:rFonts w:ascii="David" w:hAnsi="David" w:cs="David" w:hint="eastAsia"/>
          <w:b/>
          <w:bCs/>
          <w:rtl/>
        </w:rPr>
        <w:t>הספק</w:t>
      </w:r>
    </w:p>
    <w:p w14:paraId="0C58EEB8" w14:textId="77777777" w:rsidR="00682B2D" w:rsidRDefault="00682B2D" w:rsidP="00D96AE5">
      <w:pPr>
        <w:pStyle w:val="affff5"/>
        <w:widowControl w:val="0"/>
        <w:numPr>
          <w:ilvl w:val="1"/>
          <w:numId w:val="56"/>
        </w:numPr>
        <w:spacing w:before="0" w:after="0" w:line="360" w:lineRule="auto"/>
        <w:textAlignment w:val="auto"/>
        <w:rPr>
          <w:rFonts w:ascii="David" w:hAnsi="David"/>
        </w:rPr>
      </w:pPr>
      <w:r w:rsidRPr="00DC6B42">
        <w:rPr>
          <w:rFonts w:ascii="David" w:hAnsi="David" w:hint="eastAsia"/>
          <w:rtl/>
        </w:rPr>
        <w:t>אתרי</w:t>
      </w:r>
      <w:r w:rsidRPr="00DC6B42">
        <w:rPr>
          <w:rFonts w:ascii="David" w:hAnsi="David"/>
          <w:rtl/>
        </w:rPr>
        <w:t xml:space="preserve"> </w:t>
      </w:r>
      <w:r>
        <w:rPr>
          <w:rFonts w:ascii="David" w:hAnsi="David" w:hint="cs"/>
          <w:rtl/>
        </w:rPr>
        <w:t>המזמינים</w:t>
      </w:r>
      <w:r w:rsidRPr="00DC6B42">
        <w:rPr>
          <w:rFonts w:ascii="David" w:hAnsi="David"/>
          <w:rtl/>
        </w:rPr>
        <w:t xml:space="preserve"> </w:t>
      </w:r>
      <w:r w:rsidRPr="00DC6B42">
        <w:rPr>
          <w:rFonts w:ascii="David" w:hAnsi="David" w:hint="eastAsia"/>
          <w:rtl/>
        </w:rPr>
        <w:t>מסווגים</w:t>
      </w:r>
      <w:r w:rsidRPr="00DC6B42">
        <w:rPr>
          <w:rFonts w:ascii="David" w:hAnsi="David"/>
          <w:rtl/>
        </w:rPr>
        <w:t xml:space="preserve"> </w:t>
      </w:r>
      <w:r w:rsidRPr="00DC6B42">
        <w:rPr>
          <w:rFonts w:ascii="David" w:hAnsi="David" w:hint="eastAsia"/>
          <w:rtl/>
        </w:rPr>
        <w:t>בסיווגים</w:t>
      </w:r>
      <w:r w:rsidRPr="00DC6B42">
        <w:rPr>
          <w:rFonts w:ascii="David" w:hAnsi="David"/>
          <w:rtl/>
        </w:rPr>
        <w:t xml:space="preserve"> </w:t>
      </w:r>
      <w:r w:rsidRPr="00DC6B42">
        <w:rPr>
          <w:rFonts w:ascii="David" w:hAnsi="David" w:hint="eastAsia"/>
          <w:rtl/>
        </w:rPr>
        <w:t>שונים</w:t>
      </w:r>
      <w:r w:rsidRPr="00DC6B42">
        <w:rPr>
          <w:rFonts w:ascii="David" w:hAnsi="David"/>
          <w:rtl/>
        </w:rPr>
        <w:t xml:space="preserve">, </w:t>
      </w:r>
      <w:r w:rsidRPr="00DC6B42">
        <w:rPr>
          <w:rFonts w:ascii="David" w:hAnsi="David" w:hint="eastAsia"/>
          <w:rtl/>
        </w:rPr>
        <w:t>החל</w:t>
      </w:r>
      <w:r w:rsidRPr="00DC6B42">
        <w:rPr>
          <w:rFonts w:ascii="David" w:hAnsi="David"/>
          <w:rtl/>
        </w:rPr>
        <w:t xml:space="preserve"> </w:t>
      </w:r>
      <w:r w:rsidRPr="00DC6B42">
        <w:rPr>
          <w:rFonts w:ascii="David" w:hAnsi="David" w:hint="eastAsia"/>
          <w:rtl/>
        </w:rPr>
        <w:t>מסיווג</w:t>
      </w:r>
      <w:r w:rsidRPr="00DC6B42">
        <w:rPr>
          <w:rFonts w:ascii="David" w:hAnsi="David"/>
          <w:rtl/>
        </w:rPr>
        <w:t xml:space="preserve"> </w:t>
      </w:r>
      <w:r w:rsidRPr="00DC6B42">
        <w:rPr>
          <w:rFonts w:ascii="David" w:hAnsi="David" w:hint="eastAsia"/>
          <w:rtl/>
        </w:rPr>
        <w:t>בלמ</w:t>
      </w:r>
      <w:r w:rsidRPr="00DC6B42">
        <w:rPr>
          <w:rFonts w:ascii="David" w:hAnsi="David"/>
          <w:rtl/>
        </w:rPr>
        <w:t>"</w:t>
      </w:r>
      <w:r w:rsidRPr="00DC6B42">
        <w:rPr>
          <w:rFonts w:ascii="David" w:hAnsi="David" w:hint="eastAsia"/>
          <w:rtl/>
        </w:rPr>
        <w:t>ס</w:t>
      </w:r>
      <w:r w:rsidRPr="00DC6B42">
        <w:rPr>
          <w:rFonts w:ascii="David" w:hAnsi="David"/>
          <w:rtl/>
        </w:rPr>
        <w:t xml:space="preserve"> </w:t>
      </w:r>
      <w:r w:rsidRPr="00DC6B42">
        <w:rPr>
          <w:rFonts w:ascii="David" w:hAnsi="David" w:hint="eastAsia"/>
          <w:rtl/>
        </w:rPr>
        <w:t>וכלה</w:t>
      </w:r>
      <w:r w:rsidRPr="00DC6B42">
        <w:rPr>
          <w:rFonts w:ascii="David" w:hAnsi="David"/>
          <w:rtl/>
        </w:rPr>
        <w:t xml:space="preserve"> </w:t>
      </w:r>
      <w:r w:rsidRPr="00DC6B42">
        <w:rPr>
          <w:rFonts w:ascii="David" w:hAnsi="David" w:hint="eastAsia"/>
          <w:rtl/>
        </w:rPr>
        <w:t>בסודי</w:t>
      </w:r>
      <w:r w:rsidRPr="00DC6B42">
        <w:rPr>
          <w:rFonts w:ascii="David" w:hAnsi="David"/>
          <w:rtl/>
        </w:rPr>
        <w:t xml:space="preserve"> </w:t>
      </w:r>
      <w:r w:rsidRPr="00DC6B42">
        <w:rPr>
          <w:rFonts w:ascii="David" w:hAnsi="David" w:hint="eastAsia"/>
          <w:rtl/>
        </w:rPr>
        <w:t>ביותר</w:t>
      </w:r>
      <w:r w:rsidRPr="00DC6B42">
        <w:rPr>
          <w:rFonts w:ascii="David" w:hAnsi="David"/>
          <w:rtl/>
        </w:rPr>
        <w:t xml:space="preserve">. </w:t>
      </w:r>
      <w:r w:rsidRPr="00DC6B42">
        <w:rPr>
          <w:rFonts w:ascii="David" w:hAnsi="David" w:hint="eastAsia"/>
          <w:rtl/>
        </w:rPr>
        <w:t>המזמין</w:t>
      </w:r>
      <w:r w:rsidRPr="00DC6B42">
        <w:rPr>
          <w:rFonts w:ascii="David" w:hAnsi="David"/>
          <w:rtl/>
        </w:rPr>
        <w:t xml:space="preserve"> </w:t>
      </w:r>
      <w:r w:rsidRPr="00DC6B42">
        <w:rPr>
          <w:rFonts w:ascii="David" w:hAnsi="David" w:hint="eastAsia"/>
          <w:rtl/>
        </w:rPr>
        <w:t>יודיע</w:t>
      </w:r>
      <w:r w:rsidRPr="00DC6B42">
        <w:rPr>
          <w:rFonts w:ascii="David" w:hAnsi="David"/>
          <w:rtl/>
        </w:rPr>
        <w:t xml:space="preserve"> </w:t>
      </w:r>
      <w:r w:rsidRPr="00DC6B42">
        <w:rPr>
          <w:rFonts w:ascii="David" w:hAnsi="David" w:hint="eastAsia"/>
          <w:rtl/>
        </w:rPr>
        <w:t>לספקים</w:t>
      </w:r>
      <w:r w:rsidRPr="00DC6B42">
        <w:rPr>
          <w:rFonts w:ascii="David" w:hAnsi="David"/>
          <w:rtl/>
        </w:rPr>
        <w:t xml:space="preserve"> </w:t>
      </w:r>
      <w:r w:rsidRPr="00DC6B42">
        <w:rPr>
          <w:rFonts w:ascii="David" w:hAnsi="David" w:hint="eastAsia"/>
          <w:rtl/>
        </w:rPr>
        <w:t>בעת</w:t>
      </w:r>
      <w:r w:rsidRPr="00DC6B42">
        <w:rPr>
          <w:rFonts w:ascii="David" w:hAnsi="David"/>
          <w:rtl/>
        </w:rPr>
        <w:t xml:space="preserve"> </w:t>
      </w:r>
      <w:r w:rsidRPr="00DC6B42">
        <w:rPr>
          <w:rFonts w:ascii="David" w:hAnsi="David" w:hint="eastAsia"/>
          <w:rtl/>
        </w:rPr>
        <w:t>פנייתו</w:t>
      </w:r>
      <w:r w:rsidRPr="00DC6B42">
        <w:rPr>
          <w:rFonts w:ascii="David" w:hAnsi="David"/>
          <w:rtl/>
        </w:rPr>
        <w:t xml:space="preserve"> </w:t>
      </w:r>
      <w:r w:rsidR="001922BE">
        <w:rPr>
          <w:rFonts w:ascii="David" w:hAnsi="David" w:hint="cs"/>
          <w:rtl/>
        </w:rPr>
        <w:t>ב</w:t>
      </w:r>
      <w:r w:rsidR="00A00D3C">
        <w:rPr>
          <w:rFonts w:ascii="David" w:hAnsi="David" w:hint="cs"/>
          <w:rtl/>
        </w:rPr>
        <w:t>פניה הפרטנית</w:t>
      </w:r>
      <w:r w:rsidR="001922BE">
        <w:rPr>
          <w:rFonts w:ascii="David" w:hAnsi="David" w:hint="cs"/>
          <w:rtl/>
        </w:rPr>
        <w:t xml:space="preserve"> </w:t>
      </w:r>
      <w:r w:rsidR="00A00D3C">
        <w:rPr>
          <w:rFonts w:ascii="David" w:hAnsi="David" w:hint="cs"/>
          <w:rtl/>
        </w:rPr>
        <w:t>ל</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שירותי</w:t>
      </w:r>
      <w:r w:rsidR="001922BE">
        <w:rPr>
          <w:rFonts w:ascii="David" w:hAnsi="David" w:hint="cs"/>
          <w:rtl/>
        </w:rPr>
        <w:t>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הספק</w:t>
      </w:r>
      <w:r w:rsidRPr="00DC6B42">
        <w:rPr>
          <w:rFonts w:ascii="David" w:hAnsi="David"/>
          <w:rtl/>
        </w:rPr>
        <w:t xml:space="preserve"> </w:t>
      </w:r>
      <w:r w:rsidRPr="00DC6B42">
        <w:rPr>
          <w:rFonts w:ascii="David" w:hAnsi="David" w:hint="eastAsia"/>
          <w:rtl/>
        </w:rPr>
        <w:t>להעמיד</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p>
    <w:p w14:paraId="4ACAD246" w14:textId="77777777" w:rsidR="00682B2D" w:rsidRDefault="00682B2D" w:rsidP="00D96AE5">
      <w:pPr>
        <w:pStyle w:val="affff5"/>
        <w:widowControl w:val="0"/>
        <w:numPr>
          <w:ilvl w:val="1"/>
          <w:numId w:val="56"/>
        </w:numPr>
        <w:spacing w:before="0" w:after="0" w:line="360" w:lineRule="auto"/>
        <w:textAlignment w:val="auto"/>
        <w:rPr>
          <w:rFonts w:ascii="David" w:hAnsi="David"/>
        </w:rPr>
      </w:pPr>
      <w:r w:rsidRPr="00DC6B42">
        <w:rPr>
          <w:rFonts w:ascii="David" w:hAnsi="David" w:hint="eastAsia"/>
          <w:rtl/>
        </w:rPr>
        <w:t>הספק</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לדאוג</w:t>
      </w:r>
      <w:r w:rsidRPr="00DC6B42">
        <w:rPr>
          <w:rFonts w:ascii="David" w:hAnsi="David"/>
          <w:rtl/>
        </w:rPr>
        <w:t xml:space="preserve"> </w:t>
      </w:r>
      <w:r w:rsidRPr="00DC6B42">
        <w:rPr>
          <w:rFonts w:ascii="David" w:hAnsi="David" w:hint="eastAsia"/>
          <w:rtl/>
        </w:rPr>
        <w:t>להעברת</w:t>
      </w:r>
      <w:r w:rsidRPr="00DC6B42">
        <w:rPr>
          <w:rFonts w:ascii="David" w:hAnsi="David"/>
          <w:rtl/>
        </w:rPr>
        <w:t xml:space="preserve"> </w:t>
      </w:r>
      <w:r w:rsidRPr="00DC6B42">
        <w:rPr>
          <w:rFonts w:ascii="David" w:hAnsi="David" w:hint="eastAsia"/>
          <w:rtl/>
        </w:rPr>
        <w:t>פרטי</w:t>
      </w:r>
      <w:r w:rsidRPr="00DC6B42">
        <w:rPr>
          <w:rFonts w:ascii="David" w:hAnsi="David"/>
          <w:rtl/>
        </w:rPr>
        <w:t xml:space="preserve"> </w:t>
      </w:r>
      <w:r w:rsidRPr="00DC6B42">
        <w:rPr>
          <w:rFonts w:ascii="David" w:hAnsi="David" w:hint="eastAsia"/>
          <w:rtl/>
        </w:rPr>
        <w:t>כל</w:t>
      </w:r>
      <w:r w:rsidRPr="00DC6B42">
        <w:rPr>
          <w:rFonts w:ascii="David" w:hAnsi="David"/>
          <w:rtl/>
        </w:rPr>
        <w:t xml:space="preserve"> </w:t>
      </w:r>
      <w:r w:rsidRPr="00DC6B42">
        <w:rPr>
          <w:rFonts w:ascii="David" w:hAnsi="David" w:hint="eastAsia"/>
          <w:rtl/>
        </w:rPr>
        <w:t>הגורמים</w:t>
      </w:r>
      <w:r w:rsidRPr="00DC6B42">
        <w:rPr>
          <w:rFonts w:ascii="David" w:hAnsi="David"/>
          <w:rtl/>
        </w:rPr>
        <w:t xml:space="preserve"> </w:t>
      </w:r>
      <w:r w:rsidRPr="00DC6B42">
        <w:rPr>
          <w:rFonts w:ascii="David" w:hAnsi="David" w:hint="eastAsia"/>
          <w:rtl/>
        </w:rPr>
        <w:t>המעורבים</w:t>
      </w:r>
      <w:r w:rsidRPr="00DC6B42">
        <w:rPr>
          <w:rFonts w:ascii="David" w:hAnsi="David"/>
          <w:rtl/>
        </w:rPr>
        <w:t xml:space="preserve"> </w:t>
      </w:r>
      <w:r w:rsidRPr="00DC6B42">
        <w:rPr>
          <w:rFonts w:ascii="David" w:hAnsi="David" w:hint="eastAsia"/>
          <w:rtl/>
        </w:rPr>
        <w:t>במתן</w:t>
      </w:r>
      <w:r w:rsidRPr="00DC6B42">
        <w:rPr>
          <w:rFonts w:ascii="David" w:hAnsi="David"/>
          <w:rtl/>
        </w:rPr>
        <w:t xml:space="preserve"> </w:t>
      </w:r>
      <w:r w:rsidRPr="00DC6B42">
        <w:rPr>
          <w:rFonts w:ascii="David" w:hAnsi="David" w:hint="eastAsia"/>
          <w:rtl/>
        </w:rPr>
        <w:t>השרות</w:t>
      </w:r>
      <w:r w:rsidRPr="00DC6B42">
        <w:rPr>
          <w:rFonts w:ascii="David" w:hAnsi="David"/>
          <w:rtl/>
        </w:rPr>
        <w:t xml:space="preserve"> </w:t>
      </w:r>
      <w:r w:rsidRPr="00DC6B42">
        <w:rPr>
          <w:rFonts w:ascii="David" w:hAnsi="David" w:hint="eastAsia"/>
          <w:rtl/>
        </w:rPr>
        <w:t>לידי</w:t>
      </w:r>
      <w:r w:rsidRPr="00DC6B42">
        <w:rPr>
          <w:rFonts w:ascii="David" w:hAnsi="David"/>
          <w:rtl/>
        </w:rPr>
        <w:t xml:space="preserve"> </w:t>
      </w:r>
      <w:r w:rsidRPr="00DC6B42">
        <w:rPr>
          <w:rFonts w:ascii="David" w:hAnsi="David" w:hint="eastAsia"/>
          <w:rtl/>
        </w:rPr>
        <w:t>קב</w:t>
      </w:r>
      <w:r w:rsidRPr="00DC6B42">
        <w:rPr>
          <w:rFonts w:ascii="David" w:hAnsi="David"/>
          <w:rtl/>
        </w:rPr>
        <w:t>"</w:t>
      </w:r>
      <w:r w:rsidRPr="00DC6B42">
        <w:rPr>
          <w:rFonts w:ascii="David" w:hAnsi="David" w:hint="eastAsia"/>
          <w:rtl/>
        </w:rPr>
        <w:t>ט</w:t>
      </w:r>
      <w:r w:rsidRPr="00DC6B42">
        <w:rPr>
          <w:rFonts w:ascii="David" w:hAnsi="David"/>
          <w:rtl/>
        </w:rPr>
        <w:t xml:space="preserve"> </w:t>
      </w:r>
      <w:r w:rsidRPr="00DC6B42">
        <w:rPr>
          <w:rFonts w:ascii="David" w:hAnsi="David" w:hint="eastAsia"/>
          <w:rtl/>
        </w:rPr>
        <w:t>ה</w:t>
      </w:r>
      <w:r w:rsidR="003D1623">
        <w:rPr>
          <w:rFonts w:ascii="David" w:hAnsi="David" w:hint="cs"/>
          <w:rtl/>
        </w:rPr>
        <w:t>מזמין</w:t>
      </w:r>
      <w:r w:rsidRPr="00DC6B42">
        <w:rPr>
          <w:rFonts w:ascii="David" w:hAnsi="David"/>
          <w:rtl/>
        </w:rPr>
        <w:t xml:space="preserve">, </w:t>
      </w:r>
      <w:r w:rsidRPr="00DC6B42">
        <w:rPr>
          <w:rFonts w:ascii="David" w:hAnsi="David" w:hint="eastAsia"/>
          <w:rtl/>
        </w:rPr>
        <w:t>לצורך</w:t>
      </w:r>
      <w:r w:rsidRPr="00DC6B42">
        <w:rPr>
          <w:rFonts w:ascii="David" w:hAnsi="David"/>
          <w:rtl/>
        </w:rPr>
        <w:t xml:space="preserve"> </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אישור</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הולם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אין</w:t>
      </w:r>
      <w:r w:rsidRPr="00DC6B42">
        <w:rPr>
          <w:rFonts w:ascii="David" w:hAnsi="David"/>
          <w:rtl/>
        </w:rPr>
        <w:t xml:space="preserve"> </w:t>
      </w:r>
      <w:r w:rsidRPr="00DC6B42">
        <w:rPr>
          <w:rFonts w:ascii="David" w:hAnsi="David" w:hint="eastAsia"/>
          <w:rtl/>
        </w:rPr>
        <w:t>ברשותו</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r w:rsidRPr="00DC6B42">
        <w:rPr>
          <w:rFonts w:ascii="David" w:hAnsi="David" w:hint="eastAsia"/>
          <w:rtl/>
        </w:rPr>
        <w:t>בהתאם</w:t>
      </w:r>
      <w:r w:rsidRPr="00DC6B42">
        <w:rPr>
          <w:rFonts w:ascii="David" w:hAnsi="David"/>
          <w:rtl/>
        </w:rPr>
        <w:t xml:space="preserve"> </w:t>
      </w:r>
      <w:r w:rsidRPr="00DC6B42">
        <w:rPr>
          <w:rFonts w:ascii="David" w:hAnsi="David" w:hint="eastAsia"/>
          <w:rtl/>
        </w:rPr>
        <w:t>לדרישת</w:t>
      </w:r>
      <w:r w:rsidRPr="00DC6B42">
        <w:rPr>
          <w:rFonts w:ascii="David" w:hAnsi="David"/>
          <w:rtl/>
        </w:rPr>
        <w:t xml:space="preserve"> </w:t>
      </w:r>
      <w:r w:rsidR="008E3733">
        <w:rPr>
          <w:rFonts w:ascii="David" w:hAnsi="David" w:hint="eastAsia"/>
          <w:rtl/>
        </w:rPr>
        <w:t>המזמין</w:t>
      </w:r>
      <w:r w:rsidRPr="00DC6B42">
        <w:rPr>
          <w:rFonts w:ascii="David" w:hAnsi="David"/>
          <w:rtl/>
        </w:rPr>
        <w:t>.</w:t>
      </w:r>
    </w:p>
    <w:p w14:paraId="61F1A191" w14:textId="77777777" w:rsidR="00682B2D" w:rsidRDefault="00754897" w:rsidP="00D96AE5">
      <w:pPr>
        <w:pStyle w:val="affff5"/>
        <w:widowControl w:val="0"/>
        <w:numPr>
          <w:ilvl w:val="1"/>
          <w:numId w:val="56"/>
        </w:numPr>
        <w:spacing w:before="0" w:after="0" w:line="360" w:lineRule="auto"/>
        <w:textAlignment w:val="auto"/>
        <w:rPr>
          <w:b/>
          <w:bCs/>
        </w:rPr>
      </w:pPr>
      <w:r>
        <w:rPr>
          <w:rFonts w:ascii="David" w:hAnsi="David" w:hint="cs"/>
          <w:rtl/>
        </w:rPr>
        <w:t>המזמין</w:t>
      </w:r>
      <w:r w:rsidR="00682B2D" w:rsidRPr="001A0E30">
        <w:rPr>
          <w:rFonts w:ascii="David" w:hAnsi="David"/>
          <w:rtl/>
        </w:rPr>
        <w:t xml:space="preserve"> </w:t>
      </w:r>
      <w:r w:rsidR="00682B2D" w:rsidRPr="001A0E30">
        <w:rPr>
          <w:rFonts w:ascii="David" w:hAnsi="David" w:hint="eastAsia"/>
          <w:rtl/>
        </w:rPr>
        <w:t>ישמור</w:t>
      </w:r>
      <w:r w:rsidR="00682B2D" w:rsidRPr="001A0E30">
        <w:rPr>
          <w:rFonts w:ascii="David" w:hAnsi="David"/>
          <w:rtl/>
        </w:rPr>
        <w:t xml:space="preserve"> </w:t>
      </w:r>
      <w:r w:rsidR="00682B2D" w:rsidRPr="001A0E30">
        <w:rPr>
          <w:rFonts w:ascii="David" w:hAnsi="David" w:hint="eastAsia"/>
          <w:rtl/>
        </w:rPr>
        <w:t>לעצמו</w:t>
      </w:r>
      <w:r w:rsidR="00682B2D" w:rsidRPr="001A0E30">
        <w:rPr>
          <w:rFonts w:ascii="David" w:hAnsi="David"/>
          <w:rtl/>
        </w:rPr>
        <w:t xml:space="preserve"> </w:t>
      </w:r>
      <w:r w:rsidR="00682B2D" w:rsidRPr="001A0E30">
        <w:rPr>
          <w:rFonts w:ascii="David" w:hAnsi="David" w:hint="eastAsia"/>
          <w:rtl/>
        </w:rPr>
        <w:t>את</w:t>
      </w:r>
      <w:r w:rsidR="00682B2D" w:rsidRPr="001A0E30">
        <w:rPr>
          <w:rFonts w:ascii="David" w:hAnsi="David"/>
          <w:rtl/>
        </w:rPr>
        <w:t xml:space="preserve"> </w:t>
      </w:r>
      <w:r w:rsidR="00682B2D" w:rsidRPr="001A0E30">
        <w:rPr>
          <w:rFonts w:ascii="David" w:hAnsi="David" w:hint="eastAsia"/>
          <w:rtl/>
        </w:rPr>
        <w:t>הזכות</w:t>
      </w:r>
      <w:r w:rsidR="00682B2D" w:rsidRPr="001A0E30">
        <w:rPr>
          <w:rFonts w:ascii="David" w:hAnsi="David"/>
          <w:rtl/>
        </w:rPr>
        <w:t xml:space="preserve"> </w:t>
      </w:r>
      <w:r w:rsidR="00682B2D" w:rsidRPr="001A0E30">
        <w:rPr>
          <w:rFonts w:ascii="David" w:hAnsi="David" w:hint="eastAsia"/>
          <w:rtl/>
        </w:rPr>
        <w:t>לפסול</w:t>
      </w:r>
      <w:r w:rsidR="00682B2D" w:rsidRPr="001A0E30">
        <w:rPr>
          <w:rFonts w:ascii="David" w:hAnsi="David"/>
          <w:rtl/>
        </w:rPr>
        <w:t xml:space="preserve"> </w:t>
      </w:r>
      <w:r w:rsidR="00682B2D" w:rsidRPr="001A0E30">
        <w:rPr>
          <w:rFonts w:ascii="David" w:hAnsi="David" w:hint="eastAsia"/>
          <w:rtl/>
        </w:rPr>
        <w:t>כל</w:t>
      </w:r>
      <w:r w:rsidR="00682B2D" w:rsidRPr="001A0E30">
        <w:rPr>
          <w:rFonts w:ascii="David" w:hAnsi="David"/>
          <w:rtl/>
        </w:rPr>
        <w:t xml:space="preserve"> </w:t>
      </w:r>
      <w:r w:rsidR="00682B2D" w:rsidRPr="001A0E30">
        <w:rPr>
          <w:rFonts w:ascii="David" w:hAnsi="David" w:hint="eastAsia"/>
          <w:rtl/>
        </w:rPr>
        <w:t>אחד</w:t>
      </w:r>
      <w:r w:rsidR="00682B2D" w:rsidRPr="001A0E30">
        <w:rPr>
          <w:rFonts w:ascii="David" w:hAnsi="David"/>
          <w:rtl/>
        </w:rPr>
        <w:t xml:space="preserve"> </w:t>
      </w:r>
      <w:r w:rsidR="00682B2D" w:rsidRPr="001A0E30">
        <w:rPr>
          <w:rFonts w:ascii="David" w:hAnsi="David" w:hint="eastAsia"/>
          <w:rtl/>
        </w:rPr>
        <w:t>מנותני</w:t>
      </w:r>
      <w:r w:rsidR="00682B2D" w:rsidRPr="001A0E30">
        <w:rPr>
          <w:rFonts w:ascii="David" w:hAnsi="David"/>
          <w:rtl/>
        </w:rPr>
        <w:t xml:space="preserve"> </w:t>
      </w:r>
      <w:r w:rsidR="00682B2D" w:rsidRPr="001A0E30">
        <w:rPr>
          <w:rFonts w:ascii="David" w:hAnsi="David" w:hint="eastAsia"/>
          <w:rtl/>
        </w:rPr>
        <w:t>השירותים</w:t>
      </w:r>
      <w:r w:rsidR="00682B2D" w:rsidRPr="001A0E30">
        <w:rPr>
          <w:rFonts w:ascii="David" w:hAnsi="David"/>
          <w:rtl/>
        </w:rPr>
        <w:t xml:space="preserve"> </w:t>
      </w:r>
      <w:r w:rsidR="00682B2D" w:rsidRPr="001A0E30">
        <w:rPr>
          <w:rFonts w:ascii="David" w:hAnsi="David" w:hint="eastAsia"/>
          <w:rtl/>
        </w:rPr>
        <w:t>המוצעים</w:t>
      </w:r>
      <w:r w:rsidR="00682B2D" w:rsidRPr="001A0E30">
        <w:rPr>
          <w:rFonts w:ascii="David" w:hAnsi="David"/>
          <w:rtl/>
        </w:rPr>
        <w:t xml:space="preserve"> </w:t>
      </w:r>
      <w:r w:rsidR="00682B2D" w:rsidRPr="001A0E30">
        <w:rPr>
          <w:rFonts w:ascii="David" w:hAnsi="David" w:hint="eastAsia"/>
          <w:rtl/>
        </w:rPr>
        <w:t>עקב</w:t>
      </w:r>
      <w:r w:rsidR="00682B2D" w:rsidRPr="001A0E30">
        <w:rPr>
          <w:rFonts w:ascii="David" w:hAnsi="David"/>
          <w:rtl/>
        </w:rPr>
        <w:t xml:space="preserve"> </w:t>
      </w:r>
      <w:r w:rsidR="00682B2D" w:rsidRPr="001A0E30">
        <w:rPr>
          <w:rFonts w:ascii="David" w:hAnsi="David" w:hint="eastAsia"/>
          <w:rtl/>
        </w:rPr>
        <w:t>סיבות</w:t>
      </w:r>
      <w:r w:rsidR="00682B2D" w:rsidRPr="001A0E30">
        <w:rPr>
          <w:rFonts w:ascii="David" w:hAnsi="David"/>
          <w:rtl/>
        </w:rPr>
        <w:t xml:space="preserve"> </w:t>
      </w:r>
      <w:r w:rsidR="00682B2D" w:rsidRPr="001A0E30">
        <w:rPr>
          <w:rFonts w:ascii="David" w:hAnsi="David" w:hint="eastAsia"/>
          <w:rtl/>
        </w:rPr>
        <w:t>ביטחוניות</w:t>
      </w:r>
      <w:r w:rsidR="00682B2D" w:rsidRPr="001A0E30">
        <w:rPr>
          <w:rFonts w:ascii="David" w:hAnsi="David"/>
          <w:rtl/>
        </w:rPr>
        <w:t xml:space="preserve"> </w:t>
      </w:r>
      <w:r w:rsidR="00682B2D" w:rsidRPr="001A0E30">
        <w:rPr>
          <w:rFonts w:ascii="David" w:hAnsi="David" w:hint="eastAsia"/>
          <w:rtl/>
        </w:rPr>
        <w:t>ללא</w:t>
      </w:r>
      <w:r w:rsidR="00682B2D" w:rsidRPr="001A0E30">
        <w:rPr>
          <w:rFonts w:ascii="David" w:hAnsi="David"/>
          <w:rtl/>
        </w:rPr>
        <w:t xml:space="preserve"> </w:t>
      </w:r>
      <w:r w:rsidR="00682B2D" w:rsidRPr="001A0E30">
        <w:rPr>
          <w:rFonts w:ascii="David" w:hAnsi="David" w:hint="eastAsia"/>
          <w:rtl/>
        </w:rPr>
        <w:t>צורך</w:t>
      </w:r>
      <w:r w:rsidR="00682B2D" w:rsidRPr="001A0E30">
        <w:rPr>
          <w:rFonts w:ascii="David" w:hAnsi="David"/>
          <w:rtl/>
        </w:rPr>
        <w:t xml:space="preserve"> </w:t>
      </w:r>
      <w:r w:rsidR="00682B2D" w:rsidRPr="001A0E30">
        <w:rPr>
          <w:rFonts w:ascii="David" w:hAnsi="David" w:hint="eastAsia"/>
          <w:rtl/>
        </w:rPr>
        <w:t>בנימוק</w:t>
      </w:r>
      <w:r w:rsidR="00682B2D" w:rsidRPr="001A0E30">
        <w:rPr>
          <w:rFonts w:ascii="David" w:hAnsi="David"/>
          <w:rtl/>
        </w:rPr>
        <w:t xml:space="preserve"> </w:t>
      </w:r>
      <w:r w:rsidR="00682B2D" w:rsidRPr="001A0E30">
        <w:rPr>
          <w:rFonts w:ascii="David" w:hAnsi="David" w:hint="eastAsia"/>
          <w:rtl/>
        </w:rPr>
        <w:t>או</w:t>
      </w:r>
      <w:r w:rsidR="00682B2D" w:rsidRPr="001A0E30">
        <w:rPr>
          <w:rFonts w:ascii="David" w:hAnsi="David"/>
          <w:rtl/>
        </w:rPr>
        <w:t xml:space="preserve"> </w:t>
      </w:r>
      <w:r w:rsidR="00682B2D" w:rsidRPr="001A0E30">
        <w:rPr>
          <w:rFonts w:ascii="David" w:hAnsi="David" w:hint="eastAsia"/>
          <w:rtl/>
        </w:rPr>
        <w:t>הסבר</w:t>
      </w:r>
      <w:r w:rsidR="00682B2D" w:rsidRPr="001A0E30">
        <w:rPr>
          <w:rFonts w:ascii="David" w:hAnsi="David"/>
          <w:rtl/>
        </w:rPr>
        <w:t xml:space="preserve"> </w:t>
      </w:r>
      <w:r w:rsidR="00682B2D" w:rsidRPr="001A0E30">
        <w:rPr>
          <w:rFonts w:ascii="David" w:hAnsi="David" w:hint="eastAsia"/>
          <w:rtl/>
        </w:rPr>
        <w:t>כלשהו</w:t>
      </w:r>
      <w:r w:rsidR="00682B2D" w:rsidRPr="001A0E30">
        <w:rPr>
          <w:rFonts w:ascii="David" w:hAnsi="David"/>
          <w:rtl/>
        </w:rPr>
        <w:t xml:space="preserve">, </w:t>
      </w:r>
      <w:r w:rsidR="00682B2D" w:rsidRPr="001A0E30">
        <w:rPr>
          <w:rFonts w:ascii="David" w:hAnsi="David" w:hint="eastAsia"/>
          <w:rtl/>
        </w:rPr>
        <w:t>והחלטתו</w:t>
      </w:r>
      <w:r w:rsidR="00682B2D" w:rsidRPr="001A0E30">
        <w:rPr>
          <w:rFonts w:ascii="David" w:hAnsi="David"/>
          <w:rtl/>
        </w:rPr>
        <w:t xml:space="preserve"> </w:t>
      </w:r>
      <w:r w:rsidR="00682B2D" w:rsidRPr="001A0E30">
        <w:rPr>
          <w:rFonts w:ascii="David" w:hAnsi="David" w:hint="eastAsia"/>
          <w:rtl/>
        </w:rPr>
        <w:t>תהיה</w:t>
      </w:r>
      <w:r w:rsidR="00682B2D" w:rsidRPr="001A0E30">
        <w:rPr>
          <w:rFonts w:ascii="David" w:hAnsi="David"/>
          <w:rtl/>
        </w:rPr>
        <w:t xml:space="preserve"> </w:t>
      </w:r>
      <w:r w:rsidR="00682B2D" w:rsidRPr="001A0E30">
        <w:rPr>
          <w:rFonts w:ascii="David" w:hAnsi="David" w:hint="eastAsia"/>
          <w:rtl/>
        </w:rPr>
        <w:t>סופית</w:t>
      </w:r>
      <w:r w:rsidR="00682B2D" w:rsidRPr="001A0E30">
        <w:rPr>
          <w:rFonts w:ascii="David" w:hAnsi="David"/>
          <w:rtl/>
        </w:rPr>
        <w:t xml:space="preserve"> </w:t>
      </w:r>
      <w:r w:rsidR="00682B2D" w:rsidRPr="001A0E30">
        <w:rPr>
          <w:rFonts w:ascii="David" w:hAnsi="David" w:hint="eastAsia"/>
          <w:rtl/>
        </w:rPr>
        <w:t>ומכרעת</w:t>
      </w:r>
      <w:r w:rsidR="00B30276">
        <w:rPr>
          <w:rFonts w:ascii="David" w:hAnsi="David" w:hint="cs"/>
          <w:rtl/>
        </w:rPr>
        <w:t>.</w:t>
      </w:r>
    </w:p>
    <w:p w14:paraId="0DD02539" w14:textId="42006447" w:rsidR="00FA2FBC" w:rsidRPr="007C5B4C" w:rsidRDefault="00FA2FBC" w:rsidP="00D96AE5">
      <w:pPr>
        <w:pStyle w:val="afc"/>
        <w:keepLines w:val="0"/>
        <w:widowControl w:val="0"/>
        <w:numPr>
          <w:ilvl w:val="0"/>
          <w:numId w:val="56"/>
        </w:numPr>
        <w:spacing w:before="0" w:beforeAutospacing="0" w:after="0" w:line="360" w:lineRule="auto"/>
        <w:jc w:val="both"/>
        <w:rPr>
          <w:rFonts w:cs="David"/>
          <w:b/>
          <w:bCs/>
          <w:rtl/>
        </w:rPr>
      </w:pPr>
      <w:r w:rsidRPr="007C5B4C">
        <w:rPr>
          <w:rFonts w:cs="David"/>
          <w:b/>
          <w:bCs/>
          <w:rtl/>
        </w:rPr>
        <w:t>יחסים בין הצדדים</w:t>
      </w:r>
    </w:p>
    <w:p w14:paraId="0530C49E" w14:textId="77777777" w:rsidR="00FA2FBC" w:rsidRPr="007C5B4C" w:rsidRDefault="00FA2FBC" w:rsidP="00D96AE5">
      <w:pPr>
        <w:pStyle w:val="afc"/>
        <w:widowControl w:val="0"/>
        <w:spacing w:before="0" w:beforeAutospacing="0" w:after="0" w:line="360" w:lineRule="auto"/>
        <w:ind w:left="397"/>
        <w:jc w:val="both"/>
        <w:rPr>
          <w:rFonts w:cs="David"/>
          <w:rtl/>
        </w:rPr>
      </w:pPr>
      <w:r w:rsidRPr="007C5B4C">
        <w:rPr>
          <w:rFonts w:cs="David"/>
          <w:rtl/>
        </w:rPr>
        <w:t xml:space="preserve">מוצהר ומוסכם בזה בין הצדדים כי: </w:t>
      </w:r>
    </w:p>
    <w:p w14:paraId="3AF38AC2" w14:textId="77777777" w:rsidR="00FA2FBC" w:rsidRPr="007C5B4C" w:rsidRDefault="00FA2FBC" w:rsidP="00D96AE5">
      <w:pPr>
        <w:pStyle w:val="afc"/>
        <w:keepLines w:val="0"/>
        <w:widowControl w:val="0"/>
        <w:numPr>
          <w:ilvl w:val="1"/>
          <w:numId w:val="56"/>
        </w:numPr>
        <w:spacing w:before="0" w:beforeAutospacing="0" w:after="0" w:line="360" w:lineRule="auto"/>
        <w:jc w:val="both"/>
        <w:rPr>
          <w:rFonts w:cs="David"/>
          <w:rtl/>
        </w:rPr>
      </w:pPr>
      <w:r w:rsidRPr="007C5B4C">
        <w:rPr>
          <w:rFonts w:cs="David"/>
          <w:rtl/>
        </w:rPr>
        <w:lastRenderedPageBreak/>
        <w:t xml:space="preserve">היחסים ביניהם לפי הסכם זה יוצרים יחס בין עורך מכרז לקבלן המבצע הזמנות בלבד, והם אינם יוצרים יחסי עובד ומעביד. </w:t>
      </w:r>
    </w:p>
    <w:p w14:paraId="2C1F1882" w14:textId="77777777" w:rsidR="00FA2FBC" w:rsidRPr="007C5B4C" w:rsidRDefault="00FA2FBC" w:rsidP="00D96AE5">
      <w:pPr>
        <w:pStyle w:val="afc"/>
        <w:keepLines w:val="0"/>
        <w:widowControl w:val="0"/>
        <w:numPr>
          <w:ilvl w:val="1"/>
          <w:numId w:val="56"/>
        </w:numPr>
        <w:spacing w:after="0" w:line="360" w:lineRule="auto"/>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3FFBF982" w14:textId="77777777" w:rsidR="00FA2FBC" w:rsidRDefault="00FA2FBC" w:rsidP="00D96AE5">
      <w:pPr>
        <w:pStyle w:val="afc"/>
        <w:keepLines w:val="0"/>
        <w:widowControl w:val="0"/>
        <w:numPr>
          <w:ilvl w:val="1"/>
          <w:numId w:val="56"/>
        </w:numPr>
        <w:spacing w:after="0" w:line="360" w:lineRule="auto"/>
        <w:jc w:val="both"/>
        <w:rPr>
          <w:rFonts w:cs="David"/>
        </w:rPr>
      </w:pPr>
      <w:r w:rsidRPr="007C5B4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409FD89A" w14:textId="77777777" w:rsidR="007C6197" w:rsidRPr="007C5B4C" w:rsidRDefault="007C6197" w:rsidP="00D96AE5">
      <w:pPr>
        <w:pStyle w:val="afc"/>
        <w:keepLines w:val="0"/>
        <w:widowControl w:val="0"/>
        <w:numPr>
          <w:ilvl w:val="1"/>
          <w:numId w:val="56"/>
        </w:numPr>
        <w:spacing w:after="0" w:line="360" w:lineRule="auto"/>
        <w:jc w:val="both"/>
        <w:rPr>
          <w:rFonts w:cs="David"/>
          <w:rtl/>
        </w:rPr>
      </w:pPr>
      <w:r>
        <w:rPr>
          <w:rFonts w:cs="David" w:hint="cs"/>
          <w:rtl/>
        </w:rPr>
        <w:t>מובהר כי האמור בסעיף יחול גם על היחסים בין מזמין לספק שזכה ב</w:t>
      </w:r>
      <w:r w:rsidR="00A00D3C" w:rsidRPr="00A00D3C">
        <w:rPr>
          <w:rFonts w:cs="David" w:hint="cs"/>
          <w:rtl/>
        </w:rPr>
        <w:t>פניה פרטנית</w:t>
      </w:r>
      <w:r>
        <w:rPr>
          <w:rFonts w:cs="David" w:hint="cs"/>
          <w:rtl/>
        </w:rPr>
        <w:t xml:space="preserve">, בשינויים </w:t>
      </w:r>
      <w:proofErr w:type="spellStart"/>
      <w:r>
        <w:rPr>
          <w:rFonts w:cs="David" w:hint="cs"/>
          <w:rtl/>
        </w:rPr>
        <w:t>המחוייבים</w:t>
      </w:r>
      <w:proofErr w:type="spellEnd"/>
      <w:r>
        <w:rPr>
          <w:rFonts w:cs="David" w:hint="cs"/>
          <w:rtl/>
        </w:rPr>
        <w:t>.</w:t>
      </w:r>
    </w:p>
    <w:p w14:paraId="4F4566C2" w14:textId="70525AD3" w:rsidR="00FA2FBC" w:rsidRPr="007C5B4C" w:rsidRDefault="002F22BD" w:rsidP="00D96AE5">
      <w:pPr>
        <w:pStyle w:val="afc"/>
        <w:keepLines w:val="0"/>
        <w:widowControl w:val="0"/>
        <w:numPr>
          <w:ilvl w:val="0"/>
          <w:numId w:val="56"/>
        </w:numPr>
        <w:spacing w:before="0" w:beforeAutospacing="0" w:after="0" w:line="360" w:lineRule="auto"/>
        <w:jc w:val="both"/>
        <w:rPr>
          <w:rFonts w:cs="David"/>
          <w:b/>
          <w:bCs/>
          <w:rtl/>
        </w:rPr>
      </w:pPr>
      <w:r>
        <w:rPr>
          <w:rFonts w:cs="David" w:hint="cs"/>
          <w:b/>
          <w:bCs/>
          <w:rtl/>
        </w:rPr>
        <w:t>תמורה ו</w:t>
      </w:r>
      <w:r w:rsidR="00601867">
        <w:rPr>
          <w:rFonts w:cs="David" w:hint="cs"/>
          <w:b/>
          <w:bCs/>
          <w:rtl/>
        </w:rPr>
        <w:t>כללי תשלום</w:t>
      </w:r>
    </w:p>
    <w:p w14:paraId="34840003" w14:textId="77777777" w:rsidR="00601867" w:rsidRDefault="00FA2FBC" w:rsidP="00D96AE5">
      <w:pPr>
        <w:pStyle w:val="afc"/>
        <w:keepLines w:val="0"/>
        <w:widowControl w:val="0"/>
        <w:numPr>
          <w:ilvl w:val="1"/>
          <w:numId w:val="56"/>
        </w:numPr>
        <w:spacing w:before="0" w:beforeAutospacing="0" w:after="0" w:line="360" w:lineRule="auto"/>
        <w:jc w:val="both"/>
        <w:rPr>
          <w:rFonts w:cs="David"/>
        </w:rPr>
      </w:pPr>
      <w:r w:rsidRPr="007C5B4C">
        <w:rPr>
          <w:rFonts w:cs="David"/>
          <w:rtl/>
        </w:rPr>
        <w:t xml:space="preserve">תמורת ביצוע מלוא התחייבויותיו של הספק לפי המכרז והסכם זה, ישלמו המזמינים לספק </w:t>
      </w:r>
      <w:r w:rsidRPr="007C5B4C">
        <w:rPr>
          <w:rFonts w:cs="David" w:hint="eastAsia"/>
          <w:rtl/>
        </w:rPr>
        <w:t>בהתאם</w:t>
      </w:r>
      <w:r w:rsidRPr="007C5B4C">
        <w:rPr>
          <w:rFonts w:cs="David"/>
          <w:rtl/>
        </w:rPr>
        <w:t xml:space="preserve"> </w:t>
      </w:r>
      <w:r w:rsidR="00572B9A">
        <w:rPr>
          <w:rFonts w:ascii="David" w:hAnsi="David" w:cs="David" w:hint="cs"/>
          <w:rtl/>
        </w:rPr>
        <w:t>להצעת המחיר שהוגשה במענה</w:t>
      </w:r>
      <w:r w:rsidR="006F5B2D" w:rsidRPr="00780937">
        <w:rPr>
          <w:rFonts w:ascii="David" w:hAnsi="David" w:cs="David"/>
          <w:rtl/>
        </w:rPr>
        <w:t xml:space="preserve"> </w:t>
      </w:r>
      <w:r w:rsidR="00572B9A">
        <w:rPr>
          <w:rFonts w:ascii="David" w:hAnsi="David" w:cs="David" w:hint="cs"/>
          <w:rtl/>
        </w:rPr>
        <w:t>ל</w:t>
      </w:r>
      <w:r w:rsidR="006F5B2D" w:rsidRPr="00780937">
        <w:rPr>
          <w:rFonts w:ascii="David" w:hAnsi="David" w:cs="David" w:hint="eastAsia"/>
          <w:rtl/>
        </w:rPr>
        <w:t>כל</w:t>
      </w:r>
      <w:r w:rsidR="006F5B2D" w:rsidRPr="00780937">
        <w:rPr>
          <w:rFonts w:ascii="David" w:hAnsi="David" w:cs="David"/>
          <w:rtl/>
        </w:rPr>
        <w:t xml:space="preserve"> </w:t>
      </w:r>
      <w:r w:rsidR="00572B9A">
        <w:rPr>
          <w:rFonts w:ascii="David" w:hAnsi="David" w:cs="David" w:hint="cs"/>
          <w:rtl/>
        </w:rPr>
        <w:t>פניה פרטנית</w:t>
      </w:r>
      <w:r w:rsidR="006F5B2D">
        <w:rPr>
          <w:rFonts w:ascii="David" w:hAnsi="David" w:cs="David" w:hint="cs"/>
          <w:rtl/>
        </w:rPr>
        <w:t xml:space="preserve"> </w:t>
      </w:r>
      <w:r w:rsidR="006F5B2D" w:rsidRPr="00780937">
        <w:rPr>
          <w:rFonts w:ascii="David" w:hAnsi="David" w:cs="David" w:hint="eastAsia"/>
          <w:rtl/>
        </w:rPr>
        <w:t>שנער</w:t>
      </w:r>
      <w:r w:rsidR="00572B9A">
        <w:rPr>
          <w:rFonts w:ascii="David" w:hAnsi="David" w:cs="David" w:hint="cs"/>
          <w:rtl/>
        </w:rPr>
        <w:t>כה</w:t>
      </w:r>
      <w:r w:rsidR="006F5B2D" w:rsidRPr="00780937">
        <w:rPr>
          <w:rFonts w:ascii="David" w:hAnsi="David" w:cs="David"/>
          <w:rtl/>
        </w:rPr>
        <w:t xml:space="preserve"> </w:t>
      </w:r>
      <w:r w:rsidR="006F5B2D">
        <w:rPr>
          <w:rFonts w:ascii="David" w:hAnsi="David" w:cs="David" w:hint="cs"/>
          <w:rtl/>
        </w:rPr>
        <w:t xml:space="preserve">על ידי כל מזמין </w:t>
      </w:r>
      <w:r w:rsidRPr="007C5B4C">
        <w:rPr>
          <w:rFonts w:cs="David"/>
          <w:rtl/>
        </w:rPr>
        <w:t>(להלן - "</w:t>
      </w:r>
      <w:r w:rsidRPr="007C5B4C">
        <w:rPr>
          <w:rFonts w:cs="David"/>
          <w:b/>
          <w:bCs/>
          <w:rtl/>
        </w:rPr>
        <w:t>התמורה</w:t>
      </w:r>
      <w:r w:rsidRPr="007C5B4C">
        <w:rPr>
          <w:rFonts w:cs="David"/>
          <w:rtl/>
        </w:rPr>
        <w:t xml:space="preserve">"). </w:t>
      </w:r>
    </w:p>
    <w:p w14:paraId="47013D45" w14:textId="77777777" w:rsidR="00FA2FBC" w:rsidRPr="002F7280" w:rsidRDefault="00FA2FBC" w:rsidP="00D96AE5">
      <w:pPr>
        <w:pStyle w:val="afc"/>
        <w:keepLines w:val="0"/>
        <w:widowControl w:val="0"/>
        <w:numPr>
          <w:ilvl w:val="1"/>
          <w:numId w:val="56"/>
        </w:numPr>
        <w:spacing w:after="0" w:line="360" w:lineRule="auto"/>
        <w:jc w:val="both"/>
        <w:rPr>
          <w:rFonts w:cs="David"/>
          <w:rtl/>
        </w:rPr>
      </w:pPr>
      <w:r w:rsidRPr="002F7280">
        <w:rPr>
          <w:rFonts w:cs="David"/>
          <w:rtl/>
        </w:rPr>
        <w:t>הספק לא יהא זכאי לכל תשלום או תמורה כל שהיא בקשר עם אספקת שירות</w:t>
      </w:r>
      <w:r w:rsidRPr="002F7280">
        <w:rPr>
          <w:rFonts w:cs="David" w:hint="cs"/>
          <w:rtl/>
        </w:rPr>
        <w:t>ים</w:t>
      </w:r>
      <w:r w:rsidRPr="002F7280">
        <w:rPr>
          <w:rFonts w:cs="David"/>
          <w:rtl/>
        </w:rPr>
        <w:t xml:space="preserve"> שאינ</w:t>
      </w:r>
      <w:r w:rsidRPr="002F7280">
        <w:rPr>
          <w:rFonts w:cs="David" w:hint="cs"/>
          <w:rtl/>
        </w:rPr>
        <w:t>ם</w:t>
      </w:r>
      <w:r w:rsidRPr="002F7280">
        <w:rPr>
          <w:rFonts w:cs="David"/>
          <w:rtl/>
        </w:rPr>
        <w:t xml:space="preserve"> תוא</w:t>
      </w:r>
      <w:r w:rsidRPr="002F7280">
        <w:rPr>
          <w:rFonts w:cs="David" w:hint="cs"/>
          <w:rtl/>
        </w:rPr>
        <w:t>מי</w:t>
      </w:r>
      <w:r w:rsidRPr="002F7280">
        <w:rPr>
          <w:rFonts w:cs="David"/>
          <w:rtl/>
        </w:rPr>
        <w:t>ם את דרישות המכרז</w:t>
      </w:r>
      <w:r w:rsidR="00653A86">
        <w:rPr>
          <w:rFonts w:cs="David" w:hint="cs"/>
          <w:rtl/>
        </w:rPr>
        <w:t xml:space="preserve">, </w:t>
      </w:r>
      <w:r w:rsidR="00A00D3C">
        <w:rPr>
          <w:rFonts w:cs="David" w:hint="cs"/>
          <w:rtl/>
        </w:rPr>
        <w:t>ה</w:t>
      </w:r>
      <w:r w:rsidR="00A00D3C" w:rsidRPr="00A00D3C">
        <w:rPr>
          <w:rFonts w:cs="David" w:hint="cs"/>
          <w:rtl/>
        </w:rPr>
        <w:t xml:space="preserve">פניה </w:t>
      </w:r>
      <w:r w:rsidR="00A00D3C">
        <w:rPr>
          <w:rFonts w:cs="David" w:hint="cs"/>
          <w:rtl/>
        </w:rPr>
        <w:t>ה</w:t>
      </w:r>
      <w:r w:rsidR="00A00D3C" w:rsidRPr="00A00D3C">
        <w:rPr>
          <w:rFonts w:cs="David" w:hint="cs"/>
          <w:rtl/>
        </w:rPr>
        <w:t>פרטנית</w:t>
      </w:r>
      <w:r w:rsidRPr="002F7280">
        <w:rPr>
          <w:rFonts w:cs="David"/>
          <w:rtl/>
        </w:rPr>
        <w:t xml:space="preserve">, ההצעה ותנאי הסכם זה. </w:t>
      </w:r>
    </w:p>
    <w:p w14:paraId="1598532A" w14:textId="77777777" w:rsidR="00601867" w:rsidRDefault="00601867" w:rsidP="00D96AE5">
      <w:pPr>
        <w:pStyle w:val="afc"/>
        <w:keepLines w:val="0"/>
        <w:widowControl w:val="0"/>
        <w:numPr>
          <w:ilvl w:val="1"/>
          <w:numId w:val="56"/>
        </w:numPr>
        <w:spacing w:after="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0FBB3698" w14:textId="77777777" w:rsidR="00532253" w:rsidRDefault="00532253" w:rsidP="00D96AE5">
      <w:pPr>
        <w:pStyle w:val="afc"/>
        <w:keepLines w:val="0"/>
        <w:widowControl w:val="0"/>
        <w:numPr>
          <w:ilvl w:val="1"/>
          <w:numId w:val="56"/>
        </w:numPr>
        <w:spacing w:after="0" w:line="360" w:lineRule="auto"/>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1C2A31DF" w14:textId="77777777" w:rsidR="00532253" w:rsidRDefault="00532253" w:rsidP="00D96AE5">
      <w:pPr>
        <w:pStyle w:val="afc"/>
        <w:keepLines w:val="0"/>
        <w:widowControl w:val="0"/>
        <w:numPr>
          <w:ilvl w:val="2"/>
          <w:numId w:val="56"/>
        </w:numPr>
        <w:spacing w:after="0" w:line="360" w:lineRule="auto"/>
        <w:jc w:val="both"/>
        <w:rPr>
          <w:rFonts w:cs="David"/>
        </w:rPr>
      </w:pPr>
      <w:r w:rsidRPr="007C5B4C">
        <w:rPr>
          <w:rFonts w:cs="David"/>
          <w:rtl/>
        </w:rPr>
        <w:t xml:space="preserve">צילום תעודת עוסק מורשה על פי חוק מס ערך מוסף, </w:t>
      </w:r>
      <w:proofErr w:type="spellStart"/>
      <w:r w:rsidRPr="007C5B4C">
        <w:rPr>
          <w:rFonts w:cs="David"/>
          <w:rtl/>
        </w:rPr>
        <w:t>התשל"ו</w:t>
      </w:r>
      <w:proofErr w:type="spellEnd"/>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19C80AE3" w14:textId="77777777" w:rsidR="00532253" w:rsidRDefault="00532253" w:rsidP="00D96AE5">
      <w:pPr>
        <w:pStyle w:val="afc"/>
        <w:keepLines w:val="0"/>
        <w:widowControl w:val="0"/>
        <w:numPr>
          <w:ilvl w:val="2"/>
          <w:numId w:val="56"/>
        </w:numPr>
        <w:spacing w:after="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2A5655E5" w14:textId="77777777" w:rsidR="00532253" w:rsidRDefault="00532253" w:rsidP="00D96AE5">
      <w:pPr>
        <w:pStyle w:val="afc"/>
        <w:keepLines w:val="0"/>
        <w:widowControl w:val="0"/>
        <w:numPr>
          <w:ilvl w:val="1"/>
          <w:numId w:val="56"/>
        </w:numPr>
        <w:spacing w:after="0" w:line="360" w:lineRule="auto"/>
        <w:jc w:val="both"/>
        <w:rPr>
          <w:rFonts w:cs="David"/>
        </w:rPr>
      </w:pPr>
      <w:r w:rsidRPr="007C5B4C">
        <w:rPr>
          <w:rFonts w:cs="David"/>
          <w:rtl/>
        </w:rPr>
        <w:t>ה</w:t>
      </w:r>
      <w:r w:rsidRPr="007C5B4C">
        <w:rPr>
          <w:rFonts w:cs="David" w:hint="cs"/>
          <w:rtl/>
        </w:rPr>
        <w:t>מזמין יבדוק ויאשר את החשבון.</w:t>
      </w:r>
    </w:p>
    <w:p w14:paraId="4D2A0B35" w14:textId="419F9D7F" w:rsidR="00532253" w:rsidRDefault="00120C1F" w:rsidP="00D96AE5">
      <w:pPr>
        <w:pStyle w:val="afc"/>
        <w:keepLines w:val="0"/>
        <w:widowControl w:val="0"/>
        <w:numPr>
          <w:ilvl w:val="1"/>
          <w:numId w:val="56"/>
        </w:numPr>
        <w:spacing w:after="0" w:line="360" w:lineRule="auto"/>
        <w:jc w:val="both"/>
        <w:rPr>
          <w:rFonts w:cs="David"/>
        </w:rPr>
      </w:pPr>
      <w:r w:rsidRPr="009D19E9">
        <w:rPr>
          <w:rFonts w:cs="David"/>
          <w:rtl/>
        </w:rPr>
        <w:t>מועד התשלום הממשלתי לכלל ספקי הממשלה, למעט תשלום עבור עבודות הנדסה בנאיות, יהיה לא יאוחר מ- 45 ימים מהמועד שבו הומצא החשבון למזמין</w:t>
      </w:r>
      <w:r>
        <w:rPr>
          <w:rFonts w:cs="David" w:hint="cs"/>
          <w:rtl/>
        </w:rPr>
        <w:t>.</w:t>
      </w:r>
    </w:p>
    <w:p w14:paraId="60FCC200" w14:textId="7CA873F5" w:rsidR="00FA2FBC" w:rsidRPr="007C5B4C" w:rsidRDefault="00FA2FBC" w:rsidP="00D96AE5">
      <w:pPr>
        <w:pStyle w:val="afc"/>
        <w:keepLines w:val="0"/>
        <w:widowControl w:val="0"/>
        <w:numPr>
          <w:ilvl w:val="1"/>
          <w:numId w:val="56"/>
        </w:numPr>
        <w:spacing w:after="0" w:line="360" w:lineRule="auto"/>
        <w:jc w:val="both"/>
        <w:rPr>
          <w:rFonts w:cs="David"/>
          <w:rtl/>
        </w:rPr>
      </w:pPr>
      <w:r w:rsidRPr="007C5B4C">
        <w:rPr>
          <w:rFonts w:cs="David"/>
          <w:rtl/>
        </w:rPr>
        <w:t xml:space="preserve">מס ערך מוסף בשיעור החוקי המתחייב מהמחירים הנ"ל יתווסף לתמורה וישולם בצירוף לכל חשבונית/תשלום שישלמו המזמינים לספק. </w:t>
      </w:r>
    </w:p>
    <w:p w14:paraId="5BAB5A5B" w14:textId="77777777" w:rsidR="00532253" w:rsidRDefault="00FA2FBC" w:rsidP="00D96AE5">
      <w:pPr>
        <w:pStyle w:val="afc"/>
        <w:keepLines w:val="0"/>
        <w:widowControl w:val="0"/>
        <w:numPr>
          <w:ilvl w:val="1"/>
          <w:numId w:val="56"/>
        </w:numPr>
        <w:spacing w:after="0" w:line="360" w:lineRule="auto"/>
        <w:jc w:val="both"/>
        <w:rPr>
          <w:rFonts w:cs="David"/>
        </w:rPr>
      </w:pPr>
      <w:r w:rsidRPr="002F7280">
        <w:rPr>
          <w:rFonts w:cs="David"/>
          <w:rtl/>
        </w:rPr>
        <w:t xml:space="preserve">התמורה מהווה </w:t>
      </w:r>
      <w:r w:rsidRPr="007C5B4C">
        <w:rPr>
          <w:rFonts w:cs="David"/>
          <w:rtl/>
        </w:rPr>
        <w:t xml:space="preserve">תמורה סופית למילוי כל התחייבויות </w:t>
      </w:r>
      <w:r w:rsidR="000161C4">
        <w:rPr>
          <w:rFonts w:cs="David" w:hint="cs"/>
          <w:rtl/>
        </w:rPr>
        <w:t xml:space="preserve">המזמין </w:t>
      </w:r>
      <w:r w:rsidRPr="007C5B4C">
        <w:rPr>
          <w:rFonts w:cs="David"/>
          <w:rtl/>
        </w:rPr>
        <w:t xml:space="preserve">כלפי הספק לפי המכרז והסכם זה. </w:t>
      </w:r>
    </w:p>
    <w:p w14:paraId="57B64586" w14:textId="77777777" w:rsidR="00FA2FBC" w:rsidRDefault="00FA2FBC" w:rsidP="00D96AE5">
      <w:pPr>
        <w:pStyle w:val="afc"/>
        <w:keepLines w:val="0"/>
        <w:widowControl w:val="0"/>
        <w:numPr>
          <w:ilvl w:val="1"/>
          <w:numId w:val="56"/>
        </w:numPr>
        <w:spacing w:after="0" w:line="360" w:lineRule="auto"/>
        <w:jc w:val="both"/>
        <w:rPr>
          <w:rFonts w:cs="David"/>
        </w:rPr>
      </w:pPr>
      <w:r w:rsidRPr="007C5B4C">
        <w:rPr>
          <w:rFonts w:cs="David" w:hint="eastAsia"/>
          <w:rtl/>
        </w:rPr>
        <w:t>במקרה</w:t>
      </w:r>
      <w:r w:rsidRPr="007C5B4C">
        <w:rPr>
          <w:rFonts w:cs="David"/>
          <w:rtl/>
        </w:rPr>
        <w:t xml:space="preserve"> בו יהיו שינויים </w:t>
      </w:r>
      <w:proofErr w:type="spellStart"/>
      <w:r w:rsidRPr="007C5B4C">
        <w:rPr>
          <w:rFonts w:cs="David"/>
          <w:rtl/>
        </w:rPr>
        <w:t>במסים</w:t>
      </w:r>
      <w:proofErr w:type="spellEnd"/>
      <w:r>
        <w:rPr>
          <w:rFonts w:cs="David" w:hint="cs"/>
          <w:rtl/>
        </w:rPr>
        <w:t xml:space="preserve"> שאינם מע"מ</w:t>
      </w:r>
      <w:r w:rsidRPr="007C5B4C">
        <w:rPr>
          <w:rFonts w:cs="David"/>
          <w:rtl/>
        </w:rPr>
        <w:t xml:space="preserve"> או בהיטלים</w:t>
      </w:r>
      <w:r>
        <w:rPr>
          <w:rFonts w:cs="David" w:hint="cs"/>
          <w:rtl/>
        </w:rPr>
        <w:t xml:space="preserve"> </w:t>
      </w:r>
      <w:r w:rsidRPr="007C5B4C">
        <w:rPr>
          <w:rFonts w:cs="David"/>
          <w:rtl/>
        </w:rPr>
        <w:t>על מחיר השירותים, לא יהיה בשינויים אלה</w:t>
      </w:r>
      <w:r w:rsidRPr="007C5B4C">
        <w:rPr>
          <w:rFonts w:cs="David" w:hint="cs"/>
          <w:rtl/>
        </w:rPr>
        <w:t xml:space="preserve"> </w:t>
      </w:r>
      <w:r w:rsidRPr="007C5B4C">
        <w:rPr>
          <w:rFonts w:cs="David" w:hint="eastAsia"/>
          <w:rtl/>
        </w:rPr>
        <w:t>כדי</w:t>
      </w:r>
      <w:r w:rsidRPr="007C5B4C">
        <w:rPr>
          <w:rFonts w:cs="David"/>
          <w:rtl/>
        </w:rPr>
        <w:t xml:space="preserve"> </w:t>
      </w:r>
      <w:r w:rsidRPr="007C5B4C">
        <w:rPr>
          <w:rFonts w:cs="David" w:hint="eastAsia"/>
          <w:rtl/>
        </w:rPr>
        <w:t>להשפיע</w:t>
      </w:r>
      <w:r w:rsidRPr="007C5B4C">
        <w:rPr>
          <w:rFonts w:cs="David"/>
          <w:rtl/>
        </w:rPr>
        <w:t xml:space="preserve"> </w:t>
      </w:r>
      <w:r w:rsidRPr="007C5B4C">
        <w:rPr>
          <w:rFonts w:cs="David" w:hint="eastAsia"/>
          <w:rtl/>
        </w:rPr>
        <w:t>על</w:t>
      </w:r>
      <w:r w:rsidRPr="007C5B4C">
        <w:rPr>
          <w:rFonts w:cs="David"/>
          <w:rtl/>
        </w:rPr>
        <w:t xml:space="preserve"> </w:t>
      </w:r>
      <w:r>
        <w:rPr>
          <w:rFonts w:cs="David" w:hint="cs"/>
          <w:rtl/>
        </w:rPr>
        <w:t>גובה התמורה</w:t>
      </w:r>
      <w:r w:rsidRPr="007C5B4C">
        <w:rPr>
          <w:rFonts w:cs="David"/>
          <w:rtl/>
        </w:rPr>
        <w:t xml:space="preserve">, </w:t>
      </w:r>
      <w:r w:rsidRPr="007C5B4C">
        <w:rPr>
          <w:rFonts w:cs="David" w:hint="eastAsia"/>
          <w:rtl/>
        </w:rPr>
        <w:t>אלא</w:t>
      </w:r>
      <w:r w:rsidRPr="007C5B4C">
        <w:rPr>
          <w:rFonts w:cs="David"/>
          <w:rtl/>
        </w:rPr>
        <w:t xml:space="preserve"> </w:t>
      </w:r>
      <w:r w:rsidRPr="007C5B4C">
        <w:rPr>
          <w:rFonts w:cs="David" w:hint="eastAsia"/>
          <w:rtl/>
        </w:rPr>
        <w:t>בהתאם</w:t>
      </w:r>
      <w:r w:rsidRPr="007C5B4C">
        <w:rPr>
          <w:rFonts w:cs="David"/>
          <w:rtl/>
        </w:rPr>
        <w:t xml:space="preserve"> </w:t>
      </w:r>
      <w:r w:rsidRPr="007C5B4C">
        <w:rPr>
          <w:rFonts w:cs="David" w:hint="eastAsia"/>
          <w:rtl/>
        </w:rPr>
        <w:t>ובכפוף</w:t>
      </w:r>
      <w:r w:rsidRPr="007C5B4C">
        <w:rPr>
          <w:rFonts w:cs="David"/>
          <w:rtl/>
        </w:rPr>
        <w:t xml:space="preserve"> </w:t>
      </w:r>
      <w:r w:rsidRPr="007C5B4C">
        <w:rPr>
          <w:rFonts w:cs="David" w:hint="eastAsia"/>
          <w:rtl/>
        </w:rPr>
        <w:t>לקבלת</w:t>
      </w:r>
      <w:r w:rsidRPr="007C5B4C">
        <w:rPr>
          <w:rFonts w:cs="David"/>
          <w:rtl/>
        </w:rPr>
        <w:t xml:space="preserve"> </w:t>
      </w:r>
      <w:r w:rsidRPr="007C5B4C">
        <w:rPr>
          <w:rFonts w:cs="David" w:hint="eastAsia"/>
          <w:rtl/>
        </w:rPr>
        <w:t>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מראש</w:t>
      </w:r>
      <w:r w:rsidRPr="007C5B4C">
        <w:rPr>
          <w:rFonts w:cs="David"/>
          <w:rtl/>
        </w:rPr>
        <w:t xml:space="preserve"> </w:t>
      </w:r>
      <w:r w:rsidRPr="007C5B4C">
        <w:rPr>
          <w:rFonts w:cs="David" w:hint="eastAsia"/>
          <w:rtl/>
        </w:rPr>
        <w:t>ובכתב</w:t>
      </w:r>
      <w:r w:rsidRPr="007C5B4C">
        <w:rPr>
          <w:rFonts w:cs="David"/>
          <w:rtl/>
        </w:rPr>
        <w:t xml:space="preserve">, </w:t>
      </w:r>
      <w:r w:rsidRPr="007C5B4C">
        <w:rPr>
          <w:rFonts w:cs="David" w:hint="eastAsia"/>
          <w:rtl/>
        </w:rPr>
        <w:t>ולפי</w:t>
      </w:r>
      <w:r w:rsidRPr="007C5B4C">
        <w:rPr>
          <w:rFonts w:cs="David"/>
          <w:rtl/>
        </w:rPr>
        <w:t xml:space="preserve"> </w:t>
      </w:r>
      <w:r w:rsidRPr="007C5B4C">
        <w:rPr>
          <w:rFonts w:cs="David" w:hint="eastAsia"/>
          <w:rtl/>
        </w:rPr>
        <w:t>שיקול</w:t>
      </w:r>
      <w:r w:rsidRPr="007C5B4C">
        <w:rPr>
          <w:rFonts w:cs="David"/>
          <w:rtl/>
        </w:rPr>
        <w:t xml:space="preserve"> </w:t>
      </w:r>
      <w:r w:rsidRPr="007C5B4C">
        <w:rPr>
          <w:rFonts w:cs="David" w:hint="eastAsia"/>
          <w:rtl/>
        </w:rPr>
        <w:t>דעתו</w:t>
      </w:r>
      <w:r w:rsidRPr="007C5B4C">
        <w:rPr>
          <w:rFonts w:cs="David"/>
          <w:rtl/>
        </w:rPr>
        <w:t xml:space="preserve"> </w:t>
      </w:r>
      <w:r w:rsidRPr="007C5B4C">
        <w:rPr>
          <w:rFonts w:cs="David" w:hint="eastAsia"/>
          <w:rtl/>
        </w:rPr>
        <w:t>הבלעדי</w:t>
      </w:r>
      <w:r w:rsidRPr="007C5B4C">
        <w:rPr>
          <w:rFonts w:cs="David"/>
          <w:rtl/>
        </w:rPr>
        <w:t>.</w:t>
      </w:r>
    </w:p>
    <w:p w14:paraId="0696182D" w14:textId="77777777" w:rsidR="00474B77" w:rsidRPr="00602D40" w:rsidRDefault="00474B77" w:rsidP="00D96AE5">
      <w:pPr>
        <w:pStyle w:val="afc"/>
        <w:keepLines w:val="0"/>
        <w:widowControl w:val="0"/>
        <w:numPr>
          <w:ilvl w:val="1"/>
          <w:numId w:val="56"/>
        </w:numPr>
        <w:spacing w:after="0" w:line="360" w:lineRule="auto"/>
        <w:jc w:val="both"/>
        <w:rPr>
          <w:rFonts w:ascii="David" w:hAnsi="David"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מערכת ממוחשבת של הממשלה המאפשרת בין היתר הגשת חשבוניות באופן מקוון</w:t>
      </w:r>
      <w:r w:rsidRPr="00602D40">
        <w:rPr>
          <w:rFonts w:ascii="David" w:hAnsi="David" w:cs="David"/>
          <w:rtl/>
        </w:rPr>
        <w:t xml:space="preserve">. בנוסף לפורטל הספקים הממשלתי </w:t>
      </w:r>
      <w:r w:rsidRPr="00602D40">
        <w:rPr>
          <w:rFonts w:ascii="David" w:hAnsi="David" w:cs="David"/>
          <w:rtl/>
        </w:rPr>
        <w:lastRenderedPageBreak/>
        <w:t xml:space="preserve">קיים פורטל ספקים ייעודי למשטרת ישראל, אשר משמש לצורך הגשת חשבוניות, ספק </w:t>
      </w:r>
      <w:proofErr w:type="spellStart"/>
      <w:r w:rsidRPr="00602D40">
        <w:rPr>
          <w:rFonts w:ascii="David" w:hAnsi="David" w:cs="David"/>
          <w:rtl/>
        </w:rPr>
        <w:t>שיתן</w:t>
      </w:r>
      <w:proofErr w:type="spellEnd"/>
      <w:r w:rsidRPr="00602D40">
        <w:rPr>
          <w:rFonts w:ascii="David" w:hAnsi="David" w:cs="David"/>
          <w:rtl/>
        </w:rPr>
        <w:t xml:space="preserve"> שירותים למשטרת ישראל במסגרת המכרז, </w:t>
      </w:r>
      <w:proofErr w:type="spellStart"/>
      <w:r w:rsidRPr="00602D40">
        <w:rPr>
          <w:rFonts w:ascii="David" w:hAnsi="David" w:cs="David"/>
          <w:rtl/>
        </w:rPr>
        <w:t>ידרש</w:t>
      </w:r>
      <w:proofErr w:type="spellEnd"/>
      <w:r w:rsidRPr="00602D40">
        <w:rPr>
          <w:rFonts w:ascii="David" w:hAnsi="David" w:cs="David"/>
          <w:rtl/>
        </w:rPr>
        <w:t xml:space="preserve"> לפעול בפורטל ספקים ייעודי זה, בהתאם להנחיות המשטרה, ובכלל זה כל עלות הנגזרת מכך.</w:t>
      </w:r>
    </w:p>
    <w:p w14:paraId="472A1871" w14:textId="77777777" w:rsidR="00532253" w:rsidRPr="007C5B4C" w:rsidRDefault="00532253" w:rsidP="00D96AE5">
      <w:pPr>
        <w:pStyle w:val="afc"/>
        <w:keepLines w:val="0"/>
        <w:widowControl w:val="0"/>
        <w:numPr>
          <w:ilvl w:val="0"/>
          <w:numId w:val="56"/>
        </w:numPr>
        <w:spacing w:after="0" w:line="360" w:lineRule="auto"/>
        <w:jc w:val="both"/>
        <w:rPr>
          <w:rFonts w:cs="David"/>
          <w:b/>
          <w:bCs/>
          <w:rtl/>
        </w:rPr>
      </w:pPr>
      <w:r w:rsidRPr="007C5B4C">
        <w:rPr>
          <w:rFonts w:cs="David"/>
          <w:b/>
          <w:bCs/>
          <w:rtl/>
        </w:rPr>
        <w:t>אחריות לנזקים</w:t>
      </w:r>
    </w:p>
    <w:p w14:paraId="34F87354" w14:textId="798D4548" w:rsidR="00532253" w:rsidRPr="00956E1D" w:rsidRDefault="00532253" w:rsidP="00D96AE5">
      <w:pPr>
        <w:pStyle w:val="afc"/>
        <w:keepLines w:val="0"/>
        <w:widowControl w:val="0"/>
        <w:numPr>
          <w:ilvl w:val="1"/>
          <w:numId w:val="56"/>
        </w:numPr>
        <w:spacing w:after="0" w:line="360" w:lineRule="auto"/>
        <w:jc w:val="both"/>
        <w:rPr>
          <w:rFonts w:cs="David"/>
          <w:rtl/>
        </w:rPr>
      </w:pPr>
      <w:r w:rsidRPr="007C5B4C">
        <w:rPr>
          <w:rFonts w:cs="David"/>
          <w:rtl/>
        </w:rPr>
        <w:t xml:space="preserve">הספק </w:t>
      </w:r>
      <w:proofErr w:type="spellStart"/>
      <w:r w:rsidRPr="007C5B4C">
        <w:rPr>
          <w:rFonts w:cs="David"/>
          <w:rtl/>
        </w:rPr>
        <w:t>ישא</w:t>
      </w:r>
      <w:proofErr w:type="spellEnd"/>
      <w:r w:rsidRPr="007C5B4C">
        <w:rPr>
          <w:rFonts w:cs="David"/>
          <w:rtl/>
        </w:rPr>
        <w:t xml:space="preserve">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 xml:space="preserve">מכרז </w:t>
      </w:r>
      <w:proofErr w:type="spellStart"/>
      <w:r w:rsidRPr="007C5B4C">
        <w:rPr>
          <w:rFonts w:cs="David"/>
          <w:rtl/>
        </w:rPr>
        <w:t>ו</w:t>
      </w:r>
      <w:r>
        <w:rPr>
          <w:rFonts w:cs="David" w:hint="cs"/>
          <w:rtl/>
        </w:rPr>
        <w:t>ב</w:t>
      </w:r>
      <w:r w:rsidRPr="007C5B4C">
        <w:rPr>
          <w:rFonts w:cs="David"/>
          <w:rtl/>
        </w:rPr>
        <w:t>הסכם</w:t>
      </w:r>
      <w:r w:rsidR="006064B6">
        <w:rPr>
          <w:rFonts w:cs="David" w:hint="cs"/>
          <w:rtl/>
        </w:rPr>
        <w:t>או</w:t>
      </w:r>
      <w:proofErr w:type="spellEnd"/>
      <w:r w:rsidR="006064B6" w:rsidRPr="006064B6">
        <w:rPr>
          <w:rFonts w:cs="David" w:hint="cs"/>
          <w:rtl/>
        </w:rPr>
        <w:t xml:space="preserve"> </w:t>
      </w:r>
      <w:r w:rsidR="006064B6">
        <w:rPr>
          <w:rFonts w:cs="David" w:hint="cs"/>
          <w:rtl/>
        </w:rPr>
        <w:t>עד לתקרת שווי ההתקשרות,</w:t>
      </w:r>
      <w:r w:rsidR="00427617">
        <w:rPr>
          <w:rFonts w:cs="David" w:hint="cs"/>
          <w:rtl/>
        </w:rPr>
        <w:t xml:space="preserve"> באותו פרויקט</w:t>
      </w:r>
      <w:r w:rsidR="00986697">
        <w:rPr>
          <w:rFonts w:cs="David" w:hint="cs"/>
          <w:rtl/>
        </w:rPr>
        <w:t xml:space="preserve"> או לחלופין , גובה הנזק שנגרם, לפי הגבוה </w:t>
      </w:r>
      <w:proofErr w:type="spellStart"/>
      <w:r w:rsidR="00986697">
        <w:rPr>
          <w:rFonts w:cs="David" w:hint="cs"/>
          <w:rtl/>
        </w:rPr>
        <w:t>מביניהם.</w:t>
      </w:r>
      <w:r w:rsidRPr="00956E1D">
        <w:rPr>
          <w:rFonts w:cs="David"/>
          <w:rtl/>
        </w:rPr>
        <w:t>הספק</w:t>
      </w:r>
      <w:proofErr w:type="spellEnd"/>
      <w:r w:rsidRPr="00956E1D">
        <w:rPr>
          <w:rFonts w:cs="David"/>
          <w:rtl/>
        </w:rPr>
        <w:t xml:space="preserve">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14:paraId="3A6D33E9" w14:textId="301BBB3E" w:rsidR="003401EF" w:rsidRDefault="003401EF" w:rsidP="00D96AE5">
      <w:pPr>
        <w:pStyle w:val="afc"/>
        <w:keepLines w:val="0"/>
        <w:widowControl w:val="0"/>
        <w:numPr>
          <w:ilvl w:val="1"/>
          <w:numId w:val="56"/>
        </w:numPr>
        <w:spacing w:after="0" w:line="360" w:lineRule="auto"/>
        <w:jc w:val="both"/>
        <w:rPr>
          <w:rFonts w:cs="David"/>
        </w:rPr>
      </w:pPr>
      <w:r w:rsidRPr="007C5B4C">
        <w:rPr>
          <w:rFonts w:cs="David"/>
          <w:rtl/>
        </w:rPr>
        <w:t xml:space="preserve">הספק </w:t>
      </w:r>
      <w:proofErr w:type="spellStart"/>
      <w:r w:rsidRPr="007C5B4C">
        <w:rPr>
          <w:rFonts w:cs="David"/>
          <w:rtl/>
        </w:rPr>
        <w:t>ישא</w:t>
      </w:r>
      <w:proofErr w:type="spellEnd"/>
      <w:r w:rsidRPr="007C5B4C">
        <w:rPr>
          <w:rFonts w:cs="David"/>
          <w:rtl/>
        </w:rPr>
        <w:t xml:space="preserve">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הסכם</w:t>
      </w:r>
      <w:r>
        <w:rPr>
          <w:rFonts w:cs="David" w:hint="cs"/>
          <w:rtl/>
        </w:rPr>
        <w:t>, עד לתקרת שווי ההתקשרות</w:t>
      </w:r>
      <w:r w:rsidR="003D3084">
        <w:rPr>
          <w:rFonts w:cs="David" w:hint="cs"/>
          <w:rtl/>
        </w:rPr>
        <w:t xml:space="preserve"> עבור אותו פרויקט</w:t>
      </w:r>
      <w:r>
        <w:rPr>
          <w:rFonts w:cs="David" w:hint="cs"/>
          <w:rtl/>
        </w:rPr>
        <w:t xml:space="preserve"> </w:t>
      </w:r>
      <w:r w:rsidR="003D3084">
        <w:rPr>
          <w:rFonts w:cs="David" w:hint="cs"/>
          <w:rtl/>
        </w:rPr>
        <w:t>או לחילופין, גובה הנזק שנגרם, לפי הגבוה מבניהם</w:t>
      </w:r>
      <w:r w:rsidRPr="007C5B4C">
        <w:rPr>
          <w:rFonts w:cs="David"/>
          <w:rtl/>
        </w:rPr>
        <w:t xml:space="preserve">. </w:t>
      </w:r>
      <w:r w:rsidRPr="00956E1D">
        <w:rPr>
          <w:rFonts w:cs="David"/>
          <w:rtl/>
        </w:rPr>
        <w:t xml:space="preserve">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14:paraId="0A6D35AF" w14:textId="77777777" w:rsidR="00532253" w:rsidRPr="007C5B4C" w:rsidRDefault="00532253" w:rsidP="00D96AE5">
      <w:pPr>
        <w:pStyle w:val="afc"/>
        <w:keepLines w:val="0"/>
        <w:widowControl w:val="0"/>
        <w:numPr>
          <w:ilvl w:val="1"/>
          <w:numId w:val="56"/>
        </w:numPr>
        <w:spacing w:after="0" w:line="360" w:lineRule="auto"/>
        <w:jc w:val="both"/>
        <w:rPr>
          <w:rFonts w:cs="David"/>
          <w:rtl/>
        </w:rPr>
      </w:pPr>
      <w:r>
        <w:rPr>
          <w:rFonts w:cs="David"/>
          <w:rtl/>
        </w:rPr>
        <w:t xml:space="preserve">הצדדים מצהירים בזאת </w:t>
      </w:r>
      <w:r w:rsidRPr="007C5B4C">
        <w:rPr>
          <w:rFonts w:cs="David"/>
          <w:rtl/>
        </w:rPr>
        <w:t>כי עורך המכרז</w:t>
      </w:r>
      <w:r>
        <w:rPr>
          <w:rFonts w:cs="David" w:hint="cs"/>
          <w:rtl/>
        </w:rPr>
        <w:t>, 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 xml:space="preserve">לא יחול ביחס לנזק שנגרם בזדון או נזק שהאחריות בגינו מוטלת </w:t>
      </w:r>
      <w:r w:rsidR="00A31B9B">
        <w:rPr>
          <w:rFonts w:cs="David" w:hint="cs"/>
          <w:rtl/>
        </w:rPr>
        <w:t>בלעדית</w:t>
      </w:r>
      <w:r w:rsidR="00A31B9B" w:rsidRPr="00BB1F17">
        <w:rPr>
          <w:rFonts w:cs="David"/>
          <w:rtl/>
        </w:rPr>
        <w:t xml:space="preserve"> </w:t>
      </w:r>
      <w:r w:rsidRPr="00BB1F17">
        <w:rPr>
          <w:rFonts w:cs="David"/>
          <w:rtl/>
        </w:rPr>
        <w:t>על המזמין</w:t>
      </w:r>
      <w:r w:rsidR="009C28E9">
        <w:rPr>
          <w:rFonts w:cs="David" w:hint="cs"/>
          <w:rtl/>
        </w:rPr>
        <w:t xml:space="preserve"> </w:t>
      </w:r>
      <w:r w:rsidRPr="00BB1F17">
        <w:rPr>
          <w:rFonts w:cs="David"/>
          <w:rtl/>
        </w:rPr>
        <w:t>לפי דין.</w:t>
      </w:r>
    </w:p>
    <w:p w14:paraId="1AB12B5B" w14:textId="77777777" w:rsidR="00532253" w:rsidRPr="007C5B4C" w:rsidRDefault="00532253" w:rsidP="00D96AE5">
      <w:pPr>
        <w:pStyle w:val="afc"/>
        <w:keepLines w:val="0"/>
        <w:widowControl w:val="0"/>
        <w:numPr>
          <w:ilvl w:val="0"/>
          <w:numId w:val="56"/>
        </w:numPr>
        <w:spacing w:after="0" w:line="360" w:lineRule="auto"/>
        <w:jc w:val="both"/>
        <w:rPr>
          <w:rFonts w:cs="David"/>
          <w:b/>
          <w:bCs/>
          <w:rtl/>
        </w:rPr>
      </w:pPr>
      <w:r w:rsidRPr="007C5B4C">
        <w:rPr>
          <w:rFonts w:cs="David"/>
          <w:b/>
          <w:bCs/>
          <w:rtl/>
        </w:rPr>
        <w:t>המחאת זכויות או חובות על פי הסכם</w:t>
      </w:r>
    </w:p>
    <w:p w14:paraId="19D8FF0E" w14:textId="77777777" w:rsidR="00532253" w:rsidRDefault="00532253" w:rsidP="00D96AE5">
      <w:pPr>
        <w:pStyle w:val="afc"/>
        <w:keepLines w:val="0"/>
        <w:widowControl w:val="0"/>
        <w:numPr>
          <w:ilvl w:val="1"/>
          <w:numId w:val="56"/>
        </w:numPr>
        <w:spacing w:after="0" w:line="360" w:lineRule="auto"/>
        <w:jc w:val="both"/>
        <w:rPr>
          <w:rFonts w:cs="David"/>
        </w:rPr>
      </w:pPr>
      <w:r w:rsidRPr="007C5B4C">
        <w:rPr>
          <w:rFonts w:cs="David"/>
          <w:rtl/>
        </w:rPr>
        <w:t xml:space="preserve">חל איסור מוחלט על הספק </w:t>
      </w:r>
      <w:proofErr w:type="spellStart"/>
      <w:r w:rsidRPr="007C5B4C">
        <w:rPr>
          <w:rFonts w:cs="David"/>
          <w:rtl/>
        </w:rPr>
        <w:t>להמחות</w:t>
      </w:r>
      <w:proofErr w:type="spellEnd"/>
      <w:r w:rsidRPr="007C5B4C">
        <w:rPr>
          <w:rFonts w:cs="David"/>
          <w:rtl/>
        </w:rPr>
        <w:t xml:space="preserve">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34BD6A05" w14:textId="1757F45D" w:rsidR="00532253" w:rsidRPr="007C5B4C" w:rsidRDefault="00532253" w:rsidP="00D96AE5">
      <w:pPr>
        <w:pStyle w:val="afc"/>
        <w:keepLines w:val="0"/>
        <w:widowControl w:val="0"/>
        <w:numPr>
          <w:ilvl w:val="1"/>
          <w:numId w:val="56"/>
        </w:numPr>
        <w:spacing w:after="0" w:line="360" w:lineRule="auto"/>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r w:rsidR="004260D7">
        <w:rPr>
          <w:rFonts w:cs="David" w:hint="cs"/>
          <w:rtl/>
        </w:rPr>
        <w:t xml:space="preserve">, </w:t>
      </w:r>
      <w:r w:rsidR="004260D7" w:rsidRPr="004260D7">
        <w:rPr>
          <w:rFonts w:cs="David"/>
          <w:rtl/>
        </w:rPr>
        <w:t>עד להשלמת מחויבויות הספק לפי ההסכם בהתאם להוראות עורך המכרז</w:t>
      </w:r>
      <w:r w:rsidR="004260D7">
        <w:rPr>
          <w:rFonts w:cs="David" w:hint="cs"/>
          <w:rtl/>
        </w:rPr>
        <w:t xml:space="preserve">. </w:t>
      </w:r>
    </w:p>
    <w:p w14:paraId="6199028D" w14:textId="77777777" w:rsidR="00532253" w:rsidRPr="007C5B4C" w:rsidRDefault="00532253" w:rsidP="00D96AE5">
      <w:pPr>
        <w:pStyle w:val="afc"/>
        <w:keepLines w:val="0"/>
        <w:widowControl w:val="0"/>
        <w:numPr>
          <w:ilvl w:val="1"/>
          <w:numId w:val="56"/>
        </w:numPr>
        <w:spacing w:after="0" w:line="360" w:lineRule="auto"/>
        <w:jc w:val="both"/>
        <w:rPr>
          <w:rFonts w:cs="David"/>
          <w:rtl/>
        </w:rPr>
      </w:pPr>
      <w:r w:rsidRPr="007C5B4C">
        <w:rPr>
          <w:rFonts w:cs="David"/>
          <w:rtl/>
        </w:rPr>
        <w:t xml:space="preserve">מוצהר ומוסכם בזה כי לעורך המכרז הזכות </w:t>
      </w:r>
      <w:proofErr w:type="spellStart"/>
      <w:r w:rsidRPr="007C5B4C">
        <w:rPr>
          <w:rFonts w:cs="David"/>
          <w:rtl/>
        </w:rPr>
        <w:t>להמחות</w:t>
      </w:r>
      <w:proofErr w:type="spellEnd"/>
      <w:r w:rsidRPr="007C5B4C">
        <w:rPr>
          <w:rFonts w:cs="David"/>
          <w:rtl/>
        </w:rPr>
        <w:t xml:space="preserve"> או להסב כל זכות או חובה על פי הסכם זה ללא צורך בקבלת אישור כלשהו מהספק או מצד ג' כלשהו.</w:t>
      </w:r>
    </w:p>
    <w:p w14:paraId="4603D907" w14:textId="6EE610B7" w:rsidR="00532253" w:rsidRPr="007C5B4C" w:rsidRDefault="00532253" w:rsidP="00D96AE5">
      <w:pPr>
        <w:pStyle w:val="afc"/>
        <w:keepLines w:val="0"/>
        <w:widowControl w:val="0"/>
        <w:numPr>
          <w:ilvl w:val="0"/>
          <w:numId w:val="56"/>
        </w:numPr>
        <w:spacing w:after="0" w:line="360" w:lineRule="auto"/>
        <w:jc w:val="both"/>
        <w:rPr>
          <w:rFonts w:cs="David"/>
          <w:b/>
          <w:bCs/>
          <w:rtl/>
        </w:rPr>
      </w:pPr>
      <w:r w:rsidRPr="007C5B4C">
        <w:rPr>
          <w:rFonts w:cs="David"/>
          <w:b/>
          <w:bCs/>
          <w:rtl/>
        </w:rPr>
        <w:t>הפסקת ההתקשרות</w:t>
      </w:r>
      <w:r w:rsidR="004D0946">
        <w:rPr>
          <w:rFonts w:cs="David" w:hint="cs"/>
          <w:b/>
          <w:bCs/>
          <w:rtl/>
        </w:rPr>
        <w:t xml:space="preserve"> </w:t>
      </w:r>
      <w:r w:rsidR="00AE2CB4">
        <w:rPr>
          <w:rFonts w:cs="David" w:hint="cs"/>
          <w:b/>
          <w:bCs/>
          <w:rtl/>
        </w:rPr>
        <w:t>או גריעה מרשימת הספקים</w:t>
      </w:r>
    </w:p>
    <w:p w14:paraId="1CA9BA69" w14:textId="7AE7F4DC" w:rsidR="00532253" w:rsidRPr="001C351E" w:rsidRDefault="00532253" w:rsidP="00D96AE5">
      <w:pPr>
        <w:pStyle w:val="afc"/>
        <w:keepLines w:val="0"/>
        <w:widowControl w:val="0"/>
        <w:numPr>
          <w:ilvl w:val="1"/>
          <w:numId w:val="56"/>
        </w:numPr>
        <w:spacing w:after="0" w:line="360" w:lineRule="auto"/>
        <w:jc w:val="both"/>
        <w:rPr>
          <w:rFonts w:cs="David"/>
          <w:rtl/>
        </w:rPr>
      </w:pPr>
      <w:r w:rsidRPr="00100307">
        <w:rPr>
          <w:rFonts w:cs="David"/>
          <w:rtl/>
        </w:rPr>
        <w:t xml:space="preserve">עורך המכרז יהיה רשאי </w:t>
      </w:r>
      <w:r w:rsidR="00D37C75">
        <w:rPr>
          <w:rFonts w:cs="David" w:hint="cs"/>
          <w:rtl/>
        </w:rPr>
        <w:t xml:space="preserve">לגרוע </w:t>
      </w:r>
      <w:r>
        <w:rPr>
          <w:rFonts w:cs="David" w:hint="cs"/>
          <w:rtl/>
        </w:rPr>
        <w:t xml:space="preserve">ספק מרשימת הספקים, </w:t>
      </w:r>
      <w:r w:rsidR="00D37C75" w:rsidRPr="00D37C75">
        <w:rPr>
          <w:rFonts w:cs="David"/>
          <w:rtl/>
        </w:rPr>
        <w:t xml:space="preserve">בהתאם למפורט בפרק </w:t>
      </w:r>
      <w:r w:rsidR="00D37C75">
        <w:rPr>
          <w:rFonts w:cs="David" w:hint="cs"/>
          <w:rtl/>
        </w:rPr>
        <w:t>ג</w:t>
      </w:r>
      <w:r w:rsidR="00D37C75" w:rsidRPr="00D37C75">
        <w:rPr>
          <w:rFonts w:cs="David"/>
          <w:rtl/>
        </w:rPr>
        <w:t>' למסמכי המכרז.</w:t>
      </w:r>
      <w:r w:rsidRPr="00100307">
        <w:rPr>
          <w:rFonts w:cs="David"/>
          <w:rtl/>
        </w:rPr>
        <w:t xml:space="preserve">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עורך המכרז בקשר עם </w:t>
      </w:r>
      <w:r w:rsidR="00D37C75">
        <w:rPr>
          <w:rFonts w:cs="David" w:hint="cs"/>
          <w:rtl/>
        </w:rPr>
        <w:t>גריעתו</w:t>
      </w:r>
      <w:r w:rsidRPr="00100307">
        <w:rPr>
          <w:rFonts w:cs="David"/>
          <w:rtl/>
        </w:rPr>
        <w:t xml:space="preserve"> </w:t>
      </w:r>
      <w:r w:rsidRPr="00100307">
        <w:rPr>
          <w:rFonts w:cs="David" w:hint="cs"/>
          <w:rtl/>
        </w:rPr>
        <w:t>כאמור.</w:t>
      </w:r>
      <w:r w:rsidR="001C351E">
        <w:rPr>
          <w:rFonts w:cs="David" w:hint="cs"/>
          <w:rtl/>
        </w:rPr>
        <w:t xml:space="preserve"> </w:t>
      </w:r>
      <w:r w:rsidR="001C351E" w:rsidRPr="001C351E">
        <w:rPr>
          <w:rFonts w:cs="David"/>
          <w:rtl/>
        </w:rPr>
        <w:t xml:space="preserve">עורך המכרז יהיה רשאי לדרוש מספק שזכה בפנייה פרטנית ונגרע מרשימת הספקים טרם סיום </w:t>
      </w:r>
      <w:proofErr w:type="spellStart"/>
      <w:r w:rsidR="001C351E" w:rsidRPr="001C351E">
        <w:rPr>
          <w:rFonts w:cs="David"/>
          <w:rtl/>
        </w:rPr>
        <w:t>מחויבותיו</w:t>
      </w:r>
      <w:proofErr w:type="spellEnd"/>
      <w:r w:rsidR="001C351E" w:rsidRPr="001C351E">
        <w:rPr>
          <w:rFonts w:cs="David"/>
          <w:rtl/>
        </w:rPr>
        <w:t xml:space="preserve"> בהתאם לפנייה הפרטנית, להמשיך ולספק את השירותים בהתאם לדרישת עורך המכרז או המזמין. לספק תשולם תמורה בגין שירותים אלו.</w:t>
      </w:r>
    </w:p>
    <w:p w14:paraId="366111F5" w14:textId="3CCB027A" w:rsidR="00532253" w:rsidRPr="007C5B4C" w:rsidRDefault="00532253" w:rsidP="00D96AE5">
      <w:pPr>
        <w:pStyle w:val="afc"/>
        <w:keepLines w:val="0"/>
        <w:widowControl w:val="0"/>
        <w:numPr>
          <w:ilvl w:val="1"/>
          <w:numId w:val="56"/>
        </w:numPr>
        <w:spacing w:after="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00AE2CB4">
        <w:rPr>
          <w:rFonts w:cs="David" w:hint="cs"/>
          <w:rtl/>
        </w:rPr>
        <w:t xml:space="preserve"> או לגרוע אותו מרשימת הספקים</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44FAA63E" w14:textId="77777777" w:rsidR="00532253" w:rsidRPr="007C5B4C" w:rsidRDefault="00532253" w:rsidP="00D96AE5">
      <w:pPr>
        <w:pStyle w:val="afc"/>
        <w:keepLines w:val="0"/>
        <w:widowControl w:val="0"/>
        <w:numPr>
          <w:ilvl w:val="2"/>
          <w:numId w:val="56"/>
        </w:numPr>
        <w:tabs>
          <w:tab w:val="clear" w:pos="1757"/>
          <w:tab w:val="num" w:pos="1817"/>
        </w:tabs>
        <w:spacing w:after="0" w:line="360" w:lineRule="auto"/>
        <w:ind w:left="1817"/>
        <w:jc w:val="both"/>
        <w:rPr>
          <w:rFonts w:cs="David"/>
          <w:rtl/>
        </w:rPr>
      </w:pPr>
      <w:r w:rsidRPr="007C5B4C">
        <w:rPr>
          <w:rFonts w:cs="David"/>
          <w:rtl/>
        </w:rPr>
        <w:t xml:space="preserve">אם ימונה קדם מפרק, מפרק זמני או קבוע לספק; </w:t>
      </w:r>
    </w:p>
    <w:p w14:paraId="5EC861E0" w14:textId="77777777" w:rsidR="00532253" w:rsidRPr="007C5B4C" w:rsidRDefault="00532253" w:rsidP="00D96AE5">
      <w:pPr>
        <w:pStyle w:val="afc"/>
        <w:keepLines w:val="0"/>
        <w:widowControl w:val="0"/>
        <w:numPr>
          <w:ilvl w:val="2"/>
          <w:numId w:val="56"/>
        </w:numPr>
        <w:tabs>
          <w:tab w:val="clear" w:pos="1757"/>
          <w:tab w:val="num" w:pos="1817"/>
        </w:tabs>
        <w:spacing w:after="0" w:line="360" w:lineRule="auto"/>
        <w:ind w:left="1817"/>
        <w:jc w:val="both"/>
        <w:rPr>
          <w:rFonts w:cs="David"/>
          <w:rtl/>
        </w:rPr>
      </w:pPr>
      <w:r w:rsidRPr="007C5B4C">
        <w:rPr>
          <w:rFonts w:cs="David"/>
          <w:rtl/>
        </w:rPr>
        <w:t xml:space="preserve">אם ימונה כונס נכסים זמני או קבוע לעסקי ו/או לרכוש הספק; </w:t>
      </w:r>
    </w:p>
    <w:p w14:paraId="485FC7E9" w14:textId="77777777" w:rsidR="00532253" w:rsidRDefault="00532253" w:rsidP="00D96AE5">
      <w:pPr>
        <w:pStyle w:val="afc"/>
        <w:keepLines w:val="0"/>
        <w:widowControl w:val="0"/>
        <w:numPr>
          <w:ilvl w:val="2"/>
          <w:numId w:val="56"/>
        </w:numPr>
        <w:tabs>
          <w:tab w:val="clear" w:pos="1757"/>
          <w:tab w:val="num" w:pos="1817"/>
        </w:tabs>
        <w:spacing w:after="0" w:line="360" w:lineRule="auto"/>
        <w:ind w:left="1817"/>
        <w:jc w:val="both"/>
        <w:rPr>
          <w:rFonts w:cs="David"/>
        </w:rPr>
      </w:pPr>
      <w:r>
        <w:rPr>
          <w:rFonts w:cs="David"/>
          <w:rtl/>
        </w:rPr>
        <w:lastRenderedPageBreak/>
        <w:t>אם יינתן צו הקפאת הליכים לספק</w:t>
      </w:r>
      <w:r>
        <w:rPr>
          <w:rFonts w:cs="David" w:hint="cs"/>
          <w:rtl/>
        </w:rPr>
        <w:t>;</w:t>
      </w:r>
      <w:r w:rsidRPr="007C5B4C">
        <w:rPr>
          <w:rFonts w:cs="David"/>
          <w:rtl/>
        </w:rPr>
        <w:t xml:space="preserve"> </w:t>
      </w:r>
    </w:p>
    <w:p w14:paraId="1D8500F3" w14:textId="77777777" w:rsidR="007B514C" w:rsidRDefault="00532253" w:rsidP="00D96AE5">
      <w:pPr>
        <w:pStyle w:val="afc"/>
        <w:keepLines w:val="0"/>
        <w:widowControl w:val="0"/>
        <w:spacing w:after="0" w:line="360" w:lineRule="auto"/>
        <w:ind w:left="1020"/>
        <w:jc w:val="both"/>
        <w:rPr>
          <w:rFonts w:cs="David"/>
          <w:b/>
          <w:bCs/>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128232D0" w14:textId="2369F82A" w:rsidR="007B514C" w:rsidRPr="007C5B4C" w:rsidRDefault="007B514C" w:rsidP="00D96AE5">
      <w:pPr>
        <w:pStyle w:val="afc"/>
        <w:keepLines w:val="0"/>
        <w:widowControl w:val="0"/>
        <w:numPr>
          <w:ilvl w:val="0"/>
          <w:numId w:val="56"/>
        </w:numPr>
        <w:spacing w:after="0" w:line="360" w:lineRule="auto"/>
        <w:jc w:val="both"/>
        <w:rPr>
          <w:rFonts w:cs="David"/>
          <w:b/>
          <w:bCs/>
          <w:rtl/>
        </w:rPr>
      </w:pPr>
      <w:bookmarkStart w:id="227" w:name="_Ref56331090"/>
      <w:r w:rsidRPr="007C5B4C">
        <w:rPr>
          <w:rFonts w:cs="David"/>
          <w:b/>
          <w:bCs/>
          <w:rtl/>
        </w:rPr>
        <w:t>ערבות</w:t>
      </w:r>
      <w:r>
        <w:rPr>
          <w:rFonts w:cs="David" w:hint="cs"/>
          <w:b/>
          <w:bCs/>
          <w:rtl/>
        </w:rPr>
        <w:t xml:space="preserve"> </w:t>
      </w:r>
      <w:r w:rsidR="00950B24">
        <w:rPr>
          <w:rFonts w:cs="David" w:hint="cs"/>
          <w:b/>
          <w:bCs/>
          <w:rtl/>
        </w:rPr>
        <w:t xml:space="preserve">או הוראת קיזוז </w:t>
      </w:r>
      <w:r>
        <w:rPr>
          <w:rFonts w:cs="David" w:hint="cs"/>
          <w:b/>
          <w:bCs/>
          <w:rtl/>
        </w:rPr>
        <w:t>ביצוע (רק עבור פניות פרטניות בהן נדרשה ערבות ביצוע)</w:t>
      </w:r>
      <w:bookmarkEnd w:id="227"/>
    </w:p>
    <w:p w14:paraId="713EA1AF" w14:textId="46ADAFA4" w:rsidR="007B514C" w:rsidRDefault="007B514C" w:rsidP="00D96AE5">
      <w:pPr>
        <w:pStyle w:val="afc"/>
        <w:keepLines w:val="0"/>
        <w:widowControl w:val="0"/>
        <w:numPr>
          <w:ilvl w:val="1"/>
          <w:numId w:val="56"/>
        </w:numPr>
        <w:spacing w:after="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סכם</w:t>
      </w:r>
      <w:r w:rsidR="00FA080C">
        <w:rPr>
          <w:rFonts w:cs="David" w:hint="cs"/>
          <w:rtl/>
        </w:rPr>
        <w:t xml:space="preserve"> והפניה הפרטנית</w:t>
      </w:r>
      <w:r w:rsidRPr="007C5B4C">
        <w:rPr>
          <w:rFonts w:cs="David"/>
          <w:rtl/>
        </w:rPr>
        <w:t xml:space="preserve"> </w:t>
      </w:r>
      <w:r w:rsidRPr="007C5B4C">
        <w:rPr>
          <w:rFonts w:cs="David" w:hint="cs"/>
          <w:rtl/>
        </w:rPr>
        <w:t>ימסור</w:t>
      </w:r>
      <w:r>
        <w:rPr>
          <w:rFonts w:cs="David"/>
          <w:rtl/>
        </w:rPr>
        <w:t xml:space="preserve"> הספק ל</w:t>
      </w:r>
      <w:r w:rsidR="007020A6">
        <w:rPr>
          <w:rFonts w:cs="David" w:hint="cs"/>
          <w:rtl/>
        </w:rPr>
        <w:t>מזמין</w:t>
      </w:r>
      <w:r>
        <w:rPr>
          <w:rFonts w:cs="David"/>
          <w:rtl/>
        </w:rPr>
        <w:t xml:space="preserve"> </w:t>
      </w:r>
      <w:r w:rsidRPr="007C5B4C">
        <w:rPr>
          <w:rFonts w:cs="David"/>
          <w:rtl/>
        </w:rPr>
        <w:t>ערבות אוטונומית בלתי מותנית</w:t>
      </w:r>
      <w:r w:rsidR="00CB06FD">
        <w:rPr>
          <w:rFonts w:cs="David" w:hint="cs"/>
          <w:rtl/>
        </w:rPr>
        <w:t>/הוראת קיזוז</w:t>
      </w:r>
      <w:r w:rsidR="00943E62">
        <w:rPr>
          <w:rFonts w:cs="David" w:hint="cs"/>
          <w:rtl/>
        </w:rPr>
        <w:t xml:space="preserve"> </w:t>
      </w:r>
      <w:r w:rsidR="00943E62" w:rsidRPr="00295F0A">
        <w:rPr>
          <w:rFonts w:cs="David"/>
          <w:rtl/>
        </w:rPr>
        <w:t xml:space="preserve">(לגבי מוסדות להשכלה גבוהה המתוקצבים ע"י </w:t>
      </w:r>
      <w:proofErr w:type="spellStart"/>
      <w:r w:rsidR="00943E62" w:rsidRPr="00295F0A">
        <w:rPr>
          <w:rFonts w:cs="David"/>
          <w:rtl/>
        </w:rPr>
        <w:t>הות"ת</w:t>
      </w:r>
      <w:proofErr w:type="spellEnd"/>
      <w:r w:rsidR="00943E62" w:rsidRPr="00295F0A">
        <w:rPr>
          <w:rFonts w:cs="David"/>
          <w:rtl/>
        </w:rPr>
        <w:t>)</w:t>
      </w:r>
      <w:r w:rsidRPr="007C5B4C">
        <w:rPr>
          <w:rFonts w:cs="David"/>
          <w:rtl/>
        </w:rPr>
        <w:t xml:space="preserve">, </w:t>
      </w:r>
      <w:r>
        <w:rPr>
          <w:rFonts w:cs="David" w:hint="cs"/>
          <w:rtl/>
        </w:rPr>
        <w:t xml:space="preserve">בסכום </w:t>
      </w:r>
      <w:r w:rsidR="007020A6">
        <w:rPr>
          <w:rFonts w:cs="David" w:hint="cs"/>
          <w:rtl/>
        </w:rPr>
        <w:t>שקלי אשר הוגדר במסגרת הפניה הפרטנית</w:t>
      </w:r>
      <w:r w:rsidRPr="007C5B4C">
        <w:rPr>
          <w:rFonts w:cs="David"/>
          <w:rtl/>
        </w:rPr>
        <w:t xml:space="preserve"> שתהיה</w:t>
      </w:r>
      <w:r>
        <w:rPr>
          <w:rFonts w:cs="David" w:hint="cs"/>
          <w:rtl/>
        </w:rPr>
        <w:t xml:space="preserve"> בהתאם לנוסח הערבות המצור</w:t>
      </w:r>
      <w:r w:rsidR="0037375D">
        <w:rPr>
          <w:rFonts w:cs="David" w:hint="cs"/>
          <w:rtl/>
        </w:rPr>
        <w:t>ף</w:t>
      </w:r>
      <w:r>
        <w:rPr>
          <w:rFonts w:cs="David" w:hint="cs"/>
          <w:rtl/>
        </w:rPr>
        <w:t xml:space="preserve"> כ</w:t>
      </w:r>
      <w:r w:rsidRPr="00EC1E8D">
        <w:rPr>
          <w:rFonts w:cs="David" w:hint="cs"/>
          <w:b/>
          <w:bCs/>
          <w:rtl/>
        </w:rPr>
        <w:t xml:space="preserve">נספח </w:t>
      </w:r>
      <w:r w:rsidR="00C41F30">
        <w:rPr>
          <w:rFonts w:cs="David" w:hint="cs"/>
          <w:b/>
          <w:bCs/>
          <w:rtl/>
        </w:rPr>
        <w:t>ד</w:t>
      </w:r>
      <w:r w:rsidRPr="00EC1E8D">
        <w:rPr>
          <w:rFonts w:cs="David" w:hint="cs"/>
          <w:b/>
          <w:bCs/>
          <w:rtl/>
        </w:rPr>
        <w:t>'</w:t>
      </w:r>
      <w:r w:rsidR="00CB06FD">
        <w:rPr>
          <w:rFonts w:cs="David" w:hint="cs"/>
          <w:b/>
          <w:bCs/>
          <w:rtl/>
        </w:rPr>
        <w:t>-1</w:t>
      </w:r>
      <w:r>
        <w:rPr>
          <w:rFonts w:cs="David" w:hint="cs"/>
          <w:rtl/>
        </w:rPr>
        <w:t xml:space="preserve"> להסכם.</w:t>
      </w:r>
      <w:r w:rsidRPr="007C5B4C">
        <w:rPr>
          <w:rFonts w:cs="David"/>
          <w:rtl/>
        </w:rPr>
        <w:t xml:space="preserve"> </w:t>
      </w:r>
      <w:r w:rsidR="00CB06FD">
        <w:rPr>
          <w:rFonts w:cs="David" w:hint="cs"/>
          <w:rtl/>
        </w:rPr>
        <w:t>הוראת קיזוז תהיה בהתאם לנוסח הוראת הקיזוז המצורפת כ</w:t>
      </w:r>
      <w:r w:rsidR="00CB06FD" w:rsidRPr="00EC1E8D">
        <w:rPr>
          <w:rFonts w:cs="David" w:hint="cs"/>
          <w:b/>
          <w:bCs/>
          <w:rtl/>
        </w:rPr>
        <w:t xml:space="preserve">נספח </w:t>
      </w:r>
      <w:r w:rsidR="00CB06FD">
        <w:rPr>
          <w:rFonts w:cs="David" w:hint="cs"/>
          <w:b/>
          <w:bCs/>
          <w:rtl/>
        </w:rPr>
        <w:t>ד</w:t>
      </w:r>
      <w:r w:rsidR="00CB06FD" w:rsidRPr="00EC1E8D">
        <w:rPr>
          <w:rFonts w:cs="David" w:hint="cs"/>
          <w:b/>
          <w:bCs/>
          <w:rtl/>
        </w:rPr>
        <w:t>'</w:t>
      </w:r>
      <w:r w:rsidR="00CB06FD">
        <w:rPr>
          <w:rFonts w:cs="David" w:hint="cs"/>
          <w:rtl/>
        </w:rPr>
        <w:t>-</w:t>
      </w:r>
      <w:r w:rsidR="00CB06FD" w:rsidRPr="00CB06FD">
        <w:rPr>
          <w:rFonts w:cs="David" w:hint="cs"/>
          <w:b/>
          <w:bCs/>
          <w:rtl/>
        </w:rPr>
        <w:t>2</w:t>
      </w:r>
      <w:r w:rsidR="00CB06FD">
        <w:rPr>
          <w:rFonts w:cs="David" w:hint="cs"/>
          <w:rtl/>
        </w:rPr>
        <w:t xml:space="preserve"> להסכם.</w:t>
      </w:r>
    </w:p>
    <w:p w14:paraId="0ACDA15A" w14:textId="77777777" w:rsidR="007B514C" w:rsidRDefault="007B514C" w:rsidP="00D96AE5">
      <w:pPr>
        <w:pStyle w:val="37"/>
        <w:numPr>
          <w:ilvl w:val="1"/>
          <w:numId w:val="56"/>
        </w:numPr>
        <w:spacing w:after="0"/>
        <w:jc w:val="both"/>
        <w:outlineLvl w:val="9"/>
      </w:pPr>
      <w:r>
        <w:rPr>
          <w:rFonts w:hint="cs"/>
          <w:rtl/>
        </w:rPr>
        <w:t xml:space="preserve">הערבות תהיה מאחד הגופים הבאים: </w:t>
      </w:r>
    </w:p>
    <w:p w14:paraId="0DB3A708" w14:textId="77777777" w:rsidR="007B514C" w:rsidRPr="00793E99" w:rsidRDefault="007B514C" w:rsidP="00D96AE5">
      <w:pPr>
        <w:pStyle w:val="37"/>
        <w:numPr>
          <w:ilvl w:val="2"/>
          <w:numId w:val="56"/>
        </w:numPr>
        <w:spacing w:after="0"/>
        <w:jc w:val="both"/>
        <w:outlineLvl w:val="9"/>
        <w:rPr>
          <w:rFonts w:asciiTheme="minorHAnsi" w:eastAsiaTheme="minorHAnsi" w:hAnsiTheme="minorHAnsi"/>
        </w:rPr>
      </w:pPr>
      <w:r w:rsidRPr="00793E99">
        <w:rPr>
          <w:rFonts w:asciiTheme="minorHAnsi" w:eastAsiaTheme="minorHAnsi" w:hAnsiTheme="minorHAnsi" w:hint="cs"/>
          <w:rtl/>
        </w:rPr>
        <w:t xml:space="preserve">ערבות בנקאית של </w:t>
      </w:r>
      <w:r w:rsidRPr="00793E99">
        <w:rPr>
          <w:rFonts w:asciiTheme="minorHAnsi" w:eastAsiaTheme="minorHAnsi" w:hAnsiTheme="minorHAnsi"/>
          <w:rtl/>
        </w:rPr>
        <w:t>בנק בארץ</w:t>
      </w:r>
      <w:r w:rsidRPr="00793E99">
        <w:rPr>
          <w:rFonts w:asciiTheme="minorHAnsi" w:eastAsiaTheme="minorHAnsi" w:hAnsiTheme="minorHAnsi" w:hint="cs"/>
          <w:rtl/>
        </w:rPr>
        <w:t xml:space="preserve"> שהוא תאגיד בנקאי שקיבל רישיון בנק לפי סעיף 4(א)(1)(א) לחוק הבנקאות (רישוי), התשמ"א-1981; </w:t>
      </w:r>
    </w:p>
    <w:p w14:paraId="401B8D43" w14:textId="77777777" w:rsidR="007B514C" w:rsidRPr="00793E99" w:rsidRDefault="007B514C" w:rsidP="00D96AE5">
      <w:pPr>
        <w:pStyle w:val="37"/>
        <w:numPr>
          <w:ilvl w:val="2"/>
          <w:numId w:val="56"/>
        </w:numPr>
        <w:spacing w:after="0"/>
        <w:jc w:val="both"/>
        <w:outlineLvl w:val="9"/>
        <w:rPr>
          <w:rFonts w:asciiTheme="minorHAnsi" w:eastAsiaTheme="minorHAnsi" w:hAnsiTheme="minorHAnsi"/>
          <w:rtl/>
        </w:rPr>
      </w:pPr>
      <w:r w:rsidRPr="00793E99">
        <w:rPr>
          <w:rFonts w:asciiTheme="minorHAnsi" w:eastAsiaTheme="minorHAnsi" w:hAnsiTheme="minorHAnsi"/>
          <w:rtl/>
        </w:rPr>
        <w:t xml:space="preserve">ערבות מחברת ביטוח </w:t>
      </w:r>
      <w:r w:rsidRPr="00793E99">
        <w:rPr>
          <w:rFonts w:asciiTheme="minorHAnsi" w:eastAsiaTheme="minorHAnsi" w:hAnsiTheme="minorHAnsi" w:hint="cs"/>
          <w:rtl/>
        </w:rPr>
        <w:t xml:space="preserve">שברשותה </w:t>
      </w:r>
      <w:r w:rsidRPr="00793E99">
        <w:rPr>
          <w:rFonts w:asciiTheme="minorHAnsi" w:eastAsiaTheme="minorHAnsi" w:hAnsiTheme="minorHAnsi"/>
          <w:rtl/>
        </w:rPr>
        <w:t xml:space="preserve">רישיון לעסוק בביטוח, או </w:t>
      </w:r>
      <w:proofErr w:type="spellStart"/>
      <w:r w:rsidRPr="00793E99">
        <w:rPr>
          <w:rFonts w:asciiTheme="minorHAnsi" w:eastAsiaTheme="minorHAnsi" w:hAnsiTheme="minorHAnsi"/>
          <w:rtl/>
        </w:rPr>
        <w:t>ממורשי</w:t>
      </w:r>
      <w:proofErr w:type="spellEnd"/>
      <w:r w:rsidRPr="00793E99">
        <w:rPr>
          <w:rFonts w:asciiTheme="minorHAnsi" w:eastAsiaTheme="minorHAnsi" w:hAnsiTheme="minorHAnsi"/>
          <w:rtl/>
        </w:rPr>
        <w:t xml:space="preserve"> </w:t>
      </w:r>
      <w:proofErr w:type="spellStart"/>
      <w:r w:rsidRPr="00793E99">
        <w:rPr>
          <w:rFonts w:asciiTheme="minorHAnsi" w:eastAsiaTheme="minorHAnsi" w:hAnsiTheme="minorHAnsi"/>
          <w:rtl/>
        </w:rPr>
        <w:t>לוידס</w:t>
      </w:r>
      <w:proofErr w:type="spellEnd"/>
      <w:r w:rsidRPr="00793E99">
        <w:rPr>
          <w:rFonts w:asciiTheme="minorHAnsi" w:eastAsiaTheme="minorHAnsi" w:hAnsiTheme="minorHAnsi"/>
          <w:rtl/>
        </w:rPr>
        <w:t xml:space="preserve"> על פי חוק הפיקוח על שירותים פיננסיים (ביטוח), תשמ"א-1981</w:t>
      </w:r>
      <w:r w:rsidRPr="00793E99">
        <w:rPr>
          <w:rFonts w:asciiTheme="minorHAnsi" w:eastAsiaTheme="minorHAnsi" w:hAnsiTheme="minorHAnsi" w:hint="cs"/>
          <w:rtl/>
        </w:rPr>
        <w:t>. למען הסר ספק, ה</w:t>
      </w:r>
      <w:r w:rsidRPr="00793E99">
        <w:rPr>
          <w:rFonts w:asciiTheme="minorHAnsi" w:eastAsiaTheme="minorHAnsi" w:hAnsiTheme="minorHAnsi"/>
          <w:rtl/>
        </w:rPr>
        <w:t>ערבות תהיה חתומה על ידי חבר</w:t>
      </w:r>
      <w:r w:rsidRPr="00793E99">
        <w:rPr>
          <w:rFonts w:asciiTheme="minorHAnsi" w:eastAsiaTheme="minorHAnsi" w:hAnsiTheme="minorHAnsi" w:hint="cs"/>
          <w:rtl/>
        </w:rPr>
        <w:t xml:space="preserve">ת </w:t>
      </w:r>
      <w:r w:rsidRPr="00793E99">
        <w:rPr>
          <w:rFonts w:asciiTheme="minorHAnsi" w:eastAsiaTheme="minorHAnsi" w:hAnsiTheme="minorHAnsi"/>
          <w:rtl/>
        </w:rPr>
        <w:t>ה</w:t>
      </w:r>
      <w:r w:rsidRPr="00793E99">
        <w:rPr>
          <w:rFonts w:asciiTheme="minorHAnsi" w:eastAsiaTheme="minorHAnsi" w:hAnsiTheme="minorHAnsi" w:hint="cs"/>
          <w:rtl/>
        </w:rPr>
        <w:t>ביטוח,</w:t>
      </w:r>
      <w:r w:rsidRPr="00793E99">
        <w:rPr>
          <w:rFonts w:asciiTheme="minorHAnsi" w:eastAsiaTheme="minorHAnsi" w:hAnsiTheme="minorHAnsi"/>
          <w:rtl/>
        </w:rPr>
        <w:t xml:space="preserve"> ולא על ידי סוכן הביטוח מטעמה</w:t>
      </w:r>
      <w:r w:rsidRPr="00793E99">
        <w:rPr>
          <w:rFonts w:asciiTheme="minorHAnsi" w:eastAsiaTheme="minorHAnsi" w:hAnsiTheme="minorHAnsi" w:hint="cs"/>
          <w:rtl/>
        </w:rPr>
        <w:t>.</w:t>
      </w:r>
      <w:r w:rsidRPr="00793E99">
        <w:rPr>
          <w:rFonts w:asciiTheme="minorHAnsi" w:eastAsiaTheme="minorHAnsi" w:hAnsiTheme="minorHAnsi"/>
          <w:rtl/>
        </w:rPr>
        <w:t xml:space="preserve"> </w:t>
      </w:r>
    </w:p>
    <w:p w14:paraId="7C071562" w14:textId="257DEC26" w:rsidR="007B514C" w:rsidRDefault="007B514C" w:rsidP="00D96AE5">
      <w:pPr>
        <w:pStyle w:val="afc"/>
        <w:keepLines w:val="0"/>
        <w:widowControl w:val="0"/>
        <w:numPr>
          <w:ilvl w:val="1"/>
          <w:numId w:val="56"/>
        </w:numPr>
        <w:spacing w:after="0" w:line="360" w:lineRule="auto"/>
        <w:jc w:val="both"/>
        <w:rPr>
          <w:rFonts w:cs="David"/>
        </w:rPr>
      </w:pPr>
      <w:r w:rsidRPr="001572D9">
        <w:rPr>
          <w:rFonts w:cs="David" w:hint="cs"/>
          <w:rtl/>
        </w:rPr>
        <w:t>הערבות</w:t>
      </w:r>
      <w:r w:rsidR="00B82CFF">
        <w:rPr>
          <w:rFonts w:cs="David" w:hint="cs"/>
          <w:rtl/>
        </w:rPr>
        <w:t>/הוראת הקיזוז</w:t>
      </w:r>
      <w:r w:rsidRPr="001572D9">
        <w:rPr>
          <w:rFonts w:cs="David" w:hint="cs"/>
          <w:rtl/>
        </w:rPr>
        <w:t xml:space="preserve"> </w:t>
      </w:r>
      <w:r>
        <w:rPr>
          <w:rFonts w:cs="David" w:hint="cs"/>
          <w:rtl/>
        </w:rPr>
        <w:t>ת</w:t>
      </w:r>
      <w:r w:rsidRPr="001572D9">
        <w:rPr>
          <w:rFonts w:cs="David" w:hint="cs"/>
          <w:rtl/>
        </w:rPr>
        <w:t>היה</w:t>
      </w:r>
      <w:r>
        <w:rPr>
          <w:rFonts w:cs="David" w:hint="cs"/>
          <w:rtl/>
        </w:rPr>
        <w:t xml:space="preserve"> בתוקף עד 90 יום לאחר תום תקופת ההתקשרות</w:t>
      </w:r>
      <w:r w:rsidRPr="001572D9">
        <w:rPr>
          <w:rFonts w:cs="David"/>
          <w:rtl/>
        </w:rPr>
        <w:t xml:space="preserve">. במידה </w:t>
      </w:r>
      <w:r>
        <w:rPr>
          <w:rFonts w:cs="David" w:hint="cs"/>
          <w:rtl/>
        </w:rPr>
        <w:t>ש</w:t>
      </w:r>
      <w:r w:rsidRPr="001572D9">
        <w:rPr>
          <w:rFonts w:cs="David"/>
          <w:rtl/>
        </w:rPr>
        <w:t xml:space="preserve">עורך המכרז </w:t>
      </w:r>
      <w:r w:rsidR="00FA080C">
        <w:rPr>
          <w:rFonts w:cs="David" w:hint="cs"/>
          <w:rtl/>
        </w:rPr>
        <w:t xml:space="preserve">או המזמין </w:t>
      </w:r>
      <w:r w:rsidRPr="001572D9">
        <w:rPr>
          <w:rFonts w:cs="David"/>
          <w:rtl/>
        </w:rPr>
        <w:t>יממש</w:t>
      </w:r>
      <w:r w:rsidR="00FA080C">
        <w:rPr>
          <w:rFonts w:cs="David" w:hint="cs"/>
          <w:rtl/>
        </w:rPr>
        <w:t>ו</w:t>
      </w:r>
      <w:r w:rsidRPr="001572D9">
        <w:rPr>
          <w:rFonts w:cs="David"/>
          <w:rtl/>
        </w:rPr>
        <w:t xml:space="preserve"> את האופציה להארכת תקופת </w:t>
      </w:r>
      <w:r w:rsidRPr="001572D9">
        <w:rPr>
          <w:rFonts w:cs="David" w:hint="cs"/>
          <w:rtl/>
        </w:rPr>
        <w:t>ההתקשרות</w:t>
      </w:r>
      <w:r w:rsidRPr="001572D9">
        <w:rPr>
          <w:rFonts w:cs="David"/>
          <w:rtl/>
        </w:rPr>
        <w:t xml:space="preserve">, יאריך הספק תוקף </w:t>
      </w:r>
      <w:r>
        <w:rPr>
          <w:rFonts w:cs="David" w:hint="cs"/>
          <w:rtl/>
        </w:rPr>
        <w:t>ה</w:t>
      </w:r>
      <w:r w:rsidRPr="001572D9">
        <w:rPr>
          <w:rFonts w:cs="David"/>
          <w:rtl/>
        </w:rPr>
        <w:t>ערבות</w:t>
      </w:r>
      <w:r w:rsidR="00B82CFF">
        <w:rPr>
          <w:rFonts w:cs="David" w:hint="cs"/>
          <w:rtl/>
        </w:rPr>
        <w:t>/הוראת הקיזוז</w:t>
      </w:r>
      <w:r w:rsidRPr="001572D9">
        <w:rPr>
          <w:rFonts w:cs="David"/>
          <w:rtl/>
        </w:rPr>
        <w:t xml:space="preserve"> בהתאמה עד ל- </w:t>
      </w:r>
      <w:r w:rsidRPr="001572D9">
        <w:rPr>
          <w:rFonts w:cs="David" w:hint="cs"/>
          <w:rtl/>
        </w:rPr>
        <w:t>9</w:t>
      </w:r>
      <w:r w:rsidRPr="001572D9">
        <w:rPr>
          <w:rFonts w:cs="David"/>
          <w:rtl/>
        </w:rPr>
        <w:t xml:space="preserve">0 יום לאחר תום </w:t>
      </w:r>
      <w:r>
        <w:rPr>
          <w:rFonts w:cs="David" w:hint="cs"/>
          <w:rtl/>
        </w:rPr>
        <w:t>ה</w:t>
      </w:r>
      <w:r w:rsidRPr="001572D9">
        <w:rPr>
          <w:rFonts w:cs="David"/>
          <w:rtl/>
        </w:rPr>
        <w:t>תקופה</w:t>
      </w:r>
      <w:r>
        <w:rPr>
          <w:rFonts w:cs="David" w:hint="cs"/>
          <w:rtl/>
        </w:rPr>
        <w:t xml:space="preserve"> הרלוונטית</w:t>
      </w:r>
      <w:r w:rsidRPr="001572D9">
        <w:rPr>
          <w:rFonts w:cs="David"/>
          <w:rtl/>
        </w:rPr>
        <w:t xml:space="preserve">. </w:t>
      </w:r>
    </w:p>
    <w:p w14:paraId="36CC4CD5" w14:textId="088E78CE" w:rsidR="007B514C" w:rsidRDefault="00FA080C" w:rsidP="00D96AE5">
      <w:pPr>
        <w:pStyle w:val="afc"/>
        <w:keepLines w:val="0"/>
        <w:widowControl w:val="0"/>
        <w:numPr>
          <w:ilvl w:val="1"/>
          <w:numId w:val="56"/>
        </w:numPr>
        <w:spacing w:after="0" w:line="360" w:lineRule="auto"/>
        <w:jc w:val="both"/>
        <w:rPr>
          <w:rFonts w:cs="David"/>
        </w:rPr>
      </w:pPr>
      <w:r>
        <w:rPr>
          <w:rFonts w:cs="David" w:hint="cs"/>
          <w:rtl/>
        </w:rPr>
        <w:t xml:space="preserve">עורך המכרז או </w:t>
      </w:r>
      <w:r w:rsidR="00F56010">
        <w:rPr>
          <w:rFonts w:cs="David" w:hint="cs"/>
          <w:rtl/>
        </w:rPr>
        <w:t>המזמין</w:t>
      </w:r>
      <w:r w:rsidR="007B514C" w:rsidRPr="007C5B4C">
        <w:rPr>
          <w:rFonts w:cs="David"/>
          <w:rtl/>
        </w:rPr>
        <w:t xml:space="preserve"> רשאי</w:t>
      </w:r>
      <w:r>
        <w:rPr>
          <w:rFonts w:cs="David" w:hint="cs"/>
          <w:rtl/>
        </w:rPr>
        <w:t>ם</w:t>
      </w:r>
      <w:r w:rsidR="007B514C" w:rsidRPr="007C5B4C">
        <w:rPr>
          <w:rFonts w:cs="David"/>
          <w:rtl/>
        </w:rPr>
        <w:t xml:space="preserve"> לדרוש להאריך את תוקף הערבות</w:t>
      </w:r>
      <w:r w:rsidR="00B82CFF">
        <w:rPr>
          <w:rFonts w:cs="David" w:hint="cs"/>
          <w:rtl/>
        </w:rPr>
        <w:t>/הוראת הקיזוז</w:t>
      </w:r>
      <w:r w:rsidR="007B514C" w:rsidRPr="007C5B4C">
        <w:rPr>
          <w:rFonts w:cs="David"/>
          <w:rtl/>
        </w:rPr>
        <w:t xml:space="preserve"> בעוד שלושה חודשים</w:t>
      </w:r>
      <w:r w:rsidR="007B514C">
        <w:rPr>
          <w:rFonts w:cs="David" w:hint="cs"/>
          <w:rtl/>
        </w:rPr>
        <w:t>, מעבר לאמור לעיל</w:t>
      </w:r>
      <w:r w:rsidR="007B514C" w:rsidRPr="007C5B4C">
        <w:rPr>
          <w:rFonts w:cs="David"/>
          <w:rtl/>
        </w:rPr>
        <w:t xml:space="preserve">, במקרה בו יהיה הדבר נדרש על מנת להבטיח </w:t>
      </w:r>
      <w:r w:rsidR="007B514C">
        <w:rPr>
          <w:rFonts w:cs="David" w:hint="cs"/>
          <w:rtl/>
        </w:rPr>
        <w:t>מילוי חובותיו של הספק</w:t>
      </w:r>
      <w:r w:rsidR="007B514C" w:rsidRPr="007C5B4C">
        <w:rPr>
          <w:rFonts w:cs="David"/>
          <w:rtl/>
        </w:rPr>
        <w:t xml:space="preserve">. </w:t>
      </w:r>
    </w:p>
    <w:p w14:paraId="56AC6783" w14:textId="36015CFB" w:rsidR="007B514C" w:rsidRDefault="007B514C" w:rsidP="00D96AE5">
      <w:pPr>
        <w:pStyle w:val="afc"/>
        <w:keepLines w:val="0"/>
        <w:widowControl w:val="0"/>
        <w:numPr>
          <w:ilvl w:val="1"/>
          <w:numId w:val="56"/>
        </w:numPr>
        <w:spacing w:after="0" w:line="360" w:lineRule="auto"/>
        <w:jc w:val="both"/>
        <w:rPr>
          <w:rFonts w:cs="David"/>
        </w:rPr>
      </w:pPr>
      <w:r>
        <w:rPr>
          <w:rFonts w:cs="David" w:hint="cs"/>
          <w:rtl/>
        </w:rPr>
        <w:t>במידה שהספק לא יאריך את תוקף הערבות</w:t>
      </w:r>
      <w:r w:rsidR="00B82CFF">
        <w:rPr>
          <w:rFonts w:cs="David" w:hint="cs"/>
          <w:rtl/>
        </w:rPr>
        <w:t>/הוראת הקיזוז</w:t>
      </w:r>
      <w:r>
        <w:rPr>
          <w:rFonts w:cs="David" w:hint="cs"/>
          <w:rtl/>
        </w:rPr>
        <w:t xml:space="preserve"> בהתאם להוראות ההסכם, רשאי </w:t>
      </w:r>
      <w:r w:rsidR="00FA080C">
        <w:rPr>
          <w:rFonts w:cs="David" w:hint="cs"/>
          <w:rtl/>
        </w:rPr>
        <w:t xml:space="preserve">עורך המכרז או </w:t>
      </w:r>
      <w:r w:rsidR="00F56010">
        <w:rPr>
          <w:rFonts w:cs="David" w:hint="cs"/>
          <w:rtl/>
        </w:rPr>
        <w:t>המזמין</w:t>
      </w:r>
      <w:r>
        <w:rPr>
          <w:rFonts w:cs="David" w:hint="cs"/>
          <w:rtl/>
        </w:rPr>
        <w:t xml:space="preserve"> לחלט את הערבות</w:t>
      </w:r>
      <w:r w:rsidR="00B82CFF">
        <w:rPr>
          <w:rFonts w:cs="David" w:hint="cs"/>
          <w:rtl/>
        </w:rPr>
        <w:t>/הוראת הקיזוז</w:t>
      </w:r>
      <w:r>
        <w:rPr>
          <w:rFonts w:cs="David" w:hint="cs"/>
          <w:rtl/>
        </w:rPr>
        <w:t xml:space="preserve">, בהתאם לשיקול דעתו הבלעדי. </w:t>
      </w:r>
    </w:p>
    <w:p w14:paraId="2F0BE827" w14:textId="09416234" w:rsidR="007B514C" w:rsidRPr="00793E99" w:rsidRDefault="007B514C" w:rsidP="00D96AE5">
      <w:pPr>
        <w:pStyle w:val="37"/>
        <w:numPr>
          <w:ilvl w:val="1"/>
          <w:numId w:val="56"/>
        </w:numPr>
        <w:spacing w:after="0"/>
        <w:jc w:val="both"/>
        <w:outlineLvl w:val="9"/>
        <w:rPr>
          <w:rFonts w:asciiTheme="minorHAnsi" w:eastAsiaTheme="minorHAnsi" w:hAnsiTheme="minorHAnsi"/>
          <w:rtl/>
        </w:rPr>
      </w:pPr>
      <w:r w:rsidRPr="00793E99">
        <w:rPr>
          <w:rFonts w:asciiTheme="minorHAnsi" w:eastAsiaTheme="minorHAnsi" w:hAnsiTheme="minorHAnsi" w:hint="cs"/>
          <w:rtl/>
        </w:rPr>
        <w:t xml:space="preserve">במהלך תקופת </w:t>
      </w:r>
      <w:r w:rsidR="00D93A6B">
        <w:rPr>
          <w:rFonts w:asciiTheme="minorHAnsi" w:eastAsiaTheme="minorHAnsi" w:hAnsiTheme="minorHAnsi" w:hint="cs"/>
          <w:rtl/>
        </w:rPr>
        <w:t xml:space="preserve">המכרז או </w:t>
      </w:r>
      <w:r w:rsidRPr="00793E99">
        <w:rPr>
          <w:rFonts w:asciiTheme="minorHAnsi" w:eastAsiaTheme="minorHAnsi" w:hAnsiTheme="minorHAnsi" w:hint="cs"/>
          <w:rtl/>
        </w:rPr>
        <w:t xml:space="preserve">ההתקשרות </w:t>
      </w:r>
      <w:r w:rsidRPr="00793E99">
        <w:rPr>
          <w:rFonts w:asciiTheme="minorHAnsi" w:eastAsiaTheme="minorHAnsi" w:hAnsiTheme="minorHAnsi"/>
          <w:rtl/>
        </w:rPr>
        <w:t xml:space="preserve">רשאי </w:t>
      </w:r>
      <w:r w:rsidR="00FA080C">
        <w:rPr>
          <w:rFonts w:asciiTheme="minorHAnsi" w:eastAsiaTheme="minorHAnsi" w:hAnsiTheme="minorHAnsi" w:hint="cs"/>
          <w:rtl/>
        </w:rPr>
        <w:t xml:space="preserve">עורך המכרז או </w:t>
      </w:r>
      <w:r w:rsidR="00F56010">
        <w:rPr>
          <w:rFonts w:asciiTheme="minorHAnsi" w:eastAsiaTheme="minorHAnsi" w:hAnsiTheme="minorHAnsi" w:hint="cs"/>
          <w:rtl/>
        </w:rPr>
        <w:t>המזמין</w:t>
      </w:r>
      <w:r w:rsidRPr="00793E99">
        <w:rPr>
          <w:rFonts w:asciiTheme="minorHAnsi" w:eastAsiaTheme="minorHAnsi" w:hAnsiTheme="minorHAnsi" w:hint="cs"/>
          <w:rtl/>
        </w:rPr>
        <w:t>,</w:t>
      </w:r>
      <w:r w:rsidRPr="00793E99">
        <w:rPr>
          <w:rFonts w:asciiTheme="minorHAnsi" w:eastAsiaTheme="minorHAnsi" w:hAnsiTheme="minorHAnsi"/>
          <w:rtl/>
        </w:rPr>
        <w:t xml:space="preserve"> לפי שיקול דעתו הבלעדי, להפחית את </w:t>
      </w:r>
      <w:r w:rsidRPr="00793E99">
        <w:rPr>
          <w:rFonts w:asciiTheme="minorHAnsi" w:eastAsiaTheme="minorHAnsi" w:hAnsiTheme="minorHAnsi" w:hint="cs"/>
          <w:rtl/>
        </w:rPr>
        <w:t>סכום</w:t>
      </w:r>
      <w:r w:rsidRPr="00793E99">
        <w:rPr>
          <w:rFonts w:asciiTheme="minorHAnsi" w:eastAsiaTheme="minorHAnsi" w:hAnsiTheme="minorHAnsi"/>
          <w:rtl/>
        </w:rPr>
        <w:t xml:space="preserve"> ערבות</w:t>
      </w:r>
      <w:r w:rsidR="00B82CFF">
        <w:rPr>
          <w:rFonts w:hint="cs"/>
          <w:rtl/>
        </w:rPr>
        <w:t>/הוראת הקיזוז</w:t>
      </w:r>
      <w:r w:rsidRPr="00793E99">
        <w:rPr>
          <w:rFonts w:asciiTheme="minorHAnsi" w:eastAsiaTheme="minorHAnsi" w:hAnsiTheme="minorHAnsi"/>
          <w:rtl/>
        </w:rPr>
        <w:t xml:space="preserve"> </w:t>
      </w:r>
      <w:r w:rsidRPr="00793E99">
        <w:rPr>
          <w:rFonts w:asciiTheme="minorHAnsi" w:eastAsiaTheme="minorHAnsi" w:hAnsiTheme="minorHAnsi" w:hint="cs"/>
          <w:rtl/>
        </w:rPr>
        <w:t xml:space="preserve">הביצוע , </w:t>
      </w:r>
      <w:r w:rsidRPr="00793E99">
        <w:rPr>
          <w:rFonts w:asciiTheme="minorHAnsi" w:eastAsiaTheme="minorHAnsi" w:hAnsiTheme="minorHAnsi"/>
          <w:rtl/>
        </w:rPr>
        <w:t xml:space="preserve">לסכום </w:t>
      </w:r>
      <w:r w:rsidRPr="00793E99">
        <w:rPr>
          <w:rFonts w:asciiTheme="minorHAnsi" w:eastAsiaTheme="minorHAnsi" w:hAnsiTheme="minorHAnsi" w:hint="cs"/>
          <w:rtl/>
        </w:rPr>
        <w:t xml:space="preserve">נמוך יותר, כפי </w:t>
      </w:r>
      <w:r w:rsidRPr="00793E99">
        <w:rPr>
          <w:rFonts w:asciiTheme="minorHAnsi" w:eastAsiaTheme="minorHAnsi" w:hAnsiTheme="minorHAnsi"/>
          <w:rtl/>
        </w:rPr>
        <w:t>שיקבע על ידו.</w:t>
      </w:r>
    </w:p>
    <w:p w14:paraId="76D5F8A8" w14:textId="4DED93C5" w:rsidR="007B514C" w:rsidRPr="007C5B4C" w:rsidRDefault="007B514C" w:rsidP="00D96AE5">
      <w:pPr>
        <w:pStyle w:val="afc"/>
        <w:keepLines w:val="0"/>
        <w:widowControl w:val="0"/>
        <w:numPr>
          <w:ilvl w:val="1"/>
          <w:numId w:val="56"/>
        </w:numPr>
        <w:spacing w:after="0" w:line="360" w:lineRule="auto"/>
        <w:jc w:val="both"/>
        <w:rPr>
          <w:rFonts w:cs="David"/>
          <w:rtl/>
        </w:rPr>
      </w:pPr>
      <w:r>
        <w:rPr>
          <w:rFonts w:cs="David" w:hint="cs"/>
          <w:rtl/>
        </w:rPr>
        <w:t>לאחר תום התוקף של הערבות</w:t>
      </w:r>
      <w:r w:rsidR="00B82CFF">
        <w:rPr>
          <w:rFonts w:cs="David" w:hint="cs"/>
          <w:rtl/>
        </w:rPr>
        <w:t>/הוראת הקיזוז</w:t>
      </w:r>
      <w:r>
        <w:rPr>
          <w:rFonts w:cs="David" w:hint="cs"/>
          <w:rtl/>
        </w:rPr>
        <w:t xml:space="preserve">, ככל שהיא </w:t>
      </w:r>
      <w:r w:rsidRPr="007C5B4C">
        <w:rPr>
          <w:rFonts w:cs="David"/>
          <w:rtl/>
        </w:rPr>
        <w:t xml:space="preserve">לא חולטה, </w:t>
      </w:r>
      <w:r>
        <w:rPr>
          <w:rFonts w:cs="David" w:hint="cs"/>
          <w:rtl/>
        </w:rPr>
        <w:t>י</w:t>
      </w:r>
      <w:r w:rsidRPr="007C5B4C">
        <w:rPr>
          <w:rFonts w:cs="David"/>
          <w:rtl/>
        </w:rPr>
        <w:t>חז</w:t>
      </w:r>
      <w:r>
        <w:rPr>
          <w:rFonts w:cs="David" w:hint="cs"/>
          <w:rtl/>
        </w:rPr>
        <w:t>י</w:t>
      </w:r>
      <w:r w:rsidRPr="007C5B4C">
        <w:rPr>
          <w:rFonts w:cs="David"/>
          <w:rtl/>
        </w:rPr>
        <w:t>ר</w:t>
      </w:r>
      <w:r>
        <w:rPr>
          <w:rFonts w:cs="David" w:hint="cs"/>
          <w:rtl/>
        </w:rPr>
        <w:t xml:space="preserve"> </w:t>
      </w:r>
      <w:r w:rsidR="00F56010">
        <w:rPr>
          <w:rFonts w:cs="David" w:hint="cs"/>
          <w:rtl/>
        </w:rPr>
        <w:t>המזמין</w:t>
      </w:r>
      <w:r>
        <w:rPr>
          <w:rFonts w:cs="David" w:hint="cs"/>
          <w:rtl/>
        </w:rPr>
        <w:t xml:space="preserve"> את</w:t>
      </w:r>
      <w:r w:rsidRPr="007C5B4C">
        <w:rPr>
          <w:rFonts w:cs="David"/>
          <w:rtl/>
        </w:rPr>
        <w:t xml:space="preserve"> הערבות</w:t>
      </w:r>
      <w:r w:rsidR="00B82CFF">
        <w:rPr>
          <w:rFonts w:cs="David" w:hint="cs"/>
          <w:rtl/>
        </w:rPr>
        <w:t>/הוראת הקיזוז</w:t>
      </w:r>
      <w:r w:rsidRPr="007C5B4C">
        <w:rPr>
          <w:rFonts w:cs="David"/>
          <w:rtl/>
        </w:rPr>
        <w:t xml:space="preserve"> לספק.</w:t>
      </w:r>
    </w:p>
    <w:p w14:paraId="09B132BB" w14:textId="77777777" w:rsidR="007B514C" w:rsidRDefault="007B514C" w:rsidP="00D96AE5">
      <w:pPr>
        <w:pStyle w:val="afc"/>
        <w:keepLines w:val="0"/>
        <w:widowControl w:val="0"/>
        <w:numPr>
          <w:ilvl w:val="0"/>
          <w:numId w:val="56"/>
        </w:numPr>
        <w:spacing w:after="0" w:line="360" w:lineRule="auto"/>
        <w:jc w:val="both"/>
        <w:rPr>
          <w:rFonts w:cs="David"/>
          <w:b/>
          <w:bCs/>
        </w:rPr>
      </w:pPr>
      <w:r>
        <w:rPr>
          <w:rFonts w:cs="David" w:hint="cs"/>
          <w:b/>
          <w:bCs/>
          <w:rtl/>
        </w:rPr>
        <w:t>ביטוח</w:t>
      </w:r>
    </w:p>
    <w:p w14:paraId="4B454441" w14:textId="77777777" w:rsidR="00C05A7D" w:rsidRPr="00E019F8" w:rsidRDefault="00C05A7D" w:rsidP="00C05A7D">
      <w:pPr>
        <w:widowControl w:val="0"/>
        <w:numPr>
          <w:ilvl w:val="1"/>
          <w:numId w:val="56"/>
        </w:numPr>
        <w:spacing w:line="360" w:lineRule="auto"/>
        <w:jc w:val="both"/>
        <w:rPr>
          <w:rFonts w:cs="David"/>
          <w:b/>
        </w:rPr>
      </w:pPr>
      <w:r w:rsidRPr="00E019F8">
        <w:rPr>
          <w:rFonts w:cs="David"/>
          <w:b/>
          <w:rtl/>
        </w:rPr>
        <w:t xml:space="preserve">הספק מתחייב לערוך ולקיים ביטוחים הולמים ביחס לשירותים נשוא הסכם זה ככל שנהוגים בתחום פעילותו (לדוגמה: ביטוח חבות מעבידים, ביטוח אחריות כלפי צד שלישי, ביטוח אחריות מקצועית, או כל ביטוח אחר, לפי העניין), בגבולות אחריות סבירים בהתאם לאופיים והיקפם של השירותים כאמור. ככל ויועסקו על ידי הספק קבלני משנה, עליו לוודא שביטוחיו כוללים כיסוי </w:t>
      </w:r>
      <w:r w:rsidRPr="00E019F8">
        <w:rPr>
          <w:rFonts w:cs="David"/>
          <w:b/>
          <w:rtl/>
        </w:rPr>
        <w:lastRenderedPageBreak/>
        <w:t>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3B585305" w14:textId="77777777" w:rsidR="00C05A7D" w:rsidRPr="00E019F8" w:rsidRDefault="00C05A7D" w:rsidP="00C05A7D">
      <w:pPr>
        <w:widowControl w:val="0"/>
        <w:numPr>
          <w:ilvl w:val="1"/>
          <w:numId w:val="56"/>
        </w:numPr>
        <w:spacing w:line="360" w:lineRule="auto"/>
        <w:jc w:val="both"/>
        <w:rPr>
          <w:rFonts w:cs="David"/>
          <w:b/>
          <w:rtl/>
        </w:rPr>
      </w:pPr>
      <w:r w:rsidRPr="00E019F8">
        <w:rPr>
          <w:rFonts w:cs="David"/>
          <w:b/>
          <w:rtl/>
        </w:rPr>
        <w:t xml:space="preserve">הספק יוודא כי בכל הביטוחים שערך לפי סעיף זה, מדינת ישראל – משרד האוצר, משרדי הממשלה, יחידות הסמך וגופים </w:t>
      </w:r>
      <w:r w:rsidRPr="00E019F8">
        <w:rPr>
          <w:rFonts w:cs="David" w:hint="eastAsia"/>
          <w:b/>
          <w:rtl/>
        </w:rPr>
        <w:t>נלווים</w:t>
      </w:r>
      <w:r w:rsidRPr="00E019F8">
        <w:rPr>
          <w:rFonts w:cs="David"/>
          <w:b/>
          <w:rtl/>
        </w:rPr>
        <w:t xml:space="preserve"> יתווס</w:t>
      </w:r>
      <w:r w:rsidRPr="00E019F8">
        <w:rPr>
          <w:rFonts w:cs="David" w:hint="eastAsia"/>
          <w:b/>
          <w:rtl/>
        </w:rPr>
        <w:t>פו</w:t>
      </w:r>
      <w:r w:rsidRPr="00E019F8">
        <w:rPr>
          <w:rFonts w:cs="David"/>
          <w:b/>
          <w:rtl/>
        </w:rPr>
        <w:t xml:space="preserve"> כמבוטח</w:t>
      </w:r>
      <w:r w:rsidRPr="00E019F8">
        <w:rPr>
          <w:rFonts w:cs="David" w:hint="eastAsia"/>
          <w:b/>
          <w:rtl/>
        </w:rPr>
        <w:t>ים</w:t>
      </w:r>
      <w:r w:rsidRPr="00E019F8">
        <w:rPr>
          <w:rFonts w:cs="David"/>
          <w:b/>
          <w:rtl/>
        </w:rPr>
        <w:t xml:space="preserve"> נוספים בכפוף להרחבת שיפוי כמקובל באותו סוג ביטוח. </w:t>
      </w:r>
    </w:p>
    <w:p w14:paraId="4675C5C0" w14:textId="77777777" w:rsidR="00C05A7D" w:rsidRPr="00E019F8" w:rsidRDefault="00C05A7D" w:rsidP="00C05A7D">
      <w:pPr>
        <w:widowControl w:val="0"/>
        <w:numPr>
          <w:ilvl w:val="1"/>
          <w:numId w:val="56"/>
        </w:numPr>
        <w:spacing w:line="360" w:lineRule="auto"/>
        <w:jc w:val="both"/>
        <w:rPr>
          <w:rFonts w:cs="David"/>
          <w:b/>
          <w:rtl/>
        </w:rPr>
      </w:pPr>
      <w:r w:rsidRPr="00E019F8">
        <w:rPr>
          <w:rFonts w:cs="David"/>
          <w:b/>
          <w:rtl/>
        </w:rPr>
        <w:t>הספק יוודא כי בכל הביטוחים שערך לפי סעיף זה, ייכלל סעיף ויתור על זכות התחלוף / השיבוב כלפי מדינת ישראל – משרד האוצר, משרדי הממשלה, יחידות הסמך וגופים נלווים  ועובדי</w:t>
      </w:r>
      <w:r w:rsidRPr="00E019F8">
        <w:rPr>
          <w:rFonts w:cs="David" w:hint="eastAsia"/>
          <w:b/>
          <w:rtl/>
        </w:rPr>
        <w:t>הם</w:t>
      </w:r>
      <w:r w:rsidRPr="00E019F8">
        <w:rPr>
          <w:rFonts w:cs="David"/>
          <w:b/>
          <w:rtl/>
        </w:rPr>
        <w:t xml:space="preserve"> </w:t>
      </w:r>
      <w:r w:rsidRPr="00E019F8">
        <w:rPr>
          <w:rFonts w:cs="David" w:hint="eastAsia"/>
          <w:b/>
          <w:rtl/>
        </w:rPr>
        <w:t>של</w:t>
      </w:r>
      <w:r w:rsidRPr="00E019F8">
        <w:rPr>
          <w:rFonts w:cs="David"/>
          <w:b/>
          <w:rtl/>
        </w:rPr>
        <w:t xml:space="preserve"> </w:t>
      </w:r>
      <w:r w:rsidRPr="00E019F8">
        <w:rPr>
          <w:rFonts w:cs="David" w:hint="eastAsia"/>
          <w:b/>
          <w:rtl/>
        </w:rPr>
        <w:t>הנ</w:t>
      </w:r>
      <w:r w:rsidRPr="00E019F8">
        <w:rPr>
          <w:rFonts w:cs="David"/>
          <w:b/>
          <w:rtl/>
        </w:rPr>
        <w:t>"ל (</w:t>
      </w:r>
      <w:proofErr w:type="spellStart"/>
      <w:r w:rsidRPr="00E019F8">
        <w:rPr>
          <w:rFonts w:cs="David" w:hint="eastAsia"/>
          <w:b/>
          <w:rtl/>
        </w:rPr>
        <w:t>ה</w:t>
      </w:r>
      <w:r w:rsidRPr="00E019F8">
        <w:rPr>
          <w:rFonts w:cs="David"/>
          <w:b/>
          <w:rtl/>
        </w:rPr>
        <w:t>ויתור</w:t>
      </w:r>
      <w:proofErr w:type="spellEnd"/>
      <w:r w:rsidRPr="00E019F8">
        <w:rPr>
          <w:rFonts w:cs="David"/>
          <w:b/>
          <w:rtl/>
        </w:rPr>
        <w:t xml:space="preserve"> כאמור לא יחול לטובת האדם שגרם את  הנזק בזדון) וכן סעיף לפיו הביטוחים יהיו קודמים וראשוניים ללא זכות השתתפות ו/או חזרה. </w:t>
      </w:r>
    </w:p>
    <w:p w14:paraId="2F3035E9" w14:textId="77777777" w:rsidR="00C05A7D" w:rsidRPr="00E019F8" w:rsidRDefault="00C05A7D" w:rsidP="00C05A7D">
      <w:pPr>
        <w:widowControl w:val="0"/>
        <w:numPr>
          <w:ilvl w:val="1"/>
          <w:numId w:val="56"/>
        </w:numPr>
        <w:spacing w:line="360" w:lineRule="auto"/>
        <w:jc w:val="both"/>
        <w:rPr>
          <w:rFonts w:cs="David"/>
          <w:b/>
          <w:rtl/>
        </w:rPr>
      </w:pPr>
      <w:r w:rsidRPr="00E019F8">
        <w:rPr>
          <w:rFonts w:cs="David"/>
          <w:b/>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6790F958" w14:textId="77777777" w:rsidR="00C05A7D" w:rsidRPr="00E019F8" w:rsidRDefault="00C05A7D" w:rsidP="00C05A7D">
      <w:pPr>
        <w:widowControl w:val="0"/>
        <w:numPr>
          <w:ilvl w:val="1"/>
          <w:numId w:val="56"/>
        </w:numPr>
        <w:spacing w:line="360" w:lineRule="auto"/>
        <w:jc w:val="both"/>
        <w:rPr>
          <w:rFonts w:cs="David"/>
          <w:b/>
          <w:rtl/>
        </w:rPr>
      </w:pPr>
      <w:r w:rsidRPr="00E019F8">
        <w:rPr>
          <w:rFonts w:cs="David"/>
          <w:b/>
          <w:rtl/>
        </w:rPr>
        <w:t xml:space="preserve">מדינת ישראל – משרד האוצר, משרדי הממשלה, יחידות הסמך וגופים נלווים  </w:t>
      </w:r>
      <w:r w:rsidRPr="00E019F8">
        <w:rPr>
          <w:rFonts w:cs="David" w:hint="eastAsia"/>
          <w:b/>
          <w:rtl/>
        </w:rPr>
        <w:t>שומרים</w:t>
      </w:r>
      <w:r w:rsidRPr="00E019F8">
        <w:rPr>
          <w:rFonts w:cs="David"/>
          <w:b/>
          <w:rtl/>
        </w:rPr>
        <w:t xml:space="preserve"> לעצמם את הזכות לקבל מהספק אישור על קיום ביטוח או העתקי פוליסות, מעת לעת ולפי דרישה.</w:t>
      </w:r>
    </w:p>
    <w:p w14:paraId="3FBA8CAB" w14:textId="77777777" w:rsidR="00C05A7D" w:rsidRPr="00E019F8" w:rsidRDefault="00C05A7D" w:rsidP="00C05A7D">
      <w:pPr>
        <w:widowControl w:val="0"/>
        <w:numPr>
          <w:ilvl w:val="1"/>
          <w:numId w:val="56"/>
        </w:numPr>
        <w:spacing w:line="360" w:lineRule="auto"/>
        <w:jc w:val="both"/>
        <w:rPr>
          <w:rFonts w:cs="David"/>
          <w:b/>
          <w:rtl/>
        </w:rPr>
      </w:pPr>
      <w:r w:rsidRPr="00E019F8">
        <w:rPr>
          <w:rFonts w:cs="David"/>
          <w:b/>
          <w:rtl/>
        </w:rPr>
        <w:t>אי עמידה בתנאי סעיף זה מהווה הפרה של הסכם זה.</w:t>
      </w:r>
    </w:p>
    <w:p w14:paraId="72B364F1" w14:textId="77777777" w:rsidR="00C05A7D" w:rsidRPr="00E019F8" w:rsidRDefault="00C05A7D" w:rsidP="00C05A7D">
      <w:pPr>
        <w:widowControl w:val="0"/>
        <w:numPr>
          <w:ilvl w:val="1"/>
          <w:numId w:val="56"/>
        </w:numPr>
        <w:spacing w:line="360" w:lineRule="auto"/>
        <w:jc w:val="both"/>
        <w:rPr>
          <w:rFonts w:cs="David"/>
          <w:b/>
          <w:rtl/>
        </w:rPr>
      </w:pPr>
      <w:r w:rsidRPr="00E019F8">
        <w:rPr>
          <w:rFonts w:cs="David"/>
          <w:b/>
          <w:rtl/>
        </w:rPr>
        <w:t xml:space="preserve">מבלי לגרוע מהוראות הביטוח שלעיל, מובהר ומוסכם </w:t>
      </w:r>
      <w:r w:rsidRPr="00E019F8">
        <w:rPr>
          <w:rFonts w:cs="David" w:hint="eastAsia"/>
          <w:b/>
          <w:rtl/>
        </w:rPr>
        <w:t>עורך</w:t>
      </w:r>
      <w:r w:rsidRPr="00E019F8">
        <w:rPr>
          <w:rFonts w:cs="David"/>
          <w:b/>
          <w:rtl/>
        </w:rPr>
        <w:t xml:space="preserve"> </w:t>
      </w:r>
      <w:proofErr w:type="spellStart"/>
      <w:r w:rsidRPr="00E019F8">
        <w:rPr>
          <w:rFonts w:cs="David" w:hint="eastAsia"/>
          <w:b/>
          <w:rtl/>
        </w:rPr>
        <w:t>תיחור</w:t>
      </w:r>
      <w:proofErr w:type="spellEnd"/>
      <w:r w:rsidRPr="00E019F8">
        <w:rPr>
          <w:rFonts w:cs="David"/>
          <w:b/>
          <w:rtl/>
        </w:rPr>
        <w:t xml:space="preserve"> </w:t>
      </w:r>
      <w:r w:rsidRPr="00E019F8">
        <w:rPr>
          <w:rFonts w:cs="David" w:hint="eastAsia"/>
          <w:b/>
          <w:rtl/>
        </w:rPr>
        <w:t>שומר</w:t>
      </w:r>
      <w:r w:rsidRPr="00E019F8">
        <w:rPr>
          <w:rFonts w:cs="David"/>
          <w:b/>
          <w:rtl/>
        </w:rPr>
        <w:t xml:space="preserve"> </w:t>
      </w:r>
      <w:r w:rsidRPr="00E019F8">
        <w:rPr>
          <w:rFonts w:cs="David" w:hint="eastAsia"/>
          <w:b/>
          <w:rtl/>
        </w:rPr>
        <w:t>לעצמו</w:t>
      </w:r>
      <w:r w:rsidRPr="00E019F8">
        <w:rPr>
          <w:rFonts w:cs="David"/>
          <w:b/>
          <w:rtl/>
        </w:rPr>
        <w:t xml:space="preserve"> את הזכות לעדכן ו/או לשנות את דרישות הביטוח </w:t>
      </w:r>
      <w:r w:rsidRPr="00E019F8">
        <w:rPr>
          <w:rFonts w:cs="David" w:hint="eastAsia"/>
          <w:b/>
          <w:rtl/>
        </w:rPr>
        <w:t>ל</w:t>
      </w:r>
      <w:r w:rsidRPr="00E019F8">
        <w:rPr>
          <w:rFonts w:cs="David"/>
          <w:b/>
          <w:rtl/>
        </w:rPr>
        <w:t xml:space="preserve">כל הליך </w:t>
      </w:r>
      <w:r w:rsidRPr="00E019F8">
        <w:rPr>
          <w:rFonts w:cs="David" w:hint="eastAsia"/>
          <w:b/>
          <w:rtl/>
        </w:rPr>
        <w:t>של</w:t>
      </w:r>
      <w:r w:rsidRPr="00E019F8">
        <w:rPr>
          <w:rFonts w:cs="David"/>
          <w:b/>
          <w:rtl/>
        </w:rPr>
        <w:t xml:space="preserve"> </w:t>
      </w:r>
      <w:proofErr w:type="spellStart"/>
      <w:r w:rsidRPr="00E019F8">
        <w:rPr>
          <w:rFonts w:cs="David" w:hint="eastAsia"/>
          <w:b/>
          <w:rtl/>
        </w:rPr>
        <w:t>תיחור</w:t>
      </w:r>
      <w:proofErr w:type="spellEnd"/>
      <w:r w:rsidRPr="00E019F8">
        <w:rPr>
          <w:rFonts w:cs="David"/>
          <w:b/>
          <w:rtl/>
        </w:rPr>
        <w:t xml:space="preserve"> </w:t>
      </w:r>
      <w:r w:rsidRPr="00E019F8">
        <w:rPr>
          <w:rFonts w:cs="David" w:hint="eastAsia"/>
          <w:b/>
          <w:rtl/>
        </w:rPr>
        <w:t>באופן</w:t>
      </w:r>
      <w:r w:rsidRPr="00E019F8">
        <w:rPr>
          <w:rFonts w:cs="David"/>
          <w:b/>
          <w:rtl/>
        </w:rPr>
        <w:t xml:space="preserve"> </w:t>
      </w:r>
      <w:r w:rsidRPr="00E019F8">
        <w:rPr>
          <w:rFonts w:cs="David" w:hint="eastAsia"/>
          <w:b/>
          <w:rtl/>
        </w:rPr>
        <w:t>נפרד</w:t>
      </w:r>
      <w:r w:rsidRPr="00E019F8">
        <w:rPr>
          <w:rFonts w:cs="David"/>
          <w:b/>
          <w:rtl/>
        </w:rPr>
        <w:t xml:space="preserve">, </w:t>
      </w:r>
      <w:proofErr w:type="spellStart"/>
      <w:r w:rsidRPr="00E019F8">
        <w:rPr>
          <w:rFonts w:cs="David"/>
          <w:b/>
          <w:rtl/>
        </w:rPr>
        <w:t>הכל</w:t>
      </w:r>
      <w:proofErr w:type="spellEnd"/>
      <w:r w:rsidRPr="00E019F8">
        <w:rPr>
          <w:rFonts w:cs="David"/>
          <w:b/>
          <w:rtl/>
        </w:rPr>
        <w:t xml:space="preserve"> בהתאם לשירותים הנדרשים נשוא אות</w:t>
      </w:r>
      <w:r w:rsidRPr="00E019F8">
        <w:rPr>
          <w:rFonts w:cs="David" w:hint="eastAsia"/>
          <w:b/>
          <w:rtl/>
        </w:rPr>
        <w:t>ו</w:t>
      </w:r>
      <w:r w:rsidRPr="00E019F8">
        <w:rPr>
          <w:rFonts w:cs="David"/>
          <w:b/>
          <w:rtl/>
        </w:rPr>
        <w:t xml:space="preserve"> הליך </w:t>
      </w:r>
      <w:proofErr w:type="spellStart"/>
      <w:r w:rsidRPr="00E019F8">
        <w:rPr>
          <w:rFonts w:cs="David"/>
          <w:b/>
          <w:rtl/>
        </w:rPr>
        <w:t>תיחור</w:t>
      </w:r>
      <w:proofErr w:type="spellEnd"/>
      <w:r w:rsidRPr="00E019F8">
        <w:rPr>
          <w:rFonts w:cs="David"/>
          <w:b/>
          <w:rtl/>
        </w:rPr>
        <w:t xml:space="preserve"> ושיקול דעתו הבלעדי.</w:t>
      </w:r>
    </w:p>
    <w:p w14:paraId="4A73A720" w14:textId="77777777" w:rsidR="00532253" w:rsidRPr="007C5B4C" w:rsidRDefault="00532253" w:rsidP="00D96AE5">
      <w:pPr>
        <w:pStyle w:val="afc"/>
        <w:keepLines w:val="0"/>
        <w:widowControl w:val="0"/>
        <w:numPr>
          <w:ilvl w:val="0"/>
          <w:numId w:val="56"/>
        </w:numPr>
        <w:spacing w:after="0" w:line="360" w:lineRule="auto"/>
        <w:jc w:val="both"/>
        <w:rPr>
          <w:rFonts w:cs="David"/>
          <w:b/>
          <w:bCs/>
          <w:rtl/>
        </w:rPr>
      </w:pPr>
      <w:r w:rsidRPr="007C5B4C">
        <w:rPr>
          <w:rFonts w:cs="David"/>
          <w:b/>
          <w:bCs/>
          <w:rtl/>
        </w:rPr>
        <w:t>הפרת ההסכם</w:t>
      </w:r>
    </w:p>
    <w:p w14:paraId="51DF491F" w14:textId="77777777" w:rsidR="00532253" w:rsidRPr="007C5B4C" w:rsidRDefault="00532253" w:rsidP="00D96AE5">
      <w:pPr>
        <w:pStyle w:val="afc"/>
        <w:keepLines w:val="0"/>
        <w:widowControl w:val="0"/>
        <w:numPr>
          <w:ilvl w:val="1"/>
          <w:numId w:val="56"/>
        </w:numPr>
        <w:spacing w:after="0" w:line="360" w:lineRule="auto"/>
        <w:jc w:val="both"/>
        <w:rPr>
          <w:rFonts w:cs="David"/>
        </w:rPr>
      </w:pPr>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14:paraId="7E050393" w14:textId="77777777" w:rsidR="00532253" w:rsidRPr="00935870" w:rsidRDefault="00532253" w:rsidP="00D96AE5">
      <w:pPr>
        <w:pStyle w:val="afc"/>
        <w:keepLines w:val="0"/>
        <w:numPr>
          <w:ilvl w:val="2"/>
          <w:numId w:val="56"/>
        </w:numPr>
        <w:spacing w:before="0" w:beforeAutospacing="0" w:after="0" w:line="360" w:lineRule="auto"/>
        <w:jc w:val="both"/>
        <w:rPr>
          <w:rFonts w:cs="David"/>
        </w:rPr>
      </w:pPr>
      <w:r w:rsidRPr="007C5B4C">
        <w:rPr>
          <w:rFonts w:cs="David"/>
          <w:rtl/>
        </w:rPr>
        <w:t>הפרת סעיפי ההסכם הבאים</w:t>
      </w:r>
      <w:r>
        <w:rPr>
          <w:rFonts w:cs="David"/>
          <w:rtl/>
        </w:rPr>
        <w:t xml:space="preserve">: </w:t>
      </w:r>
      <w:r w:rsidR="00FE5148">
        <w:rPr>
          <w:rFonts w:cs="David" w:hint="cs"/>
          <w:rtl/>
        </w:rPr>
        <w:t>3,</w:t>
      </w:r>
      <w:r w:rsidR="00FB255F">
        <w:rPr>
          <w:rFonts w:cs="David" w:hint="cs"/>
          <w:rtl/>
        </w:rPr>
        <w:t xml:space="preserve"> </w:t>
      </w:r>
      <w:r w:rsidR="00FE5148">
        <w:rPr>
          <w:rFonts w:cs="David" w:hint="cs"/>
          <w:rtl/>
        </w:rPr>
        <w:t>4</w:t>
      </w:r>
      <w:r w:rsidR="00FB255F">
        <w:rPr>
          <w:rFonts w:cs="David" w:hint="cs"/>
          <w:rtl/>
        </w:rPr>
        <w:t xml:space="preserve">, </w:t>
      </w:r>
      <w:r w:rsidR="00FE5148">
        <w:rPr>
          <w:rFonts w:cs="David" w:hint="cs"/>
          <w:rtl/>
        </w:rPr>
        <w:t>5</w:t>
      </w:r>
      <w:r w:rsidR="00FB255F">
        <w:rPr>
          <w:rFonts w:cs="David" w:hint="cs"/>
          <w:rtl/>
        </w:rPr>
        <w:t xml:space="preserve">, </w:t>
      </w:r>
      <w:r w:rsidR="00FE5148">
        <w:rPr>
          <w:rFonts w:cs="David" w:hint="cs"/>
          <w:rtl/>
        </w:rPr>
        <w:t>8</w:t>
      </w:r>
      <w:r w:rsidR="00FB255F">
        <w:rPr>
          <w:rFonts w:cs="David" w:hint="cs"/>
          <w:rtl/>
        </w:rPr>
        <w:t xml:space="preserve">, 9, </w:t>
      </w:r>
      <w:r w:rsidR="00FE5148">
        <w:rPr>
          <w:rFonts w:cs="David" w:hint="cs"/>
          <w:rtl/>
        </w:rPr>
        <w:t>10</w:t>
      </w:r>
      <w:r w:rsidR="00F67FC9">
        <w:rPr>
          <w:rFonts w:cs="David" w:hint="cs"/>
          <w:rtl/>
        </w:rPr>
        <w:t>,</w:t>
      </w:r>
      <w:r w:rsidR="00FB255F">
        <w:rPr>
          <w:rFonts w:cs="David" w:hint="cs"/>
          <w:rtl/>
        </w:rPr>
        <w:t xml:space="preserve"> </w:t>
      </w:r>
      <w:r w:rsidR="00FE5148">
        <w:rPr>
          <w:rFonts w:cs="David" w:hint="cs"/>
          <w:rtl/>
        </w:rPr>
        <w:t>11</w:t>
      </w:r>
      <w:r w:rsidR="00F67FC9">
        <w:rPr>
          <w:rFonts w:cs="David" w:hint="cs"/>
          <w:rtl/>
        </w:rPr>
        <w:t xml:space="preserve"> ו-12</w:t>
      </w:r>
      <w:r w:rsidR="00FE5148">
        <w:rPr>
          <w:rFonts w:cs="David" w:hint="cs"/>
          <w:rtl/>
        </w:rPr>
        <w:t>.</w:t>
      </w:r>
    </w:p>
    <w:p w14:paraId="21670C06" w14:textId="77777777" w:rsidR="00532253" w:rsidRPr="007C5B4C" w:rsidRDefault="00532253" w:rsidP="00D96AE5">
      <w:pPr>
        <w:pStyle w:val="afc"/>
        <w:keepLines w:val="0"/>
        <w:numPr>
          <w:ilvl w:val="2"/>
          <w:numId w:val="56"/>
        </w:numPr>
        <w:spacing w:before="0" w:beforeAutospacing="0" w:after="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w:t>
      </w:r>
      <w:r w:rsidR="001F5DA9">
        <w:rPr>
          <w:rFonts w:cs="David" w:hint="cs"/>
          <w:rtl/>
        </w:rPr>
        <w:t>.</w:t>
      </w:r>
    </w:p>
    <w:p w14:paraId="09451222" w14:textId="77777777" w:rsidR="00532253" w:rsidRPr="007C5B4C" w:rsidRDefault="00532253" w:rsidP="00D96AE5">
      <w:pPr>
        <w:pStyle w:val="afc"/>
        <w:keepLines w:val="0"/>
        <w:numPr>
          <w:ilvl w:val="2"/>
          <w:numId w:val="56"/>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39D54E8F" w14:textId="77777777" w:rsidR="00532253" w:rsidRDefault="00532253" w:rsidP="00D96AE5">
      <w:pPr>
        <w:pStyle w:val="afc"/>
        <w:keepLines w:val="0"/>
        <w:numPr>
          <w:ilvl w:val="2"/>
          <w:numId w:val="56"/>
        </w:numPr>
        <w:spacing w:before="0" w:beforeAutospacing="0" w:after="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להצעה שהגיש הספק.</w:t>
      </w:r>
    </w:p>
    <w:p w14:paraId="4733A43B" w14:textId="77777777" w:rsidR="00532253" w:rsidRPr="00427936" w:rsidRDefault="00532253" w:rsidP="00D96AE5">
      <w:pPr>
        <w:pStyle w:val="afc"/>
        <w:keepLines w:val="0"/>
        <w:numPr>
          <w:ilvl w:val="2"/>
          <w:numId w:val="56"/>
        </w:numPr>
        <w:spacing w:before="0" w:beforeAutospacing="0" w:after="0" w:line="360" w:lineRule="auto"/>
        <w:jc w:val="both"/>
        <w:rPr>
          <w:rFonts w:cs="David"/>
          <w:rtl/>
        </w:rPr>
      </w:pPr>
      <w:r w:rsidRPr="00427936">
        <w:rPr>
          <w:rFonts w:cs="David"/>
          <w:rtl/>
        </w:rPr>
        <w:t>אם הספק הפסיק לנהל את עסקיו לתקופה רצופה העולה על 30 יום</w:t>
      </w:r>
      <w:r w:rsidR="001F5DA9">
        <w:rPr>
          <w:rFonts w:cs="David" w:hint="cs"/>
          <w:rtl/>
        </w:rPr>
        <w:t>.</w:t>
      </w:r>
      <w:r w:rsidRPr="00427936">
        <w:rPr>
          <w:rFonts w:cs="David"/>
          <w:rtl/>
        </w:rPr>
        <w:t xml:space="preserve"> </w:t>
      </w:r>
    </w:p>
    <w:p w14:paraId="233054EF" w14:textId="77777777" w:rsidR="00532253" w:rsidRPr="00427936" w:rsidRDefault="00532253" w:rsidP="00D96AE5">
      <w:pPr>
        <w:pStyle w:val="afc"/>
        <w:keepLines w:val="0"/>
        <w:numPr>
          <w:ilvl w:val="2"/>
          <w:numId w:val="56"/>
        </w:numPr>
        <w:spacing w:before="0" w:beforeAutospacing="0" w:after="0" w:line="360" w:lineRule="auto"/>
        <w:jc w:val="both"/>
        <w:rPr>
          <w:rFonts w:cs="David"/>
        </w:rPr>
      </w:pPr>
      <w:r>
        <w:rPr>
          <w:rFonts w:cs="David" w:hint="cs"/>
          <w:rtl/>
        </w:rPr>
        <w:t xml:space="preserve">אם </w:t>
      </w:r>
      <w:r w:rsidRPr="00427936">
        <w:rPr>
          <w:rFonts w:cs="David"/>
          <w:rtl/>
        </w:rPr>
        <w:t>הספק הסתלק מביצוע ההסכם.</w:t>
      </w:r>
    </w:p>
    <w:p w14:paraId="10372513" w14:textId="77777777" w:rsidR="00532253" w:rsidRPr="007C5B4C" w:rsidRDefault="00532253" w:rsidP="00D96AE5">
      <w:pPr>
        <w:pStyle w:val="afc"/>
        <w:keepLines w:val="0"/>
        <w:widowControl w:val="0"/>
        <w:numPr>
          <w:ilvl w:val="1"/>
          <w:numId w:val="56"/>
        </w:numPr>
        <w:spacing w:after="0" w:line="360" w:lineRule="auto"/>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w:t>
      </w:r>
      <w:r w:rsidR="003574F0">
        <w:rPr>
          <w:rFonts w:cs="David" w:hint="cs"/>
          <w:rtl/>
        </w:rPr>
        <w:t>ל</w:t>
      </w:r>
      <w:r>
        <w:rPr>
          <w:rFonts w:cs="David" w:hint="cs"/>
          <w:rtl/>
        </w:rPr>
        <w:t xml:space="preserve">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2E9611FC" w14:textId="77777777" w:rsidR="00532253" w:rsidRDefault="00532253" w:rsidP="00D96AE5">
      <w:pPr>
        <w:pStyle w:val="afc"/>
        <w:keepLines w:val="0"/>
        <w:widowControl w:val="0"/>
        <w:numPr>
          <w:ilvl w:val="1"/>
          <w:numId w:val="56"/>
        </w:numPr>
        <w:spacing w:after="0" w:line="360" w:lineRule="auto"/>
        <w:jc w:val="both"/>
        <w:rPr>
          <w:rFonts w:cs="David"/>
        </w:rPr>
      </w:pPr>
      <w:r>
        <w:rPr>
          <w:rFonts w:cs="David" w:hint="cs"/>
          <w:u w:val="single"/>
          <w:rtl/>
        </w:rPr>
        <w:t xml:space="preserve">ביטול ההסכם עקב </w:t>
      </w:r>
      <w:r w:rsidRPr="007C5B4C">
        <w:rPr>
          <w:rFonts w:cs="David"/>
          <w:u w:val="single"/>
          <w:rtl/>
        </w:rPr>
        <w:t>הפר</w:t>
      </w:r>
      <w:r>
        <w:rPr>
          <w:rFonts w:cs="David" w:hint="cs"/>
          <w:u w:val="single"/>
          <w:rtl/>
        </w:rPr>
        <w:t xml:space="preserve">ה או הפרה צפויה </w:t>
      </w:r>
      <w:r>
        <w:rPr>
          <w:rFonts w:cs="David" w:hint="cs"/>
          <w:rtl/>
        </w:rPr>
        <w:t>-</w:t>
      </w:r>
    </w:p>
    <w:p w14:paraId="4E3CC058" w14:textId="77777777" w:rsidR="00532253" w:rsidRDefault="00532253" w:rsidP="00D96AE5">
      <w:pPr>
        <w:pStyle w:val="afc"/>
        <w:keepLines w:val="0"/>
        <w:widowControl w:val="0"/>
        <w:numPr>
          <w:ilvl w:val="2"/>
          <w:numId w:val="56"/>
        </w:numPr>
        <w:spacing w:after="0"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0BABDAF8" w14:textId="77777777" w:rsidR="00532253" w:rsidRPr="007C5B4C" w:rsidRDefault="00532253" w:rsidP="00D96AE5">
      <w:pPr>
        <w:pStyle w:val="afc"/>
        <w:keepLines w:val="0"/>
        <w:widowControl w:val="0"/>
        <w:numPr>
          <w:ilvl w:val="2"/>
          <w:numId w:val="56"/>
        </w:numPr>
        <w:spacing w:after="0" w:line="360" w:lineRule="auto"/>
        <w:jc w:val="both"/>
        <w:rPr>
          <w:rFonts w:cs="David"/>
          <w:rtl/>
        </w:rPr>
      </w:pPr>
      <w:r w:rsidRPr="007C5B4C">
        <w:rPr>
          <w:rFonts w:cs="David"/>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יודיע על כך מיד </w:t>
      </w:r>
      <w:r w:rsidRPr="007C5B4C">
        <w:rPr>
          <w:rFonts w:cs="David"/>
          <w:rtl/>
        </w:rPr>
        <w:lastRenderedPageBreak/>
        <w:t>בעל פה וב</w:t>
      </w:r>
      <w:r w:rsidRPr="007C5B4C">
        <w:rPr>
          <w:rFonts w:cs="David" w:hint="cs"/>
          <w:rtl/>
        </w:rPr>
        <w:t>דואר אלקטרוני</w:t>
      </w:r>
      <w:r w:rsidRPr="007C5B4C">
        <w:rPr>
          <w:rFonts w:cs="David"/>
          <w:rtl/>
        </w:rPr>
        <w:t xml:space="preserve"> לעורך המכרז. </w:t>
      </w:r>
    </w:p>
    <w:p w14:paraId="5AFC1E41" w14:textId="77777777" w:rsidR="00532253" w:rsidRPr="007C5B4C" w:rsidRDefault="00532253" w:rsidP="00D96AE5">
      <w:pPr>
        <w:pStyle w:val="afc"/>
        <w:keepLines w:val="0"/>
        <w:widowControl w:val="0"/>
        <w:numPr>
          <w:ilvl w:val="2"/>
          <w:numId w:val="56"/>
        </w:numPr>
        <w:spacing w:after="0"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15218C5E" w14:textId="77777777" w:rsidR="00532253" w:rsidRDefault="00532253" w:rsidP="00D96AE5">
      <w:pPr>
        <w:pStyle w:val="afc"/>
        <w:keepLines w:val="0"/>
        <w:widowControl w:val="0"/>
        <w:numPr>
          <w:ilvl w:val="1"/>
          <w:numId w:val="56"/>
        </w:numPr>
        <w:spacing w:after="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4312A314" w14:textId="77777777" w:rsidR="00532253" w:rsidRDefault="00532253" w:rsidP="00D96AE5">
      <w:pPr>
        <w:pStyle w:val="afc"/>
        <w:keepLines w:val="0"/>
        <w:widowControl w:val="0"/>
        <w:numPr>
          <w:ilvl w:val="2"/>
          <w:numId w:val="56"/>
        </w:numPr>
        <w:spacing w:after="0" w:line="360" w:lineRule="auto"/>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3D070132" w14:textId="77777777" w:rsidR="00532253" w:rsidRDefault="00532253" w:rsidP="00D96AE5">
      <w:pPr>
        <w:pStyle w:val="afc"/>
        <w:keepLines w:val="0"/>
        <w:widowControl w:val="0"/>
        <w:numPr>
          <w:ilvl w:val="2"/>
          <w:numId w:val="56"/>
        </w:numPr>
        <w:spacing w:after="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50C5A737" w14:textId="153D1204" w:rsidR="00532253" w:rsidRPr="00FC14F6" w:rsidRDefault="00532253" w:rsidP="00D96AE5">
      <w:pPr>
        <w:pStyle w:val="afc"/>
        <w:keepLines w:val="0"/>
        <w:widowControl w:val="0"/>
        <w:numPr>
          <w:ilvl w:val="1"/>
          <w:numId w:val="56"/>
        </w:numPr>
        <w:spacing w:after="0" w:line="360" w:lineRule="auto"/>
        <w:jc w:val="both"/>
        <w:rPr>
          <w:rFonts w:cs="David"/>
          <w:u w:val="single"/>
        </w:rPr>
      </w:pPr>
      <w:r w:rsidRPr="00FC14F6">
        <w:rPr>
          <w:rFonts w:cs="David" w:hint="cs"/>
          <w:u w:val="single"/>
          <w:rtl/>
        </w:rPr>
        <w:t>חילוט ערבות</w:t>
      </w:r>
      <w:r w:rsidR="00B82CFF" w:rsidRPr="00FC14F6">
        <w:rPr>
          <w:rFonts w:cs="David" w:hint="cs"/>
          <w:u w:val="single"/>
          <w:rtl/>
        </w:rPr>
        <w:t>/הוראת הקיזוז</w:t>
      </w:r>
      <w:r w:rsidRPr="00D96AE5">
        <w:rPr>
          <w:rFonts w:cs="David" w:hint="cs"/>
          <w:rtl/>
        </w:rPr>
        <w:t xml:space="preserve"> </w:t>
      </w:r>
      <w:r w:rsidRPr="00D96AE5">
        <w:rPr>
          <w:rFonts w:cs="David"/>
          <w:rtl/>
        </w:rPr>
        <w:t>–</w:t>
      </w:r>
    </w:p>
    <w:p w14:paraId="49ACD0D5" w14:textId="057F7552" w:rsidR="00532253" w:rsidRDefault="00532253" w:rsidP="00D96AE5">
      <w:pPr>
        <w:pStyle w:val="afc"/>
        <w:keepLines w:val="0"/>
        <w:widowControl w:val="0"/>
        <w:numPr>
          <w:ilvl w:val="2"/>
          <w:numId w:val="56"/>
        </w:numPr>
        <w:spacing w:after="0" w:line="360" w:lineRule="auto"/>
        <w:jc w:val="both"/>
        <w:rPr>
          <w:rFonts w:cs="David"/>
        </w:rPr>
      </w:pPr>
      <w:r>
        <w:rPr>
          <w:rFonts w:cs="David" w:hint="cs"/>
          <w:rtl/>
        </w:rPr>
        <w:t xml:space="preserve">מבלי לפגוע באמור בכל מקום אחר בהסכם ובמכרז, </w:t>
      </w:r>
      <w:r w:rsidR="00FA080C">
        <w:rPr>
          <w:rFonts w:cs="David" w:hint="cs"/>
          <w:rtl/>
        </w:rPr>
        <w:t>ערבות</w:t>
      </w:r>
      <w:r w:rsidR="00B82CFF">
        <w:rPr>
          <w:rFonts w:cs="David" w:hint="cs"/>
          <w:rtl/>
        </w:rPr>
        <w:t>/הוראת הקיזוז</w:t>
      </w:r>
      <w:r w:rsidR="00FA080C">
        <w:rPr>
          <w:rFonts w:cs="David" w:hint="cs"/>
          <w:rtl/>
        </w:rPr>
        <w:t xml:space="preserve"> </w:t>
      </w:r>
      <w:r>
        <w:rPr>
          <w:rFonts w:cs="David" w:hint="cs"/>
          <w:rtl/>
        </w:rPr>
        <w:t>הביצוע</w:t>
      </w:r>
      <w:r w:rsidRPr="007C5B4C">
        <w:rPr>
          <w:rFonts w:cs="David"/>
          <w:rtl/>
        </w:rPr>
        <w:t xml:space="preserve"> ניתנ</w:t>
      </w:r>
      <w:r w:rsidR="00FA080C">
        <w:rPr>
          <w:rFonts w:cs="David" w:hint="cs"/>
          <w:rtl/>
        </w:rPr>
        <w:t>ו</w:t>
      </w:r>
      <w:r w:rsidRPr="007C5B4C">
        <w:rPr>
          <w:rFonts w:cs="David"/>
          <w:rtl/>
        </w:rPr>
        <w:t xml:space="preserve">ת לחילוט על ידי </w:t>
      </w:r>
      <w:r w:rsidR="00547703">
        <w:rPr>
          <w:rFonts w:cs="David" w:hint="cs"/>
          <w:rtl/>
        </w:rPr>
        <w:t xml:space="preserve">המזמין ו/או </w:t>
      </w:r>
      <w:r w:rsidRPr="007C5B4C">
        <w:rPr>
          <w:rFonts w:cs="David"/>
          <w:rtl/>
        </w:rPr>
        <w:t>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w:t>
      </w:r>
      <w:r w:rsidR="00547703">
        <w:rPr>
          <w:rFonts w:cs="David" w:hint="cs"/>
          <w:rtl/>
        </w:rPr>
        <w:t>מזמין ו/או ל</w:t>
      </w:r>
      <w:r w:rsidRPr="007C5B4C">
        <w:rPr>
          <w:rFonts w:cs="David"/>
          <w:rtl/>
        </w:rPr>
        <w:t>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05D44BC8" w14:textId="77777777" w:rsidR="00532253" w:rsidRPr="007C5B4C" w:rsidRDefault="00532253" w:rsidP="00D96AE5">
      <w:pPr>
        <w:pStyle w:val="afc"/>
        <w:keepLines w:val="0"/>
        <w:widowControl w:val="0"/>
        <w:numPr>
          <w:ilvl w:val="2"/>
          <w:numId w:val="56"/>
        </w:numPr>
        <w:spacing w:after="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w:t>
      </w:r>
      <w:r w:rsidR="00A73B01">
        <w:rPr>
          <w:rFonts w:cs="David" w:hint="cs"/>
          <w:rtl/>
        </w:rPr>
        <w:t xml:space="preserve">המזמין ו/או </w:t>
      </w:r>
      <w:r w:rsidRPr="007C5B4C">
        <w:rPr>
          <w:rFonts w:cs="David"/>
          <w:rtl/>
        </w:rPr>
        <w:t>עורך המכרז את סמכותו לפי סעיף זה.</w:t>
      </w:r>
    </w:p>
    <w:p w14:paraId="3C6BE750" w14:textId="6B0FD230" w:rsidR="00532253" w:rsidRDefault="00532253" w:rsidP="00D96AE5">
      <w:pPr>
        <w:pStyle w:val="afc"/>
        <w:keepLines w:val="0"/>
        <w:widowControl w:val="0"/>
        <w:numPr>
          <w:ilvl w:val="2"/>
          <w:numId w:val="56"/>
        </w:numPr>
        <w:spacing w:after="0" w:line="360" w:lineRule="auto"/>
        <w:jc w:val="both"/>
        <w:rPr>
          <w:rFonts w:cs="David"/>
        </w:rPr>
      </w:pPr>
      <w:r w:rsidRPr="007C5B4C">
        <w:rPr>
          <w:rFonts w:cs="David"/>
          <w:rtl/>
        </w:rPr>
        <w:t>מובהר בזאת כי חילוט הערבות</w:t>
      </w:r>
      <w:r w:rsidR="00B82CFF">
        <w:rPr>
          <w:rFonts w:cs="David" w:hint="cs"/>
          <w:rtl/>
        </w:rPr>
        <w:t>/הוראת הקיזוז</w:t>
      </w:r>
      <w:r w:rsidRPr="007C5B4C">
        <w:rPr>
          <w:rFonts w:cs="David"/>
          <w:rtl/>
        </w:rPr>
        <w:t xml:space="preserve"> לא ייחשב כתשלום</w:t>
      </w:r>
      <w:r>
        <w:rPr>
          <w:rFonts w:cs="David" w:hint="cs"/>
          <w:rtl/>
        </w:rPr>
        <w:t xml:space="preserve"> מלוא הפיצויים בהתאם להסכם זה, </w:t>
      </w:r>
      <w:r w:rsidRPr="007C5B4C">
        <w:rPr>
          <w:rFonts w:cs="David"/>
          <w:rtl/>
        </w:rPr>
        <w:t xml:space="preserve">וכי </w:t>
      </w:r>
      <w:r w:rsidR="00A73B01">
        <w:rPr>
          <w:rFonts w:cs="David" w:hint="cs"/>
          <w:rtl/>
        </w:rPr>
        <w:t xml:space="preserve">המזמין ו/או </w:t>
      </w:r>
      <w:r w:rsidRPr="007C5B4C">
        <w:rPr>
          <w:rFonts w:cs="David"/>
          <w:rtl/>
        </w:rPr>
        <w:t>עורך המכרז יהיה זכאי לקבל מן הספק את ההפרש בין הסכום ששולם עקב חילוט הערבות</w:t>
      </w:r>
      <w:r w:rsidR="00B82CFF">
        <w:rPr>
          <w:rFonts w:cs="David" w:hint="cs"/>
          <w:rtl/>
        </w:rPr>
        <w:t>/הוראת הקיזוז</w:t>
      </w:r>
      <w:r w:rsidRPr="007C5B4C">
        <w:rPr>
          <w:rFonts w:cs="David"/>
          <w:rtl/>
        </w:rPr>
        <w:t>, ובין סכום הנזק שנגרם ל</w:t>
      </w:r>
      <w:r w:rsidR="00A73B01">
        <w:rPr>
          <w:rFonts w:cs="David" w:hint="cs"/>
          <w:rtl/>
        </w:rPr>
        <w:t>מזמין ו/או ל</w:t>
      </w:r>
      <w:r w:rsidRPr="007C5B4C">
        <w:rPr>
          <w:rFonts w:cs="David"/>
          <w:rtl/>
        </w:rPr>
        <w:t xml:space="preserve">עורך המכרז בפועל. </w:t>
      </w:r>
    </w:p>
    <w:p w14:paraId="1295AF9F" w14:textId="04892208" w:rsidR="00FA080C" w:rsidRDefault="00FA080C" w:rsidP="00D96AE5">
      <w:pPr>
        <w:widowControl w:val="0"/>
        <w:numPr>
          <w:ilvl w:val="2"/>
          <w:numId w:val="56"/>
        </w:numPr>
        <w:spacing w:line="360" w:lineRule="auto"/>
        <w:jc w:val="both"/>
        <w:rPr>
          <w:rFonts w:cs="David"/>
        </w:rPr>
      </w:pPr>
      <w:r>
        <w:rPr>
          <w:rFonts w:cs="David" w:hint="cs"/>
          <w:rtl/>
        </w:rPr>
        <w:t>במקרה של חילוט ערבות</w:t>
      </w:r>
      <w:r w:rsidR="00B82CFF">
        <w:rPr>
          <w:rFonts w:cs="David" w:hint="cs"/>
          <w:rtl/>
        </w:rPr>
        <w:t>/הוראת הקיזוז</w:t>
      </w:r>
      <w:r>
        <w:rPr>
          <w:rFonts w:cs="David" w:hint="cs"/>
          <w:rtl/>
        </w:rPr>
        <w:t>, ישלים הספק הזוכה את גובה הערבות</w:t>
      </w:r>
      <w:r w:rsidR="00B82CFF">
        <w:rPr>
          <w:rFonts w:cs="David" w:hint="cs"/>
          <w:rtl/>
        </w:rPr>
        <w:t>/הוראת הקיזוז</w:t>
      </w:r>
      <w:r>
        <w:rPr>
          <w:rFonts w:cs="David" w:hint="cs"/>
          <w:rtl/>
        </w:rPr>
        <w:t xml:space="preserve"> לסכומה המקורי, בהתאם לדרישת עורך המכרז או המזמין. אי השלמת ערבות</w:t>
      </w:r>
      <w:r w:rsidR="00B82CFF">
        <w:rPr>
          <w:rFonts w:cs="David" w:hint="cs"/>
          <w:rtl/>
        </w:rPr>
        <w:t>/הוראת הקיזוז</w:t>
      </w:r>
      <w:r>
        <w:rPr>
          <w:rFonts w:cs="David" w:hint="cs"/>
          <w:rtl/>
        </w:rPr>
        <w:t xml:space="preserve"> כנדרש תהווה הסתלקות הזוכה מההסכם.</w:t>
      </w:r>
    </w:p>
    <w:p w14:paraId="10CD68ED" w14:textId="77777777" w:rsidR="00775D99" w:rsidRDefault="005B069F" w:rsidP="00D96AE5">
      <w:pPr>
        <w:pStyle w:val="afc"/>
        <w:keepLines w:val="0"/>
        <w:widowControl w:val="0"/>
        <w:numPr>
          <w:ilvl w:val="1"/>
          <w:numId w:val="56"/>
        </w:numPr>
        <w:spacing w:after="0" w:line="360" w:lineRule="auto"/>
        <w:jc w:val="both"/>
        <w:rPr>
          <w:rFonts w:cs="David"/>
        </w:rPr>
      </w:pPr>
      <w:r w:rsidRPr="00F9620A">
        <w:rPr>
          <w:rFonts w:cs="David" w:hint="cs"/>
          <w:u w:val="single"/>
          <w:rtl/>
        </w:rPr>
        <w:t>פיצוי מוסכם</w:t>
      </w:r>
      <w:r>
        <w:rPr>
          <w:rFonts w:cs="David" w:hint="cs"/>
          <w:rtl/>
        </w:rPr>
        <w:t xml:space="preserve"> - </w:t>
      </w:r>
    </w:p>
    <w:p w14:paraId="333F0BA3" w14:textId="6564E920" w:rsidR="005B069F" w:rsidRDefault="005B069F" w:rsidP="00D96AE5">
      <w:pPr>
        <w:pStyle w:val="afc"/>
        <w:keepLines w:val="0"/>
        <w:widowControl w:val="0"/>
        <w:numPr>
          <w:ilvl w:val="2"/>
          <w:numId w:val="56"/>
        </w:numPr>
        <w:spacing w:after="0" w:line="360" w:lineRule="auto"/>
        <w:jc w:val="both"/>
        <w:rPr>
          <w:rFonts w:cs="David"/>
        </w:rPr>
      </w:pPr>
      <w:r>
        <w:rPr>
          <w:rFonts w:cs="David" w:hint="cs"/>
          <w:rtl/>
        </w:rPr>
        <w:t xml:space="preserve">בכל מקרה של הפרת התחייבויות הספק להימנע ממצב של ניגוד עניינים, כמפורט בהסכם זה, </w:t>
      </w:r>
      <w:r w:rsidRPr="005B069F">
        <w:rPr>
          <w:rFonts w:cs="David"/>
          <w:rtl/>
        </w:rPr>
        <w:t>רשאי עורך המכרז לגבות מ</w:t>
      </w:r>
      <w:r>
        <w:rPr>
          <w:rFonts w:cs="David" w:hint="cs"/>
          <w:rtl/>
        </w:rPr>
        <w:t>מנו</w:t>
      </w:r>
      <w:r w:rsidRPr="005B069F">
        <w:rPr>
          <w:rFonts w:cs="David"/>
          <w:rtl/>
        </w:rPr>
        <w:t xml:space="preserve"> פיצוי מוסכם</w:t>
      </w:r>
      <w:r>
        <w:rPr>
          <w:rFonts w:cs="David" w:hint="cs"/>
          <w:rtl/>
        </w:rPr>
        <w:t xml:space="preserve"> בגובה של עד 20,000 ₪, ובלבד שגובה הפיצוי אינו חורג מהיקף הפרויקט בו התקיימה ההפרה.</w:t>
      </w:r>
    </w:p>
    <w:p w14:paraId="14AE4741" w14:textId="77777777" w:rsidR="005B069F" w:rsidRDefault="005B069F" w:rsidP="00D96AE5">
      <w:pPr>
        <w:pStyle w:val="afc"/>
        <w:keepLines w:val="0"/>
        <w:widowControl w:val="0"/>
        <w:numPr>
          <w:ilvl w:val="2"/>
          <w:numId w:val="56"/>
        </w:numPr>
        <w:spacing w:after="0" w:line="360" w:lineRule="auto"/>
        <w:jc w:val="both"/>
        <w:rPr>
          <w:rFonts w:cs="David"/>
        </w:rPr>
      </w:pPr>
      <w:r>
        <w:rPr>
          <w:rFonts w:cs="David" w:hint="cs"/>
          <w:rtl/>
        </w:rPr>
        <w:t xml:space="preserve">עורך המכרז ישמע את טענות הספק לפני דרישת פיצוי מוסכם כאמור לעיל. </w:t>
      </w:r>
    </w:p>
    <w:p w14:paraId="7CF056AF" w14:textId="05C48F81" w:rsidR="005B069F" w:rsidRPr="007C5B4C" w:rsidRDefault="005B069F" w:rsidP="00D96AE5">
      <w:pPr>
        <w:pStyle w:val="afc"/>
        <w:keepLines w:val="0"/>
        <w:widowControl w:val="0"/>
        <w:numPr>
          <w:ilvl w:val="2"/>
          <w:numId w:val="56"/>
        </w:numPr>
        <w:spacing w:after="0" w:line="360" w:lineRule="auto"/>
        <w:jc w:val="both"/>
        <w:rPr>
          <w:rFonts w:cs="David"/>
          <w:rtl/>
        </w:rPr>
      </w:pPr>
      <w:r>
        <w:rPr>
          <w:rFonts w:cs="David" w:hint="cs"/>
          <w:rtl/>
        </w:rPr>
        <w:t xml:space="preserve">אין בשימוש במנגנון </w:t>
      </w:r>
      <w:r w:rsidRPr="005B069F">
        <w:rPr>
          <w:rFonts w:cs="David"/>
          <w:rtl/>
        </w:rPr>
        <w:t>פיצויים מוסכמים כדי למנוע מעורך המכרז</w:t>
      </w:r>
      <w:r w:rsidR="00B51411">
        <w:rPr>
          <w:rFonts w:cs="David" w:hint="cs"/>
          <w:rtl/>
        </w:rPr>
        <w:t xml:space="preserve"> או המזמין</w:t>
      </w:r>
      <w:r w:rsidRPr="005B069F">
        <w:rPr>
          <w:rFonts w:cs="David"/>
          <w:rtl/>
        </w:rPr>
        <w:t xml:space="preserve"> הפעלת כל סנקציה אחרת</w:t>
      </w:r>
      <w:r>
        <w:rPr>
          <w:rFonts w:cs="David" w:hint="cs"/>
          <w:rtl/>
        </w:rPr>
        <w:t>, העומדת לרשותו בהתאם לחוזה זה</w:t>
      </w:r>
      <w:r w:rsidRPr="005B069F">
        <w:rPr>
          <w:rFonts w:cs="David"/>
          <w:rtl/>
        </w:rPr>
        <w:t xml:space="preserve"> לרבות חילוט ערבות</w:t>
      </w:r>
      <w:r w:rsidR="00B82CFF">
        <w:rPr>
          <w:rFonts w:cs="David" w:hint="cs"/>
          <w:rtl/>
        </w:rPr>
        <w:t>/הוראת הקיזוז</w:t>
      </w:r>
      <w:r w:rsidRPr="005B069F">
        <w:rPr>
          <w:rFonts w:cs="David"/>
          <w:rtl/>
        </w:rPr>
        <w:t xml:space="preserve"> הביצוע.</w:t>
      </w:r>
      <w:r>
        <w:rPr>
          <w:rFonts w:cs="David" w:hint="cs"/>
          <w:rtl/>
        </w:rPr>
        <w:t xml:space="preserve">  </w:t>
      </w:r>
    </w:p>
    <w:p w14:paraId="2B3A821E" w14:textId="1D72C920" w:rsidR="00FA2FBC" w:rsidRPr="00083FC7" w:rsidRDefault="00FA2FBC" w:rsidP="00D96AE5">
      <w:pPr>
        <w:pStyle w:val="afc"/>
        <w:keepLines w:val="0"/>
        <w:widowControl w:val="0"/>
        <w:numPr>
          <w:ilvl w:val="0"/>
          <w:numId w:val="56"/>
        </w:numPr>
        <w:spacing w:before="0" w:beforeAutospacing="0" w:after="0" w:line="360" w:lineRule="auto"/>
        <w:jc w:val="both"/>
        <w:rPr>
          <w:rFonts w:cs="David"/>
          <w:b/>
          <w:bCs/>
          <w:rtl/>
        </w:rPr>
      </w:pPr>
      <w:r w:rsidRPr="00083FC7">
        <w:rPr>
          <w:rFonts w:cs="David"/>
          <w:b/>
          <w:bCs/>
          <w:rtl/>
        </w:rPr>
        <w:t>תרופות מצטברות</w:t>
      </w:r>
    </w:p>
    <w:p w14:paraId="7E9E8D30" w14:textId="77777777" w:rsidR="00FA2FBC" w:rsidRPr="007C5B4C" w:rsidRDefault="00FA2FBC" w:rsidP="00D96AE5">
      <w:pPr>
        <w:pStyle w:val="afc"/>
        <w:keepLines w:val="0"/>
        <w:widowControl w:val="0"/>
        <w:numPr>
          <w:ilvl w:val="1"/>
          <w:numId w:val="56"/>
        </w:numPr>
        <w:spacing w:before="0" w:beforeAutospacing="0" w:after="0" w:line="360" w:lineRule="auto"/>
        <w:jc w:val="both"/>
        <w:rPr>
          <w:rFonts w:cs="David"/>
          <w:rtl/>
        </w:rPr>
      </w:pPr>
      <w:r w:rsidRPr="007C5B4C">
        <w:rPr>
          <w:rFonts w:cs="David"/>
          <w:rtl/>
        </w:rPr>
        <w:lastRenderedPageBreak/>
        <w:t xml:space="preserve">התרופות, לרבות זכות הקיזוז </w:t>
      </w:r>
      <w:r w:rsidR="00FA080C" w:rsidRPr="007C5B4C">
        <w:rPr>
          <w:rFonts w:cs="David"/>
          <w:rtl/>
        </w:rPr>
        <w:t>וה</w:t>
      </w:r>
      <w:r w:rsidR="00FA080C">
        <w:rPr>
          <w:rFonts w:cs="David" w:hint="cs"/>
          <w:rtl/>
        </w:rPr>
        <w:t>חיל</w:t>
      </w:r>
      <w:r w:rsidR="004C55D2">
        <w:rPr>
          <w:rFonts w:cs="David" w:hint="cs"/>
          <w:rtl/>
        </w:rPr>
        <w:t>ו</w:t>
      </w:r>
      <w:r w:rsidR="00FA080C">
        <w:rPr>
          <w:rFonts w:cs="David" w:hint="cs"/>
          <w:rtl/>
        </w:rPr>
        <w:t>ט</w:t>
      </w:r>
      <w:r w:rsidRPr="007C5B4C">
        <w:rPr>
          <w:rFonts w:cs="David"/>
          <w:rtl/>
        </w:rPr>
        <w:t>,</w:t>
      </w:r>
      <w:r>
        <w:rPr>
          <w:rFonts w:cs="David" w:hint="cs"/>
          <w:rtl/>
        </w:rPr>
        <w:t xml:space="preserve"> פיצויים מוסכמים,</w:t>
      </w:r>
      <w:r w:rsidRPr="007C5B4C">
        <w:rPr>
          <w:rFonts w:cs="David"/>
          <w:rtl/>
        </w:rPr>
        <w:t xml:space="preserve"> וכל הפעולות שהורשה עורך המכרז </w:t>
      </w:r>
      <w:r w:rsidR="00B51411">
        <w:rPr>
          <w:rFonts w:cs="David" w:hint="cs"/>
          <w:rtl/>
        </w:rPr>
        <w:t xml:space="preserve">או המזמין </w:t>
      </w:r>
      <w:r w:rsidRPr="007C5B4C">
        <w:rPr>
          <w:rFonts w:cs="David"/>
          <w:rtl/>
        </w:rPr>
        <w:t xml:space="preserve">בהסכם זה לעשות בתגובה להפרת ההסכם בידי הספק, הן מצטברות, ואין בכל הוראה בהסכם זה כדי לשלול את זכותו של עורך המכרז </w:t>
      </w:r>
      <w:r w:rsidR="00B51411">
        <w:rPr>
          <w:rFonts w:cs="David" w:hint="cs"/>
          <w:rtl/>
        </w:rPr>
        <w:t xml:space="preserve">או המזמין </w:t>
      </w:r>
      <w:r w:rsidRPr="007C5B4C">
        <w:rPr>
          <w:rFonts w:cs="David"/>
          <w:rtl/>
        </w:rPr>
        <w:t xml:space="preserve">לכל סעד או תרופה בהתאם להסכם זה או לפי כל דין. </w:t>
      </w:r>
    </w:p>
    <w:p w14:paraId="239B77E7" w14:textId="77777777" w:rsidR="00FA2FBC" w:rsidRPr="007C5B4C" w:rsidRDefault="00FA2FBC" w:rsidP="00D96AE5">
      <w:pPr>
        <w:pStyle w:val="afc"/>
        <w:keepLines w:val="0"/>
        <w:widowControl w:val="0"/>
        <w:numPr>
          <w:ilvl w:val="1"/>
          <w:numId w:val="56"/>
        </w:numPr>
        <w:spacing w:before="0" w:beforeAutospacing="0" w:after="0" w:line="360" w:lineRule="auto"/>
        <w:jc w:val="both"/>
        <w:rPr>
          <w:rFonts w:cs="David"/>
          <w:rtl/>
        </w:rPr>
      </w:pPr>
      <w:r w:rsidRPr="007C5B4C">
        <w:rPr>
          <w:rFonts w:cs="David"/>
          <w:rtl/>
        </w:rPr>
        <w:t xml:space="preserve">ויתר עורך המכרז </w:t>
      </w:r>
      <w:r w:rsidR="00B51411">
        <w:rPr>
          <w:rFonts w:cs="David" w:hint="cs"/>
          <w:rtl/>
        </w:rPr>
        <w:t xml:space="preserve">או המזמין </w:t>
      </w:r>
      <w:r w:rsidRPr="007C5B4C">
        <w:rPr>
          <w:rFonts w:cs="David"/>
          <w:rtl/>
        </w:rPr>
        <w:t xml:space="preserve">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ייראה </w:t>
      </w:r>
      <w:proofErr w:type="spellStart"/>
      <w:r w:rsidRPr="007C5B4C">
        <w:rPr>
          <w:rFonts w:cs="David"/>
          <w:rtl/>
        </w:rPr>
        <w:t>הויתור</w:t>
      </w:r>
      <w:proofErr w:type="spellEnd"/>
      <w:r w:rsidRPr="007C5B4C">
        <w:rPr>
          <w:rFonts w:cs="David"/>
          <w:rtl/>
        </w:rPr>
        <w:t xml:space="preserve"> </w:t>
      </w:r>
      <w:proofErr w:type="spellStart"/>
      <w:r w:rsidRPr="007C5B4C">
        <w:rPr>
          <w:rFonts w:cs="David"/>
          <w:rtl/>
        </w:rPr>
        <w:t>כויתור</w:t>
      </w:r>
      <w:proofErr w:type="spellEnd"/>
      <w:r w:rsidRPr="007C5B4C">
        <w:rPr>
          <w:rFonts w:cs="David"/>
          <w:rtl/>
        </w:rPr>
        <w:t xml:space="preserve"> על כל הפרה אחרת של אותה הוראה או הוראה אחרת. </w:t>
      </w:r>
    </w:p>
    <w:p w14:paraId="1E53B05D" w14:textId="77777777" w:rsidR="00FE5148" w:rsidRPr="007C5B4C" w:rsidRDefault="00FE5148" w:rsidP="00D96AE5">
      <w:pPr>
        <w:pStyle w:val="afc"/>
        <w:keepLines w:val="0"/>
        <w:widowControl w:val="0"/>
        <w:numPr>
          <w:ilvl w:val="0"/>
          <w:numId w:val="56"/>
        </w:numPr>
        <w:spacing w:before="0" w:beforeAutospacing="0" w:after="0" w:line="360" w:lineRule="auto"/>
        <w:jc w:val="both"/>
        <w:rPr>
          <w:rFonts w:cs="David"/>
          <w:b/>
          <w:bCs/>
          <w:rtl/>
        </w:rPr>
      </w:pPr>
      <w:r w:rsidRPr="007C5B4C">
        <w:rPr>
          <w:rFonts w:cs="David"/>
          <w:b/>
          <w:bCs/>
          <w:rtl/>
        </w:rPr>
        <w:t>כתובות הצדדים והודעות</w:t>
      </w:r>
    </w:p>
    <w:p w14:paraId="0BA1924A" w14:textId="77777777" w:rsidR="00FE5148" w:rsidRDefault="00FE5148" w:rsidP="00D96AE5">
      <w:pPr>
        <w:pStyle w:val="afc"/>
        <w:keepLines w:val="0"/>
        <w:widowControl w:val="0"/>
        <w:numPr>
          <w:ilvl w:val="1"/>
          <w:numId w:val="56"/>
        </w:numPr>
        <w:spacing w:before="0" w:beforeAutospacing="0" w:after="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5075E4B1" w14:textId="77777777" w:rsidR="00FE5148" w:rsidRPr="007C5B4C" w:rsidRDefault="00FE5148" w:rsidP="00D96AE5">
      <w:pPr>
        <w:pStyle w:val="afc"/>
        <w:keepLines w:val="0"/>
        <w:widowControl w:val="0"/>
        <w:numPr>
          <w:ilvl w:val="1"/>
          <w:numId w:val="56"/>
        </w:numPr>
        <w:spacing w:before="0" w:beforeAutospacing="0" w:after="0" w:line="360" w:lineRule="auto"/>
        <w:jc w:val="both"/>
        <w:rPr>
          <w:rFonts w:cs="David"/>
          <w:rtl/>
        </w:rPr>
      </w:pPr>
      <w:r>
        <w:rPr>
          <w:rFonts w:cs="David" w:hint="cs"/>
          <w:rtl/>
        </w:rPr>
        <w:t>משלוח דואר על פי הסכם זה יהיה לכתובת הבאות:</w:t>
      </w:r>
    </w:p>
    <w:p w14:paraId="55D342E6" w14:textId="77777777" w:rsidR="00FE5148" w:rsidRDefault="00FE5148" w:rsidP="00D96AE5">
      <w:pPr>
        <w:pStyle w:val="afc"/>
        <w:keepLines w:val="0"/>
        <w:widowControl w:val="0"/>
        <w:numPr>
          <w:ilvl w:val="2"/>
          <w:numId w:val="56"/>
        </w:numPr>
        <w:spacing w:before="0" w:beforeAutospacing="0" w:after="0" w:line="360" w:lineRule="auto"/>
        <w:jc w:val="both"/>
        <w:rPr>
          <w:rFonts w:cs="David"/>
        </w:rPr>
      </w:pPr>
      <w:r w:rsidRPr="007C5B4C">
        <w:rPr>
          <w:rFonts w:cs="David"/>
          <w:rtl/>
        </w:rPr>
        <w:t xml:space="preserve">כתובת עורך המכרז: </w:t>
      </w:r>
      <w:proofErr w:type="spellStart"/>
      <w:r w:rsidRPr="007C5B4C">
        <w:rPr>
          <w:rFonts w:cs="David"/>
          <w:rtl/>
        </w:rPr>
        <w:t>מינהל</w:t>
      </w:r>
      <w:proofErr w:type="spellEnd"/>
      <w:r w:rsidRPr="007C5B4C">
        <w:rPr>
          <w:rFonts w:cs="David"/>
          <w:rtl/>
        </w:rPr>
        <w:t xml:space="preserve"> הרכש הממשלתי, רח' נתנאל </w:t>
      </w:r>
      <w:proofErr w:type="spellStart"/>
      <w:r w:rsidRPr="007C5B4C">
        <w:rPr>
          <w:rFonts w:cs="David"/>
          <w:rtl/>
        </w:rPr>
        <w:t>לורך</w:t>
      </w:r>
      <w:proofErr w:type="spellEnd"/>
      <w:r w:rsidRPr="007C5B4C">
        <w:rPr>
          <w:rFonts w:cs="David"/>
          <w:rtl/>
        </w:rPr>
        <w:t xml:space="preserve"> 1 ירושלים</w:t>
      </w:r>
      <w:r>
        <w:rPr>
          <w:rFonts w:cs="David" w:hint="cs"/>
          <w:rtl/>
        </w:rPr>
        <w:t>;</w:t>
      </w:r>
    </w:p>
    <w:p w14:paraId="24BA6146" w14:textId="77777777" w:rsidR="00FE5148" w:rsidRDefault="00FE5148" w:rsidP="00D96AE5">
      <w:pPr>
        <w:pStyle w:val="afc"/>
        <w:keepLines w:val="0"/>
        <w:widowControl w:val="0"/>
        <w:numPr>
          <w:ilvl w:val="2"/>
          <w:numId w:val="56"/>
        </w:numPr>
        <w:spacing w:before="0" w:beforeAutospacing="0" w:after="0" w:line="360" w:lineRule="auto"/>
        <w:jc w:val="both"/>
        <w:rPr>
          <w:rFonts w:cs="David"/>
        </w:rPr>
      </w:pPr>
      <w:r w:rsidRPr="007C5B4C">
        <w:rPr>
          <w:rFonts w:cs="David"/>
          <w:rtl/>
        </w:rPr>
        <w:t>כתובת הספק:</w:t>
      </w:r>
      <w:r>
        <w:rPr>
          <w:rFonts w:cs="David"/>
          <w:rtl/>
        </w:rPr>
        <w:t xml:space="preserve"> ______________________________</w:t>
      </w:r>
      <w:r>
        <w:rPr>
          <w:rFonts w:cs="David" w:hint="cs"/>
          <w:rtl/>
        </w:rPr>
        <w:t>__________;</w:t>
      </w:r>
    </w:p>
    <w:p w14:paraId="1D328D9A" w14:textId="77777777" w:rsidR="00FE5148" w:rsidRPr="007C5B4C" w:rsidRDefault="00FE5148" w:rsidP="00D96AE5">
      <w:pPr>
        <w:pStyle w:val="afc"/>
        <w:keepLines w:val="0"/>
        <w:widowControl w:val="0"/>
        <w:numPr>
          <w:ilvl w:val="1"/>
          <w:numId w:val="56"/>
        </w:numPr>
        <w:spacing w:before="0" w:beforeAutospacing="0" w:after="0" w:line="360" w:lineRule="auto"/>
        <w:jc w:val="both"/>
        <w:rPr>
          <w:rFonts w:cs="David"/>
          <w:rtl/>
        </w:rPr>
      </w:pPr>
      <w:r w:rsidRPr="007C5B4C">
        <w:rPr>
          <w:rFonts w:cs="David"/>
          <w:rtl/>
        </w:rPr>
        <w:t xml:space="preserve">קבלה הנושאת חותמת רשות הדואר תשמש ראיה לתאריך המסירה. </w:t>
      </w:r>
    </w:p>
    <w:p w14:paraId="376F1840" w14:textId="77777777" w:rsidR="00FE5148" w:rsidRPr="007C5B4C" w:rsidRDefault="00FE5148" w:rsidP="00D96AE5">
      <w:pPr>
        <w:pStyle w:val="afc"/>
        <w:keepLines w:val="0"/>
        <w:widowControl w:val="0"/>
        <w:numPr>
          <w:ilvl w:val="0"/>
          <w:numId w:val="56"/>
        </w:numPr>
        <w:spacing w:before="0" w:beforeAutospacing="0" w:after="0" w:line="360" w:lineRule="auto"/>
        <w:jc w:val="both"/>
        <w:rPr>
          <w:rFonts w:cs="David"/>
          <w:b/>
          <w:bCs/>
          <w:rtl/>
        </w:rPr>
      </w:pPr>
      <w:r w:rsidRPr="007C5B4C">
        <w:rPr>
          <w:rFonts w:cs="David"/>
          <w:b/>
          <w:bCs/>
          <w:rtl/>
        </w:rPr>
        <w:t>מקום שיפוט ייחודי</w:t>
      </w:r>
    </w:p>
    <w:p w14:paraId="3C0217C8" w14:textId="77777777" w:rsidR="0005481B" w:rsidRPr="0005481B" w:rsidRDefault="00FE5148" w:rsidP="00D96AE5">
      <w:pPr>
        <w:pStyle w:val="afc"/>
        <w:widowControl w:val="0"/>
        <w:spacing w:before="0" w:beforeAutospacing="0" w:after="0" w:line="360" w:lineRule="auto"/>
        <w:ind w:left="397"/>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w:t>
      </w:r>
      <w:r w:rsidR="0005481B">
        <w:rPr>
          <w:rFonts w:cs="David" w:hint="cs"/>
          <w:rtl/>
        </w:rPr>
        <w:t xml:space="preserve"> אלא אם נקבע אחרת ב</w:t>
      </w:r>
      <w:r w:rsidR="0005481B" w:rsidRPr="0005481B">
        <w:rPr>
          <w:rFonts w:cs="David"/>
          <w:rtl/>
        </w:rPr>
        <w:t xml:space="preserve">תקנות בתי משפט </w:t>
      </w:r>
      <w:proofErr w:type="spellStart"/>
      <w:r w:rsidR="0005481B" w:rsidRPr="0005481B">
        <w:rPr>
          <w:rFonts w:cs="David"/>
          <w:rtl/>
        </w:rPr>
        <w:t>לענינים</w:t>
      </w:r>
      <w:proofErr w:type="spellEnd"/>
      <w:r w:rsidR="0005481B" w:rsidRPr="0005481B">
        <w:rPr>
          <w:rFonts w:cs="David"/>
          <w:rtl/>
        </w:rPr>
        <w:t xml:space="preserve"> </w:t>
      </w:r>
      <w:proofErr w:type="spellStart"/>
      <w:r w:rsidR="0005481B" w:rsidRPr="0005481B">
        <w:rPr>
          <w:rFonts w:cs="David"/>
          <w:rtl/>
        </w:rPr>
        <w:t>מינהליים</w:t>
      </w:r>
      <w:proofErr w:type="spellEnd"/>
      <w:r w:rsidR="0005481B" w:rsidRPr="0005481B">
        <w:rPr>
          <w:rFonts w:cs="David"/>
          <w:rtl/>
        </w:rPr>
        <w:t xml:space="preserve"> (סדרי דין), תשס"א-2000</w:t>
      </w:r>
      <w:r w:rsidR="0005481B">
        <w:rPr>
          <w:rFonts w:cs="David" w:hint="cs"/>
          <w:rtl/>
        </w:rPr>
        <w:t>.</w:t>
      </w:r>
    </w:p>
    <w:p w14:paraId="375726E7" w14:textId="77777777" w:rsidR="00FE5148" w:rsidRPr="007C5B4C" w:rsidRDefault="00FE5148" w:rsidP="00D96AE5">
      <w:pPr>
        <w:pStyle w:val="afc"/>
        <w:keepLines w:val="0"/>
        <w:widowControl w:val="0"/>
        <w:numPr>
          <w:ilvl w:val="0"/>
          <w:numId w:val="56"/>
        </w:numPr>
        <w:spacing w:before="0" w:beforeAutospacing="0" w:after="0" w:line="360" w:lineRule="auto"/>
        <w:jc w:val="both"/>
        <w:rPr>
          <w:rFonts w:cs="David"/>
          <w:b/>
          <w:bCs/>
          <w:rtl/>
        </w:rPr>
      </w:pPr>
      <w:r w:rsidRPr="007C5B4C">
        <w:rPr>
          <w:rFonts w:cs="David"/>
          <w:b/>
          <w:bCs/>
          <w:rtl/>
        </w:rPr>
        <w:t>שונות</w:t>
      </w:r>
    </w:p>
    <w:p w14:paraId="257C3E31" w14:textId="77777777" w:rsidR="00FE5148" w:rsidRDefault="00FE5148" w:rsidP="00D96AE5">
      <w:pPr>
        <w:pStyle w:val="afc"/>
        <w:keepLines w:val="0"/>
        <w:widowControl w:val="0"/>
        <w:numPr>
          <w:ilvl w:val="1"/>
          <w:numId w:val="56"/>
        </w:numPr>
        <w:spacing w:before="0" w:beforeAutospacing="0" w:after="0" w:line="360" w:lineRule="auto"/>
        <w:jc w:val="both"/>
        <w:rPr>
          <w:rFonts w:cs="David"/>
          <w:rtl/>
        </w:rPr>
      </w:pPr>
      <w:r w:rsidRPr="007C5B4C">
        <w:rPr>
          <w:rFonts w:cs="David"/>
          <w:rtl/>
        </w:rPr>
        <w:t>כל שינוי בהוראת הסכם זה ייעשה בהסכמת שני הצדדים, מראש ובכתב.</w:t>
      </w:r>
    </w:p>
    <w:p w14:paraId="2A6AA236" w14:textId="77777777" w:rsidR="00FE5148" w:rsidRPr="007C5B4C" w:rsidRDefault="00FE5148" w:rsidP="00D96AE5">
      <w:pPr>
        <w:pStyle w:val="afc"/>
        <w:keepLines w:val="0"/>
        <w:widowControl w:val="0"/>
        <w:numPr>
          <w:ilvl w:val="1"/>
          <w:numId w:val="56"/>
        </w:numPr>
        <w:spacing w:before="0" w:beforeAutospacing="0" w:after="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6F457EC9" w14:textId="77777777" w:rsidR="00D96AE5" w:rsidRDefault="00D96AE5" w:rsidP="00D96AE5">
      <w:pPr>
        <w:pStyle w:val="afc"/>
        <w:widowControl w:val="0"/>
        <w:spacing w:before="0" w:beforeAutospacing="0" w:after="0" w:line="360" w:lineRule="auto"/>
        <w:jc w:val="center"/>
        <w:rPr>
          <w:rFonts w:cs="David"/>
          <w:b/>
          <w:bCs/>
          <w:rtl/>
        </w:rPr>
      </w:pPr>
    </w:p>
    <w:p w14:paraId="71E483E8" w14:textId="79E921F5" w:rsidR="005807C8" w:rsidRDefault="00FA2FBC" w:rsidP="00D96AE5">
      <w:pPr>
        <w:pStyle w:val="afc"/>
        <w:widowControl w:val="0"/>
        <w:spacing w:before="0" w:beforeAutospacing="0" w:after="0" w:line="360" w:lineRule="auto"/>
        <w:jc w:val="center"/>
        <w:rPr>
          <w:rFonts w:cs="David"/>
          <w:b/>
          <w:bCs/>
          <w:rtl/>
        </w:rPr>
      </w:pPr>
      <w:r w:rsidRPr="007C5B4C">
        <w:rPr>
          <w:rFonts w:cs="David"/>
          <w:b/>
          <w:bCs/>
          <w:rtl/>
        </w:rPr>
        <w:t>ולראיה באו הצדדים על החתום:</w:t>
      </w:r>
    </w:p>
    <w:p w14:paraId="7FC8B2DB" w14:textId="40FB8C44" w:rsidR="00AC633A" w:rsidRDefault="00AC633A" w:rsidP="00D96AE5">
      <w:pPr>
        <w:pStyle w:val="afc"/>
        <w:widowControl w:val="0"/>
        <w:spacing w:before="0" w:beforeAutospacing="0" w:after="0" w:line="360" w:lineRule="auto"/>
        <w:jc w:val="center"/>
        <w:rPr>
          <w:rFonts w:cs="David"/>
          <w:b/>
          <w:bCs/>
          <w:rtl/>
        </w:rPr>
      </w:pPr>
    </w:p>
    <w:p w14:paraId="4C65A2D9" w14:textId="77777777" w:rsidR="00D96AE5" w:rsidRPr="00D96AE5" w:rsidRDefault="00D96AE5" w:rsidP="00D96AE5">
      <w:pPr>
        <w:pStyle w:val="afc"/>
        <w:widowControl w:val="0"/>
        <w:spacing w:before="0" w:beforeAutospacing="0" w:after="0" w:line="360" w:lineRule="auto"/>
        <w:jc w:val="center"/>
        <w:rPr>
          <w:rFonts w:cs="David"/>
          <w:b/>
          <w:bCs/>
          <w:rtl/>
        </w:rPr>
      </w:pPr>
    </w:p>
    <w:p w14:paraId="66A557CF" w14:textId="77777777" w:rsidR="00FA2FBC" w:rsidRPr="007C5B4C" w:rsidRDefault="00FA2FBC" w:rsidP="00D96AE5">
      <w:pPr>
        <w:pStyle w:val="afc"/>
        <w:widowControl w:val="0"/>
        <w:spacing w:before="0" w:beforeAutospacing="0" w:after="0"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70269C34" w14:textId="77777777" w:rsidR="00FA2FBC" w:rsidRPr="007C5B4C" w:rsidRDefault="00FA2FBC" w:rsidP="00D96AE5">
      <w:pPr>
        <w:pStyle w:val="afc"/>
        <w:widowControl w:val="0"/>
        <w:spacing w:before="0" w:beforeAutospacing="0" w:after="0" w:line="360" w:lineRule="auto"/>
        <w:ind w:left="720" w:firstLine="720"/>
        <w:rPr>
          <w:rFonts w:cs="David"/>
          <w:b/>
          <w:bCs/>
          <w:sz w:val="20"/>
          <w:szCs w:val="36"/>
          <w:rtl/>
        </w:rPr>
      </w:pPr>
      <w:r w:rsidRPr="007C5B4C">
        <w:rPr>
          <w:rFonts w:cs="David"/>
          <w:b/>
          <w:bCs/>
          <w:sz w:val="22"/>
          <w:szCs w:val="22"/>
          <w:rtl/>
        </w:rPr>
        <w:t>עורך המכרז</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228" w:name="_Toc330777765"/>
      <w:r w:rsidRPr="007C5B4C">
        <w:rPr>
          <w:rFonts w:cs="David"/>
          <w:sz w:val="20"/>
          <w:rtl/>
        </w:rPr>
        <w:br w:type="page"/>
      </w:r>
    </w:p>
    <w:p w14:paraId="14436856" w14:textId="77777777" w:rsidR="00FA2FBC" w:rsidRDefault="00FA2FBC" w:rsidP="00FA2FBC">
      <w:pPr>
        <w:widowControl w:val="0"/>
        <w:spacing w:before="40" w:line="360" w:lineRule="auto"/>
        <w:ind w:left="397" w:hanging="397"/>
        <w:jc w:val="center"/>
        <w:rPr>
          <w:rFonts w:cs="David"/>
          <w:b/>
          <w:bCs/>
          <w:u w:val="single"/>
          <w:rtl/>
        </w:rPr>
        <w:sectPr w:rsidR="00FA2FBC" w:rsidSect="00687366">
          <w:pgSz w:w="11906" w:h="16838" w:code="9"/>
          <w:pgMar w:top="1616" w:right="1418" w:bottom="1440" w:left="1134" w:header="709" w:footer="709" w:gutter="0"/>
          <w:cols w:space="708"/>
          <w:bidi/>
          <w:rtlGutter/>
          <w:docGrid w:linePitch="360"/>
        </w:sectPr>
      </w:pPr>
    </w:p>
    <w:p w14:paraId="79065F04" w14:textId="77777777" w:rsidR="00DD324B" w:rsidRPr="00CD6EC5" w:rsidRDefault="00DD324B" w:rsidP="00C93C81">
      <w:pPr>
        <w:pStyle w:val="affffffff4"/>
        <w:rPr>
          <w:rtl/>
        </w:rPr>
      </w:pPr>
      <w:bookmarkStart w:id="229" w:name="_Toc58409131"/>
      <w:bookmarkStart w:id="230" w:name="_Toc58409646"/>
      <w:bookmarkStart w:id="231" w:name="_Toc236218979"/>
      <w:bookmarkEnd w:id="228"/>
      <w:r w:rsidRPr="00CD6EC5">
        <w:rPr>
          <w:rFonts w:hint="eastAsia"/>
          <w:rtl/>
        </w:rPr>
        <w:lastRenderedPageBreak/>
        <w:t>נספח</w:t>
      </w:r>
      <w:r w:rsidRPr="00CD6EC5">
        <w:rPr>
          <w:rtl/>
        </w:rPr>
        <w:t xml:space="preserve"> </w:t>
      </w:r>
      <w:r>
        <w:rPr>
          <w:rFonts w:hint="cs"/>
          <w:rtl/>
        </w:rPr>
        <w:t>ג</w:t>
      </w:r>
      <w:r w:rsidRPr="00CD6EC5">
        <w:rPr>
          <w:rtl/>
        </w:rPr>
        <w:t>'– התחייבות לסודיות</w:t>
      </w:r>
      <w:r>
        <w:rPr>
          <w:rFonts w:hint="cs"/>
          <w:rtl/>
        </w:rPr>
        <w:t xml:space="preserve"> והיעדר ניגוד עניינים</w:t>
      </w:r>
      <w:bookmarkEnd w:id="229"/>
      <w:bookmarkEnd w:id="230"/>
      <w:bookmarkEnd w:id="231"/>
      <w:r w:rsidRPr="00CD6EC5">
        <w:rPr>
          <w:rtl/>
        </w:rPr>
        <w:t xml:space="preserve"> </w:t>
      </w:r>
    </w:p>
    <w:p w14:paraId="04780A01" w14:textId="77777777" w:rsidR="00DD324B" w:rsidRPr="007C5B4C" w:rsidRDefault="00DD324B" w:rsidP="00DD324B">
      <w:pPr>
        <w:widowControl w:val="0"/>
        <w:spacing w:before="40" w:line="360" w:lineRule="auto"/>
        <w:ind w:left="397"/>
        <w:jc w:val="center"/>
        <w:rPr>
          <w:rFonts w:cs="David"/>
          <w:rtl/>
        </w:rPr>
      </w:pPr>
      <w:r w:rsidRPr="007C5B4C">
        <w:rPr>
          <w:rFonts w:cs="David" w:hint="cs"/>
          <w:sz w:val="28"/>
          <w:szCs w:val="28"/>
          <w:rtl/>
        </w:rPr>
        <w:t xml:space="preserve"> </w:t>
      </w:r>
    </w:p>
    <w:p w14:paraId="0C246B0F" w14:textId="77777777" w:rsidR="00DD324B" w:rsidRPr="007C5B4C" w:rsidRDefault="00DD324B" w:rsidP="00DD324B">
      <w:pPr>
        <w:spacing w:line="360" w:lineRule="auto"/>
        <w:jc w:val="both"/>
        <w:rPr>
          <w:rFonts w:cs="David"/>
          <w:b/>
          <w:bCs/>
          <w:rtl/>
        </w:rPr>
      </w:pPr>
      <w:r w:rsidRPr="007C5B4C">
        <w:rPr>
          <w:rFonts w:cs="David" w:hint="cs"/>
          <w:b/>
          <w:bCs/>
          <w:rtl/>
        </w:rPr>
        <w:t>לכבוד</w:t>
      </w:r>
    </w:p>
    <w:p w14:paraId="6C2BD5BE" w14:textId="77777777" w:rsidR="00DD324B" w:rsidRPr="007C5B4C" w:rsidRDefault="00DD324B" w:rsidP="00DD324B">
      <w:pPr>
        <w:spacing w:line="360" w:lineRule="auto"/>
        <w:jc w:val="both"/>
        <w:rPr>
          <w:rFonts w:cs="David"/>
          <w:b/>
          <w:bCs/>
          <w:rtl/>
        </w:rPr>
      </w:pPr>
      <w:proofErr w:type="spellStart"/>
      <w:r w:rsidRPr="00CC7771">
        <w:rPr>
          <w:rFonts w:cs="David" w:hint="eastAsia"/>
          <w:b/>
          <w:bCs/>
          <w:rtl/>
        </w:rPr>
        <w:t>מינהל</w:t>
      </w:r>
      <w:proofErr w:type="spellEnd"/>
      <w:r w:rsidRPr="00CC7771">
        <w:rPr>
          <w:rFonts w:cs="David"/>
          <w:b/>
          <w:bCs/>
          <w:rtl/>
        </w:rPr>
        <w:t xml:space="preserve"> הרכש הממשלתי, החשב הכללי משרד האוצר</w:t>
      </w:r>
      <w:r w:rsidRPr="007C5B4C">
        <w:rPr>
          <w:rFonts w:cs="David"/>
          <w:b/>
          <w:bCs/>
          <w:rtl/>
        </w:rPr>
        <w:t xml:space="preserve"> </w:t>
      </w:r>
    </w:p>
    <w:p w14:paraId="68B3DC2C" w14:textId="77777777" w:rsidR="00DD324B" w:rsidRPr="007C5B4C" w:rsidRDefault="00DD324B" w:rsidP="00DD324B">
      <w:pPr>
        <w:spacing w:before="40" w:after="40" w:line="360" w:lineRule="auto"/>
        <w:ind w:left="397"/>
        <w:jc w:val="both"/>
        <w:rPr>
          <w:rFonts w:cs="David"/>
          <w:rtl/>
        </w:rPr>
      </w:pPr>
    </w:p>
    <w:p w14:paraId="57127174" w14:textId="78692664" w:rsidR="00DD324B" w:rsidRPr="00371F33" w:rsidRDefault="00DD324B" w:rsidP="00CE5F2F">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 הספק הינו _______</w:t>
      </w:r>
      <w:r>
        <w:rPr>
          <w:rFonts w:cs="David" w:hint="cs"/>
          <w:rtl/>
        </w:rPr>
        <w:t>_________</w:t>
      </w:r>
      <w:r w:rsidRPr="007457A7">
        <w:rPr>
          <w:rFonts w:cs="David" w:hint="cs"/>
          <w:rtl/>
        </w:rPr>
        <w:t>______, נותן התחייבות זו בקשר ל</w:t>
      </w:r>
      <w:r>
        <w:rPr>
          <w:rFonts w:cs="David" w:hint="cs"/>
          <w:rtl/>
        </w:rPr>
        <w:t>התקשרות</w:t>
      </w:r>
      <w:r w:rsidRPr="007457A7">
        <w:rPr>
          <w:rFonts w:cs="David" w:hint="cs"/>
          <w:rtl/>
        </w:rPr>
        <w:t xml:space="preserve"> על ידי ____________</w:t>
      </w:r>
      <w:r>
        <w:rPr>
          <w:rFonts w:cs="David" w:hint="cs"/>
          <w:rtl/>
        </w:rPr>
        <w:t>_______</w:t>
      </w:r>
      <w:r w:rsidR="00014FAC">
        <w:rPr>
          <w:rFonts w:cs="David" w:hint="cs"/>
          <w:rtl/>
        </w:rPr>
        <w:t>__</w:t>
      </w:r>
      <w:r w:rsidRPr="007457A7">
        <w:rPr>
          <w:rFonts w:cs="David" w:hint="cs"/>
          <w:rtl/>
        </w:rPr>
        <w:t xml:space="preserve">___________ </w:t>
      </w:r>
      <w:r w:rsidRPr="007457A7">
        <w:rPr>
          <w:rFonts w:cs="David" w:hint="cs"/>
          <w:i/>
          <w:iCs/>
          <w:rtl/>
        </w:rPr>
        <w:t>[למלא שם הספק]</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sidRPr="00705579">
        <w:rPr>
          <w:rFonts w:cs="David" w:hint="cs"/>
          <w:rtl/>
        </w:rPr>
        <w:t>ל</w:t>
      </w:r>
      <w:r w:rsidRPr="00705579">
        <w:rPr>
          <w:rFonts w:cs="David"/>
          <w:rtl/>
        </w:rPr>
        <w:t xml:space="preserve">מכרז מרכזי </w:t>
      </w:r>
      <w:r w:rsidR="00705579">
        <w:rPr>
          <w:rFonts w:cs="David" w:hint="cs"/>
          <w:rtl/>
        </w:rPr>
        <w:t>מספר 9-2020</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79975770" w14:textId="77777777" w:rsidR="00DD324B" w:rsidRPr="007C5B4C" w:rsidRDefault="00DD324B" w:rsidP="0027141C">
      <w:pPr>
        <w:pStyle w:val="N1"/>
        <w:widowControl w:val="0"/>
        <w:numPr>
          <w:ilvl w:val="0"/>
          <w:numId w:val="86"/>
        </w:numPr>
        <w:spacing w:line="360" w:lineRule="auto"/>
        <w:rPr>
          <w:sz w:val="24"/>
          <w:rtl/>
        </w:rPr>
      </w:pPr>
      <w:r w:rsidRPr="007C5B4C">
        <w:rPr>
          <w:sz w:val="24"/>
          <w:rtl/>
        </w:rPr>
        <w:t>בהתחייבות זו תהיה למונחים הבאים המשמעות המופיעה לצידם:</w:t>
      </w:r>
    </w:p>
    <w:p w14:paraId="3E025DE5" w14:textId="77777777" w:rsidR="00DD324B" w:rsidRPr="007C5B4C" w:rsidRDefault="00DD324B" w:rsidP="00DD324B">
      <w:pPr>
        <w:pStyle w:val="affff6"/>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7BD8FDEB" w14:textId="77777777" w:rsidR="00DD324B" w:rsidRPr="007C5B4C" w:rsidRDefault="00DD324B" w:rsidP="00DD324B">
      <w:pPr>
        <w:pStyle w:val="affff6"/>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4E921782" w14:textId="77777777" w:rsidR="00DD324B" w:rsidRDefault="00DD324B" w:rsidP="0027141C">
      <w:pPr>
        <w:pStyle w:val="af9"/>
        <w:numPr>
          <w:ilvl w:val="0"/>
          <w:numId w:val="86"/>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559CA8DF" w14:textId="77777777" w:rsidR="00DD324B" w:rsidRPr="00C2336B" w:rsidRDefault="00DD324B" w:rsidP="0027141C">
      <w:pPr>
        <w:pStyle w:val="af9"/>
        <w:numPr>
          <w:ilvl w:val="0"/>
          <w:numId w:val="86"/>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76075A43" w14:textId="77777777" w:rsidR="00DD324B" w:rsidRPr="00C2336B" w:rsidRDefault="00DD324B" w:rsidP="0027141C">
      <w:pPr>
        <w:pStyle w:val="af9"/>
        <w:numPr>
          <w:ilvl w:val="0"/>
          <w:numId w:val="86"/>
        </w:numPr>
        <w:spacing w:line="360" w:lineRule="auto"/>
        <w:jc w:val="both"/>
        <w:rPr>
          <w:rFonts w:cs="David"/>
          <w:rtl/>
        </w:rPr>
      </w:pPr>
      <w:r>
        <w:rPr>
          <w:rFonts w:cs="David" w:hint="cs"/>
          <w:rtl/>
        </w:rPr>
        <w:t xml:space="preserve">נכון למועד החתימה על תצהיר זה, </w:t>
      </w: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131EA1B9" w14:textId="77777777" w:rsidR="00DD324B" w:rsidRDefault="00DD324B" w:rsidP="0027141C">
      <w:pPr>
        <w:pStyle w:val="af9"/>
        <w:numPr>
          <w:ilvl w:val="0"/>
          <w:numId w:val="86"/>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192EE08B" w14:textId="77777777" w:rsidR="00DD324B" w:rsidRPr="00C2336B" w:rsidRDefault="00DD324B" w:rsidP="0027141C">
      <w:pPr>
        <w:pStyle w:val="af9"/>
        <w:numPr>
          <w:ilvl w:val="0"/>
          <w:numId w:val="86"/>
        </w:numPr>
        <w:spacing w:line="360" w:lineRule="auto"/>
        <w:jc w:val="both"/>
        <w:rPr>
          <w:rFonts w:cs="David"/>
          <w:rtl/>
        </w:rPr>
      </w:pPr>
      <w:r w:rsidRPr="00C2336B">
        <w:rPr>
          <w:rFonts w:cs="David"/>
          <w:rtl/>
        </w:rPr>
        <w:t>אני מתחייב להודיע ל</w:t>
      </w:r>
      <w:r>
        <w:rPr>
          <w:rFonts w:cs="David" w:hint="cs"/>
          <w:rtl/>
        </w:rPr>
        <w:t>עורך המכרז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36690006" w14:textId="77777777" w:rsidR="00DD324B" w:rsidRPr="00C2336B" w:rsidRDefault="00DD324B" w:rsidP="00DD324B">
      <w:pPr>
        <w:pStyle w:val="af9"/>
        <w:spacing w:line="360" w:lineRule="auto"/>
        <w:jc w:val="both"/>
        <w:rPr>
          <w:rFonts w:cs="David"/>
          <w:rtl/>
        </w:rPr>
      </w:pPr>
    </w:p>
    <w:p w14:paraId="7532C39D" w14:textId="77777777" w:rsidR="00DD324B" w:rsidRPr="00C570E0" w:rsidRDefault="00DD324B" w:rsidP="00DD324B">
      <w:pPr>
        <w:spacing w:after="200" w:line="360" w:lineRule="auto"/>
        <w:jc w:val="center"/>
        <w:rPr>
          <w:rtl/>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r w:rsidRPr="007C5B4C">
        <w:rPr>
          <w:rFonts w:cs="David"/>
          <w:sz w:val="20"/>
          <w:rtl/>
        </w:rPr>
        <w:t xml:space="preserve"> </w:t>
      </w:r>
    </w:p>
    <w:p w14:paraId="37874B48" w14:textId="77777777" w:rsidR="00DD324B" w:rsidRDefault="00DD324B" w:rsidP="00DD324B">
      <w:pPr>
        <w:pStyle w:val="26"/>
        <w:jc w:val="center"/>
        <w:rPr>
          <w:rFonts w:cs="David"/>
          <w:u w:val="single"/>
          <w:rtl/>
        </w:rPr>
        <w:sectPr w:rsidR="00DD324B" w:rsidSect="00687366">
          <w:pgSz w:w="11906" w:h="16838" w:code="9"/>
          <w:pgMar w:top="1616" w:right="1418" w:bottom="1440" w:left="1134" w:header="709" w:footer="709" w:gutter="0"/>
          <w:cols w:space="708"/>
          <w:bidi/>
          <w:rtlGutter/>
          <w:docGrid w:linePitch="360"/>
        </w:sectPr>
      </w:pPr>
    </w:p>
    <w:p w14:paraId="5C5FDCB3" w14:textId="2E44E191" w:rsidR="00661BBB" w:rsidRPr="00CD6EC5" w:rsidRDefault="00661BBB" w:rsidP="00C93C81">
      <w:pPr>
        <w:pStyle w:val="affffffff4"/>
        <w:rPr>
          <w:rtl/>
        </w:rPr>
      </w:pPr>
      <w:bookmarkStart w:id="232" w:name="_Toc58409132"/>
      <w:bookmarkStart w:id="233" w:name="_Toc58409647"/>
      <w:bookmarkStart w:id="234" w:name="_Toc236218980"/>
      <w:r w:rsidRPr="00CD6EC5">
        <w:rPr>
          <w:rFonts w:hint="eastAsia"/>
          <w:rtl/>
        </w:rPr>
        <w:lastRenderedPageBreak/>
        <w:t>נספח</w:t>
      </w:r>
      <w:r w:rsidRPr="00CD6EC5">
        <w:rPr>
          <w:rtl/>
        </w:rPr>
        <w:t xml:space="preserve"> </w:t>
      </w:r>
      <w:r w:rsidR="00C41F30">
        <w:rPr>
          <w:rFonts w:hint="cs"/>
          <w:rtl/>
        </w:rPr>
        <w:t>ד</w:t>
      </w:r>
      <w:r w:rsidR="00C41F30" w:rsidRPr="00CD6EC5">
        <w:rPr>
          <w:rtl/>
        </w:rPr>
        <w:t>'</w:t>
      </w:r>
      <w:r w:rsidR="00A370A5">
        <w:rPr>
          <w:rFonts w:hint="cs"/>
          <w:rtl/>
        </w:rPr>
        <w:t xml:space="preserve">-1 </w:t>
      </w:r>
      <w:r w:rsidRPr="00CD6EC5">
        <w:rPr>
          <w:rtl/>
        </w:rPr>
        <w:t>–</w:t>
      </w:r>
      <w:r w:rsidR="00054FF8">
        <w:rPr>
          <w:rFonts w:hint="cs"/>
          <w:rtl/>
        </w:rPr>
        <w:t>ערבות ביצוע</w:t>
      </w:r>
      <w:bookmarkEnd w:id="232"/>
      <w:bookmarkEnd w:id="233"/>
      <w:bookmarkEnd w:id="234"/>
    </w:p>
    <w:p w14:paraId="64A2AD2C" w14:textId="77777777" w:rsidR="00661BBB" w:rsidRDefault="00661BBB" w:rsidP="00661BBB">
      <w:pPr>
        <w:widowControl w:val="0"/>
        <w:spacing w:before="40" w:line="360" w:lineRule="auto"/>
        <w:ind w:left="397" w:hanging="397"/>
        <w:jc w:val="center"/>
        <w:rPr>
          <w:rFonts w:cs="David"/>
          <w:b/>
          <w:bCs/>
          <w:u w:val="single"/>
          <w:rtl/>
        </w:rPr>
      </w:pPr>
    </w:p>
    <w:p w14:paraId="4FDA4B46" w14:textId="77777777" w:rsidR="00AB424A" w:rsidRPr="00AB424A" w:rsidRDefault="00AB424A" w:rsidP="00AB424A">
      <w:pPr>
        <w:spacing w:line="360" w:lineRule="auto"/>
        <w:rPr>
          <w:rFonts w:ascii="David" w:hAnsi="David" w:cs="David"/>
        </w:rPr>
      </w:pPr>
      <w:r w:rsidRPr="00AB424A">
        <w:rPr>
          <w:rFonts w:ascii="David" w:hAnsi="David" w:cs="David"/>
          <w:rtl/>
        </w:rPr>
        <w:t>שם הבנק/חברת הביטוח</w:t>
      </w:r>
      <w:r w:rsidRPr="00AB424A">
        <w:rPr>
          <w:rFonts w:ascii="David" w:hAnsi="David" w:cs="David" w:hint="cs"/>
          <w:rtl/>
        </w:rPr>
        <w:t>:</w:t>
      </w:r>
      <w:r w:rsidRPr="00AB424A">
        <w:rPr>
          <w:rFonts w:ascii="David" w:hAnsi="David" w:cs="David"/>
          <w:rtl/>
        </w:rPr>
        <w:t xml:space="preserve"> ________________</w:t>
      </w:r>
    </w:p>
    <w:p w14:paraId="0486918D" w14:textId="77777777" w:rsidR="00AB424A" w:rsidRPr="00AB424A" w:rsidRDefault="00AB424A" w:rsidP="00AB424A">
      <w:pPr>
        <w:spacing w:line="360" w:lineRule="auto"/>
        <w:rPr>
          <w:rFonts w:ascii="David" w:hAnsi="David" w:cs="David"/>
        </w:rPr>
      </w:pPr>
      <w:r w:rsidRPr="00AB424A">
        <w:rPr>
          <w:rFonts w:ascii="David" w:hAnsi="David" w:cs="David"/>
          <w:rtl/>
        </w:rPr>
        <w:t>מס' הטלפון</w:t>
      </w:r>
      <w:r w:rsidRPr="00AB424A">
        <w:rPr>
          <w:rFonts w:ascii="David" w:hAnsi="David" w:cs="David" w:hint="cs"/>
          <w:rtl/>
        </w:rPr>
        <w:t>:</w:t>
      </w:r>
      <w:r w:rsidRPr="00AB424A">
        <w:rPr>
          <w:rFonts w:ascii="David" w:hAnsi="David" w:cs="David"/>
          <w:rtl/>
        </w:rPr>
        <w:t xml:space="preserve"> ________________________</w:t>
      </w:r>
    </w:p>
    <w:p w14:paraId="398A8EE3" w14:textId="77777777" w:rsidR="00AB424A" w:rsidRPr="00AB424A" w:rsidRDefault="00AB424A" w:rsidP="00AB424A">
      <w:pPr>
        <w:spacing w:line="360" w:lineRule="auto"/>
        <w:rPr>
          <w:rFonts w:ascii="David" w:hAnsi="David" w:cs="David"/>
        </w:rPr>
      </w:pPr>
      <w:r w:rsidRPr="00AB424A">
        <w:rPr>
          <w:rFonts w:ascii="David" w:hAnsi="David" w:cs="David"/>
          <w:rtl/>
        </w:rPr>
        <w:t>מס' הפקס: ________________________</w:t>
      </w:r>
    </w:p>
    <w:p w14:paraId="13986AF1" w14:textId="77777777" w:rsidR="00AB424A" w:rsidRPr="00AB424A" w:rsidRDefault="00AB424A" w:rsidP="00AB424A">
      <w:pPr>
        <w:spacing w:line="360" w:lineRule="auto"/>
        <w:rPr>
          <w:rFonts w:ascii="David" w:hAnsi="David" w:cs="David"/>
        </w:rPr>
      </w:pPr>
    </w:p>
    <w:p w14:paraId="594B562C" w14:textId="77777777" w:rsidR="00AB424A" w:rsidRPr="00AB424A" w:rsidRDefault="00AB424A" w:rsidP="00AA63F7">
      <w:pPr>
        <w:spacing w:line="360" w:lineRule="auto"/>
        <w:jc w:val="center"/>
        <w:rPr>
          <w:rFonts w:ascii="David" w:hAnsi="David" w:cs="David"/>
          <w:b/>
          <w:bCs/>
          <w:u w:val="single"/>
        </w:rPr>
      </w:pPr>
      <w:r w:rsidRPr="00AB424A">
        <w:rPr>
          <w:rFonts w:ascii="David" w:hAnsi="David" w:cs="David"/>
          <w:b/>
          <w:bCs/>
          <w:u w:val="single"/>
          <w:rtl/>
        </w:rPr>
        <w:t>הנדון:</w:t>
      </w:r>
      <w:r w:rsidRPr="00AB424A">
        <w:rPr>
          <w:rFonts w:ascii="David" w:hAnsi="David" w:cs="David" w:hint="cs"/>
          <w:b/>
          <w:bCs/>
          <w:u w:val="single"/>
          <w:rtl/>
        </w:rPr>
        <w:t xml:space="preserve"> </w:t>
      </w:r>
      <w:r w:rsidRPr="00AB424A">
        <w:rPr>
          <w:rFonts w:ascii="David" w:hAnsi="David" w:cs="David"/>
          <w:b/>
          <w:bCs/>
          <w:u w:val="single"/>
          <w:rtl/>
        </w:rPr>
        <w:t>כתב ערבות</w:t>
      </w:r>
      <w:r w:rsidRPr="00AB424A">
        <w:rPr>
          <w:rFonts w:ascii="David" w:hAnsi="David" w:cs="David" w:hint="cs"/>
          <w:b/>
          <w:bCs/>
          <w:u w:val="single"/>
          <w:rtl/>
        </w:rPr>
        <w:t xml:space="preserve"> (ללא הצמדה)</w:t>
      </w:r>
    </w:p>
    <w:p w14:paraId="3A35BFC9" w14:textId="77777777" w:rsidR="00AB424A" w:rsidRPr="00AB424A" w:rsidRDefault="00AB424A" w:rsidP="00AB424A">
      <w:pPr>
        <w:spacing w:line="360" w:lineRule="auto"/>
        <w:rPr>
          <w:rFonts w:ascii="David" w:hAnsi="David" w:cs="David"/>
        </w:rPr>
      </w:pPr>
      <w:r w:rsidRPr="00AB424A">
        <w:rPr>
          <w:rFonts w:ascii="David" w:hAnsi="David" w:cs="David"/>
          <w:rtl/>
        </w:rPr>
        <w:t xml:space="preserve">לכבוד </w:t>
      </w:r>
    </w:p>
    <w:p w14:paraId="3B0B47C7" w14:textId="77777777" w:rsidR="00AB424A" w:rsidRPr="00AB424A" w:rsidRDefault="00AB424A" w:rsidP="00AB424A">
      <w:pPr>
        <w:spacing w:line="360" w:lineRule="auto"/>
        <w:rPr>
          <w:rFonts w:ascii="David" w:hAnsi="David" w:cs="David"/>
        </w:rPr>
      </w:pPr>
      <w:r w:rsidRPr="00AB424A">
        <w:rPr>
          <w:rFonts w:ascii="David" w:hAnsi="David" w:cs="David"/>
          <w:rtl/>
        </w:rPr>
        <w:t xml:space="preserve">ממשלת ישראל </w:t>
      </w:r>
    </w:p>
    <w:p w14:paraId="3ACD7B41" w14:textId="37AB5C43" w:rsidR="00AB424A" w:rsidRPr="00AB424A" w:rsidRDefault="00AB424A" w:rsidP="00A42DC7">
      <w:pPr>
        <w:spacing w:line="360" w:lineRule="auto"/>
        <w:rPr>
          <w:rFonts w:ascii="David" w:hAnsi="David" w:cs="David"/>
        </w:rPr>
      </w:pPr>
      <w:r w:rsidRPr="00AB424A">
        <w:rPr>
          <w:rFonts w:ascii="David" w:hAnsi="David" w:cs="David"/>
          <w:rtl/>
        </w:rPr>
        <w:t>באמצעות משרד ____________</w:t>
      </w:r>
    </w:p>
    <w:p w14:paraId="77FE3DE8" w14:textId="77777777" w:rsidR="00AB424A" w:rsidRPr="00AB424A" w:rsidRDefault="00AB424A" w:rsidP="00AB424A">
      <w:pPr>
        <w:spacing w:line="360" w:lineRule="auto"/>
        <w:rPr>
          <w:rFonts w:ascii="David" w:hAnsi="David" w:cs="David"/>
        </w:rPr>
      </w:pPr>
      <w:r w:rsidRPr="00AB424A">
        <w:rPr>
          <w:rFonts w:ascii="David" w:hAnsi="David" w:cs="David"/>
          <w:b/>
          <w:bCs/>
          <w:rtl/>
        </w:rPr>
        <w:t>ערבות מס'</w:t>
      </w:r>
      <w:r w:rsidRPr="00AB424A">
        <w:rPr>
          <w:rFonts w:ascii="David" w:hAnsi="David" w:cs="David"/>
          <w:rtl/>
        </w:rPr>
        <w:t>____________</w:t>
      </w:r>
    </w:p>
    <w:p w14:paraId="6F99F08E" w14:textId="77777777" w:rsidR="00AB424A" w:rsidRPr="00AB424A" w:rsidRDefault="00AB424A" w:rsidP="00AB424A">
      <w:pPr>
        <w:spacing w:line="360" w:lineRule="auto"/>
        <w:rPr>
          <w:rFonts w:ascii="David" w:hAnsi="David" w:cs="David"/>
          <w:rtl/>
        </w:rPr>
      </w:pPr>
    </w:p>
    <w:p w14:paraId="7FAE5A6A" w14:textId="77777777" w:rsidR="00AB424A" w:rsidRPr="00AB424A" w:rsidRDefault="00AB424A" w:rsidP="00AB424A">
      <w:pPr>
        <w:spacing w:line="360" w:lineRule="auto"/>
        <w:rPr>
          <w:rFonts w:ascii="David" w:hAnsi="David" w:cs="David"/>
        </w:rPr>
      </w:pPr>
      <w:r w:rsidRPr="00AB424A">
        <w:rPr>
          <w:rFonts w:ascii="David" w:hAnsi="David" w:cs="David"/>
          <w:rtl/>
        </w:rPr>
        <w:t>אנו ערבים בזה כלפיכם לסילוק כל סכום עד לסך ______________________________________</w:t>
      </w:r>
      <w:r w:rsidRPr="00AB424A">
        <w:rPr>
          <w:rFonts w:ascii="David" w:hAnsi="David" w:cs="David" w:hint="cs"/>
          <w:rtl/>
        </w:rPr>
        <w:t>__</w:t>
      </w:r>
    </w:p>
    <w:p w14:paraId="5ECF84D3" w14:textId="2541EFA0" w:rsidR="00AB424A" w:rsidRPr="000C3DB0" w:rsidRDefault="00AB424A" w:rsidP="00B50442">
      <w:pPr>
        <w:spacing w:line="360" w:lineRule="auto"/>
        <w:rPr>
          <w:rFonts w:ascii="David" w:hAnsi="David" w:cs="David"/>
          <w:b/>
          <w:bCs/>
        </w:rPr>
      </w:pPr>
      <w:r w:rsidRPr="00AB424A">
        <w:rPr>
          <w:rFonts w:ascii="David" w:hAnsi="David" w:cs="David"/>
          <w:rtl/>
        </w:rPr>
        <w:t>(במילים _______________________</w:t>
      </w:r>
      <w:r w:rsidRPr="00AB424A">
        <w:rPr>
          <w:rFonts w:ascii="David" w:hAnsi="David" w:cs="David" w:hint="cs"/>
          <w:rtl/>
        </w:rPr>
        <w:t>__________</w:t>
      </w:r>
      <w:r w:rsidRPr="00AB424A">
        <w:rPr>
          <w:rFonts w:ascii="David" w:hAnsi="David" w:cs="David"/>
          <w:rtl/>
        </w:rPr>
        <w:t>)</w:t>
      </w:r>
      <w:r w:rsidRPr="00AB424A">
        <w:rPr>
          <w:rFonts w:ascii="David" w:hAnsi="David" w:cs="David" w:hint="cs"/>
          <w:rtl/>
        </w:rPr>
        <w:t>,</w:t>
      </w:r>
      <w:r w:rsidRPr="00AB424A">
        <w:rPr>
          <w:rFonts w:ascii="David" w:hAnsi="David" w:cs="David"/>
          <w:rtl/>
        </w:rPr>
        <w:t>אשר תדרשו מאת: _____________________</w:t>
      </w:r>
      <w:r w:rsidRPr="00AB424A">
        <w:rPr>
          <w:rFonts w:ascii="David" w:hAnsi="David" w:cs="David" w:hint="cs"/>
          <w:rtl/>
        </w:rPr>
        <w:t xml:space="preserve"> </w:t>
      </w:r>
      <w:r w:rsidRPr="00AB424A">
        <w:rPr>
          <w:rFonts w:ascii="David" w:hAnsi="David" w:cs="David"/>
          <w:rtl/>
        </w:rPr>
        <w:t>(להלן "החייב")</w:t>
      </w:r>
      <w:r w:rsidRPr="00AB424A">
        <w:rPr>
          <w:rFonts w:ascii="David" w:hAnsi="David" w:cs="David" w:hint="cs"/>
          <w:rtl/>
        </w:rPr>
        <w:t>,</w:t>
      </w:r>
      <w:r w:rsidRPr="00AB424A">
        <w:rPr>
          <w:rFonts w:ascii="David" w:hAnsi="David" w:cs="David"/>
          <w:rtl/>
        </w:rPr>
        <w:t xml:space="preserve"> בקשר</w:t>
      </w:r>
      <w:r w:rsidRPr="00AB424A">
        <w:rPr>
          <w:rFonts w:ascii="David" w:hAnsi="David" w:cs="David" w:hint="cs"/>
          <w:rtl/>
        </w:rPr>
        <w:t xml:space="preserve"> </w:t>
      </w:r>
      <w:r w:rsidRPr="00AB424A">
        <w:rPr>
          <w:rFonts w:ascii="David" w:hAnsi="David" w:cs="David"/>
          <w:rtl/>
        </w:rPr>
        <w:t xml:space="preserve">עם </w:t>
      </w:r>
      <w:r w:rsidRPr="000C3DB0">
        <w:rPr>
          <w:rFonts w:ascii="David" w:hAnsi="David" w:cs="David" w:hint="eastAsia"/>
          <w:b/>
          <w:bCs/>
          <w:rtl/>
        </w:rPr>
        <w:t>מכר</w:t>
      </w:r>
      <w:r w:rsidR="006D51E7" w:rsidRPr="000C3DB0">
        <w:rPr>
          <w:rFonts w:ascii="David" w:hAnsi="David" w:cs="David" w:hint="eastAsia"/>
          <w:b/>
          <w:bCs/>
          <w:rtl/>
        </w:rPr>
        <w:t>ז</w:t>
      </w:r>
      <w:r w:rsidR="006D51E7" w:rsidRPr="000C3DB0">
        <w:rPr>
          <w:rFonts w:ascii="David" w:hAnsi="David" w:cs="David"/>
          <w:b/>
          <w:bCs/>
          <w:rtl/>
        </w:rPr>
        <w:t xml:space="preserve"> מרכזי 9-2020 </w:t>
      </w:r>
      <w:r w:rsidRPr="000C3DB0">
        <w:rPr>
          <w:rFonts w:ascii="David" w:hAnsi="David" w:cs="David"/>
          <w:b/>
          <w:bCs/>
          <w:rtl/>
        </w:rPr>
        <w:t xml:space="preserve"> </w:t>
      </w:r>
      <w:r w:rsidR="005D4DE4" w:rsidRPr="000C3DB0">
        <w:rPr>
          <w:rFonts w:ascii="David" w:hAnsi="David" w:cs="David"/>
          <w:b/>
          <w:bCs/>
          <w:rtl/>
        </w:rPr>
        <w:t>לשירותי ייעוץ בתחומי תכנון מדיניות והיבטים נלווים עבור משרדי הממשלה</w:t>
      </w:r>
      <w:r w:rsidRPr="000C3DB0">
        <w:rPr>
          <w:rFonts w:ascii="David" w:hAnsi="David" w:cs="David"/>
          <w:b/>
          <w:bCs/>
          <w:rtl/>
        </w:rPr>
        <w:t>.</w:t>
      </w:r>
    </w:p>
    <w:p w14:paraId="5A277748" w14:textId="77777777" w:rsidR="00AB424A" w:rsidRPr="00AB424A" w:rsidRDefault="00AB424A" w:rsidP="00AB424A">
      <w:pPr>
        <w:spacing w:line="360" w:lineRule="auto"/>
        <w:rPr>
          <w:rFonts w:ascii="David" w:hAnsi="David" w:cs="David"/>
        </w:rPr>
      </w:pPr>
      <w:r w:rsidRPr="00AB424A">
        <w:rPr>
          <w:rFonts w:ascii="David" w:hAnsi="David" w:cs="David"/>
          <w:rtl/>
        </w:rPr>
        <w:t>אנו נשלם לכם את הסכום הנ"ל תוך 15 יום מתאריך דרישתכם הראשונה</w:t>
      </w:r>
      <w:r w:rsidRPr="00AB424A">
        <w:rPr>
          <w:rFonts w:ascii="David" w:hAnsi="David" w:cs="David" w:hint="cs"/>
          <w:rtl/>
        </w:rPr>
        <w:t>,</w:t>
      </w:r>
      <w:r w:rsidRPr="00AB424A">
        <w:rPr>
          <w:rFonts w:ascii="David" w:hAnsi="David" w:cs="David"/>
          <w:rtl/>
        </w:rPr>
        <w:t xml:space="preserve"> שנשלחה אלינו במכתב בדואר רשום</w:t>
      </w:r>
      <w:r w:rsidRPr="00AB424A">
        <w:rPr>
          <w:rFonts w:ascii="David" w:hAnsi="David" w:cs="David" w:hint="cs"/>
          <w:rtl/>
        </w:rPr>
        <w:t xml:space="preserve"> או במסירה ידנית</w:t>
      </w:r>
      <w:r w:rsidRPr="00AB424A">
        <w:rPr>
          <w:rFonts w:ascii="David" w:hAnsi="David" w:cs="David"/>
          <w:rtl/>
        </w:rPr>
        <w:t>, מבלי שתהיו חייבים לנמק את דרישתכם ומבלי לטעון כלפיכם טענת הגנה כל שהיא</w:t>
      </w:r>
      <w:r w:rsidRPr="00AB424A">
        <w:rPr>
          <w:rFonts w:ascii="David" w:hAnsi="David" w:cs="David" w:hint="cs"/>
          <w:rtl/>
        </w:rPr>
        <w:t>,</w:t>
      </w:r>
      <w:r w:rsidRPr="00AB424A">
        <w:rPr>
          <w:rFonts w:ascii="David" w:hAnsi="David" w:cs="David"/>
          <w:rtl/>
        </w:rPr>
        <w:t xml:space="preserve"> שיכולה לעמוד לחייב בקשר לחיוב כלפיכם, או לדרוש תחילה את סילוק הסכום האמור מאת החייב.</w:t>
      </w:r>
    </w:p>
    <w:p w14:paraId="3717DCD3" w14:textId="77777777" w:rsidR="00AB424A" w:rsidRPr="00AB424A" w:rsidRDefault="00AB424A" w:rsidP="00AB424A">
      <w:pPr>
        <w:spacing w:line="360" w:lineRule="auto"/>
        <w:rPr>
          <w:rFonts w:ascii="David" w:hAnsi="David" w:cs="David"/>
        </w:rPr>
      </w:pPr>
      <w:r w:rsidRPr="00AB424A">
        <w:rPr>
          <w:rFonts w:ascii="David" w:hAnsi="David" w:cs="David"/>
          <w:rtl/>
        </w:rPr>
        <w:t>ערבות זו תהיה בתוקף עד תאריך _______________</w:t>
      </w:r>
      <w:r w:rsidRPr="00AB424A">
        <w:rPr>
          <w:rFonts w:ascii="David" w:hAnsi="David" w:cs="David" w:hint="cs"/>
          <w:rtl/>
        </w:rPr>
        <w:t>.</w:t>
      </w:r>
    </w:p>
    <w:p w14:paraId="297F5210" w14:textId="77777777" w:rsidR="000C3DB0" w:rsidRDefault="00AB424A" w:rsidP="000C3DB0">
      <w:pPr>
        <w:spacing w:line="360" w:lineRule="auto"/>
        <w:rPr>
          <w:rFonts w:ascii="David" w:hAnsi="David" w:cs="David"/>
          <w:rtl/>
        </w:rPr>
      </w:pPr>
      <w:r w:rsidRPr="00AB424A">
        <w:rPr>
          <w:rFonts w:ascii="David" w:hAnsi="David" w:cs="David"/>
          <w:rtl/>
        </w:rPr>
        <w:t>דרישה על פי ערבות זו יש להפנות לסניף הבנק/חב' הביטוח שכתובתו</w:t>
      </w:r>
      <w:r w:rsidRPr="00AB424A">
        <w:rPr>
          <w:rFonts w:ascii="David" w:hAnsi="David" w:cs="David" w:hint="cs"/>
          <w:rtl/>
        </w:rPr>
        <w:t xml:space="preserve"> </w:t>
      </w:r>
    </w:p>
    <w:p w14:paraId="147BE743" w14:textId="77777777" w:rsidR="000C3DB0" w:rsidRDefault="000C3DB0" w:rsidP="000C3DB0">
      <w:pPr>
        <w:spacing w:line="360" w:lineRule="auto"/>
        <w:rPr>
          <w:rFonts w:ascii="David" w:hAnsi="David" w:cs="David"/>
          <w:rtl/>
        </w:rPr>
      </w:pPr>
    </w:p>
    <w:p w14:paraId="7063B8B3" w14:textId="77777777" w:rsidR="00AB424A" w:rsidRPr="00AB424A" w:rsidRDefault="000C3DB0" w:rsidP="000C3DB0">
      <w:pPr>
        <w:spacing w:line="360" w:lineRule="auto"/>
        <w:rPr>
          <w:rFonts w:ascii="David" w:hAnsi="David" w:cs="David"/>
        </w:rPr>
      </w:pPr>
      <w:r>
        <w:rPr>
          <w:rFonts w:ascii="David" w:hAnsi="David" w:cs="David"/>
          <w:rtl/>
        </w:rPr>
        <w:tab/>
      </w:r>
      <w:r>
        <w:rPr>
          <w:rFonts w:ascii="David" w:hAnsi="David" w:cs="David"/>
          <w:rtl/>
        </w:rPr>
        <w:tab/>
      </w:r>
      <w:r>
        <w:rPr>
          <w:rFonts w:ascii="David" w:hAnsi="David" w:cs="David"/>
          <w:rtl/>
        </w:rPr>
        <w:tab/>
      </w:r>
      <w:r w:rsidR="00AB424A" w:rsidRPr="00AB424A">
        <w:rPr>
          <w:rFonts w:ascii="David" w:hAnsi="David" w:cs="David"/>
          <w:rtl/>
        </w:rPr>
        <w:t>__________________________</w:t>
      </w:r>
    </w:p>
    <w:p w14:paraId="3CB1902E" w14:textId="77777777" w:rsidR="00AB424A" w:rsidRPr="00AB424A" w:rsidRDefault="00AB424A" w:rsidP="00AB424A">
      <w:pPr>
        <w:spacing w:line="360" w:lineRule="auto"/>
        <w:rPr>
          <w:rFonts w:ascii="David" w:hAnsi="David" w:cs="David"/>
        </w:rPr>
      </w:pPr>
      <w:r w:rsidRPr="00AB424A">
        <w:rPr>
          <w:rFonts w:ascii="David" w:hAnsi="David" w:cs="David"/>
          <w:rtl/>
        </w:rPr>
        <w:t xml:space="preserve">                                    </w:t>
      </w:r>
      <w:r w:rsidR="000C3DB0">
        <w:rPr>
          <w:rFonts w:ascii="David" w:hAnsi="David" w:cs="David"/>
          <w:rtl/>
        </w:rPr>
        <w:tab/>
      </w:r>
      <w:r w:rsidR="000C3DB0">
        <w:rPr>
          <w:rFonts w:ascii="David" w:hAnsi="David" w:cs="David"/>
          <w:rtl/>
        </w:rPr>
        <w:tab/>
      </w:r>
      <w:r w:rsidRPr="00AB424A">
        <w:rPr>
          <w:rFonts w:ascii="David" w:hAnsi="David" w:cs="David"/>
          <w:rtl/>
        </w:rPr>
        <w:t>שם הבנק/חב' הביטוח</w:t>
      </w:r>
    </w:p>
    <w:p w14:paraId="02F516F2" w14:textId="77777777" w:rsidR="00AB424A" w:rsidRPr="00AB424A" w:rsidRDefault="00AB424A" w:rsidP="00AB424A">
      <w:pPr>
        <w:spacing w:line="360" w:lineRule="auto"/>
        <w:rPr>
          <w:rFonts w:ascii="David" w:hAnsi="David" w:cs="David"/>
          <w:rtl/>
        </w:rPr>
      </w:pPr>
    </w:p>
    <w:p w14:paraId="0F7DFA6A" w14:textId="77777777" w:rsidR="00AB424A" w:rsidRPr="00AB424A" w:rsidRDefault="00AB424A" w:rsidP="000C3DB0">
      <w:pPr>
        <w:spacing w:line="360" w:lineRule="auto"/>
        <w:rPr>
          <w:rFonts w:ascii="David" w:hAnsi="David" w:cs="David"/>
          <w:rtl/>
        </w:rPr>
      </w:pPr>
      <w:r w:rsidRPr="00AB424A">
        <w:rPr>
          <w:rFonts w:ascii="David" w:hAnsi="David" w:cs="David"/>
          <w:rtl/>
        </w:rPr>
        <w:t xml:space="preserve"> </w:t>
      </w:r>
      <w:r w:rsidR="000C3DB0" w:rsidRPr="00AB424A">
        <w:rPr>
          <w:rFonts w:ascii="David" w:hAnsi="David" w:cs="David"/>
          <w:rtl/>
        </w:rPr>
        <w:t xml:space="preserve">______________________________ </w:t>
      </w:r>
      <w:r w:rsidR="000C3DB0">
        <w:rPr>
          <w:rFonts w:ascii="David" w:hAnsi="David" w:cs="David"/>
          <w:rtl/>
        </w:rPr>
        <w:tab/>
      </w:r>
      <w:r w:rsidRPr="00AB424A">
        <w:rPr>
          <w:rFonts w:ascii="David" w:hAnsi="David" w:cs="David"/>
          <w:rtl/>
        </w:rPr>
        <w:t>_______________________________</w:t>
      </w:r>
    </w:p>
    <w:p w14:paraId="6EFC6656" w14:textId="77777777" w:rsidR="00AB424A" w:rsidRPr="00AB424A" w:rsidRDefault="00AB424A" w:rsidP="000C3DB0">
      <w:pPr>
        <w:spacing w:line="360" w:lineRule="auto"/>
        <w:ind w:firstLine="720"/>
        <w:rPr>
          <w:rFonts w:ascii="David" w:hAnsi="David" w:cs="David"/>
          <w:rtl/>
        </w:rPr>
      </w:pPr>
      <w:r w:rsidRPr="00AB424A">
        <w:rPr>
          <w:rFonts w:ascii="David" w:hAnsi="David" w:cs="David"/>
          <w:rtl/>
        </w:rPr>
        <w:t xml:space="preserve">מס' הבנק ומס' הסניף                                         </w:t>
      </w:r>
      <w:r w:rsidR="000C3DB0">
        <w:rPr>
          <w:rFonts w:ascii="David" w:hAnsi="David" w:cs="David"/>
          <w:rtl/>
        </w:rPr>
        <w:tab/>
      </w:r>
      <w:r w:rsidRPr="00AB424A">
        <w:rPr>
          <w:rFonts w:ascii="David" w:hAnsi="David" w:cs="David"/>
          <w:rtl/>
        </w:rPr>
        <w:t>כתובת סניף הבנק/חברת הביטוח</w:t>
      </w:r>
    </w:p>
    <w:p w14:paraId="63EEDA11" w14:textId="77777777" w:rsidR="00AB424A" w:rsidRPr="00AB424A" w:rsidRDefault="00AB424A" w:rsidP="00AB424A">
      <w:pPr>
        <w:spacing w:line="360" w:lineRule="auto"/>
        <w:rPr>
          <w:rFonts w:ascii="David" w:hAnsi="David" w:cs="David"/>
        </w:rPr>
      </w:pPr>
    </w:p>
    <w:p w14:paraId="5D309C82" w14:textId="77777777" w:rsidR="00774C55" w:rsidRDefault="00774C55" w:rsidP="00AB424A">
      <w:pPr>
        <w:spacing w:line="360" w:lineRule="auto"/>
        <w:rPr>
          <w:rFonts w:ascii="David" w:hAnsi="David" w:cs="David"/>
          <w:rtl/>
        </w:rPr>
      </w:pPr>
    </w:p>
    <w:p w14:paraId="2CF11B5E" w14:textId="77777777" w:rsidR="00AB424A" w:rsidRPr="00AB424A" w:rsidRDefault="00AB424A" w:rsidP="00AB424A">
      <w:pPr>
        <w:spacing w:line="360" w:lineRule="auto"/>
        <w:rPr>
          <w:rFonts w:ascii="David" w:hAnsi="David" w:cs="David"/>
          <w:rtl/>
        </w:rPr>
      </w:pPr>
      <w:r w:rsidRPr="00AB424A">
        <w:rPr>
          <w:rFonts w:ascii="David" w:hAnsi="David" w:cs="David"/>
          <w:rtl/>
        </w:rPr>
        <w:t>הערבות אינה ניתנת להעברה או להסבה</w:t>
      </w:r>
      <w:r w:rsidRPr="00AB424A">
        <w:rPr>
          <w:rFonts w:ascii="David" w:hAnsi="David" w:cs="David" w:hint="cs"/>
          <w:rtl/>
        </w:rPr>
        <w:t>.</w:t>
      </w:r>
    </w:p>
    <w:p w14:paraId="38B3AD74" w14:textId="77777777" w:rsidR="00AB424A" w:rsidRDefault="00AB424A" w:rsidP="00AB424A">
      <w:pPr>
        <w:spacing w:line="360" w:lineRule="auto"/>
        <w:rPr>
          <w:rFonts w:ascii="David" w:hAnsi="David" w:cs="David"/>
          <w:rtl/>
        </w:rPr>
      </w:pPr>
    </w:p>
    <w:p w14:paraId="60121FD8" w14:textId="77777777" w:rsidR="00774C55" w:rsidRPr="00AB424A" w:rsidRDefault="00774C55" w:rsidP="00AB424A">
      <w:pPr>
        <w:spacing w:line="360" w:lineRule="auto"/>
        <w:rPr>
          <w:rFonts w:ascii="David" w:hAnsi="David" w:cs="David"/>
          <w:rtl/>
        </w:rPr>
      </w:pPr>
    </w:p>
    <w:p w14:paraId="325C801B" w14:textId="77777777" w:rsidR="00AB424A" w:rsidRPr="00AB424A" w:rsidRDefault="00AB424A" w:rsidP="00034F00">
      <w:pPr>
        <w:spacing w:line="360" w:lineRule="auto"/>
        <w:rPr>
          <w:rFonts w:ascii="David" w:hAnsi="David" w:cs="David"/>
        </w:rPr>
      </w:pPr>
      <w:r w:rsidRPr="00AB424A">
        <w:rPr>
          <w:rFonts w:ascii="David" w:hAnsi="David" w:cs="David"/>
          <w:rtl/>
        </w:rPr>
        <w:t xml:space="preserve">______________              </w:t>
      </w:r>
      <w:r w:rsidR="00034F00">
        <w:rPr>
          <w:rFonts w:ascii="David" w:hAnsi="David" w:cs="David"/>
          <w:rtl/>
        </w:rPr>
        <w:tab/>
      </w:r>
      <w:r w:rsidRPr="00AB424A">
        <w:rPr>
          <w:rFonts w:ascii="David" w:hAnsi="David" w:cs="David"/>
          <w:rtl/>
        </w:rPr>
        <w:t xml:space="preserve"> ________________          ___________</w:t>
      </w:r>
      <w:r w:rsidRPr="00AB424A">
        <w:rPr>
          <w:rFonts w:ascii="David" w:hAnsi="David" w:cs="David" w:hint="cs"/>
          <w:rtl/>
        </w:rPr>
        <w:t>___________</w:t>
      </w:r>
    </w:p>
    <w:p w14:paraId="21AB4F19" w14:textId="732CC7B4" w:rsidR="00A370A5" w:rsidRDefault="00AB424A" w:rsidP="00AB424A">
      <w:pPr>
        <w:spacing w:line="360" w:lineRule="auto"/>
        <w:rPr>
          <w:rFonts w:ascii="David" w:hAnsi="David" w:cs="David"/>
        </w:rPr>
      </w:pPr>
      <w:r w:rsidRPr="00AB424A">
        <w:rPr>
          <w:rFonts w:ascii="David" w:hAnsi="David" w:cs="David" w:hint="cs"/>
          <w:rtl/>
        </w:rPr>
        <w:t xml:space="preserve">            </w:t>
      </w:r>
      <w:r w:rsidRPr="00AB424A">
        <w:rPr>
          <w:rFonts w:ascii="David" w:hAnsi="David" w:cs="David"/>
          <w:rtl/>
        </w:rPr>
        <w:t xml:space="preserve">תאריך                                </w:t>
      </w:r>
      <w:r w:rsidRPr="00AB424A">
        <w:rPr>
          <w:rFonts w:ascii="David" w:hAnsi="David" w:cs="David" w:hint="cs"/>
          <w:rtl/>
        </w:rPr>
        <w:t xml:space="preserve">     </w:t>
      </w:r>
      <w:r w:rsidRPr="00AB424A">
        <w:rPr>
          <w:rFonts w:ascii="David" w:hAnsi="David" w:cs="David"/>
          <w:rtl/>
        </w:rPr>
        <w:t xml:space="preserve"> שם מלא         </w:t>
      </w:r>
      <w:r w:rsidRPr="00AB424A">
        <w:rPr>
          <w:rFonts w:ascii="David" w:hAnsi="David" w:cs="David" w:hint="cs"/>
          <w:rtl/>
        </w:rPr>
        <w:t xml:space="preserve">         </w:t>
      </w:r>
      <w:r w:rsidRPr="00AB424A">
        <w:rPr>
          <w:rFonts w:ascii="David" w:hAnsi="David" w:cs="David"/>
          <w:rtl/>
        </w:rPr>
        <w:t xml:space="preserve">  </w:t>
      </w:r>
      <w:r w:rsidRPr="00AB424A">
        <w:rPr>
          <w:rFonts w:ascii="David" w:hAnsi="David" w:cs="David" w:hint="cs"/>
          <w:rtl/>
        </w:rPr>
        <w:t xml:space="preserve">                  </w:t>
      </w:r>
      <w:r w:rsidRPr="00AB424A">
        <w:rPr>
          <w:rFonts w:ascii="David" w:hAnsi="David" w:cs="David"/>
          <w:rtl/>
        </w:rPr>
        <w:t>חתימ</w:t>
      </w:r>
      <w:r w:rsidRPr="00AB424A">
        <w:rPr>
          <w:rFonts w:ascii="David" w:hAnsi="David" w:cs="David" w:hint="cs"/>
          <w:rtl/>
        </w:rPr>
        <w:t xml:space="preserve">ה </w:t>
      </w:r>
      <w:r w:rsidRPr="00AB424A">
        <w:rPr>
          <w:rFonts w:ascii="David" w:hAnsi="David" w:cs="David"/>
          <w:rtl/>
        </w:rPr>
        <w:t>וחותמת</w:t>
      </w:r>
    </w:p>
    <w:p w14:paraId="17F632EA" w14:textId="77777777" w:rsidR="00A370A5" w:rsidRDefault="00A370A5">
      <w:pPr>
        <w:bidi w:val="0"/>
        <w:spacing w:before="200" w:after="200" w:line="276" w:lineRule="auto"/>
        <w:rPr>
          <w:rFonts w:ascii="David" w:hAnsi="David" w:cs="David"/>
        </w:rPr>
      </w:pPr>
      <w:r>
        <w:rPr>
          <w:rFonts w:ascii="David" w:hAnsi="David" w:cs="David"/>
        </w:rPr>
        <w:br w:type="page"/>
      </w:r>
    </w:p>
    <w:p w14:paraId="75ADB7B3" w14:textId="07CAFA26" w:rsidR="00A370A5" w:rsidRPr="00CD6EC5" w:rsidRDefault="00A370A5" w:rsidP="00C93C81">
      <w:pPr>
        <w:pStyle w:val="affffffff4"/>
        <w:rPr>
          <w:rtl/>
        </w:rPr>
      </w:pPr>
      <w:bookmarkStart w:id="235" w:name="_Toc236218981"/>
      <w:r w:rsidRPr="00CD6EC5">
        <w:rPr>
          <w:rFonts w:hint="eastAsia"/>
          <w:rtl/>
        </w:rPr>
        <w:lastRenderedPageBreak/>
        <w:t>נספח</w:t>
      </w:r>
      <w:r w:rsidRPr="00CD6EC5">
        <w:rPr>
          <w:rtl/>
        </w:rPr>
        <w:t xml:space="preserve"> </w:t>
      </w:r>
      <w:r>
        <w:rPr>
          <w:rFonts w:hint="cs"/>
          <w:rtl/>
        </w:rPr>
        <w:t>ד</w:t>
      </w:r>
      <w:r w:rsidRPr="00CD6EC5">
        <w:rPr>
          <w:rtl/>
        </w:rPr>
        <w:t>'</w:t>
      </w:r>
      <w:r>
        <w:rPr>
          <w:rFonts w:hint="cs"/>
          <w:rtl/>
        </w:rPr>
        <w:t xml:space="preserve">-2 </w:t>
      </w:r>
      <w:r w:rsidRPr="00CD6EC5">
        <w:rPr>
          <w:rtl/>
        </w:rPr>
        <w:t xml:space="preserve">– </w:t>
      </w:r>
      <w:r>
        <w:rPr>
          <w:rFonts w:hint="cs"/>
          <w:rtl/>
        </w:rPr>
        <w:t>הוראת קיזוז</w:t>
      </w:r>
      <w:r w:rsidRPr="00CD6EC5">
        <w:rPr>
          <w:rFonts w:hint="cs"/>
          <w:rtl/>
        </w:rPr>
        <w:t xml:space="preserve"> </w:t>
      </w:r>
      <w:r>
        <w:rPr>
          <w:rFonts w:hint="cs"/>
          <w:rtl/>
        </w:rPr>
        <w:t>ביצוע</w:t>
      </w:r>
      <w:bookmarkEnd w:id="235"/>
    </w:p>
    <w:p w14:paraId="440629E7" w14:textId="77777777" w:rsidR="00AB424A" w:rsidRPr="00AB424A" w:rsidRDefault="00AB424A" w:rsidP="00AB424A">
      <w:pPr>
        <w:spacing w:line="360" w:lineRule="auto"/>
        <w:rPr>
          <w:rFonts w:ascii="David" w:hAnsi="David" w:cs="David"/>
          <w:rtl/>
        </w:rPr>
      </w:pPr>
    </w:p>
    <w:p w14:paraId="7090B56C" w14:textId="13986796" w:rsidR="00A370A5" w:rsidRPr="00A370A5" w:rsidRDefault="00A370A5" w:rsidP="00B82CFF">
      <w:pPr>
        <w:spacing w:line="360" w:lineRule="auto"/>
        <w:rPr>
          <w:rFonts w:ascii="David" w:hAnsi="David" w:cs="David"/>
          <w:rtl/>
        </w:rPr>
      </w:pPr>
      <w:r w:rsidRPr="00A370A5">
        <w:rPr>
          <w:rFonts w:ascii="David" w:hAnsi="David" w:cs="David"/>
          <w:rtl/>
        </w:rPr>
        <w:t>הגוף _____________________</w:t>
      </w:r>
      <w:r w:rsidR="00B82CFF">
        <w:rPr>
          <w:rFonts w:ascii="David" w:hAnsi="David" w:cs="David" w:hint="cs"/>
          <w:rtl/>
        </w:rPr>
        <w:t>_____________</w:t>
      </w:r>
    </w:p>
    <w:p w14:paraId="7A8CD3BC" w14:textId="77777777" w:rsidR="00A370A5" w:rsidRPr="00A370A5" w:rsidRDefault="00A370A5" w:rsidP="00B82CFF">
      <w:pPr>
        <w:spacing w:line="360" w:lineRule="auto"/>
        <w:rPr>
          <w:rFonts w:ascii="David" w:hAnsi="David" w:cs="David"/>
          <w:rtl/>
        </w:rPr>
      </w:pPr>
      <w:r w:rsidRPr="00A370A5">
        <w:rPr>
          <w:rFonts w:ascii="David" w:hAnsi="David" w:cs="David"/>
          <w:rtl/>
        </w:rPr>
        <w:t>מספר טלפון _____________________________</w:t>
      </w:r>
    </w:p>
    <w:p w14:paraId="07A3DBE5" w14:textId="77777777" w:rsidR="00A370A5" w:rsidRPr="00A370A5" w:rsidRDefault="00A370A5" w:rsidP="00B82CFF">
      <w:pPr>
        <w:spacing w:line="360" w:lineRule="auto"/>
        <w:rPr>
          <w:rFonts w:ascii="David" w:hAnsi="David" w:cs="David"/>
          <w:rtl/>
        </w:rPr>
      </w:pPr>
      <w:r w:rsidRPr="00A370A5">
        <w:rPr>
          <w:rFonts w:ascii="David" w:hAnsi="David" w:cs="David"/>
          <w:rtl/>
        </w:rPr>
        <w:t>מספר פקס ______________________________</w:t>
      </w:r>
    </w:p>
    <w:p w14:paraId="343798C3" w14:textId="77777777" w:rsidR="00A370A5" w:rsidRPr="00A370A5" w:rsidRDefault="00A370A5" w:rsidP="00A370A5">
      <w:pPr>
        <w:spacing w:line="360" w:lineRule="auto"/>
        <w:rPr>
          <w:rFonts w:ascii="David" w:hAnsi="David" w:cs="David"/>
          <w:rtl/>
        </w:rPr>
      </w:pPr>
      <w:r w:rsidRPr="00A370A5">
        <w:rPr>
          <w:rFonts w:ascii="David" w:hAnsi="David" w:cs="David"/>
          <w:rtl/>
        </w:rPr>
        <w:t>לכבוד:</w:t>
      </w:r>
    </w:p>
    <w:p w14:paraId="53EC4FFF" w14:textId="77777777" w:rsidR="00A370A5" w:rsidRPr="00A370A5" w:rsidRDefault="00A370A5" w:rsidP="00A370A5">
      <w:pPr>
        <w:spacing w:line="360" w:lineRule="auto"/>
        <w:rPr>
          <w:rFonts w:ascii="David" w:hAnsi="David" w:cs="David"/>
          <w:rtl/>
        </w:rPr>
      </w:pPr>
      <w:r w:rsidRPr="00A370A5">
        <w:rPr>
          <w:rFonts w:ascii="David" w:hAnsi="David" w:cs="David"/>
          <w:rtl/>
        </w:rPr>
        <w:t>חשב המשרד,</w:t>
      </w:r>
    </w:p>
    <w:p w14:paraId="2BC5DDB4" w14:textId="04E6B378" w:rsidR="00A370A5" w:rsidRPr="00A370A5" w:rsidRDefault="00A370A5" w:rsidP="00411FD5">
      <w:pPr>
        <w:spacing w:line="360" w:lineRule="auto"/>
        <w:rPr>
          <w:rFonts w:ascii="David" w:hAnsi="David" w:cs="David"/>
          <w:rtl/>
        </w:rPr>
      </w:pPr>
      <w:r w:rsidRPr="00A370A5">
        <w:rPr>
          <w:rFonts w:ascii="David" w:hAnsi="David" w:cs="David"/>
          <w:rtl/>
        </w:rPr>
        <w:t xml:space="preserve">משרד </w:t>
      </w:r>
      <w:r w:rsidR="00411FD5">
        <w:rPr>
          <w:rFonts w:ascii="David" w:hAnsi="David" w:cs="David" w:hint="cs"/>
          <w:rtl/>
        </w:rPr>
        <w:t>_________</w:t>
      </w:r>
    </w:p>
    <w:p w14:paraId="60D703BA" w14:textId="77777777" w:rsidR="00A370A5" w:rsidRPr="00AA4A15" w:rsidRDefault="00A370A5" w:rsidP="00A42DC7">
      <w:pPr>
        <w:spacing w:line="360" w:lineRule="auto"/>
        <w:jc w:val="center"/>
        <w:rPr>
          <w:rFonts w:ascii="David" w:hAnsi="David" w:cs="David"/>
          <w:b/>
          <w:bCs/>
          <w:rtl/>
        </w:rPr>
      </w:pPr>
      <w:r w:rsidRPr="00AA4A15">
        <w:rPr>
          <w:rFonts w:ascii="David" w:hAnsi="David" w:cs="David"/>
          <w:b/>
          <w:bCs/>
          <w:rtl/>
        </w:rPr>
        <w:t>הנדון: כתב קיזוז והתחייבות בלתי חוזרת (ללא הצמדה)</w:t>
      </w:r>
    </w:p>
    <w:p w14:paraId="33B6DF65" w14:textId="77777777" w:rsidR="00A370A5" w:rsidRPr="00A370A5" w:rsidRDefault="00A370A5" w:rsidP="00A370A5">
      <w:pPr>
        <w:spacing w:line="360" w:lineRule="auto"/>
        <w:rPr>
          <w:rFonts w:ascii="David" w:hAnsi="David" w:cs="David"/>
          <w:rtl/>
        </w:rPr>
      </w:pPr>
    </w:p>
    <w:p w14:paraId="09A503F4" w14:textId="1FA8FCD1" w:rsidR="00A370A5" w:rsidRPr="00AA4A15" w:rsidRDefault="00A370A5" w:rsidP="00AA4A15">
      <w:pPr>
        <w:pStyle w:val="af9"/>
        <w:numPr>
          <w:ilvl w:val="3"/>
          <w:numId w:val="114"/>
        </w:numPr>
        <w:tabs>
          <w:tab w:val="left" w:pos="565"/>
        </w:tabs>
        <w:spacing w:line="360" w:lineRule="auto"/>
        <w:ind w:left="565" w:hanging="567"/>
        <w:jc w:val="both"/>
        <w:rPr>
          <w:rFonts w:ascii="David" w:hAnsi="David" w:cs="David"/>
          <w:rtl/>
        </w:rPr>
      </w:pPr>
      <w:r w:rsidRPr="00AA4A15">
        <w:rPr>
          <w:rFonts w:ascii="David" w:hAnsi="David" w:cs="David"/>
          <w:rtl/>
        </w:rPr>
        <w:t>אנו החתומים מטה, הנציגים המוסמכים של הגוף ______________, נותנים לכם בזאת הוראה בלתי מותנית לקזז כל סכום עד לסך ________ שקלים חדשים (במילים ___________),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 עד לסך הקבוע לעיל.</w:t>
      </w:r>
    </w:p>
    <w:p w14:paraId="1A956E73" w14:textId="2A4BB182" w:rsidR="00A370A5" w:rsidRPr="00A370A5" w:rsidRDefault="00A370A5" w:rsidP="00AA4A15">
      <w:pPr>
        <w:pStyle w:val="af9"/>
        <w:numPr>
          <w:ilvl w:val="3"/>
          <w:numId w:val="114"/>
        </w:numPr>
        <w:tabs>
          <w:tab w:val="left" w:pos="565"/>
        </w:tabs>
        <w:spacing w:line="360" w:lineRule="auto"/>
        <w:ind w:left="565" w:hanging="567"/>
        <w:jc w:val="both"/>
        <w:rPr>
          <w:rFonts w:ascii="David" w:hAnsi="David" w:cs="David"/>
          <w:rtl/>
        </w:rPr>
      </w:pPr>
      <w:r w:rsidRPr="00A370A5">
        <w:rPr>
          <w:rFonts w:ascii="David" w:hAnsi="David" w:cs="David"/>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r w:rsidR="00B50442" w:rsidRPr="000C3DB0">
        <w:rPr>
          <w:rFonts w:ascii="David" w:hAnsi="David" w:cs="David" w:hint="eastAsia"/>
          <w:b/>
          <w:bCs/>
          <w:rtl/>
        </w:rPr>
        <w:t>מכרז</w:t>
      </w:r>
      <w:r w:rsidR="00B50442" w:rsidRPr="000C3DB0">
        <w:rPr>
          <w:rFonts w:ascii="David" w:hAnsi="David" w:cs="David"/>
          <w:b/>
          <w:bCs/>
          <w:rtl/>
        </w:rPr>
        <w:t xml:space="preserve"> מרכזי 9-2020  לשירותי ייעוץ בתחומי תכנון מדיניות והיבטים נלווים עבור משרדי הממשלה</w:t>
      </w:r>
      <w:r w:rsidRPr="00A370A5">
        <w:rPr>
          <w:rFonts w:ascii="David" w:hAnsi="David" w:cs="David"/>
          <w:rtl/>
        </w:rPr>
        <w:t xml:space="preserve">, וככל שלא ניתן לבצע זאת, אנו מתחייבים להחזיר כל סכום שיתבע, מבלי שיהיה חייב לנמק או לדרוש תחילה את סילוק הסכום האמור מאת הגוף. </w:t>
      </w:r>
      <w:r w:rsidRPr="00A370A5">
        <w:rPr>
          <w:rFonts w:ascii="David" w:hAnsi="David" w:cs="David"/>
          <w:rtl/>
        </w:rPr>
        <w:tab/>
      </w:r>
    </w:p>
    <w:p w14:paraId="71BAFE34" w14:textId="1FCA4E48" w:rsidR="00A370A5" w:rsidRPr="00A370A5" w:rsidRDefault="00A370A5" w:rsidP="00AA4A15">
      <w:pPr>
        <w:pStyle w:val="af9"/>
        <w:numPr>
          <w:ilvl w:val="3"/>
          <w:numId w:val="114"/>
        </w:numPr>
        <w:tabs>
          <w:tab w:val="left" w:pos="565"/>
        </w:tabs>
        <w:spacing w:line="360" w:lineRule="auto"/>
        <w:ind w:left="565" w:hanging="567"/>
        <w:jc w:val="both"/>
        <w:rPr>
          <w:rFonts w:ascii="David" w:hAnsi="David" w:cs="David"/>
          <w:rtl/>
        </w:rPr>
      </w:pPr>
      <w:r w:rsidRPr="00A370A5">
        <w:rPr>
          <w:rFonts w:ascii="David" w:hAnsi="David" w:cs="David"/>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2DB6F539" w14:textId="5F8E56A4" w:rsidR="00A370A5" w:rsidRPr="00A370A5" w:rsidRDefault="00A370A5" w:rsidP="00AA4A15">
      <w:pPr>
        <w:pStyle w:val="af9"/>
        <w:numPr>
          <w:ilvl w:val="3"/>
          <w:numId w:val="114"/>
        </w:numPr>
        <w:tabs>
          <w:tab w:val="left" w:pos="565"/>
        </w:tabs>
        <w:spacing w:line="360" w:lineRule="auto"/>
        <w:ind w:left="565" w:hanging="567"/>
        <w:jc w:val="both"/>
        <w:rPr>
          <w:rFonts w:ascii="David" w:hAnsi="David" w:cs="David"/>
          <w:rtl/>
        </w:rPr>
      </w:pPr>
      <w:r w:rsidRPr="00A370A5">
        <w:rPr>
          <w:rFonts w:ascii="David" w:hAnsi="David" w:cs="David"/>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5EEA4793" w14:textId="4C40395D" w:rsidR="00A370A5" w:rsidRPr="00A370A5" w:rsidRDefault="00A370A5" w:rsidP="00AA4A15">
      <w:pPr>
        <w:pStyle w:val="af9"/>
        <w:numPr>
          <w:ilvl w:val="3"/>
          <w:numId w:val="114"/>
        </w:numPr>
        <w:tabs>
          <w:tab w:val="left" w:pos="565"/>
        </w:tabs>
        <w:spacing w:line="360" w:lineRule="auto"/>
        <w:ind w:left="565" w:hanging="567"/>
        <w:jc w:val="both"/>
        <w:rPr>
          <w:rFonts w:ascii="David" w:hAnsi="David" w:cs="David"/>
          <w:rtl/>
        </w:rPr>
      </w:pPr>
      <w:r w:rsidRPr="00A370A5">
        <w:rPr>
          <w:rFonts w:ascii="David" w:hAnsi="David" w:cs="David"/>
          <w:rtl/>
        </w:rPr>
        <w:t>הוראה זו תישאר בתוקפה עד תאריך ____________________.</w:t>
      </w:r>
      <w:r w:rsidRPr="00A370A5">
        <w:rPr>
          <w:rFonts w:ascii="David" w:hAnsi="David" w:cs="David"/>
          <w:rtl/>
        </w:rPr>
        <w:tab/>
      </w:r>
    </w:p>
    <w:p w14:paraId="5CC8B143" w14:textId="1022DDB5" w:rsidR="00A370A5" w:rsidRPr="00A370A5" w:rsidRDefault="00A370A5" w:rsidP="00AA4A15">
      <w:pPr>
        <w:pStyle w:val="af9"/>
        <w:numPr>
          <w:ilvl w:val="3"/>
          <w:numId w:val="114"/>
        </w:numPr>
        <w:tabs>
          <w:tab w:val="left" w:pos="565"/>
        </w:tabs>
        <w:spacing w:line="360" w:lineRule="auto"/>
        <w:ind w:left="565" w:hanging="567"/>
        <w:jc w:val="both"/>
        <w:rPr>
          <w:rFonts w:ascii="David" w:hAnsi="David" w:cs="David"/>
          <w:rtl/>
        </w:rPr>
      </w:pPr>
      <w:r w:rsidRPr="00A370A5">
        <w:rPr>
          <w:rFonts w:ascii="David" w:hAnsi="David" w:cs="David"/>
          <w:rtl/>
        </w:rPr>
        <w:t>שינוי הוראה זו כפוף לאישור בכתב מהחשב הכללי במשרד האוצר.</w:t>
      </w:r>
    </w:p>
    <w:p w14:paraId="6A0EBE13" w14:textId="77777777" w:rsidR="00B50442" w:rsidRDefault="00B50442" w:rsidP="00A370A5">
      <w:pPr>
        <w:spacing w:line="360" w:lineRule="auto"/>
        <w:rPr>
          <w:rFonts w:ascii="David" w:hAnsi="David" w:cs="David"/>
          <w:rtl/>
        </w:rPr>
      </w:pPr>
    </w:p>
    <w:p w14:paraId="6B3D463A" w14:textId="783A279E" w:rsidR="00A370A5" w:rsidRPr="00AA4A15" w:rsidRDefault="00A370A5" w:rsidP="00A370A5">
      <w:pPr>
        <w:spacing w:line="360" w:lineRule="auto"/>
        <w:rPr>
          <w:rFonts w:ascii="David" w:hAnsi="David" w:cs="David"/>
          <w:b/>
          <w:bCs/>
          <w:rtl/>
        </w:rPr>
      </w:pPr>
      <w:r w:rsidRPr="00AA4A15">
        <w:rPr>
          <w:rFonts w:ascii="David" w:hAnsi="David" w:cs="David"/>
          <w:b/>
          <w:bCs/>
          <w:rtl/>
        </w:rPr>
        <w:t>שם מלא וחתימה של מוסמכים מטעם הגוף</w:t>
      </w:r>
      <w:r w:rsidRPr="00AA4A15">
        <w:rPr>
          <w:rFonts w:ascii="David" w:hAnsi="David" w:cs="David"/>
          <w:b/>
          <w:bCs/>
          <w:rtl/>
        </w:rPr>
        <w:tab/>
      </w:r>
    </w:p>
    <w:p w14:paraId="28BC0666" w14:textId="77777777" w:rsidR="00A370A5" w:rsidRPr="00A370A5" w:rsidRDefault="00A370A5" w:rsidP="00A370A5">
      <w:pPr>
        <w:spacing w:line="360" w:lineRule="auto"/>
        <w:rPr>
          <w:rFonts w:ascii="David" w:hAnsi="David" w:cs="David"/>
          <w:rtl/>
        </w:rPr>
      </w:pPr>
    </w:p>
    <w:p w14:paraId="504E3D1D" w14:textId="77777777" w:rsidR="00A370A5" w:rsidRPr="00AA4A15" w:rsidRDefault="00A370A5" w:rsidP="00A370A5">
      <w:pPr>
        <w:spacing w:line="360" w:lineRule="auto"/>
        <w:rPr>
          <w:rFonts w:ascii="David" w:hAnsi="David" w:cs="David"/>
          <w:b/>
          <w:bCs/>
          <w:u w:val="single"/>
          <w:rtl/>
        </w:rPr>
      </w:pPr>
      <w:r w:rsidRPr="00AA4A15">
        <w:rPr>
          <w:rFonts w:ascii="David" w:hAnsi="David" w:cs="David"/>
          <w:b/>
          <w:bCs/>
          <w:u w:val="single"/>
          <w:rtl/>
        </w:rPr>
        <w:t>אישור עו"ד</w:t>
      </w:r>
    </w:p>
    <w:p w14:paraId="648B5501" w14:textId="77777777" w:rsidR="00A370A5" w:rsidRPr="00A370A5" w:rsidRDefault="00A370A5" w:rsidP="00A370A5">
      <w:pPr>
        <w:spacing w:line="360" w:lineRule="auto"/>
        <w:rPr>
          <w:rFonts w:ascii="David" w:hAnsi="David" w:cs="David"/>
          <w:rtl/>
        </w:rPr>
      </w:pPr>
    </w:p>
    <w:p w14:paraId="5048EE8A" w14:textId="77777777" w:rsidR="00A370A5" w:rsidRPr="00A370A5" w:rsidRDefault="00A370A5" w:rsidP="00A370A5">
      <w:pPr>
        <w:spacing w:line="360" w:lineRule="auto"/>
        <w:rPr>
          <w:rFonts w:ascii="David" w:hAnsi="David" w:cs="David"/>
          <w:rtl/>
        </w:rPr>
      </w:pPr>
      <w:r w:rsidRPr="00A370A5">
        <w:rPr>
          <w:rFonts w:ascii="David" w:hAnsi="David" w:cs="David"/>
          <w:rtl/>
        </w:rPr>
        <w:t xml:space="preserve">אני הח"מ, עו"ד _____________, המשמש כיועץ המשפטי של ___________, מאשר בזאת כי הוראת הקיזוז שבנדון חתומה כדין על ידי </w:t>
      </w:r>
      <w:proofErr w:type="spellStart"/>
      <w:r w:rsidRPr="00A370A5">
        <w:rPr>
          <w:rFonts w:ascii="David" w:hAnsi="David" w:cs="David"/>
          <w:rtl/>
        </w:rPr>
        <w:t>מורשי</w:t>
      </w:r>
      <w:proofErr w:type="spellEnd"/>
      <w:r w:rsidRPr="00A370A5">
        <w:rPr>
          <w:rFonts w:ascii="David" w:hAnsi="David" w:cs="David"/>
          <w:rtl/>
        </w:rPr>
        <w:t xml:space="preserve"> החתימה המוסמכים של הגוף ומחייבת את הגוף.</w:t>
      </w:r>
    </w:p>
    <w:p w14:paraId="18F4028C" w14:textId="77777777" w:rsidR="00A370A5" w:rsidRPr="000167E6" w:rsidRDefault="00A370A5" w:rsidP="00A370A5">
      <w:pPr>
        <w:spacing w:line="360" w:lineRule="auto"/>
        <w:rPr>
          <w:rFonts w:ascii="David" w:hAnsi="David" w:cs="David"/>
          <w:sz w:val="16"/>
          <w:szCs w:val="16"/>
          <w:rtl/>
        </w:rPr>
      </w:pPr>
    </w:p>
    <w:p w14:paraId="6412633D" w14:textId="77777777" w:rsidR="00A370A5" w:rsidRPr="00A370A5" w:rsidRDefault="00A370A5" w:rsidP="00A370A5">
      <w:pPr>
        <w:spacing w:line="360" w:lineRule="auto"/>
        <w:rPr>
          <w:rFonts w:ascii="David" w:hAnsi="David" w:cs="David"/>
          <w:rtl/>
        </w:rPr>
      </w:pPr>
      <w:r w:rsidRPr="00A370A5">
        <w:rPr>
          <w:rFonts w:ascii="David" w:hAnsi="David" w:cs="David"/>
          <w:rtl/>
        </w:rPr>
        <w:t>_______________</w:t>
      </w:r>
    </w:p>
    <w:p w14:paraId="235FA438" w14:textId="5EAD13F0" w:rsidR="00857808" w:rsidRDefault="00A370A5" w:rsidP="00AA4A15">
      <w:pPr>
        <w:spacing w:line="360" w:lineRule="auto"/>
        <w:rPr>
          <w:rFonts w:cs="David"/>
          <w:b/>
          <w:bCs/>
          <w:caps/>
          <w:spacing w:val="15"/>
          <w:sz w:val="32"/>
          <w:szCs w:val="32"/>
          <w:u w:val="single"/>
          <w:rtl/>
        </w:rPr>
      </w:pPr>
      <w:r w:rsidRPr="00A370A5">
        <w:rPr>
          <w:rFonts w:ascii="David" w:hAnsi="David" w:cs="David"/>
          <w:rtl/>
        </w:rPr>
        <w:t xml:space="preserve">            עו"ד</w:t>
      </w:r>
      <w:bookmarkStart w:id="236" w:name="_Toc58409133"/>
      <w:bookmarkStart w:id="237" w:name="_Toc58409648"/>
    </w:p>
    <w:p w14:paraId="532DE244" w14:textId="7DD831EF" w:rsidR="00857808" w:rsidRDefault="00857808" w:rsidP="00857808">
      <w:pPr>
        <w:pStyle w:val="affffffff4"/>
        <w:rPr>
          <w:rtl/>
        </w:rPr>
      </w:pPr>
      <w:bookmarkStart w:id="238" w:name="_Toc236218982"/>
      <w:r w:rsidRPr="00CD6EC5">
        <w:rPr>
          <w:rFonts w:hint="eastAsia"/>
          <w:rtl/>
        </w:rPr>
        <w:lastRenderedPageBreak/>
        <w:t>נספח</w:t>
      </w:r>
      <w:r w:rsidRPr="00CD6EC5">
        <w:rPr>
          <w:rtl/>
        </w:rPr>
        <w:t xml:space="preserve"> </w:t>
      </w:r>
      <w:r>
        <w:rPr>
          <w:rFonts w:hint="cs"/>
          <w:rtl/>
        </w:rPr>
        <w:t xml:space="preserve">ו' </w:t>
      </w:r>
      <w:r w:rsidRPr="00CD6EC5">
        <w:rPr>
          <w:rtl/>
        </w:rPr>
        <w:t xml:space="preserve">– </w:t>
      </w:r>
      <w:r>
        <w:rPr>
          <w:rFonts w:hint="cs"/>
          <w:rtl/>
        </w:rPr>
        <w:t>נספח אבטחת מידע והגנה בסייבר</w:t>
      </w:r>
      <w:bookmarkEnd w:id="238"/>
    </w:p>
    <w:p w14:paraId="5EAF4BD1" w14:textId="33487624" w:rsidR="00754C33" w:rsidRPr="00231EFD" w:rsidRDefault="00754C33" w:rsidP="000167E6">
      <w:pPr>
        <w:pStyle w:val="14"/>
        <w:numPr>
          <w:ilvl w:val="0"/>
          <w:numId w:val="269"/>
        </w:numPr>
        <w:spacing w:after="120"/>
        <w:ind w:right="2409"/>
        <w:jc w:val="left"/>
        <w:rPr>
          <w:sz w:val="24"/>
          <w:szCs w:val="24"/>
          <w:u w:val="single"/>
          <w:rtl/>
        </w:rPr>
      </w:pPr>
      <w:bookmarkStart w:id="239" w:name="_Ref150768394"/>
      <w:bookmarkStart w:id="240" w:name="_Toc236218983"/>
      <w:r w:rsidRPr="00231EFD">
        <w:rPr>
          <w:sz w:val="24"/>
          <w:szCs w:val="24"/>
          <w:u w:val="single"/>
          <w:rtl/>
        </w:rPr>
        <w:t>הגדרות ייעודיות לנספח זה</w:t>
      </w:r>
      <w:bookmarkEnd w:id="239"/>
      <w:bookmarkEnd w:id="240"/>
    </w:p>
    <w:p w14:paraId="05FC8957" w14:textId="77777777" w:rsidR="00754C33" w:rsidRDefault="00754C33" w:rsidP="00754C33">
      <w:pPr>
        <w:pStyle w:val="2fff2"/>
        <w:numPr>
          <w:ilvl w:val="1"/>
          <w:numId w:val="269"/>
        </w:numPr>
        <w:ind w:left="708" w:hanging="425"/>
      </w:pPr>
      <w:bookmarkStart w:id="241"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w:t>
      </w:r>
      <w:r>
        <w:rPr>
          <w:rFonts w:hint="cs"/>
          <w:rtl/>
        </w:rPr>
        <w:t>ברציפות התפעולית, ב</w:t>
      </w:r>
      <w:r w:rsidRPr="00C1505C">
        <w:rPr>
          <w:rtl/>
        </w:rPr>
        <w:t xml:space="preserve">מהימנות או </w:t>
      </w:r>
      <w:r>
        <w:rPr>
          <w:rFonts w:hint="cs"/>
          <w:rtl/>
        </w:rPr>
        <w:t>ב</w:t>
      </w:r>
      <w:r w:rsidRPr="00C1505C">
        <w:rPr>
          <w:rtl/>
        </w:rPr>
        <w:t xml:space="preserve">סודיות </w:t>
      </w:r>
      <w:r>
        <w:rPr>
          <w:rFonts w:hint="cs"/>
          <w:rtl/>
        </w:rPr>
        <w:t>של ה</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442D7E1C" w14:textId="77777777" w:rsidR="00754C33" w:rsidRPr="00794CF7" w:rsidRDefault="00754C33" w:rsidP="00754C33">
      <w:pPr>
        <w:pStyle w:val="2fff2"/>
        <w:numPr>
          <w:ilvl w:val="1"/>
          <w:numId w:val="269"/>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BB7DE9">
        <w:rPr>
          <w:rFonts w:hint="cs"/>
          <w:rtl/>
        </w:rPr>
        <w:t xml:space="preserve"> </w:t>
      </w:r>
      <w:r>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sidRPr="00BB7DE9">
        <w:rPr>
          <w:rFonts w:hint="eastAsia"/>
          <w:rtl/>
        </w:rPr>
        <w:t>את</w:t>
      </w:r>
      <w:r w:rsidRPr="00BB7DE9">
        <w:rPr>
          <w:rFonts w:hint="cs"/>
          <w:rtl/>
        </w:rPr>
        <w:t xml:space="preserve"> המזמין</w:t>
      </w:r>
      <w:r w:rsidRPr="00BB7DE9">
        <w:rPr>
          <w:rtl/>
        </w:rPr>
        <w:t xml:space="preserve"> </w:t>
      </w:r>
      <w:r w:rsidRPr="00BB7DE9">
        <w:rPr>
          <w:rFonts w:hint="eastAsia"/>
          <w:rtl/>
        </w:rPr>
        <w:t>בהיבטי</w:t>
      </w:r>
      <w:r w:rsidRPr="00BB7DE9">
        <w:rPr>
          <w:rtl/>
        </w:rPr>
        <w:t xml:space="preserve"> </w:t>
      </w:r>
      <w:r w:rsidRPr="00BB7DE9">
        <w:rPr>
          <w:rFonts w:hint="eastAsia"/>
          <w:rtl/>
        </w:rPr>
        <w:t>סייבר</w:t>
      </w:r>
      <w:r w:rsidRPr="00BB7DE9">
        <w:rPr>
          <w:rtl/>
        </w:rPr>
        <w:t xml:space="preserve"> </w:t>
      </w:r>
      <w:r w:rsidRPr="00BB7DE9">
        <w:rPr>
          <w:rFonts w:hint="eastAsia"/>
          <w:rtl/>
        </w:rPr>
        <w:t>והגנות</w:t>
      </w:r>
      <w:r w:rsidRPr="00BB7DE9">
        <w:rPr>
          <w:rtl/>
        </w:rPr>
        <w:t xml:space="preserve"> </w:t>
      </w:r>
      <w:r w:rsidRPr="00BB7DE9">
        <w:rPr>
          <w:rFonts w:hint="eastAsia"/>
          <w:rtl/>
        </w:rPr>
        <w:t>מידע</w:t>
      </w:r>
      <w:r w:rsidRPr="00BB7DE9">
        <w:rPr>
          <w:rtl/>
        </w:rPr>
        <w:t xml:space="preserve"> כגון</w:t>
      </w:r>
      <w:r w:rsidRPr="00BB7DE9">
        <w:rPr>
          <w:rFonts w:hint="cs"/>
          <w:rtl/>
        </w:rPr>
        <w:t>:</w:t>
      </w:r>
      <w:r w:rsidRPr="00BB7DE9">
        <w:rPr>
          <w:rtl/>
        </w:rPr>
        <w:t xml:space="preserve"> </w:t>
      </w:r>
      <w:r w:rsidRPr="00BB7DE9">
        <w:rPr>
          <w:rFonts w:hint="cs"/>
          <w:rtl/>
        </w:rPr>
        <w:t xml:space="preserve">היחידה </w:t>
      </w:r>
      <w:r w:rsidRPr="00794CF7">
        <w:rPr>
          <w:rFonts w:hint="eastAsia"/>
          <w:rtl/>
        </w:rPr>
        <w:t>להגנת</w:t>
      </w:r>
      <w:r w:rsidRPr="00794CF7">
        <w:rPr>
          <w:rtl/>
        </w:rPr>
        <w:t xml:space="preserve"> </w:t>
      </w:r>
      <w:r w:rsidRPr="00794CF7">
        <w:rPr>
          <w:rFonts w:hint="eastAsia"/>
          <w:rtl/>
        </w:rPr>
        <w:t>הסייבר</w:t>
      </w:r>
      <w:r w:rsidRPr="00BB7DE9">
        <w:rPr>
          <w:rFonts w:hint="cs"/>
          <w:rtl/>
        </w:rPr>
        <w:t xml:space="preserve"> בממשלה </w:t>
      </w:r>
      <w:r w:rsidRPr="00794CF7">
        <w:rPr>
          <w:rFonts w:hint="eastAsia"/>
          <w:rtl/>
        </w:rPr>
        <w:t>במערך</w:t>
      </w:r>
      <w:r w:rsidRPr="00794CF7">
        <w:rPr>
          <w:rtl/>
        </w:rPr>
        <w:t xml:space="preserve"> </w:t>
      </w:r>
      <w:proofErr w:type="spellStart"/>
      <w:r w:rsidRPr="00794CF7">
        <w:rPr>
          <w:rFonts w:hint="eastAsia"/>
          <w:rtl/>
        </w:rPr>
        <w:t>הדיגיטל</w:t>
      </w:r>
      <w:proofErr w:type="spellEnd"/>
      <w:r w:rsidRPr="00794CF7">
        <w:rPr>
          <w:rtl/>
        </w:rPr>
        <w:t xml:space="preserve"> </w:t>
      </w:r>
      <w:r w:rsidRPr="00794CF7">
        <w:rPr>
          <w:rFonts w:hint="eastAsia"/>
          <w:rtl/>
        </w:rPr>
        <w:t>הלאומי</w:t>
      </w:r>
      <w:r w:rsidRPr="00794CF7">
        <w:rPr>
          <w:rtl/>
        </w:rPr>
        <w:t xml:space="preserve">, </w:t>
      </w:r>
      <w:r w:rsidRPr="00794CF7">
        <w:rPr>
          <w:rFonts w:hint="eastAsia"/>
          <w:rtl/>
        </w:rPr>
        <w:t>הממונה</w:t>
      </w:r>
      <w:r w:rsidRPr="00794CF7">
        <w:rPr>
          <w:rtl/>
        </w:rPr>
        <w:t xml:space="preserve"> </w:t>
      </w:r>
      <w:r w:rsidRPr="00794CF7">
        <w:rPr>
          <w:rFonts w:hint="eastAsia"/>
          <w:rtl/>
        </w:rPr>
        <w:t>על</w:t>
      </w:r>
      <w:r w:rsidRPr="00794CF7">
        <w:rPr>
          <w:rtl/>
        </w:rPr>
        <w:t xml:space="preserve"> </w:t>
      </w:r>
      <w:r w:rsidRPr="00794CF7">
        <w:rPr>
          <w:rFonts w:hint="eastAsia"/>
          <w:rtl/>
        </w:rPr>
        <w:t>הביטחון</w:t>
      </w:r>
      <w:r w:rsidRPr="00794CF7">
        <w:rPr>
          <w:rtl/>
        </w:rPr>
        <w:t xml:space="preserve"> </w:t>
      </w:r>
      <w:r w:rsidRPr="00794CF7">
        <w:rPr>
          <w:rFonts w:hint="eastAsia"/>
          <w:rtl/>
        </w:rPr>
        <w:t>במשרד</w:t>
      </w:r>
      <w:r w:rsidRPr="00794CF7">
        <w:rPr>
          <w:rtl/>
        </w:rPr>
        <w:t xml:space="preserve"> </w:t>
      </w:r>
      <w:r w:rsidRPr="00794CF7">
        <w:rPr>
          <w:rFonts w:hint="eastAsia"/>
          <w:rtl/>
        </w:rPr>
        <w:t>הביטחון</w:t>
      </w:r>
      <w:r w:rsidRPr="00794CF7">
        <w:rPr>
          <w:rtl/>
        </w:rPr>
        <w:t xml:space="preserve"> (</w:t>
      </w:r>
      <w:proofErr w:type="spellStart"/>
      <w:r w:rsidRPr="00794CF7">
        <w:rPr>
          <w:rtl/>
        </w:rPr>
        <w:t>מלמ"ב</w:t>
      </w:r>
      <w:proofErr w:type="spellEnd"/>
      <w:r w:rsidRPr="00794CF7">
        <w:rPr>
          <w:rtl/>
        </w:rPr>
        <w:t>), או מערך הסייבר ה</w:t>
      </w:r>
      <w:r w:rsidRPr="00794CF7">
        <w:rPr>
          <w:rFonts w:hint="eastAsia"/>
          <w:rtl/>
        </w:rPr>
        <w:t>לאומי</w:t>
      </w:r>
      <w:r w:rsidRPr="00794CF7">
        <w:rPr>
          <w:rtl/>
        </w:rPr>
        <w:t xml:space="preserve">. </w:t>
      </w:r>
      <w:r w:rsidRPr="00794CF7">
        <w:rPr>
          <w:rFonts w:hint="eastAsia"/>
          <w:rtl/>
        </w:rPr>
        <w:t>אם</w:t>
      </w:r>
      <w:r w:rsidRPr="00794CF7">
        <w:rPr>
          <w:rtl/>
        </w:rPr>
        <w:t xml:space="preserve"> </w:t>
      </w:r>
      <w:r w:rsidRPr="00794CF7">
        <w:rPr>
          <w:rFonts w:hint="eastAsia"/>
          <w:rtl/>
        </w:rPr>
        <w:t>המזמין</w:t>
      </w:r>
      <w:r w:rsidRPr="00794CF7">
        <w:rPr>
          <w:rtl/>
        </w:rPr>
        <w:t xml:space="preserve"> </w:t>
      </w:r>
      <w:r w:rsidRPr="00794CF7">
        <w:rPr>
          <w:rFonts w:hint="eastAsia"/>
          <w:rtl/>
        </w:rPr>
        <w:t>מנחה</w:t>
      </w:r>
      <w:r w:rsidRPr="00794CF7">
        <w:rPr>
          <w:rtl/>
        </w:rPr>
        <w:t xml:space="preserve"> </w:t>
      </w:r>
      <w:r w:rsidRPr="00794CF7">
        <w:rPr>
          <w:rFonts w:hint="eastAsia"/>
          <w:rtl/>
        </w:rPr>
        <w:t>את</w:t>
      </w:r>
      <w:r w:rsidRPr="00794CF7">
        <w:rPr>
          <w:rtl/>
        </w:rPr>
        <w:t xml:space="preserve"> </w:t>
      </w:r>
      <w:r w:rsidRPr="00794CF7">
        <w:rPr>
          <w:rFonts w:hint="eastAsia"/>
          <w:rtl/>
        </w:rPr>
        <w:t>עצמו</w:t>
      </w:r>
      <w:r w:rsidRPr="00794CF7">
        <w:rPr>
          <w:rtl/>
        </w:rPr>
        <w:t xml:space="preserve">, </w:t>
      </w:r>
      <w:r w:rsidRPr="00794CF7">
        <w:rPr>
          <w:rFonts w:hint="eastAsia"/>
          <w:rtl/>
        </w:rPr>
        <w:t>אז</w:t>
      </w:r>
      <w:r w:rsidRPr="00794CF7">
        <w:rPr>
          <w:rtl/>
        </w:rPr>
        <w:t xml:space="preserve"> </w:t>
      </w:r>
      <w:r w:rsidRPr="00794CF7">
        <w:rPr>
          <w:rFonts w:hint="eastAsia"/>
          <w:rtl/>
        </w:rPr>
        <w:t>ייחשב</w:t>
      </w:r>
      <w:r w:rsidRPr="00794CF7">
        <w:rPr>
          <w:rtl/>
        </w:rPr>
        <w:t xml:space="preserve"> </w:t>
      </w:r>
      <w:r w:rsidRPr="00794CF7">
        <w:rPr>
          <w:rFonts w:hint="eastAsia"/>
          <w:rtl/>
        </w:rPr>
        <w:t>המזמין</w:t>
      </w:r>
      <w:r w:rsidRPr="00794CF7">
        <w:rPr>
          <w:rtl/>
        </w:rPr>
        <w:t xml:space="preserve"> </w:t>
      </w:r>
      <w:r w:rsidRPr="00794CF7">
        <w:rPr>
          <w:rFonts w:hint="eastAsia"/>
          <w:rtl/>
        </w:rPr>
        <w:t>כגורם</w:t>
      </w:r>
      <w:r w:rsidRPr="00794CF7">
        <w:rPr>
          <w:rtl/>
        </w:rPr>
        <w:t xml:space="preserve"> </w:t>
      </w:r>
      <w:r w:rsidRPr="00794CF7">
        <w:rPr>
          <w:rFonts w:hint="eastAsia"/>
          <w:rtl/>
        </w:rPr>
        <w:t>המנחה</w:t>
      </w:r>
      <w:r w:rsidRPr="00794CF7">
        <w:rPr>
          <w:rtl/>
        </w:rPr>
        <w:t xml:space="preserve"> </w:t>
      </w:r>
      <w:r w:rsidRPr="00794CF7">
        <w:rPr>
          <w:rFonts w:hint="eastAsia"/>
          <w:rtl/>
        </w:rPr>
        <w:t>לעניין</w:t>
      </w:r>
      <w:r w:rsidRPr="00794CF7">
        <w:rPr>
          <w:rtl/>
        </w:rPr>
        <w:t xml:space="preserve"> </w:t>
      </w:r>
      <w:r w:rsidRPr="00794CF7">
        <w:rPr>
          <w:rFonts w:hint="eastAsia"/>
          <w:rtl/>
        </w:rPr>
        <w:t>זה</w:t>
      </w:r>
      <w:r w:rsidRPr="00794CF7">
        <w:rPr>
          <w:rtl/>
        </w:rPr>
        <w:t>.</w:t>
      </w:r>
    </w:p>
    <w:bookmarkEnd w:id="241"/>
    <w:p w14:paraId="18B04429" w14:textId="77777777" w:rsidR="00754C33" w:rsidRPr="003066DB" w:rsidRDefault="00754C33" w:rsidP="00754C33">
      <w:pPr>
        <w:pStyle w:val="2fff2"/>
        <w:numPr>
          <w:ilvl w:val="1"/>
          <w:numId w:val="269"/>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3D339344" w14:textId="77777777" w:rsidR="00754C33" w:rsidRDefault="00754C33" w:rsidP="00754C33">
      <w:pPr>
        <w:pStyle w:val="2fff2"/>
        <w:numPr>
          <w:ilvl w:val="1"/>
          <w:numId w:val="269"/>
        </w:numPr>
        <w:ind w:left="708" w:hanging="425"/>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ולוגיקה, אשר נשמרו או תועדו על ידי הספק באמצעי טכנולוגי מכל סוג שהוא. </w:t>
      </w:r>
    </w:p>
    <w:p w14:paraId="7EA55E48" w14:textId="77777777" w:rsidR="00754C33" w:rsidRPr="009219D8" w:rsidRDefault="00754C33" w:rsidP="00754C33">
      <w:pPr>
        <w:pStyle w:val="2fff2"/>
        <w:numPr>
          <w:ilvl w:val="1"/>
          <w:numId w:val="269"/>
        </w:numPr>
        <w:ind w:left="708" w:hanging="425"/>
      </w:pPr>
      <w:bookmarkStart w:id="242" w:name="_Ref165472087"/>
      <w:r w:rsidRPr="009219D8">
        <w:rPr>
          <w:rFonts w:hint="cs"/>
          <w:b/>
          <w:bCs/>
          <w:rtl/>
        </w:rPr>
        <w:t>מידע מאוחסן</w:t>
      </w:r>
      <w:r>
        <w:rPr>
          <w:rFonts w:hint="cs"/>
          <w:rtl/>
        </w:rPr>
        <w:t xml:space="preserve"> </w:t>
      </w:r>
      <w:r>
        <w:rPr>
          <w:rtl/>
        </w:rPr>
        <w:t>–</w:t>
      </w:r>
      <w:r>
        <w:rPr>
          <w:rFonts w:hint="cs"/>
          <w:rtl/>
        </w:rPr>
        <w:t xml:space="preserve"> מידע של המזמין או עורך המכרז אשר נשמר או תועד על ידי הספק באמצעות אמצעי או כלי טכנולוגי כלשהו או מידע שנוצר על ידי עיבוד של מידע של מזמין או עורך המכרז ובלבד שניתן לשייך או לקשר בצורה כלשהי בין המזמין או עורך המכרז ובין המידע לאחר העיבוד.</w:t>
      </w:r>
      <w:bookmarkEnd w:id="242"/>
    </w:p>
    <w:p w14:paraId="291EF468" w14:textId="77777777" w:rsidR="00754C33" w:rsidRDefault="00754C33" w:rsidP="00754C33">
      <w:pPr>
        <w:pStyle w:val="2fff2"/>
        <w:numPr>
          <w:ilvl w:val="1"/>
          <w:numId w:val="269"/>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 מראש ובכתב.</w:t>
      </w:r>
    </w:p>
    <w:p w14:paraId="23930430" w14:textId="77777777" w:rsidR="00754C33" w:rsidRPr="00281009" w:rsidRDefault="00754C33" w:rsidP="00754C33">
      <w:pPr>
        <w:pStyle w:val="2fff2"/>
        <w:numPr>
          <w:ilvl w:val="1"/>
          <w:numId w:val="269"/>
        </w:numPr>
        <w:ind w:left="708" w:hanging="425"/>
      </w:pPr>
      <w:bookmarkStart w:id="243"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5A146713" w14:textId="77777777" w:rsidR="00754C33" w:rsidRDefault="00754C33" w:rsidP="00754C33">
      <w:pPr>
        <w:pStyle w:val="2fff2"/>
        <w:numPr>
          <w:ilvl w:val="1"/>
          <w:numId w:val="269"/>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5BC3223C" w14:textId="77777777" w:rsidR="00754C33" w:rsidRDefault="00754C33" w:rsidP="00754C33">
      <w:pPr>
        <w:pStyle w:val="3ffe"/>
        <w:numPr>
          <w:ilvl w:val="2"/>
          <w:numId w:val="269"/>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68054BEF" w14:textId="77777777" w:rsidR="00754C33" w:rsidRPr="00F96000" w:rsidRDefault="00754C33" w:rsidP="00754C33">
      <w:pPr>
        <w:pStyle w:val="3ffe"/>
        <w:numPr>
          <w:ilvl w:val="2"/>
          <w:numId w:val="269"/>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243"/>
    <w:p w14:paraId="2E3EFE7F" w14:textId="77777777" w:rsidR="00754C33" w:rsidRDefault="00754C33" w:rsidP="00754C33">
      <w:pPr>
        <w:pStyle w:val="2fff2"/>
        <w:numPr>
          <w:ilvl w:val="1"/>
          <w:numId w:val="269"/>
        </w:numPr>
        <w:ind w:left="708" w:hanging="425"/>
      </w:pPr>
      <w:r w:rsidRPr="00B1102C">
        <w:rPr>
          <w:b/>
          <w:bCs/>
          <w:rtl/>
        </w:rPr>
        <w:t>תקיפת סייבר</w:t>
      </w:r>
      <w:r>
        <w:rPr>
          <w:rFonts w:hint="cs"/>
          <w:b/>
          <w:bCs/>
          <w:rtl/>
        </w:rPr>
        <w:t xml:space="preserve"> </w:t>
      </w:r>
      <w:r w:rsidRPr="00445FCC">
        <w:rPr>
          <w:rtl/>
        </w:rPr>
        <w:t xml:space="preserve">– אירוע אבטחה </w:t>
      </w:r>
      <w:r>
        <w:rPr>
          <w:rFonts w:hint="cs"/>
          <w:rtl/>
        </w:rPr>
        <w:t xml:space="preserve">אשר נוצר כתוצאה מניסיון </w:t>
      </w:r>
      <w:r w:rsidRPr="00445FCC">
        <w:rPr>
          <w:rtl/>
        </w:rPr>
        <w:t>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למנוע גישה לשירות או למידע או </w:t>
      </w:r>
      <w:r w:rsidRPr="00445FCC">
        <w:rPr>
          <w:rtl/>
        </w:rPr>
        <w:t xml:space="preserve">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41B60C7A" w14:textId="77777777" w:rsidR="00754C33" w:rsidRPr="00231EFD" w:rsidRDefault="00754C33" w:rsidP="000167E6">
      <w:pPr>
        <w:pStyle w:val="14"/>
        <w:numPr>
          <w:ilvl w:val="0"/>
          <w:numId w:val="269"/>
        </w:numPr>
        <w:spacing w:after="120"/>
        <w:ind w:right="2409"/>
        <w:jc w:val="left"/>
        <w:rPr>
          <w:sz w:val="24"/>
          <w:szCs w:val="24"/>
          <w:u w:val="single"/>
        </w:rPr>
      </w:pPr>
      <w:bookmarkStart w:id="244" w:name="_Toc236218984"/>
      <w:r w:rsidRPr="00231EFD">
        <w:rPr>
          <w:sz w:val="24"/>
          <w:szCs w:val="24"/>
          <w:u w:val="single"/>
          <w:rtl/>
        </w:rPr>
        <w:t>כללי</w:t>
      </w:r>
      <w:bookmarkEnd w:id="244"/>
    </w:p>
    <w:p w14:paraId="000982F5" w14:textId="77777777" w:rsidR="00754C33" w:rsidRDefault="00754C33" w:rsidP="00754C33">
      <w:pPr>
        <w:pStyle w:val="2fff2"/>
        <w:numPr>
          <w:ilvl w:val="1"/>
          <w:numId w:val="269"/>
        </w:numPr>
        <w:ind w:left="708" w:hanging="425"/>
      </w:pPr>
      <w:r>
        <w:rPr>
          <w:rFonts w:hint="cs"/>
          <w:rtl/>
        </w:rPr>
        <w:t>האמור בנספח זה אינו גורע מהאמור במסמכי המכרז וההתקשרות.</w:t>
      </w:r>
    </w:p>
    <w:p w14:paraId="07F1B44B" w14:textId="77777777" w:rsidR="00754C33" w:rsidRDefault="00754C33" w:rsidP="00754C33">
      <w:pPr>
        <w:pStyle w:val="2fff2"/>
        <w:numPr>
          <w:ilvl w:val="1"/>
          <w:numId w:val="269"/>
        </w:numPr>
        <w:ind w:left="708" w:hanging="425"/>
      </w:pPr>
      <w:r>
        <w:rPr>
          <w:rFonts w:hint="cs"/>
          <w:rtl/>
        </w:rPr>
        <w:lastRenderedPageBreak/>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5E9E5911" w14:textId="77777777" w:rsidR="00754C33" w:rsidRDefault="00754C33" w:rsidP="00754C33">
      <w:pPr>
        <w:pStyle w:val="2fff2"/>
        <w:numPr>
          <w:ilvl w:val="1"/>
          <w:numId w:val="269"/>
        </w:numPr>
        <w:ind w:left="708" w:hanging="425"/>
      </w:pPr>
      <w:bookmarkStart w:id="245" w:name="_Ref150768421"/>
      <w:r w:rsidRPr="00281009">
        <w:rPr>
          <w:rtl/>
        </w:rPr>
        <w:t>הספק יהיה האחראי הבלעדי על אבטחת המידע שהועבר או נצבר אצלו במסגרת ההתקשרות. בנוסף</w:t>
      </w:r>
      <w:r>
        <w:rPr>
          <w:rFonts w:hint="cs"/>
          <w:rtl/>
        </w:rPr>
        <w:t>,</w:t>
      </w:r>
      <w:r w:rsidRPr="00281009">
        <w:rPr>
          <w:rtl/>
        </w:rPr>
        <w:t xml:space="preserve">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w:t>
      </w:r>
      <w:r>
        <w:rPr>
          <w:rFonts w:hint="cs"/>
          <w:rtl/>
        </w:rPr>
        <w:t>עדכניים</w:t>
      </w:r>
      <w:r w:rsidRPr="00281009">
        <w:rPr>
          <w:rtl/>
        </w:rPr>
        <w:t xml:space="preserve"> ועומדים בסטנדרטים המקובלים בתחום.</w:t>
      </w:r>
      <w:bookmarkEnd w:id="245"/>
      <w:r w:rsidRPr="00281009">
        <w:rPr>
          <w:rtl/>
        </w:rPr>
        <w:t xml:space="preserve"> </w:t>
      </w:r>
    </w:p>
    <w:p w14:paraId="7BCBD508" w14:textId="77777777" w:rsidR="00754C33" w:rsidRPr="00380FCB" w:rsidRDefault="00754C33" w:rsidP="00754C33">
      <w:pPr>
        <w:pStyle w:val="2fff2"/>
        <w:numPr>
          <w:ilvl w:val="1"/>
          <w:numId w:val="269"/>
        </w:numPr>
        <w:ind w:left="708" w:hanging="425"/>
      </w:pPr>
      <w:bookmarkStart w:id="246" w:name="_Ref150768431"/>
      <w:r>
        <w:rPr>
          <w:rFonts w:hint="cs"/>
          <w:rtl/>
        </w:rPr>
        <w:t>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או כלים או נתונים המשמשים לגישה למערכות, ללא רשות מראש ובכתב של עורך המכרז.</w:t>
      </w:r>
      <w:bookmarkEnd w:id="246"/>
      <w:r>
        <w:rPr>
          <w:rFonts w:hint="cs"/>
          <w:rtl/>
        </w:rPr>
        <w:t xml:space="preserve"> </w:t>
      </w:r>
    </w:p>
    <w:p w14:paraId="55B88532" w14:textId="77777777" w:rsidR="00754C33" w:rsidRDefault="00754C33" w:rsidP="00754C33">
      <w:pPr>
        <w:pStyle w:val="2fff2"/>
        <w:numPr>
          <w:ilvl w:val="1"/>
          <w:numId w:val="269"/>
        </w:numPr>
        <w:ind w:left="708" w:hanging="425"/>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22DAC195" w14:textId="77777777" w:rsidR="00754C33" w:rsidRDefault="00754C33" w:rsidP="00754C33">
      <w:pPr>
        <w:pStyle w:val="2fff2"/>
        <w:numPr>
          <w:ilvl w:val="1"/>
          <w:numId w:val="269"/>
        </w:numPr>
        <w:ind w:left="708" w:hanging="425"/>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3D41329E" w14:textId="77777777" w:rsidR="00754C33" w:rsidRDefault="00754C33" w:rsidP="00754C33">
      <w:pPr>
        <w:pStyle w:val="2fff2"/>
        <w:numPr>
          <w:ilvl w:val="1"/>
          <w:numId w:val="269"/>
        </w:numPr>
        <w:ind w:left="708" w:hanging="425"/>
      </w:pPr>
      <w:bookmarkStart w:id="247" w:name="_Ref150768448"/>
      <w:r>
        <w:rPr>
          <w:rFonts w:hint="cs"/>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bookmarkEnd w:id="247"/>
    </w:p>
    <w:p w14:paraId="093FA7CD" w14:textId="77777777" w:rsidR="00754C33" w:rsidRPr="00231EFD" w:rsidRDefault="00754C33" w:rsidP="000167E6">
      <w:pPr>
        <w:pStyle w:val="14"/>
        <w:numPr>
          <w:ilvl w:val="0"/>
          <w:numId w:val="269"/>
        </w:numPr>
        <w:spacing w:after="120"/>
        <w:ind w:right="2409"/>
        <w:jc w:val="left"/>
        <w:rPr>
          <w:sz w:val="24"/>
          <w:szCs w:val="24"/>
          <w:u w:val="single"/>
        </w:rPr>
      </w:pPr>
      <w:bookmarkStart w:id="248" w:name="_Toc236218985"/>
      <w:r w:rsidRPr="00231EFD">
        <w:rPr>
          <w:rFonts w:hint="cs"/>
          <w:sz w:val="24"/>
          <w:szCs w:val="24"/>
          <w:u w:val="single"/>
          <w:rtl/>
        </w:rPr>
        <w:t>סיווג</w:t>
      </w:r>
      <w:r>
        <w:rPr>
          <w:rFonts w:hint="cs"/>
          <w:sz w:val="24"/>
          <w:szCs w:val="24"/>
          <w:u w:val="single"/>
          <w:rtl/>
        </w:rPr>
        <w:t xml:space="preserve"> בטחוני</w:t>
      </w:r>
      <w:bookmarkEnd w:id="248"/>
    </w:p>
    <w:p w14:paraId="6A151320" w14:textId="77777777" w:rsidR="00754C33" w:rsidRDefault="00754C33" w:rsidP="00754C33">
      <w:pPr>
        <w:pStyle w:val="2fff2"/>
        <w:numPr>
          <w:ilvl w:val="1"/>
          <w:numId w:val="269"/>
        </w:numPr>
        <w:ind w:left="708" w:hanging="425"/>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458BA08B" w14:textId="77777777" w:rsidR="00754C33" w:rsidRDefault="00754C33" w:rsidP="00754C33">
      <w:pPr>
        <w:pStyle w:val="2fff2"/>
        <w:numPr>
          <w:ilvl w:val="1"/>
          <w:numId w:val="269"/>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189AE03F" w14:textId="77777777" w:rsidR="00754C33" w:rsidRDefault="00754C33" w:rsidP="00754C33">
      <w:pPr>
        <w:pStyle w:val="2fff2"/>
        <w:numPr>
          <w:ilvl w:val="1"/>
          <w:numId w:val="269"/>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w:t>
      </w:r>
      <w:r w:rsidRPr="00322050">
        <w:rPr>
          <w:rtl/>
        </w:rPr>
        <w:lastRenderedPageBreak/>
        <w:t xml:space="preserve">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08998C02" w14:textId="77777777" w:rsidR="00754C33" w:rsidRPr="00732EEE" w:rsidRDefault="00754C33" w:rsidP="00754C33">
      <w:pPr>
        <w:pStyle w:val="2fff2"/>
        <w:numPr>
          <w:ilvl w:val="1"/>
          <w:numId w:val="269"/>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הביטחוני </w:t>
      </w:r>
      <w:r w:rsidRPr="00732EEE">
        <w:rPr>
          <w:rtl/>
        </w:rPr>
        <w:t xml:space="preserve">הנדרש והמאושר על ידי </w:t>
      </w:r>
      <w:r>
        <w:rPr>
          <w:rFonts w:hint="cs"/>
          <w:rtl/>
        </w:rPr>
        <w:t xml:space="preserve">עורך המכרז או </w:t>
      </w:r>
      <w:r w:rsidRPr="00732EEE">
        <w:rPr>
          <w:rtl/>
        </w:rPr>
        <w:t>המזמין.</w:t>
      </w:r>
    </w:p>
    <w:p w14:paraId="059CE845" w14:textId="77777777" w:rsidR="00754C33" w:rsidRDefault="00754C33" w:rsidP="00754C33">
      <w:pPr>
        <w:pStyle w:val="2fff2"/>
        <w:numPr>
          <w:ilvl w:val="1"/>
          <w:numId w:val="269"/>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6F8753BD" w14:textId="77777777" w:rsidR="00754C33" w:rsidRDefault="00754C33" w:rsidP="00754C33">
      <w:pPr>
        <w:pStyle w:val="2fff2"/>
        <w:numPr>
          <w:ilvl w:val="1"/>
          <w:numId w:val="269"/>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0020996A" w14:textId="77777777" w:rsidR="00754C33" w:rsidRDefault="00754C33" w:rsidP="00754C33">
      <w:pPr>
        <w:pStyle w:val="2fff2"/>
        <w:numPr>
          <w:ilvl w:val="1"/>
          <w:numId w:val="269"/>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7DAA334C" w14:textId="77777777" w:rsidR="00754C33" w:rsidRDefault="00754C33" w:rsidP="00754C33">
      <w:pPr>
        <w:pStyle w:val="2fff2"/>
        <w:numPr>
          <w:ilvl w:val="1"/>
          <w:numId w:val="269"/>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057EE8DE" w14:textId="77777777" w:rsidR="00754C33" w:rsidRDefault="00754C33" w:rsidP="00754C33">
      <w:pPr>
        <w:pStyle w:val="2fff2"/>
        <w:numPr>
          <w:ilvl w:val="1"/>
          <w:numId w:val="269"/>
        </w:numPr>
        <w:ind w:left="708" w:hanging="567"/>
      </w:pPr>
      <w:bookmarkStart w:id="249" w:name="_Ref104299838"/>
      <w:r>
        <w:rPr>
          <w:rFonts w:hint="cs"/>
          <w:rtl/>
        </w:rPr>
        <w:t>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w:t>
      </w:r>
      <w:bookmarkEnd w:id="249"/>
      <w:r>
        <w:rPr>
          <w:rFonts w:hint="cs"/>
          <w:rtl/>
        </w:rPr>
        <w:t xml:space="preserve"> </w:t>
      </w:r>
    </w:p>
    <w:p w14:paraId="70B8510E" w14:textId="77777777" w:rsidR="00754C33" w:rsidRDefault="00754C33" w:rsidP="00754C33">
      <w:pPr>
        <w:pStyle w:val="2fff2"/>
        <w:numPr>
          <w:ilvl w:val="1"/>
          <w:numId w:val="269"/>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6A0A8011" w14:textId="77777777" w:rsidR="00754C33" w:rsidRPr="00231EFD" w:rsidRDefault="00754C33" w:rsidP="000167E6">
      <w:pPr>
        <w:pStyle w:val="14"/>
        <w:numPr>
          <w:ilvl w:val="0"/>
          <w:numId w:val="269"/>
        </w:numPr>
        <w:spacing w:after="120"/>
        <w:ind w:right="2409"/>
        <w:jc w:val="left"/>
        <w:rPr>
          <w:sz w:val="24"/>
          <w:szCs w:val="24"/>
          <w:u w:val="single"/>
        </w:rPr>
      </w:pPr>
      <w:bookmarkStart w:id="250" w:name="_Ref165472126"/>
      <w:bookmarkStart w:id="251" w:name="_Toc236218986"/>
      <w:r w:rsidRPr="00231EFD">
        <w:rPr>
          <w:rFonts w:hint="cs"/>
          <w:sz w:val="24"/>
          <w:szCs w:val="24"/>
          <w:u w:val="single"/>
          <w:rtl/>
        </w:rPr>
        <w:t>ממונה אבטחת מידע מטעם הספק</w:t>
      </w:r>
      <w:bookmarkEnd w:id="250"/>
      <w:bookmarkEnd w:id="251"/>
    </w:p>
    <w:p w14:paraId="2FE0014A" w14:textId="77777777" w:rsidR="00754C33" w:rsidRDefault="00754C33" w:rsidP="00754C33">
      <w:pPr>
        <w:pStyle w:val="2fff2"/>
        <w:numPr>
          <w:ilvl w:val="1"/>
          <w:numId w:val="269"/>
        </w:numPr>
        <w:ind w:left="708" w:hanging="425"/>
      </w:pPr>
      <w:r>
        <w:rPr>
          <w:rFonts w:hint="cs"/>
          <w:rtl/>
        </w:rPr>
        <w:t>הספק ימנה גורם מקצועי בכיר מטעמו הכפוף להנהלת הספק בעל ידע ומיומנות בתחום אבטחת מידע והגנה בסייבר, כממונה אבטחת מידע (להלן: "</w:t>
      </w:r>
      <w:r w:rsidRPr="001C7659">
        <w:rPr>
          <w:rFonts w:hint="cs"/>
          <w:b/>
          <w:bCs/>
          <w:rtl/>
        </w:rPr>
        <w:t>ממונה אבטחת מידע</w:t>
      </w:r>
      <w:r>
        <w:rPr>
          <w:rFonts w:hint="cs"/>
          <w:rtl/>
        </w:rPr>
        <w:t>" / "</w:t>
      </w:r>
      <w:r w:rsidRPr="00BC3451">
        <w:rPr>
          <w:rFonts w:hint="cs"/>
          <w:b/>
          <w:bCs/>
          <w:rtl/>
        </w:rPr>
        <w:t>הממונה</w:t>
      </w:r>
      <w:r>
        <w:rPr>
          <w:rFonts w:hint="cs"/>
          <w:rtl/>
        </w:rPr>
        <w:t xml:space="preserve">"). </w:t>
      </w:r>
    </w:p>
    <w:p w14:paraId="3F9E4A0D" w14:textId="77777777" w:rsidR="00754C33" w:rsidRDefault="00754C33" w:rsidP="00754C33">
      <w:pPr>
        <w:pStyle w:val="2fff2"/>
        <w:numPr>
          <w:ilvl w:val="1"/>
          <w:numId w:val="269"/>
        </w:numPr>
        <w:ind w:left="708" w:hanging="425"/>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368BAA37" w14:textId="77777777" w:rsidR="00754C33" w:rsidRPr="002E2E01" w:rsidRDefault="00754C33" w:rsidP="00754C33">
      <w:pPr>
        <w:pStyle w:val="2fff2"/>
        <w:numPr>
          <w:ilvl w:val="1"/>
          <w:numId w:val="269"/>
        </w:numPr>
        <w:ind w:left="708" w:hanging="425"/>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Pr>
          <w:rFonts w:hint="cs"/>
          <w:rtl/>
        </w:rPr>
        <w:t>אבטחת מידע</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270DE37D" w14:textId="77777777" w:rsidR="00754C33" w:rsidRDefault="00754C33" w:rsidP="00754C33">
      <w:pPr>
        <w:pStyle w:val="2fff2"/>
        <w:numPr>
          <w:ilvl w:val="1"/>
          <w:numId w:val="269"/>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5ADCEE47" w14:textId="77777777" w:rsidR="00754C33" w:rsidRDefault="00754C33" w:rsidP="00754C33">
      <w:pPr>
        <w:pStyle w:val="2fff2"/>
        <w:numPr>
          <w:ilvl w:val="1"/>
          <w:numId w:val="269"/>
        </w:numPr>
        <w:ind w:left="708" w:hanging="425"/>
      </w:pPr>
      <w:r>
        <w:rPr>
          <w:rFonts w:hint="cs"/>
          <w:rtl/>
        </w:rPr>
        <w:lastRenderedPageBreak/>
        <w:t>עורך המכרז יהיה רשאי לקבוע דרישה להכשר בטחוני, ברמה נדרשת לצורך ביצוע ההתקשרות, בהתאם לקביעת עורך המכרז, עבור ממונה זה.</w:t>
      </w:r>
    </w:p>
    <w:p w14:paraId="68ADF8A6" w14:textId="77777777" w:rsidR="00754C33" w:rsidRPr="00231EFD" w:rsidRDefault="00754C33" w:rsidP="000167E6">
      <w:pPr>
        <w:pStyle w:val="14"/>
        <w:numPr>
          <w:ilvl w:val="0"/>
          <w:numId w:val="269"/>
        </w:numPr>
        <w:spacing w:after="120"/>
        <w:ind w:right="2409"/>
        <w:jc w:val="left"/>
        <w:rPr>
          <w:sz w:val="24"/>
          <w:szCs w:val="24"/>
          <w:u w:val="single"/>
        </w:rPr>
      </w:pPr>
      <w:bookmarkStart w:id="252" w:name="_Toc236218987"/>
      <w:r w:rsidRPr="00231EFD">
        <w:rPr>
          <w:sz w:val="24"/>
          <w:szCs w:val="24"/>
          <w:u w:val="single"/>
          <w:rtl/>
        </w:rPr>
        <w:t>שמירה על המידע</w:t>
      </w:r>
      <w:bookmarkEnd w:id="252"/>
    </w:p>
    <w:p w14:paraId="7528F6DB" w14:textId="77777777" w:rsidR="00754C33" w:rsidRDefault="00754C33" w:rsidP="00754C33">
      <w:pPr>
        <w:pStyle w:val="2fff2"/>
        <w:numPr>
          <w:ilvl w:val="1"/>
          <w:numId w:val="269"/>
        </w:numPr>
        <w:ind w:left="708" w:hanging="425"/>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3F9327BE" w14:textId="77777777" w:rsidR="00754C33" w:rsidRDefault="00754C33" w:rsidP="00754C33">
      <w:pPr>
        <w:pStyle w:val="2fff2"/>
        <w:numPr>
          <w:ilvl w:val="1"/>
          <w:numId w:val="269"/>
        </w:numPr>
        <w:ind w:left="708" w:hanging="425"/>
      </w:pPr>
      <w:bookmarkStart w:id="253" w:name="_Ref104299928"/>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Pr>
          <w:rFonts w:hint="cs"/>
          <w:rtl/>
        </w:rPr>
        <w:t>בהתאם למקובל</w:t>
      </w:r>
      <w:r w:rsidRPr="00881644">
        <w:rPr>
          <w:rFonts w:hint="cs"/>
          <w:rtl/>
        </w:rPr>
        <w:t xml:space="preserve"> בשוק, ולא להעבירו לידי צד שלישי כלשהו, </w:t>
      </w:r>
      <w:r>
        <w:rPr>
          <w:rFonts w:hint="cs"/>
          <w:rtl/>
        </w:rPr>
        <w:t xml:space="preserve">שלא </w:t>
      </w:r>
      <w:r w:rsidRPr="00881644">
        <w:rPr>
          <w:rFonts w:hint="cs"/>
          <w:rtl/>
        </w:rPr>
        <w:t>בהתאם להוראות נספח זה.</w:t>
      </w:r>
      <w:bookmarkEnd w:id="253"/>
    </w:p>
    <w:p w14:paraId="0B688B5A" w14:textId="77777777" w:rsidR="00754C33" w:rsidRDefault="00754C33" w:rsidP="00754C33">
      <w:pPr>
        <w:pStyle w:val="2fff2"/>
        <w:numPr>
          <w:ilvl w:val="1"/>
          <w:numId w:val="269"/>
        </w:numPr>
        <w:ind w:left="708" w:hanging="425"/>
      </w:pPr>
      <w:bookmarkStart w:id="254"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254"/>
      <w:r>
        <w:rPr>
          <w:rtl/>
        </w:rPr>
        <w:t xml:space="preserve"> </w:t>
      </w:r>
    </w:p>
    <w:p w14:paraId="44B6C1AE" w14:textId="77777777" w:rsidR="00754C33" w:rsidRDefault="00754C33" w:rsidP="00754C33">
      <w:pPr>
        <w:pStyle w:val="2fff2"/>
        <w:numPr>
          <w:ilvl w:val="1"/>
          <w:numId w:val="269"/>
        </w:numPr>
        <w:ind w:left="708" w:hanging="425"/>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3230FCB7" w14:textId="77777777" w:rsidR="00754C33" w:rsidRDefault="00754C33" w:rsidP="00754C33">
      <w:pPr>
        <w:pStyle w:val="2fff2"/>
        <w:numPr>
          <w:ilvl w:val="1"/>
          <w:numId w:val="269"/>
        </w:numPr>
        <w:ind w:left="708" w:hanging="425"/>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1C5BBD6B" w14:textId="77777777" w:rsidR="00754C33" w:rsidRDefault="00754C33" w:rsidP="00754C33">
      <w:pPr>
        <w:pStyle w:val="2fff2"/>
        <w:numPr>
          <w:ilvl w:val="1"/>
          <w:numId w:val="269"/>
        </w:numPr>
        <w:ind w:left="708" w:hanging="425"/>
      </w:pPr>
      <w:bookmarkStart w:id="255" w:name="_Ref150768473"/>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bookmarkEnd w:id="255"/>
    </w:p>
    <w:p w14:paraId="067E698C" w14:textId="77777777" w:rsidR="00754C33" w:rsidRPr="00881644" w:rsidRDefault="00754C33" w:rsidP="00754C33">
      <w:pPr>
        <w:pStyle w:val="2fff2"/>
        <w:numPr>
          <w:ilvl w:val="1"/>
          <w:numId w:val="269"/>
        </w:numPr>
        <w:ind w:left="708" w:hanging="425"/>
      </w:pPr>
      <w:bookmarkStart w:id="256" w:name="_Ref150768498"/>
      <w:r w:rsidRPr="00881644">
        <w:rPr>
          <w:rtl/>
        </w:rPr>
        <w:t>חובות הספק כלפי המידע יחולו כל עוד המידע מצוי אצלו, גם לאחר תום תקופת ההתקשרות</w:t>
      </w:r>
      <w:r w:rsidRPr="00881644">
        <w:rPr>
          <w:rFonts w:hint="cs"/>
          <w:rtl/>
        </w:rPr>
        <w:t>.</w:t>
      </w:r>
      <w:bookmarkEnd w:id="256"/>
    </w:p>
    <w:p w14:paraId="3AA3D1C3" w14:textId="77777777" w:rsidR="00754C33" w:rsidRDefault="00754C33" w:rsidP="00754C33">
      <w:pPr>
        <w:pStyle w:val="2fff2"/>
        <w:numPr>
          <w:ilvl w:val="1"/>
          <w:numId w:val="269"/>
        </w:numPr>
        <w:ind w:left="708" w:hanging="425"/>
      </w:pPr>
      <w:r>
        <w:rPr>
          <w:rFonts w:hint="cs"/>
          <w:rtl/>
        </w:rPr>
        <w:t xml:space="preserve">המידע המאוחסן ישמר במלואו בגבולות מדינת ישראל, אלא אם כן ניתן אישור עורך המכרז או המזמין.  </w:t>
      </w:r>
    </w:p>
    <w:p w14:paraId="39B2FEA1" w14:textId="77777777" w:rsidR="00754C33" w:rsidRDefault="00754C33" w:rsidP="00754C33">
      <w:pPr>
        <w:pStyle w:val="2fff2"/>
        <w:numPr>
          <w:ilvl w:val="1"/>
          <w:numId w:val="269"/>
        </w:numPr>
        <w:ind w:left="708" w:hanging="425"/>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w:t>
      </w:r>
      <w:r>
        <w:rPr>
          <w:rtl/>
        </w:rPr>
        <w:lastRenderedPageBreak/>
        <w:t xml:space="preserve">יתיר כל שימוש או שנוי, בין במעשה ובין במחדל, שאינו מותר בהתאם להוראות הדין הישראלי ובהתאם להוראת ההסכם ונספח זה. </w:t>
      </w:r>
    </w:p>
    <w:p w14:paraId="22DF49B2" w14:textId="77777777" w:rsidR="00754C33" w:rsidRPr="00732EEE" w:rsidRDefault="00754C33" w:rsidP="00754C33">
      <w:pPr>
        <w:pStyle w:val="2fff2"/>
        <w:numPr>
          <w:ilvl w:val="1"/>
          <w:numId w:val="269"/>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6B1AF805" w14:textId="77777777" w:rsidR="00754C33" w:rsidRDefault="00754C33" w:rsidP="00754C33">
      <w:pPr>
        <w:pStyle w:val="2fff2"/>
        <w:numPr>
          <w:ilvl w:val="1"/>
          <w:numId w:val="269"/>
        </w:numPr>
        <w:ind w:left="708" w:hanging="567"/>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04A9C72A" w14:textId="77777777" w:rsidR="00754C33" w:rsidRDefault="00754C33" w:rsidP="00754C33">
      <w:pPr>
        <w:pStyle w:val="2fff2"/>
        <w:numPr>
          <w:ilvl w:val="1"/>
          <w:numId w:val="269"/>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004A46BE" w14:textId="77777777" w:rsidR="00754C33" w:rsidRDefault="00754C33" w:rsidP="00754C33">
      <w:pPr>
        <w:pStyle w:val="2fff2"/>
        <w:numPr>
          <w:ilvl w:val="1"/>
          <w:numId w:val="269"/>
        </w:numPr>
        <w:ind w:left="708" w:hanging="567"/>
        <w:rPr>
          <w:rtl/>
        </w:rPr>
      </w:pPr>
      <w:bookmarkStart w:id="257" w:name="_Ref165472161"/>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w:t>
      </w:r>
      <w:r>
        <w:rPr>
          <w:rFonts w:hint="cs"/>
          <w:rtl/>
        </w:rPr>
        <w:t xml:space="preserve"> או עומדות לפי דעתו בסתירה לחובה חוקית אחרת המוטלת עליו</w:t>
      </w:r>
      <w:r>
        <w:rPr>
          <w:rtl/>
        </w:rPr>
        <w:t>, הוא יפנה לעורך המכרז לצורך בחינתן.</w:t>
      </w:r>
      <w:bookmarkEnd w:id="257"/>
    </w:p>
    <w:p w14:paraId="3C888824" w14:textId="77777777" w:rsidR="00754C33" w:rsidRPr="00C80D41" w:rsidRDefault="00754C33" w:rsidP="00754C33">
      <w:pPr>
        <w:pStyle w:val="2fff2"/>
        <w:numPr>
          <w:ilvl w:val="1"/>
          <w:numId w:val="269"/>
        </w:numPr>
        <w:ind w:left="708" w:hanging="567"/>
        <w:rPr>
          <w:rtl/>
        </w:rPr>
      </w:pPr>
      <w:r>
        <w:rPr>
          <w:rFonts w:hint="cs"/>
          <w:rtl/>
        </w:rPr>
        <w:t>על המערכות אשר באמצעותן הספק מספק שירותים למזמינים לקיים לפחות את הדרישות הבאות:</w:t>
      </w:r>
    </w:p>
    <w:p w14:paraId="5CDBB1DB" w14:textId="03F41503" w:rsidR="00754C33" w:rsidRPr="00BE4991" w:rsidRDefault="00754C33" w:rsidP="00754C33">
      <w:pPr>
        <w:pStyle w:val="3ffe"/>
        <w:numPr>
          <w:ilvl w:val="2"/>
          <w:numId w:val="269"/>
        </w:numPr>
        <w:ind w:left="1275" w:hanging="708"/>
        <w:rPr>
          <w:rtl/>
        </w:rPr>
      </w:pPr>
      <w:r w:rsidRPr="00732EEE">
        <w:rPr>
          <w:rtl/>
        </w:rPr>
        <w:t>זיהוי משתמש</w:t>
      </w:r>
      <w:r>
        <w:rPr>
          <w:rFonts w:hint="cs"/>
          <w:rtl/>
        </w:rPr>
        <w:t xml:space="preserve"> </w:t>
      </w:r>
      <w:r w:rsidRPr="000167E6">
        <w:rPr>
          <w:rFonts w:hint="eastAsia"/>
          <w:rtl/>
        </w:rPr>
        <w:t>באמצעות</w:t>
      </w:r>
      <w:r w:rsidRPr="000167E6">
        <w:rPr>
          <w:rtl/>
        </w:rPr>
        <w:t xml:space="preserve"> </w:t>
      </w:r>
      <w:r w:rsidRPr="000167E6">
        <w:rPr>
          <w:rFonts w:hint="eastAsia"/>
          <w:rtl/>
        </w:rPr>
        <w:t>שם</w:t>
      </w:r>
      <w:r w:rsidRPr="000167E6">
        <w:rPr>
          <w:rtl/>
        </w:rPr>
        <w:t xml:space="preserve"> </w:t>
      </w:r>
      <w:r w:rsidRPr="000167E6">
        <w:rPr>
          <w:rFonts w:hint="eastAsia"/>
          <w:rtl/>
        </w:rPr>
        <w:t>משתמש</w:t>
      </w:r>
      <w:r w:rsidRPr="000167E6">
        <w:rPr>
          <w:rtl/>
        </w:rPr>
        <w:t xml:space="preserve"> </w:t>
      </w:r>
      <w:r w:rsidRPr="000167E6">
        <w:rPr>
          <w:rFonts w:hint="eastAsia"/>
          <w:rtl/>
        </w:rPr>
        <w:t>וסיסמה</w:t>
      </w:r>
      <w:r w:rsidRPr="000167E6">
        <w:rPr>
          <w:rtl/>
        </w:rPr>
        <w:t xml:space="preserve"> </w:t>
      </w:r>
      <w:r w:rsidRPr="000167E6">
        <w:rPr>
          <w:rFonts w:hint="eastAsia"/>
          <w:rtl/>
        </w:rPr>
        <w:t>חזקה</w:t>
      </w:r>
      <w:r w:rsidRPr="000167E6">
        <w:rPr>
          <w:rtl/>
        </w:rPr>
        <w:t xml:space="preserve"> </w:t>
      </w:r>
      <w:r w:rsidRPr="000167E6">
        <w:rPr>
          <w:rFonts w:hint="eastAsia"/>
          <w:rtl/>
        </w:rPr>
        <w:t>המשתנה</w:t>
      </w:r>
      <w:r w:rsidRPr="000167E6">
        <w:rPr>
          <w:rtl/>
        </w:rPr>
        <w:t xml:space="preserve"> </w:t>
      </w:r>
      <w:r w:rsidRPr="000167E6">
        <w:rPr>
          <w:rFonts w:hint="eastAsia"/>
          <w:rtl/>
        </w:rPr>
        <w:t>לפחות</w:t>
      </w:r>
      <w:r w:rsidRPr="000167E6">
        <w:rPr>
          <w:rtl/>
        </w:rPr>
        <w:t xml:space="preserve"> </w:t>
      </w:r>
      <w:r w:rsidRPr="000167E6">
        <w:rPr>
          <w:rFonts w:hint="eastAsia"/>
          <w:rtl/>
        </w:rPr>
        <w:t>כל</w:t>
      </w:r>
      <w:r w:rsidRPr="000167E6">
        <w:rPr>
          <w:rtl/>
        </w:rPr>
        <w:t xml:space="preserve"> 90 </w:t>
      </w:r>
      <w:r w:rsidRPr="000167E6">
        <w:rPr>
          <w:rFonts w:hint="eastAsia"/>
          <w:rtl/>
        </w:rPr>
        <w:t>ימים</w:t>
      </w:r>
      <w:r w:rsidRPr="000167E6">
        <w:rPr>
          <w:rtl/>
        </w:rPr>
        <w:t xml:space="preserve">, </w:t>
      </w:r>
      <w:r w:rsidRPr="000167E6">
        <w:rPr>
          <w:rFonts w:hint="eastAsia"/>
          <w:rtl/>
        </w:rPr>
        <w:t>עם</w:t>
      </w:r>
      <w:r w:rsidRPr="000167E6">
        <w:rPr>
          <w:rtl/>
        </w:rPr>
        <w:t xml:space="preserve"> </w:t>
      </w:r>
      <w:r w:rsidRPr="000167E6">
        <w:rPr>
          <w:rFonts w:hint="eastAsia"/>
          <w:rtl/>
        </w:rPr>
        <w:t>בקרה</w:t>
      </w:r>
      <w:r w:rsidRPr="000167E6">
        <w:rPr>
          <w:rtl/>
        </w:rPr>
        <w:t xml:space="preserve"> </w:t>
      </w:r>
      <w:r w:rsidRPr="000167E6">
        <w:rPr>
          <w:rFonts w:hint="eastAsia"/>
          <w:rtl/>
        </w:rPr>
        <w:t>על</w:t>
      </w:r>
      <w:r w:rsidRPr="000167E6">
        <w:rPr>
          <w:rtl/>
        </w:rPr>
        <w:t xml:space="preserve"> </w:t>
      </w:r>
      <w:r w:rsidRPr="000167E6">
        <w:rPr>
          <w:rFonts w:hint="eastAsia"/>
          <w:rtl/>
        </w:rPr>
        <w:t>מורכבות</w:t>
      </w:r>
      <w:r w:rsidRPr="000167E6">
        <w:rPr>
          <w:rtl/>
        </w:rPr>
        <w:t xml:space="preserve"> </w:t>
      </w:r>
      <w:r w:rsidRPr="000167E6">
        <w:rPr>
          <w:rFonts w:hint="eastAsia"/>
          <w:rtl/>
        </w:rPr>
        <w:t>הסיסמה</w:t>
      </w:r>
      <w:r w:rsidRPr="000167E6">
        <w:rPr>
          <w:rtl/>
        </w:rPr>
        <w:t xml:space="preserve"> </w:t>
      </w:r>
      <w:r w:rsidRPr="000167E6">
        <w:rPr>
          <w:rFonts w:hint="eastAsia"/>
          <w:rtl/>
        </w:rPr>
        <w:t>ומניעת</w:t>
      </w:r>
      <w:r w:rsidRPr="000167E6">
        <w:rPr>
          <w:rtl/>
        </w:rPr>
        <w:t xml:space="preserve"> </w:t>
      </w:r>
      <w:r w:rsidRPr="000167E6">
        <w:rPr>
          <w:rFonts w:hint="eastAsia"/>
          <w:rtl/>
        </w:rPr>
        <w:t>חזרות</w:t>
      </w:r>
      <w:r w:rsidRPr="000167E6">
        <w:rPr>
          <w:rtl/>
        </w:rPr>
        <w:t>.</w:t>
      </w:r>
      <w:r w:rsidRPr="00732EEE">
        <w:rPr>
          <w:rtl/>
        </w:rPr>
        <w:t xml:space="preserve"> </w:t>
      </w:r>
    </w:p>
    <w:p w14:paraId="7343128B" w14:textId="77777777" w:rsidR="00754C33" w:rsidRPr="00732EEE" w:rsidRDefault="00754C33" w:rsidP="00754C33">
      <w:pPr>
        <w:pStyle w:val="3ffe"/>
        <w:numPr>
          <w:ilvl w:val="2"/>
          <w:numId w:val="269"/>
        </w:numPr>
        <w:ind w:left="1275" w:hanging="708"/>
        <w:rPr>
          <w:rtl/>
        </w:rPr>
      </w:pPr>
      <w:r w:rsidRPr="00732EEE">
        <w:rPr>
          <w:rtl/>
        </w:rPr>
        <w:t>מידור הרשאות ברמת מערכת ההפעלה המאפשר למשתמש המורשה בלבד גישה למידע.</w:t>
      </w:r>
    </w:p>
    <w:p w14:paraId="6F2B6597" w14:textId="77777777" w:rsidR="00754C33" w:rsidRPr="00732EEE" w:rsidRDefault="00754C33" w:rsidP="00754C33">
      <w:pPr>
        <w:pStyle w:val="3ffe"/>
        <w:numPr>
          <w:ilvl w:val="2"/>
          <w:numId w:val="269"/>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6EE53EE0" w14:textId="77777777" w:rsidR="00754C33" w:rsidRDefault="00754C33" w:rsidP="00754C33">
      <w:pPr>
        <w:pStyle w:val="3ffe"/>
        <w:numPr>
          <w:ilvl w:val="2"/>
          <w:numId w:val="269"/>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BA9FC4D" w14:textId="77777777" w:rsidR="00754C33" w:rsidRPr="00C80D41" w:rsidRDefault="00754C33" w:rsidP="00754C33">
      <w:pPr>
        <w:pStyle w:val="3ffe"/>
        <w:numPr>
          <w:ilvl w:val="2"/>
          <w:numId w:val="269"/>
        </w:numPr>
        <w:ind w:left="1275" w:hanging="708"/>
        <w:rPr>
          <w:rtl/>
        </w:rPr>
      </w:pPr>
      <w:r>
        <w:rPr>
          <w:rFonts w:hint="cs"/>
          <w:rtl/>
        </w:rPr>
        <w:t>מערכת איתור התקפות רשתיות.</w:t>
      </w:r>
    </w:p>
    <w:p w14:paraId="73410996" w14:textId="76DFF6FE" w:rsidR="00754C33" w:rsidRPr="00732EEE" w:rsidRDefault="00754C33" w:rsidP="00754C33">
      <w:pPr>
        <w:pStyle w:val="3ffe"/>
        <w:numPr>
          <w:ilvl w:val="2"/>
          <w:numId w:val="269"/>
        </w:numPr>
        <w:ind w:left="1275" w:hanging="708"/>
        <w:rPr>
          <w:rtl/>
        </w:rPr>
      </w:pPr>
      <w:r w:rsidRPr="00732EEE">
        <w:rPr>
          <w:rtl/>
        </w:rPr>
        <w:t>על כל מחשב נייד המחזיק חומר נ</w:t>
      </w:r>
      <w:r w:rsidRPr="00142865">
        <w:rPr>
          <w:rtl/>
        </w:rPr>
        <w:t xml:space="preserve">שוא מכרז זה </w:t>
      </w:r>
      <w:r w:rsidRPr="000167E6">
        <w:rPr>
          <w:rFonts w:hint="eastAsia"/>
          <w:rtl/>
        </w:rPr>
        <w:t>להגן</w:t>
      </w:r>
      <w:r w:rsidRPr="000167E6">
        <w:rPr>
          <w:rtl/>
        </w:rPr>
        <w:t xml:space="preserve"> </w:t>
      </w:r>
      <w:r w:rsidRPr="000167E6">
        <w:rPr>
          <w:rFonts w:hint="eastAsia"/>
          <w:rtl/>
        </w:rPr>
        <w:t>על</w:t>
      </w:r>
      <w:r w:rsidRPr="000167E6">
        <w:rPr>
          <w:rtl/>
        </w:rPr>
        <w:t xml:space="preserve"> </w:t>
      </w:r>
      <w:r w:rsidRPr="000167E6">
        <w:rPr>
          <w:rFonts w:hint="eastAsia"/>
          <w:rtl/>
        </w:rPr>
        <w:t>הגישה</w:t>
      </w:r>
      <w:r w:rsidRPr="000167E6">
        <w:rPr>
          <w:rtl/>
        </w:rPr>
        <w:t xml:space="preserve"> </w:t>
      </w:r>
      <w:r w:rsidRPr="000167E6">
        <w:rPr>
          <w:rFonts w:hint="eastAsia"/>
          <w:rtl/>
        </w:rPr>
        <w:t>לדיסק</w:t>
      </w:r>
      <w:r w:rsidRPr="000167E6">
        <w:rPr>
          <w:rtl/>
        </w:rPr>
        <w:t xml:space="preserve"> </w:t>
      </w:r>
      <w:r w:rsidRPr="000167E6">
        <w:rPr>
          <w:rFonts w:hint="eastAsia"/>
          <w:rtl/>
        </w:rPr>
        <w:t>הקשיח</w:t>
      </w:r>
      <w:r w:rsidRPr="000167E6">
        <w:rPr>
          <w:rtl/>
        </w:rPr>
        <w:t xml:space="preserve"> </w:t>
      </w:r>
      <w:r w:rsidRPr="000167E6">
        <w:rPr>
          <w:rFonts w:hint="eastAsia"/>
          <w:rtl/>
        </w:rPr>
        <w:t>באמצעות</w:t>
      </w:r>
      <w:r w:rsidRPr="000167E6">
        <w:rPr>
          <w:rtl/>
        </w:rPr>
        <w:t xml:space="preserve"> </w:t>
      </w:r>
      <w:r w:rsidRPr="000167E6">
        <w:rPr>
          <w:rFonts w:hint="eastAsia"/>
          <w:rtl/>
        </w:rPr>
        <w:t>סיסמה</w:t>
      </w:r>
      <w:r w:rsidRPr="000167E6">
        <w:rPr>
          <w:rtl/>
        </w:rPr>
        <w:t xml:space="preserve"> </w:t>
      </w:r>
      <w:r w:rsidRPr="000167E6">
        <w:rPr>
          <w:rFonts w:hint="eastAsia"/>
          <w:rtl/>
        </w:rPr>
        <w:t>או</w:t>
      </w:r>
      <w:r w:rsidRPr="000167E6">
        <w:rPr>
          <w:rtl/>
        </w:rPr>
        <w:t xml:space="preserve"> </w:t>
      </w:r>
      <w:r w:rsidRPr="000167E6">
        <w:rPr>
          <w:rFonts w:hint="eastAsia"/>
          <w:rtl/>
        </w:rPr>
        <w:t>טביעת</w:t>
      </w:r>
      <w:r w:rsidRPr="000167E6">
        <w:rPr>
          <w:rtl/>
        </w:rPr>
        <w:t xml:space="preserve"> </w:t>
      </w:r>
      <w:r w:rsidRPr="000167E6">
        <w:rPr>
          <w:rFonts w:hint="eastAsia"/>
          <w:rtl/>
        </w:rPr>
        <w:t>אצבע</w:t>
      </w:r>
      <w:r w:rsidRPr="000167E6">
        <w:rPr>
          <w:rtl/>
        </w:rPr>
        <w:t xml:space="preserve"> </w:t>
      </w:r>
      <w:r w:rsidRPr="000167E6">
        <w:rPr>
          <w:rFonts w:hint="eastAsia"/>
          <w:rtl/>
        </w:rPr>
        <w:t>ברמת</w:t>
      </w:r>
      <w:r w:rsidRPr="000167E6">
        <w:rPr>
          <w:rtl/>
        </w:rPr>
        <w:t xml:space="preserve"> </w:t>
      </w:r>
      <w:r w:rsidRPr="000167E6">
        <w:rPr>
          <w:rFonts w:hint="eastAsia"/>
          <w:rtl/>
        </w:rPr>
        <w:t>ה</w:t>
      </w:r>
      <w:r w:rsidRPr="000167E6">
        <w:rPr>
          <w:rtl/>
        </w:rPr>
        <w:t>-</w:t>
      </w:r>
      <w:r w:rsidRPr="000167E6">
        <w:t>BIOS</w:t>
      </w:r>
      <w:r w:rsidRPr="000167E6">
        <w:rPr>
          <w:rtl/>
        </w:rPr>
        <w:t>.</w:t>
      </w:r>
      <w:r w:rsidRPr="00142865">
        <w:rPr>
          <w:rtl/>
        </w:rPr>
        <w:t xml:space="preserve"> </w:t>
      </w:r>
    </w:p>
    <w:p w14:paraId="2119A3D3" w14:textId="77777777" w:rsidR="00754C33" w:rsidRPr="00546BD1" w:rsidRDefault="00754C33" w:rsidP="00754C33">
      <w:pPr>
        <w:pStyle w:val="2fff2"/>
        <w:numPr>
          <w:ilvl w:val="1"/>
          <w:numId w:val="269"/>
        </w:numPr>
        <w:ind w:left="708" w:hanging="567"/>
        <w:rPr>
          <w:rtl/>
        </w:rPr>
      </w:pPr>
      <w:r w:rsidRPr="00546BD1">
        <w:rPr>
          <w:rtl/>
        </w:rPr>
        <w:t>הספק יציג לעורך המכרז, ככל שיידרש, את האמצעים בהם הוא נוקט לשם אבטחת המידע.</w:t>
      </w:r>
    </w:p>
    <w:p w14:paraId="6FAE9184" w14:textId="77777777" w:rsidR="00754C33" w:rsidRDefault="00754C33" w:rsidP="00754C33">
      <w:pPr>
        <w:pStyle w:val="2fff2"/>
        <w:numPr>
          <w:ilvl w:val="1"/>
          <w:numId w:val="269"/>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17117A2E" w14:textId="77777777" w:rsidR="00754C33" w:rsidRPr="00732EEE" w:rsidRDefault="00754C33" w:rsidP="00754C33">
      <w:pPr>
        <w:pStyle w:val="2fff2"/>
        <w:numPr>
          <w:ilvl w:val="1"/>
          <w:numId w:val="269"/>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1488E8B1" w14:textId="77777777" w:rsidR="00754C33" w:rsidRDefault="00754C33" w:rsidP="00754C33">
      <w:pPr>
        <w:pStyle w:val="2fff2"/>
        <w:numPr>
          <w:ilvl w:val="1"/>
          <w:numId w:val="269"/>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635387B2" w14:textId="77777777" w:rsidR="00754C33" w:rsidRDefault="00754C33" w:rsidP="00754C33">
      <w:pPr>
        <w:pStyle w:val="2fff2"/>
        <w:numPr>
          <w:ilvl w:val="1"/>
          <w:numId w:val="269"/>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proofErr w:type="spellStart"/>
      <w:r>
        <w:t>FlashDrive</w:t>
      </w:r>
      <w:proofErr w:type="spellEnd"/>
      <w:r>
        <w:rPr>
          <w:rFonts w:hint="cs"/>
          <w:rtl/>
        </w:rPr>
        <w:t xml:space="preserve"> וכו') וכן כל מקור וההעתק של </w:t>
      </w:r>
      <w:r>
        <w:rPr>
          <w:rFonts w:hint="cs"/>
          <w:rtl/>
        </w:rPr>
        <w:lastRenderedPageBreak/>
        <w:t>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168996C0" w14:textId="77777777" w:rsidR="00754C33" w:rsidRDefault="00754C33" w:rsidP="00754C33">
      <w:pPr>
        <w:pStyle w:val="2fff2"/>
        <w:numPr>
          <w:ilvl w:val="1"/>
          <w:numId w:val="269"/>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37690A7C" w14:textId="77777777" w:rsidR="00754C33" w:rsidRPr="006204D9" w:rsidRDefault="00754C33" w:rsidP="00754C33">
      <w:pPr>
        <w:pStyle w:val="2fff2"/>
        <w:numPr>
          <w:ilvl w:val="1"/>
          <w:numId w:val="269"/>
        </w:numPr>
        <w:ind w:left="708" w:hanging="567"/>
        <w:rPr>
          <w:b/>
          <w:bCs/>
        </w:rPr>
      </w:pPr>
      <w:r w:rsidRPr="006204D9">
        <w:rPr>
          <w:b/>
          <w:bCs/>
          <w:rtl/>
        </w:rPr>
        <w:t>עמידה בדרישות חוק, תקנות ותקני אבטחת מידע</w:t>
      </w:r>
    </w:p>
    <w:p w14:paraId="53C3FC81" w14:textId="77777777" w:rsidR="00754C33" w:rsidRPr="005A08D1" w:rsidRDefault="00754C33" w:rsidP="00754C33">
      <w:pPr>
        <w:pStyle w:val="3ffe"/>
        <w:numPr>
          <w:ilvl w:val="2"/>
          <w:numId w:val="269"/>
        </w:numPr>
        <w:ind w:left="1275" w:hanging="708"/>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20BAC951" w14:textId="77777777" w:rsidR="00754C33" w:rsidRPr="005A08D1" w:rsidRDefault="00754C33" w:rsidP="00754C33">
      <w:pPr>
        <w:pStyle w:val="4ff4"/>
        <w:numPr>
          <w:ilvl w:val="3"/>
          <w:numId w:val="269"/>
        </w:numPr>
        <w:ind w:left="1984" w:hanging="992"/>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38C9E3D8" w14:textId="77777777" w:rsidR="00754C33" w:rsidRPr="005A08D1" w:rsidRDefault="00754C33" w:rsidP="00754C33">
      <w:pPr>
        <w:pStyle w:val="4ff4"/>
        <w:numPr>
          <w:ilvl w:val="3"/>
          <w:numId w:val="269"/>
        </w:numPr>
        <w:ind w:left="1984" w:hanging="992"/>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312C98A8" w14:textId="77777777" w:rsidR="00754C33" w:rsidRPr="00380FCB" w:rsidRDefault="00754C33" w:rsidP="00754C33">
      <w:pPr>
        <w:pStyle w:val="2fff2"/>
        <w:numPr>
          <w:ilvl w:val="1"/>
          <w:numId w:val="269"/>
        </w:numPr>
        <w:ind w:left="708" w:hanging="567"/>
        <w:rPr>
          <w:b/>
          <w:bCs/>
        </w:rPr>
      </w:pPr>
      <w:bookmarkStart w:id="258" w:name="_Ref150769487"/>
      <w:r>
        <w:rPr>
          <w:rFonts w:hint="cs"/>
          <w:b/>
          <w:bCs/>
          <w:rtl/>
        </w:rPr>
        <w:t>איסור פלילי</w:t>
      </w:r>
      <w:bookmarkEnd w:id="258"/>
    </w:p>
    <w:p w14:paraId="16E9349C" w14:textId="77777777" w:rsidR="00754C33" w:rsidRPr="00380FCB" w:rsidRDefault="00754C33" w:rsidP="00754C33">
      <w:pPr>
        <w:pStyle w:val="3ffe"/>
        <w:numPr>
          <w:ilvl w:val="2"/>
          <w:numId w:val="269"/>
        </w:numPr>
        <w:ind w:left="1275" w:hanging="708"/>
      </w:pPr>
      <w:r>
        <w:rPr>
          <w:rFonts w:hint="cs"/>
          <w:rtl/>
        </w:rPr>
        <w:t>חשיפה או גילוי של מידע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0B93F468" w14:textId="77777777" w:rsidR="00754C33" w:rsidRDefault="00754C33" w:rsidP="00754C33">
      <w:pPr>
        <w:pStyle w:val="3ffe"/>
        <w:numPr>
          <w:ilvl w:val="2"/>
          <w:numId w:val="269"/>
        </w:numPr>
        <w:ind w:left="1275" w:hanging="708"/>
      </w:pPr>
      <w:r>
        <w:rPr>
          <w:rFonts w:hint="cs"/>
          <w:rtl/>
        </w:rPr>
        <w:t>בנוסף</w:t>
      </w:r>
      <w:r w:rsidRPr="003234E8">
        <w:rPr>
          <w:rFonts w:hint="cs"/>
          <w:rtl/>
        </w:rPr>
        <w:t>, ובהתאם לסוג המידע שנחשף</w:t>
      </w:r>
      <w:r>
        <w:rPr>
          <w:rFonts w:hint="cs"/>
          <w:rtl/>
        </w:rPr>
        <w:t xml:space="preserve">, גילוי של מידע,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4613E1F1" w14:textId="77777777" w:rsidR="00754C33" w:rsidRPr="00231EFD" w:rsidRDefault="00754C33" w:rsidP="000167E6">
      <w:pPr>
        <w:pStyle w:val="14"/>
        <w:numPr>
          <w:ilvl w:val="0"/>
          <w:numId w:val="269"/>
        </w:numPr>
        <w:spacing w:after="120"/>
        <w:ind w:right="2409"/>
        <w:jc w:val="left"/>
        <w:rPr>
          <w:sz w:val="24"/>
          <w:szCs w:val="24"/>
          <w:u w:val="single"/>
          <w:rtl/>
        </w:rPr>
      </w:pPr>
      <w:bookmarkStart w:id="259" w:name="_התמודדות_עם_אירועים"/>
      <w:bookmarkStart w:id="260" w:name="_Toc236218988"/>
      <w:bookmarkEnd w:id="259"/>
      <w:r w:rsidRPr="00231EFD">
        <w:rPr>
          <w:rFonts w:hint="cs"/>
          <w:sz w:val="24"/>
          <w:szCs w:val="24"/>
          <w:u w:val="single"/>
          <w:rtl/>
        </w:rPr>
        <w:t>התמודדות עם אירועים וביקורות</w:t>
      </w:r>
      <w:bookmarkEnd w:id="260"/>
    </w:p>
    <w:p w14:paraId="03CFC22E" w14:textId="77777777" w:rsidR="00754C33" w:rsidRPr="006204D9" w:rsidRDefault="00754C33" w:rsidP="00754C33">
      <w:pPr>
        <w:pStyle w:val="2fff2"/>
        <w:numPr>
          <w:ilvl w:val="1"/>
          <w:numId w:val="269"/>
        </w:numPr>
        <w:ind w:left="708" w:hanging="425"/>
        <w:rPr>
          <w:b/>
          <w:bCs/>
          <w:rtl/>
        </w:rPr>
      </w:pPr>
      <w:r w:rsidRPr="006204D9">
        <w:rPr>
          <w:rFonts w:hint="cs"/>
          <w:b/>
          <w:bCs/>
          <w:rtl/>
        </w:rPr>
        <w:t>כללי</w:t>
      </w:r>
    </w:p>
    <w:p w14:paraId="54591A34" w14:textId="77777777" w:rsidR="00754C33" w:rsidRPr="00281009" w:rsidRDefault="00754C33" w:rsidP="00754C33">
      <w:pPr>
        <w:pStyle w:val="3ffe"/>
        <w:numPr>
          <w:ilvl w:val="2"/>
          <w:numId w:val="269"/>
        </w:numPr>
        <w:ind w:left="1275" w:hanging="708"/>
        <w:rPr>
          <w:rtl/>
        </w:rPr>
      </w:pPr>
      <w:r w:rsidRPr="00281009">
        <w:rPr>
          <w:rtl/>
        </w:rPr>
        <w:t>מבלי לגרוע מהאמור</w:t>
      </w:r>
      <w:r>
        <w:rPr>
          <w:rFonts w:hint="cs"/>
          <w:rtl/>
        </w:rPr>
        <w:t xml:space="preserve"> בנספח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794F1F45" w14:textId="77777777" w:rsidR="00754C33" w:rsidRDefault="00754C33" w:rsidP="00754C33">
      <w:pPr>
        <w:pStyle w:val="3ffe"/>
        <w:numPr>
          <w:ilvl w:val="2"/>
          <w:numId w:val="269"/>
        </w:numPr>
        <w:ind w:left="1275" w:hanging="708"/>
      </w:pPr>
      <w:bookmarkStart w:id="261" w:name="_Ref104300035"/>
      <w:r w:rsidRPr="00281009">
        <w:rPr>
          <w:rtl/>
        </w:rPr>
        <w:t>הספק מתחייב לתקן ליקויים שנמצאו על ידי עורך המכרז</w:t>
      </w:r>
      <w:r>
        <w:rPr>
          <w:rFonts w:hint="cs"/>
          <w:rtl/>
        </w:rPr>
        <w:t>, ואשר לדעת עורך המכרז מסכנים את המידע, המערכות או התהליכים של המזמינים,</w:t>
      </w:r>
      <w:r w:rsidRPr="00281009">
        <w:rPr>
          <w:rtl/>
        </w:rPr>
        <w:t xml:space="preserve"> 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bookmarkEnd w:id="261"/>
    </w:p>
    <w:p w14:paraId="6B6F86DC" w14:textId="77777777" w:rsidR="00754C33" w:rsidRPr="00335E62" w:rsidRDefault="00754C33" w:rsidP="00754C33">
      <w:pPr>
        <w:pStyle w:val="2fff2"/>
        <w:numPr>
          <w:ilvl w:val="1"/>
          <w:numId w:val="269"/>
        </w:numPr>
        <w:ind w:left="708" w:hanging="425"/>
        <w:rPr>
          <w:b/>
          <w:bCs/>
        </w:rPr>
      </w:pPr>
      <w:bookmarkStart w:id="262" w:name="_Ref59523628"/>
      <w:r w:rsidRPr="00335E62">
        <w:rPr>
          <w:b/>
          <w:bCs/>
          <w:rtl/>
        </w:rPr>
        <w:t>חובת דיווח</w:t>
      </w:r>
      <w:bookmarkEnd w:id="262"/>
    </w:p>
    <w:p w14:paraId="30959C3C" w14:textId="77777777" w:rsidR="00754C33" w:rsidRPr="00281009" w:rsidRDefault="00754C33" w:rsidP="00754C33">
      <w:pPr>
        <w:pStyle w:val="3ffe"/>
        <w:numPr>
          <w:ilvl w:val="2"/>
          <w:numId w:val="269"/>
        </w:numPr>
        <w:ind w:left="1275" w:hanging="708"/>
      </w:pPr>
      <w:r w:rsidRPr="00281009">
        <w:rPr>
          <w:rtl/>
        </w:rPr>
        <w:lastRenderedPageBreak/>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w:t>
      </w:r>
      <w:r>
        <w:rPr>
          <w:rFonts w:hint="cs"/>
          <w:rtl/>
        </w:rPr>
        <w:t xml:space="preserve"> ובכל יום בשבוע, </w:t>
      </w:r>
      <w:r w:rsidRPr="00281009">
        <w:rPr>
          <w:rtl/>
        </w:rPr>
        <w:t>ללא שיהוי, על כל אירוע אב</w:t>
      </w:r>
      <w:r>
        <w:rPr>
          <w:rtl/>
        </w:rPr>
        <w:t>טחה</w:t>
      </w:r>
      <w:r>
        <w:rPr>
          <w:rFonts w:hint="cs"/>
          <w:rtl/>
        </w:rPr>
        <w:t xml:space="preserve"> </w:t>
      </w:r>
      <w:r>
        <w:rPr>
          <w:rtl/>
        </w:rPr>
        <w:t>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 xml:space="preserve">מזמין או עלול להשפיע על יכולתו לעמוד בהתחייבויותיו נשוא ההסכם, ובפרט יודיע למזמין </w:t>
      </w:r>
      <w:r>
        <w:rPr>
          <w:rFonts w:hint="cs"/>
          <w:rtl/>
        </w:rPr>
        <w:t xml:space="preserve">ולמרכז הארצי לניהול אירועי סייבר </w:t>
      </w:r>
      <w:r w:rsidRPr="00281009">
        <w:rPr>
          <w:rtl/>
        </w:rPr>
        <w:t>על האירועים הבאים:</w:t>
      </w:r>
    </w:p>
    <w:p w14:paraId="76977C71" w14:textId="77777777" w:rsidR="00754C33" w:rsidRPr="00281009" w:rsidRDefault="00754C33" w:rsidP="00754C33">
      <w:pPr>
        <w:pStyle w:val="4ff4"/>
        <w:numPr>
          <w:ilvl w:val="3"/>
          <w:numId w:val="269"/>
        </w:numPr>
        <w:ind w:left="1984" w:hanging="992"/>
      </w:pPr>
      <w:r w:rsidRPr="00281009">
        <w:rPr>
          <w:rtl/>
        </w:rPr>
        <w:t>אירוע אבטחה או תקיפת סייבר אשר הביאו לדלף מידע הקשור למזמין או לשיבושו של מידע או קוד תוכנה.</w:t>
      </w:r>
    </w:p>
    <w:p w14:paraId="2C8DE24E" w14:textId="77777777" w:rsidR="00754C33" w:rsidRDefault="00754C33" w:rsidP="00754C33">
      <w:pPr>
        <w:pStyle w:val="4ff4"/>
        <w:numPr>
          <w:ilvl w:val="3"/>
          <w:numId w:val="269"/>
        </w:numPr>
        <w:ind w:left="1984" w:hanging="992"/>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5A2F8980" w14:textId="77777777" w:rsidR="00754C33" w:rsidRPr="00281009" w:rsidRDefault="00754C33" w:rsidP="00754C33">
      <w:pPr>
        <w:pStyle w:val="4ff4"/>
        <w:numPr>
          <w:ilvl w:val="3"/>
          <w:numId w:val="269"/>
        </w:numPr>
        <w:ind w:left="1984" w:hanging="992"/>
      </w:pPr>
      <w:r>
        <w:rPr>
          <w:rFonts w:hint="cs"/>
          <w:rtl/>
        </w:rPr>
        <w:t>ניסיון להחדרת קוד זדוני למערכות המזמין או למערכת המסופקת למזמין.</w:t>
      </w:r>
    </w:p>
    <w:p w14:paraId="6CBAD20F" w14:textId="77777777" w:rsidR="00754C33" w:rsidRDefault="00754C33" w:rsidP="00754C33">
      <w:pPr>
        <w:pStyle w:val="4ff4"/>
        <w:numPr>
          <w:ilvl w:val="3"/>
          <w:numId w:val="269"/>
        </w:numPr>
        <w:ind w:left="1984" w:hanging="992"/>
      </w:pPr>
      <w:r w:rsidRPr="00281009">
        <w:rPr>
          <w:rtl/>
        </w:rPr>
        <w:t xml:space="preserve">אירוע אבטחה או ניסיון תקיפת סייבר אשר מטרתו לאסוף מידע על מזמין. </w:t>
      </w:r>
    </w:p>
    <w:p w14:paraId="56196C21" w14:textId="77777777" w:rsidR="00754C33" w:rsidRDefault="00754C33" w:rsidP="00754C33">
      <w:pPr>
        <w:pStyle w:val="4ff4"/>
        <w:numPr>
          <w:ilvl w:val="3"/>
          <w:numId w:val="269"/>
        </w:numPr>
        <w:ind w:left="1984" w:hanging="992"/>
      </w:pPr>
      <w:r>
        <w:rPr>
          <w:rFonts w:hint="cs"/>
          <w:rtl/>
        </w:rPr>
        <w:t>חולשה או חשיפה שאותרה במערכות שסופקו למזמינים או בשירותים המסופקים להם.</w:t>
      </w:r>
    </w:p>
    <w:p w14:paraId="2856105F" w14:textId="77777777" w:rsidR="00754C33" w:rsidRDefault="00754C33" w:rsidP="00754C33">
      <w:pPr>
        <w:pStyle w:val="3ffe"/>
        <w:numPr>
          <w:ilvl w:val="2"/>
          <w:numId w:val="269"/>
        </w:numPr>
        <w:ind w:left="1275" w:hanging="708"/>
      </w:pPr>
      <w:bookmarkStart w:id="263" w:name="_Ref150766503"/>
      <w:bookmarkStart w:id="264"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w:t>
      </w:r>
      <w:r>
        <w:rPr>
          <w:rFonts w:hint="cs"/>
          <w:rtl/>
        </w:rPr>
        <w:t xml:space="preserve"> בנוסף, על הספק לדווח על האירוע למרכז הארצי לניהול אירועי סייבר </w:t>
      </w:r>
      <w:r>
        <w:t>(CERT)</w:t>
      </w:r>
      <w:r>
        <w:rPr>
          <w:rFonts w:hint="cs"/>
          <w:rtl/>
        </w:rPr>
        <w:t xml:space="preserve"> באמצעות אחד מהאמצעים הבאים:</w:t>
      </w:r>
      <w:bookmarkEnd w:id="263"/>
    </w:p>
    <w:p w14:paraId="08BED2F3" w14:textId="77777777" w:rsidR="00754C33" w:rsidRDefault="00754C33" w:rsidP="00754C33">
      <w:pPr>
        <w:pStyle w:val="4ff4"/>
        <w:numPr>
          <w:ilvl w:val="3"/>
          <w:numId w:val="269"/>
        </w:numPr>
        <w:ind w:left="1984" w:hanging="992"/>
      </w:pPr>
      <w:r>
        <w:rPr>
          <w:rFonts w:hint="cs"/>
          <w:rtl/>
        </w:rPr>
        <w:t>חיוג חירום מקוצר למרכז המבצעי לניהול אירועי סייבר במספר 119.</w:t>
      </w:r>
    </w:p>
    <w:p w14:paraId="1BAF5DDD" w14:textId="77777777" w:rsidR="00754C33" w:rsidRDefault="00754C33" w:rsidP="00754C33">
      <w:pPr>
        <w:pStyle w:val="4ff4"/>
        <w:numPr>
          <w:ilvl w:val="3"/>
          <w:numId w:val="269"/>
        </w:numPr>
        <w:ind w:left="1984" w:hanging="992"/>
      </w:pPr>
      <w:r>
        <w:rPr>
          <w:rFonts w:hint="cs"/>
          <w:rtl/>
        </w:rPr>
        <w:t xml:space="preserve">פנייה באמצעות דואר אלקטרוני: </w:t>
      </w:r>
      <w:hyperlink r:id="rId24" w:history="1">
        <w:r w:rsidRPr="00C04B8E">
          <w:rPr>
            <w:rStyle w:val="Hyperlink"/>
          </w:rPr>
          <w:t>119@cyber.gov.il</w:t>
        </w:r>
      </w:hyperlink>
      <w:r>
        <w:rPr>
          <w:rFonts w:hint="cs"/>
          <w:rtl/>
        </w:rPr>
        <w:t>.</w:t>
      </w:r>
    </w:p>
    <w:p w14:paraId="31B0B9DB" w14:textId="6F149242" w:rsidR="00754C33" w:rsidRPr="003A1AD6" w:rsidRDefault="00754C33" w:rsidP="00754C33">
      <w:pPr>
        <w:pStyle w:val="3ffe"/>
        <w:numPr>
          <w:ilvl w:val="2"/>
          <w:numId w:val="269"/>
        </w:numPr>
        <w:ind w:left="1275" w:hanging="708"/>
        <w:rPr>
          <w:rtl/>
        </w:rPr>
      </w:pPr>
      <w:r>
        <w:rPr>
          <w:rFonts w:hint="cs"/>
          <w:rtl/>
        </w:rPr>
        <w:t xml:space="preserve">חובת הדיווח,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Ref150766503 \r \h</w:instrText>
      </w:r>
      <w:r>
        <w:rPr>
          <w:rtl/>
        </w:rPr>
        <w:instrText xml:space="preserve"> </w:instrText>
      </w:r>
      <w:r>
        <w:rPr>
          <w:rtl/>
        </w:rPr>
      </w:r>
      <w:r>
        <w:rPr>
          <w:rtl/>
        </w:rPr>
        <w:fldChar w:fldCharType="separate"/>
      </w:r>
      <w:r w:rsidR="00E45676">
        <w:rPr>
          <w:cs/>
        </w:rPr>
        <w:t>‎</w:t>
      </w:r>
      <w:r w:rsidR="00E45676">
        <w:t>6.2.2</w:t>
      </w:r>
      <w:r>
        <w:rPr>
          <w:rtl/>
        </w:rPr>
        <w:fldChar w:fldCharType="end"/>
      </w:r>
      <w:r>
        <w:rPr>
          <w:rFonts w:hint="cs"/>
          <w:rtl/>
        </w:rPr>
        <w:t xml:space="preserve"> לעיל,</w:t>
      </w:r>
      <w:r w:rsidRPr="00281009">
        <w:rPr>
          <w:rtl/>
        </w:rPr>
        <w:t xml:space="preserve">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264"/>
      <w:r w:rsidRPr="00281009">
        <w:rPr>
          <w:rtl/>
        </w:rPr>
        <w:t xml:space="preserve"> </w:t>
      </w:r>
    </w:p>
    <w:p w14:paraId="63D6E6D7" w14:textId="77777777" w:rsidR="00754C33" w:rsidRPr="003A1AD6" w:rsidRDefault="00754C33" w:rsidP="00754C33">
      <w:pPr>
        <w:pStyle w:val="4ff4"/>
        <w:numPr>
          <w:ilvl w:val="3"/>
          <w:numId w:val="269"/>
        </w:numPr>
        <w:ind w:left="1984" w:hanging="992"/>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4662AF9B" w14:textId="77777777" w:rsidR="00754C33" w:rsidRPr="00281009" w:rsidRDefault="00754C33" w:rsidP="00754C33">
      <w:pPr>
        <w:pStyle w:val="4ff4"/>
        <w:numPr>
          <w:ilvl w:val="3"/>
          <w:numId w:val="269"/>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52F79D8E" w14:textId="77777777" w:rsidR="00754C33" w:rsidRPr="00281009" w:rsidRDefault="00754C33" w:rsidP="00754C33">
      <w:pPr>
        <w:pStyle w:val="4ff4"/>
        <w:numPr>
          <w:ilvl w:val="3"/>
          <w:numId w:val="269"/>
        </w:numPr>
        <w:ind w:left="1984" w:hanging="992"/>
      </w:pPr>
      <w:r w:rsidRPr="00281009">
        <w:rPr>
          <w:rtl/>
        </w:rPr>
        <w:t>המערכות אשר נפגעו או היו היעד לתקיפה.</w:t>
      </w:r>
    </w:p>
    <w:p w14:paraId="00643F09" w14:textId="77777777" w:rsidR="00754C33" w:rsidRPr="00281009" w:rsidRDefault="00754C33" w:rsidP="00754C33">
      <w:pPr>
        <w:pStyle w:val="4ff4"/>
        <w:numPr>
          <w:ilvl w:val="3"/>
          <w:numId w:val="269"/>
        </w:numPr>
        <w:ind w:left="1984" w:hanging="992"/>
      </w:pPr>
      <w:r w:rsidRPr="00281009">
        <w:rPr>
          <w:rtl/>
        </w:rPr>
        <w:t>המידע אשר זלג, נפגע או שהיה היעד לתקיפה.</w:t>
      </w:r>
    </w:p>
    <w:p w14:paraId="20D2E5B5" w14:textId="77777777" w:rsidR="00754C33" w:rsidRPr="00281009" w:rsidRDefault="00754C33" w:rsidP="00754C33">
      <w:pPr>
        <w:pStyle w:val="4ff4"/>
        <w:numPr>
          <w:ilvl w:val="3"/>
          <w:numId w:val="269"/>
        </w:numPr>
        <w:ind w:left="1984" w:hanging="992"/>
      </w:pPr>
      <w:r w:rsidRPr="00281009">
        <w:rPr>
          <w:rtl/>
        </w:rPr>
        <w:t>ניתוח דרכי התקיפה, החולשות ששימשו את התקיפה וכל מידע רלוונטי אחר.</w:t>
      </w:r>
    </w:p>
    <w:p w14:paraId="55C31564" w14:textId="77777777" w:rsidR="00754C33" w:rsidRPr="00281009" w:rsidRDefault="00754C33" w:rsidP="00754C33">
      <w:pPr>
        <w:pStyle w:val="4ff4"/>
        <w:numPr>
          <w:ilvl w:val="3"/>
          <w:numId w:val="269"/>
        </w:numPr>
        <w:ind w:left="1984" w:hanging="992"/>
      </w:pPr>
      <w:r w:rsidRPr="00281009">
        <w:rPr>
          <w:rtl/>
        </w:rPr>
        <w:t xml:space="preserve">פעולות מתקנות למניעת הישנות אירועים </w:t>
      </w:r>
      <w:r>
        <w:rPr>
          <w:rFonts w:hint="cs"/>
          <w:rtl/>
        </w:rPr>
        <w:t xml:space="preserve">אלו </w:t>
      </w:r>
      <w:r w:rsidRPr="00281009">
        <w:rPr>
          <w:rtl/>
        </w:rPr>
        <w:t>בעתיד.</w:t>
      </w:r>
    </w:p>
    <w:p w14:paraId="38186DE0" w14:textId="77777777" w:rsidR="00754C33" w:rsidRPr="003A1AD6" w:rsidRDefault="00754C33" w:rsidP="00754C33">
      <w:pPr>
        <w:pStyle w:val="4ff4"/>
        <w:numPr>
          <w:ilvl w:val="3"/>
          <w:numId w:val="269"/>
        </w:numPr>
        <w:ind w:left="1984" w:hanging="992"/>
        <w:rPr>
          <w:rtl/>
        </w:rPr>
      </w:pPr>
      <w:r w:rsidRPr="00281009">
        <w:rPr>
          <w:rtl/>
        </w:rPr>
        <w:t xml:space="preserve">כל מידע אחר שיידרש על ידי המזמין לצורך ניתוח האירוע. </w:t>
      </w:r>
    </w:p>
    <w:p w14:paraId="1C3C0E55" w14:textId="2BFC7A2B" w:rsidR="00754C33" w:rsidRDefault="00754C33" w:rsidP="00754C33">
      <w:pPr>
        <w:pStyle w:val="3ffe"/>
        <w:numPr>
          <w:ilvl w:val="2"/>
          <w:numId w:val="269"/>
        </w:numPr>
        <w:ind w:left="1275" w:hanging="708"/>
      </w:pPr>
      <w:r w:rsidRPr="00281009">
        <w:rPr>
          <w:rtl/>
        </w:rPr>
        <w:lastRenderedPageBreak/>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E45676">
        <w:rPr>
          <w:cs/>
        </w:rPr>
        <w:t>‎</w:t>
      </w:r>
      <w:r w:rsidR="00E45676">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w:t>
      </w:r>
      <w:r>
        <w:rPr>
          <w:rFonts w:hint="cs"/>
          <w:rtl/>
        </w:rPr>
        <w:t xml:space="preserve"> או מחזיקות מידע רגיש</w:t>
      </w:r>
      <w:r w:rsidRPr="00281009">
        <w:rPr>
          <w:rtl/>
        </w:rPr>
        <w:t>, ולא נדרש גילוי מידע של לקוחות או גורמים בלתי קשורים אחרים.</w:t>
      </w:r>
    </w:p>
    <w:p w14:paraId="2F3B4E4C" w14:textId="77777777" w:rsidR="00754C33" w:rsidRPr="00335E62" w:rsidRDefault="00754C33" w:rsidP="00754C33">
      <w:pPr>
        <w:pStyle w:val="2fff2"/>
        <w:numPr>
          <w:ilvl w:val="1"/>
          <w:numId w:val="269"/>
        </w:numPr>
        <w:ind w:left="708" w:hanging="425"/>
        <w:rPr>
          <w:b/>
          <w:bCs/>
          <w:rtl/>
        </w:rPr>
      </w:pPr>
      <w:bookmarkStart w:id="265" w:name="_Ref150769637"/>
      <w:r w:rsidRPr="00335E62">
        <w:rPr>
          <w:b/>
          <w:bCs/>
          <w:rtl/>
        </w:rPr>
        <w:t>ביקורת תקופתית</w:t>
      </w:r>
      <w:bookmarkEnd w:id="265"/>
    </w:p>
    <w:p w14:paraId="1137940D" w14:textId="4FDC9BDC" w:rsidR="00754C33" w:rsidRDefault="00754C33" w:rsidP="00754C33">
      <w:pPr>
        <w:pStyle w:val="3ffe"/>
        <w:numPr>
          <w:ilvl w:val="2"/>
          <w:numId w:val="269"/>
        </w:numPr>
        <w:ind w:left="1275" w:hanging="708"/>
      </w:pPr>
      <w:bookmarkStart w:id="266" w:name="_Ref104300150"/>
      <w:r>
        <w:rPr>
          <w:rFonts w:hint="cs"/>
          <w:rtl/>
        </w:rPr>
        <w:t>עורך המכרז</w:t>
      </w:r>
      <w:r w:rsidRPr="00281009">
        <w:rPr>
          <w:rtl/>
        </w:rPr>
        <w:t xml:space="preserve"> יהיה רשאי לבצע</w:t>
      </w:r>
      <w:r>
        <w:rPr>
          <w:rFonts w:hint="cs"/>
          <w:rtl/>
        </w:rPr>
        <w:t>, אחת לשנה לכל היותר,</w:t>
      </w:r>
      <w:r w:rsidRPr="00281009">
        <w:rPr>
          <w:rtl/>
        </w:rPr>
        <w:t xml:space="preserve"> ביקורת תקופתית</w:t>
      </w:r>
      <w:r>
        <w:rPr>
          <w:rFonts w:hint="cs"/>
          <w:rtl/>
        </w:rPr>
        <w:t xml:space="preserve"> </w:t>
      </w:r>
      <w:r w:rsidRPr="00281009">
        <w:rPr>
          <w:rtl/>
        </w:rPr>
        <w:t xml:space="preserve">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w:t>
      </w:r>
      <w:r w:rsidRPr="00281009">
        <w:rPr>
          <w:rtl/>
        </w:rPr>
        <w:t>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266"/>
    </w:p>
    <w:p w14:paraId="4C7401B8" w14:textId="77777777" w:rsidR="00754C33" w:rsidRPr="00281009" w:rsidRDefault="00754C33" w:rsidP="00754C33">
      <w:pPr>
        <w:pStyle w:val="3ffe"/>
        <w:numPr>
          <w:ilvl w:val="2"/>
          <w:numId w:val="269"/>
        </w:numPr>
        <w:ind w:left="1275" w:hanging="708"/>
        <w:rPr>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1972DFB7" w14:textId="77777777" w:rsidR="00754C33" w:rsidRPr="00335E62" w:rsidRDefault="00754C33" w:rsidP="00754C33">
      <w:pPr>
        <w:pStyle w:val="2fff2"/>
        <w:numPr>
          <w:ilvl w:val="1"/>
          <w:numId w:val="269"/>
        </w:numPr>
        <w:ind w:left="708" w:hanging="425"/>
        <w:rPr>
          <w:b/>
          <w:bCs/>
          <w:rtl/>
        </w:rPr>
      </w:pPr>
      <w:bookmarkStart w:id="267" w:name="_Ref150769687"/>
      <w:r w:rsidRPr="00335E62">
        <w:rPr>
          <w:b/>
          <w:bCs/>
          <w:rtl/>
        </w:rPr>
        <w:t>ביקורת בעקבות חשש לתקיפת סייבר</w:t>
      </w:r>
      <w:bookmarkEnd w:id="267"/>
    </w:p>
    <w:p w14:paraId="66FD2A39" w14:textId="77777777" w:rsidR="00754C33" w:rsidRPr="00281009" w:rsidRDefault="00754C33" w:rsidP="00754C33">
      <w:pPr>
        <w:pStyle w:val="3ffe"/>
        <w:numPr>
          <w:ilvl w:val="2"/>
          <w:numId w:val="269"/>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1949B622" w14:textId="77777777" w:rsidR="00754C33" w:rsidRPr="00281009" w:rsidRDefault="00754C33" w:rsidP="00754C33">
      <w:pPr>
        <w:pStyle w:val="4ff4"/>
        <w:numPr>
          <w:ilvl w:val="3"/>
          <w:numId w:val="269"/>
        </w:numPr>
        <w:ind w:left="1984" w:hanging="992"/>
      </w:pPr>
      <w:r w:rsidRPr="006204D9">
        <w:rPr>
          <w:u w:val="single"/>
          <w:rtl/>
        </w:rPr>
        <w:t>מסלול א' – ביקורת על התמודדות הספק</w:t>
      </w:r>
      <w:r w:rsidRPr="00281009">
        <w:rPr>
          <w:rtl/>
        </w:rPr>
        <w:t>:</w:t>
      </w:r>
    </w:p>
    <w:p w14:paraId="3BDCFFA2" w14:textId="08AD3CD0" w:rsidR="00754C33" w:rsidRPr="00281009" w:rsidRDefault="00754C33" w:rsidP="00754C33">
      <w:pPr>
        <w:pStyle w:val="5-"/>
        <w:numPr>
          <w:ilvl w:val="4"/>
          <w:numId w:val="269"/>
        </w:numPr>
        <w:tabs>
          <w:tab w:val="left" w:pos="2551"/>
        </w:tabs>
        <w:spacing w:before="120"/>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 </w:t>
      </w:r>
      <w:r w:rsidR="005B6EF2">
        <w:rPr>
          <w:rFonts w:hint="cs"/>
          <w:rtl/>
        </w:rPr>
        <w:t>6.2.2</w:t>
      </w:r>
      <w:r>
        <w:rPr>
          <w:rFonts w:hint="cs"/>
          <w:rtl/>
        </w:rPr>
        <w:t xml:space="preserve"> </w:t>
      </w:r>
      <w:r w:rsidRPr="00281009">
        <w:rPr>
          <w:rFonts w:hint="cs"/>
          <w:rtl/>
        </w:rPr>
        <w:t xml:space="preserve">לעיל </w:t>
      </w:r>
      <w:r w:rsidRPr="00281009">
        <w:rPr>
          <w:rtl/>
        </w:rPr>
        <w:t>או כל מידע אחר הנדרש על מנת ל</w:t>
      </w:r>
      <w:r>
        <w:rPr>
          <w:rFonts w:hint="cs"/>
          <w:rtl/>
        </w:rPr>
        <w:t>העריך את היקף ההשפעה או</w:t>
      </w:r>
      <w:r w:rsidRPr="00281009">
        <w:rPr>
          <w:rtl/>
        </w:rPr>
        <w:t xml:space="preserve"> הפגיעה באספקת השירותים או המוצרים למזמין.</w:t>
      </w:r>
    </w:p>
    <w:p w14:paraId="2847B60E" w14:textId="77777777" w:rsidR="00754C33" w:rsidRPr="00281009" w:rsidRDefault="00754C33" w:rsidP="00754C33">
      <w:pPr>
        <w:pStyle w:val="5-"/>
        <w:numPr>
          <w:ilvl w:val="4"/>
          <w:numId w:val="269"/>
        </w:numPr>
        <w:tabs>
          <w:tab w:val="left" w:pos="2551"/>
        </w:tabs>
        <w:spacing w:before="120"/>
        <w:ind w:left="2551" w:hanging="992"/>
        <w:outlineLvl w:val="9"/>
        <w:rPr>
          <w:rtl/>
        </w:rPr>
      </w:pPr>
      <w:r>
        <w:rPr>
          <w:rFonts w:hint="cs"/>
          <w:rtl/>
        </w:rPr>
        <w:t>עורך המכרז</w:t>
      </w:r>
      <w:r w:rsidRPr="00281009">
        <w:rPr>
          <w:rtl/>
        </w:rPr>
        <w:t xml:space="preserve"> יהיה רשאי לדרוש מהספק </w:t>
      </w:r>
      <w:r>
        <w:rPr>
          <w:rFonts w:hint="cs"/>
          <w:rtl/>
        </w:rPr>
        <w:t>ל</w:t>
      </w:r>
      <w:r w:rsidRPr="00281009">
        <w:rPr>
          <w:rtl/>
        </w:rPr>
        <w:t xml:space="preserve">בצע </w:t>
      </w:r>
      <w:r>
        <w:rPr>
          <w:rFonts w:hint="cs"/>
          <w:rtl/>
        </w:rPr>
        <w:t xml:space="preserve">כל </w:t>
      </w:r>
      <w:r w:rsidRPr="00281009">
        <w:rPr>
          <w:rtl/>
        </w:rPr>
        <w:t xml:space="preserve">בדיקה או פעולה </w:t>
      </w:r>
      <w:r>
        <w:rPr>
          <w:rFonts w:hint="cs"/>
          <w:rtl/>
        </w:rPr>
        <w:t xml:space="preserve">סבירה </w:t>
      </w:r>
      <w:r w:rsidRPr="00281009">
        <w:rPr>
          <w:rtl/>
        </w:rPr>
        <w:t xml:space="preserve">במערכותיו </w:t>
      </w:r>
      <w:r>
        <w:rPr>
          <w:rFonts w:hint="cs"/>
          <w:rtl/>
        </w:rPr>
        <w:t xml:space="preserve">של הספק </w:t>
      </w:r>
      <w:r w:rsidRPr="00281009">
        <w:rPr>
          <w:rtl/>
        </w:rPr>
        <w:t>המשמשות למתן השירותים לצורך בחינת התקיפה או על מנת ל</w:t>
      </w:r>
      <w:r>
        <w:rPr>
          <w:rFonts w:hint="cs"/>
          <w:rtl/>
        </w:rPr>
        <w:t>בחון קיום</w:t>
      </w:r>
      <w:r w:rsidRPr="00281009">
        <w:rPr>
          <w:rtl/>
        </w:rPr>
        <w:t xml:space="preserve">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62200682" w14:textId="77777777" w:rsidR="00754C33" w:rsidRPr="00281009" w:rsidRDefault="00754C33" w:rsidP="00754C33">
      <w:pPr>
        <w:pStyle w:val="5-"/>
        <w:numPr>
          <w:ilvl w:val="4"/>
          <w:numId w:val="269"/>
        </w:numPr>
        <w:tabs>
          <w:tab w:val="left" w:pos="2551"/>
        </w:tabs>
        <w:spacing w:before="120"/>
        <w:ind w:left="2551" w:hanging="992"/>
        <w:outlineLvl w:val="9"/>
        <w:rPr>
          <w:rtl/>
        </w:rPr>
      </w:pPr>
      <w:bookmarkStart w:id="268" w:name="_Ref165472188"/>
      <w:bookmarkStart w:id="269" w:name="_Ref58155088"/>
      <w:bookmarkStart w:id="270" w:name="_Ref59532015"/>
      <w:r w:rsidRPr="00281009">
        <w:rPr>
          <w:rtl/>
        </w:rPr>
        <w:t xml:space="preserve">ככל </w:t>
      </w:r>
      <w:r>
        <w:rPr>
          <w:rFonts w:hint="cs"/>
          <w:rtl/>
        </w:rPr>
        <w:t>שעורך המכרז, בהתייעצות עם הגורם המנחה,</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w:t>
      </w:r>
      <w:r>
        <w:rPr>
          <w:rFonts w:hint="cs"/>
          <w:rtl/>
        </w:rPr>
        <w:lastRenderedPageBreak/>
        <w:t>את הספק בדרכים לצמצם סיכונים אלו ועוד, וזאת באופן ישיר ובאמצעות כלים העומדים לרשותו.</w:t>
      </w:r>
      <w:bookmarkEnd w:id="268"/>
      <w:r>
        <w:rPr>
          <w:rFonts w:hint="cs"/>
          <w:rtl/>
        </w:rPr>
        <w:t xml:space="preserve"> </w:t>
      </w:r>
      <w:bookmarkEnd w:id="269"/>
      <w:bookmarkEnd w:id="270"/>
    </w:p>
    <w:p w14:paraId="01A697C0" w14:textId="77777777" w:rsidR="00754C33" w:rsidRPr="003A1AD6" w:rsidRDefault="00754C33" w:rsidP="00754C33">
      <w:pPr>
        <w:pStyle w:val="4ff4"/>
        <w:numPr>
          <w:ilvl w:val="3"/>
          <w:numId w:val="269"/>
        </w:numPr>
        <w:ind w:left="1984" w:hanging="992"/>
        <w:rPr>
          <w:u w:val="single"/>
        </w:rPr>
      </w:pPr>
      <w:bookmarkStart w:id="271" w:name="_Ref58155042"/>
      <w:r w:rsidRPr="00F8560F">
        <w:rPr>
          <w:u w:val="single"/>
          <w:rtl/>
        </w:rPr>
        <w:t xml:space="preserve">מסלול ב' – סיוע של </w:t>
      </w:r>
      <w:proofErr w:type="spellStart"/>
      <w:r w:rsidRPr="00F8560F">
        <w:rPr>
          <w:u w:val="single"/>
          <w:rtl/>
        </w:rPr>
        <w:t>מינהל</w:t>
      </w:r>
      <w:proofErr w:type="spellEnd"/>
      <w:r w:rsidRPr="00F8560F">
        <w:rPr>
          <w:u w:val="single"/>
          <w:rtl/>
        </w:rPr>
        <w:t xml:space="preserve"> הרכש בהתמודדות עם האירוע</w:t>
      </w:r>
      <w:r w:rsidRPr="006204D9">
        <w:rPr>
          <w:rtl/>
        </w:rPr>
        <w:t>:</w:t>
      </w:r>
      <w:bookmarkEnd w:id="271"/>
    </w:p>
    <w:p w14:paraId="6F185127" w14:textId="41041DE6" w:rsidR="00754C33" w:rsidRPr="00281009" w:rsidRDefault="00754C33" w:rsidP="00754C33">
      <w:pPr>
        <w:pStyle w:val="5-"/>
        <w:numPr>
          <w:ilvl w:val="4"/>
          <w:numId w:val="269"/>
        </w:numPr>
        <w:tabs>
          <w:tab w:val="left" w:pos="2551"/>
        </w:tabs>
        <w:spacing w:before="120"/>
        <w:ind w:left="2551" w:hanging="992"/>
        <w:outlineLvl w:val="9"/>
        <w:rPr>
          <w:rtl/>
        </w:rPr>
      </w:pPr>
      <w:r w:rsidRPr="00281009">
        <w:rPr>
          <w:rtl/>
        </w:rPr>
        <w:t xml:space="preserve">פעילות במסלול זה תהיה </w:t>
      </w:r>
      <w:r>
        <w:rPr>
          <w:rFonts w:hint="cs"/>
          <w:rtl/>
        </w:rPr>
        <w:t xml:space="preserve">בכפוף להחלטת </w:t>
      </w:r>
      <w:proofErr w:type="spellStart"/>
      <w:r>
        <w:rPr>
          <w:rFonts w:hint="cs"/>
          <w:rtl/>
        </w:rPr>
        <w:t>מינהל</w:t>
      </w:r>
      <w:proofErr w:type="spellEnd"/>
      <w:r>
        <w:rPr>
          <w:rFonts w:hint="cs"/>
          <w:rtl/>
        </w:rPr>
        <w:t xml:space="preserve"> הרכש ובהתאם לשיקול דעתו הבלעדי, ובכפוף ל</w:t>
      </w:r>
      <w:r w:rsidRPr="00281009">
        <w:rPr>
          <w:rtl/>
        </w:rPr>
        <w:t>הסכמה מפורשת ובכתב של</w:t>
      </w:r>
      <w:r>
        <w:rPr>
          <w:rFonts w:hint="cs"/>
          <w:rtl/>
        </w:rPr>
        <w:t xml:space="preserve"> הספק,</w:t>
      </w:r>
      <w:r w:rsidRPr="00281009">
        <w:rPr>
          <w:rtl/>
        </w:rPr>
        <w:t xml:space="preserve"> למעט במקרים המפורטים בסעיף </w:t>
      </w:r>
      <w:r>
        <w:rPr>
          <w:rtl/>
        </w:rPr>
        <w:fldChar w:fldCharType="begin"/>
      </w:r>
      <w:r>
        <w:rPr>
          <w:rtl/>
        </w:rPr>
        <w:instrText xml:space="preserve"> </w:instrText>
      </w:r>
      <w:r>
        <w:instrText>REF</w:instrText>
      </w:r>
      <w:r>
        <w:rPr>
          <w:rtl/>
        </w:rPr>
        <w:instrText xml:space="preserve"> _</w:instrText>
      </w:r>
      <w:r>
        <w:instrText>Ref58155088 \r \h</w:instrText>
      </w:r>
      <w:r>
        <w:rPr>
          <w:rtl/>
        </w:rPr>
        <w:instrText xml:space="preserve">  \* </w:instrText>
      </w:r>
      <w:r>
        <w:instrText>MERGEFORMAT</w:instrText>
      </w:r>
      <w:r>
        <w:rPr>
          <w:rtl/>
        </w:rPr>
        <w:instrText xml:space="preserve"> </w:instrText>
      </w:r>
      <w:r>
        <w:rPr>
          <w:rtl/>
        </w:rPr>
      </w:r>
      <w:r>
        <w:rPr>
          <w:rtl/>
        </w:rPr>
        <w:fldChar w:fldCharType="separate"/>
      </w:r>
      <w:r w:rsidR="00E45676">
        <w:rPr>
          <w:cs/>
        </w:rPr>
        <w:t>‎</w:t>
      </w:r>
      <w:r w:rsidR="00E45676">
        <w:t>6.4.1.1.3</w:t>
      </w:r>
      <w:r>
        <w:rPr>
          <w:rtl/>
        </w:rPr>
        <w:fldChar w:fldCharType="end"/>
      </w:r>
      <w:r>
        <w:rPr>
          <w:rFonts w:hint="cs"/>
          <w:rtl/>
        </w:rPr>
        <w:t xml:space="preserve"> לעיל, </w:t>
      </w:r>
      <w:r w:rsidRPr="00281009">
        <w:rPr>
          <w:rtl/>
        </w:rPr>
        <w:t>בהם פעילות במסלול זה תשולב עם הטיפול באירוע על ידי הספק.</w:t>
      </w:r>
    </w:p>
    <w:p w14:paraId="12EE2C0C" w14:textId="77777777" w:rsidR="00754C33" w:rsidRPr="00281009" w:rsidRDefault="00754C33" w:rsidP="00754C33">
      <w:pPr>
        <w:pStyle w:val="5-"/>
        <w:numPr>
          <w:ilvl w:val="4"/>
          <w:numId w:val="269"/>
        </w:numPr>
        <w:tabs>
          <w:tab w:val="left" w:pos="2551"/>
        </w:tabs>
        <w:spacing w:before="120"/>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561C9682" w14:textId="77777777" w:rsidR="00754C33" w:rsidRPr="00FC061E" w:rsidRDefault="00754C33" w:rsidP="00754C33">
      <w:pPr>
        <w:pStyle w:val="5-"/>
        <w:numPr>
          <w:ilvl w:val="4"/>
          <w:numId w:val="269"/>
        </w:numPr>
        <w:tabs>
          <w:tab w:val="left" w:pos="2551"/>
        </w:tabs>
        <w:spacing w:before="120"/>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Pr>
          <w:rFonts w:hint="cs"/>
          <w:rtl/>
        </w:rPr>
        <w:t xml:space="preserve"> </w:t>
      </w:r>
      <w:r w:rsidRPr="00FC061E">
        <w:rPr>
          <w:rtl/>
        </w:rPr>
        <w:t xml:space="preserve">ככל </w:t>
      </w:r>
      <w:r w:rsidRPr="00FC061E">
        <w:rPr>
          <w:rFonts w:hint="eastAsia"/>
          <w:rtl/>
        </w:rPr>
        <w:t>שהספק</w:t>
      </w:r>
      <w:r w:rsidRPr="00FC061E">
        <w:rPr>
          <w:rtl/>
        </w:rPr>
        <w:t xml:space="preserve"> </w:t>
      </w:r>
      <w:r w:rsidRPr="00FC061E">
        <w:rPr>
          <w:rFonts w:hint="eastAsia"/>
          <w:rtl/>
        </w:rPr>
        <w:t>חושב</w:t>
      </w:r>
      <w:r w:rsidRPr="00FC061E">
        <w:rPr>
          <w:rtl/>
        </w:rPr>
        <w:t xml:space="preserve"> </w:t>
      </w:r>
      <w:proofErr w:type="spellStart"/>
      <w:r w:rsidRPr="00FC061E">
        <w:rPr>
          <w:rFonts w:hint="eastAsia"/>
          <w:rtl/>
        </w:rPr>
        <w:t>שהנחייה</w:t>
      </w:r>
      <w:proofErr w:type="spellEnd"/>
      <w:r w:rsidRPr="00FC061E">
        <w:rPr>
          <w:rtl/>
        </w:rPr>
        <w:t xml:space="preserve"> </w:t>
      </w:r>
      <w:r w:rsidRPr="00FC061E">
        <w:rPr>
          <w:rFonts w:hint="eastAsia"/>
          <w:rtl/>
        </w:rPr>
        <w:t>מסוימת</w:t>
      </w:r>
      <w:r w:rsidRPr="00FC061E">
        <w:rPr>
          <w:rtl/>
        </w:rPr>
        <w:t xml:space="preserve"> </w:t>
      </w:r>
      <w:r w:rsidRPr="00FC061E">
        <w:rPr>
          <w:rFonts w:hint="eastAsia"/>
          <w:rtl/>
        </w:rPr>
        <w:t>עשויה</w:t>
      </w:r>
      <w:r w:rsidRPr="00FC061E">
        <w:rPr>
          <w:rtl/>
        </w:rPr>
        <w:t xml:space="preserve"> </w:t>
      </w:r>
      <w:r w:rsidRPr="00FC061E">
        <w:rPr>
          <w:rFonts w:hint="eastAsia"/>
          <w:rtl/>
        </w:rPr>
        <w:t>לפגוע</w:t>
      </w:r>
      <w:r w:rsidRPr="00FC061E">
        <w:rPr>
          <w:rtl/>
        </w:rPr>
        <w:t xml:space="preserve"> </w:t>
      </w:r>
      <w:r w:rsidRPr="00FC061E">
        <w:rPr>
          <w:rFonts w:hint="eastAsia"/>
          <w:rtl/>
        </w:rPr>
        <w:t>ברמת</w:t>
      </w:r>
      <w:r w:rsidRPr="00FC061E">
        <w:rPr>
          <w:rtl/>
        </w:rPr>
        <w:t xml:space="preserve"> </w:t>
      </w:r>
      <w:r w:rsidRPr="00FC061E">
        <w:rPr>
          <w:rFonts w:hint="eastAsia"/>
          <w:rtl/>
        </w:rPr>
        <w:t>האבטחה</w:t>
      </w:r>
      <w:r w:rsidRPr="00FC061E">
        <w:rPr>
          <w:rtl/>
        </w:rPr>
        <w:t xml:space="preserve"> </w:t>
      </w:r>
      <w:r w:rsidRPr="00FC061E">
        <w:rPr>
          <w:rFonts w:hint="eastAsia"/>
          <w:rtl/>
        </w:rPr>
        <w:t>או</w:t>
      </w:r>
      <w:r w:rsidRPr="00FC061E">
        <w:rPr>
          <w:rtl/>
        </w:rPr>
        <w:t xml:space="preserve"> </w:t>
      </w:r>
      <w:r w:rsidRPr="00FC061E">
        <w:rPr>
          <w:rFonts w:hint="eastAsia"/>
          <w:rtl/>
        </w:rPr>
        <w:t>בשירותים</w:t>
      </w:r>
      <w:r w:rsidRPr="00FC061E">
        <w:rPr>
          <w:rtl/>
        </w:rPr>
        <w:t xml:space="preserve"> </w:t>
      </w:r>
      <w:r w:rsidRPr="00FC061E">
        <w:rPr>
          <w:rFonts w:hint="eastAsia"/>
          <w:rtl/>
        </w:rPr>
        <w:t>הניתנים</w:t>
      </w:r>
      <w:r w:rsidRPr="00FC061E">
        <w:rPr>
          <w:rtl/>
        </w:rPr>
        <w:t xml:space="preserve"> </w:t>
      </w:r>
      <w:r w:rsidRPr="00FC061E">
        <w:rPr>
          <w:rFonts w:hint="eastAsia"/>
          <w:rtl/>
        </w:rPr>
        <w:t>על</w:t>
      </w:r>
      <w:r w:rsidRPr="00FC061E">
        <w:rPr>
          <w:rtl/>
        </w:rPr>
        <w:t xml:space="preserve"> </w:t>
      </w:r>
      <w:r w:rsidRPr="00FC061E">
        <w:rPr>
          <w:rFonts w:hint="eastAsia"/>
          <w:rtl/>
        </w:rPr>
        <w:t>ידו</w:t>
      </w:r>
      <w:r w:rsidRPr="00FC061E">
        <w:rPr>
          <w:rtl/>
        </w:rPr>
        <w:t xml:space="preserve">, </w:t>
      </w:r>
      <w:r w:rsidRPr="00FC061E">
        <w:rPr>
          <w:rFonts w:hint="eastAsia"/>
          <w:rtl/>
        </w:rPr>
        <w:t>עליו</w:t>
      </w:r>
      <w:r w:rsidRPr="00FC061E">
        <w:rPr>
          <w:rtl/>
        </w:rPr>
        <w:t xml:space="preserve"> </w:t>
      </w:r>
      <w:r w:rsidRPr="00FC061E">
        <w:rPr>
          <w:rFonts w:hint="eastAsia"/>
          <w:rtl/>
        </w:rPr>
        <w:t>להתריע</w:t>
      </w:r>
      <w:r w:rsidRPr="00FC061E">
        <w:rPr>
          <w:rtl/>
        </w:rPr>
        <w:t xml:space="preserve"> </w:t>
      </w:r>
      <w:r w:rsidRPr="00FC061E">
        <w:rPr>
          <w:rFonts w:hint="eastAsia"/>
          <w:rtl/>
        </w:rPr>
        <w:t>על</w:t>
      </w:r>
      <w:r w:rsidRPr="00FC061E">
        <w:rPr>
          <w:rtl/>
        </w:rPr>
        <w:t xml:space="preserve"> </w:t>
      </w:r>
      <w:r w:rsidRPr="00FC061E">
        <w:rPr>
          <w:rFonts w:hint="eastAsia"/>
          <w:rtl/>
        </w:rPr>
        <w:t>כך</w:t>
      </w:r>
      <w:r w:rsidRPr="00FC061E">
        <w:rPr>
          <w:rtl/>
        </w:rPr>
        <w:t xml:space="preserve"> </w:t>
      </w:r>
      <w:r w:rsidRPr="00FC061E">
        <w:rPr>
          <w:rFonts w:hint="eastAsia"/>
          <w:rtl/>
        </w:rPr>
        <w:t>בצורה</w:t>
      </w:r>
      <w:r w:rsidRPr="00FC061E">
        <w:rPr>
          <w:rtl/>
        </w:rPr>
        <w:t xml:space="preserve"> </w:t>
      </w:r>
      <w:r w:rsidRPr="00FC061E">
        <w:rPr>
          <w:rFonts w:hint="eastAsia"/>
          <w:rtl/>
        </w:rPr>
        <w:t>מפורשת</w:t>
      </w:r>
      <w:r w:rsidRPr="00FC061E">
        <w:rPr>
          <w:rtl/>
        </w:rPr>
        <w:t xml:space="preserve"> </w:t>
      </w:r>
      <w:r w:rsidRPr="00FC061E">
        <w:rPr>
          <w:rFonts w:hint="eastAsia"/>
          <w:rtl/>
        </w:rPr>
        <w:t>לנציג</w:t>
      </w:r>
      <w:r w:rsidRPr="00FC061E">
        <w:rPr>
          <w:rtl/>
        </w:rPr>
        <w:t xml:space="preserve"> </w:t>
      </w:r>
      <w:r>
        <w:rPr>
          <w:rFonts w:hint="cs"/>
          <w:rtl/>
        </w:rPr>
        <w:t>עורך המכרז</w:t>
      </w:r>
      <w:r w:rsidRPr="00FC061E">
        <w:rPr>
          <w:rtl/>
        </w:rPr>
        <w:t>.</w:t>
      </w:r>
    </w:p>
    <w:p w14:paraId="21C6E460" w14:textId="77777777" w:rsidR="00754C33" w:rsidRPr="00281009" w:rsidRDefault="00754C33" w:rsidP="00754C33">
      <w:pPr>
        <w:pStyle w:val="3ffe"/>
        <w:numPr>
          <w:ilvl w:val="2"/>
          <w:numId w:val="269"/>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663406F9" w14:textId="77777777" w:rsidR="00754C33" w:rsidRPr="00DE5FD0" w:rsidRDefault="00754C33" w:rsidP="00754C33">
      <w:pPr>
        <w:pStyle w:val="3ffe"/>
        <w:numPr>
          <w:ilvl w:val="2"/>
          <w:numId w:val="269"/>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3054CCE4" w14:textId="2CBB976D" w:rsidR="00754C33" w:rsidRPr="000167E6" w:rsidRDefault="00754C33" w:rsidP="000167E6">
      <w:pPr>
        <w:pStyle w:val="14"/>
        <w:numPr>
          <w:ilvl w:val="0"/>
          <w:numId w:val="269"/>
        </w:numPr>
        <w:spacing w:after="120"/>
        <w:ind w:right="2409"/>
        <w:jc w:val="left"/>
        <w:rPr>
          <w:b w:val="0"/>
          <w:bCs w:val="0"/>
          <w:u w:val="single"/>
          <w:rtl/>
        </w:rPr>
      </w:pPr>
      <w:bookmarkStart w:id="272" w:name="_Toc236218989"/>
      <w:r w:rsidRPr="000167E6">
        <w:rPr>
          <w:sz w:val="24"/>
          <w:szCs w:val="24"/>
          <w:u w:val="single"/>
          <w:rtl/>
        </w:rPr>
        <w:t xml:space="preserve">סעיפי פיצויים מוסכמים </w:t>
      </w:r>
      <w:r w:rsidRPr="000167E6">
        <w:rPr>
          <w:sz w:val="24"/>
          <w:szCs w:val="24"/>
          <w:u w:val="single"/>
        </w:rPr>
        <w:t>(SLA)</w:t>
      </w:r>
      <w:bookmarkEnd w:id="272"/>
      <w:r w:rsidR="004E73AF" w:rsidRPr="000167E6">
        <w:rPr>
          <w:sz w:val="24"/>
          <w:szCs w:val="24"/>
          <w:u w:val="single"/>
          <w:rtl/>
        </w:rPr>
        <w:t xml:space="preserve"> </w:t>
      </w:r>
    </w:p>
    <w:tbl>
      <w:tblPr>
        <w:tblStyle w:val="affff8"/>
        <w:bidiVisual/>
        <w:tblW w:w="0" w:type="auto"/>
        <w:tblLook w:val="04A0" w:firstRow="1" w:lastRow="0" w:firstColumn="1" w:lastColumn="0" w:noHBand="0" w:noVBand="1"/>
      </w:tblPr>
      <w:tblGrid>
        <w:gridCol w:w="348"/>
        <w:gridCol w:w="2840"/>
        <w:gridCol w:w="1765"/>
        <w:gridCol w:w="1612"/>
        <w:gridCol w:w="2779"/>
      </w:tblGrid>
      <w:tr w:rsidR="00754C33" w14:paraId="450DF041" w14:textId="77777777" w:rsidTr="00142865">
        <w:trPr>
          <w:tblHeader/>
        </w:trPr>
        <w:tc>
          <w:tcPr>
            <w:tcW w:w="348" w:type="dxa"/>
          </w:tcPr>
          <w:p w14:paraId="40451700" w14:textId="77777777" w:rsidR="00754C33" w:rsidRPr="00AA181E" w:rsidRDefault="00754C33" w:rsidP="00B20BB2">
            <w:pPr>
              <w:spacing w:before="120" w:after="120" w:line="360" w:lineRule="auto"/>
              <w:jc w:val="center"/>
              <w:rPr>
                <w:rFonts w:ascii="David" w:hAnsi="David" w:cs="David"/>
                <w:b/>
                <w:bCs/>
                <w:rtl/>
              </w:rPr>
            </w:pPr>
            <w:r w:rsidRPr="00AA181E">
              <w:rPr>
                <w:rFonts w:ascii="David" w:hAnsi="David" w:cs="David" w:hint="cs"/>
                <w:b/>
                <w:bCs/>
                <w:rtl/>
              </w:rPr>
              <w:t>#</w:t>
            </w:r>
          </w:p>
        </w:tc>
        <w:tc>
          <w:tcPr>
            <w:tcW w:w="2840" w:type="dxa"/>
          </w:tcPr>
          <w:p w14:paraId="3590427A" w14:textId="77777777" w:rsidR="00754C33" w:rsidRPr="00AA181E" w:rsidRDefault="00754C33" w:rsidP="00B20BB2">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765" w:type="dxa"/>
          </w:tcPr>
          <w:p w14:paraId="7A53163D" w14:textId="77777777" w:rsidR="00754C33" w:rsidRPr="00AA181E" w:rsidRDefault="00754C33" w:rsidP="00B20BB2">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12" w:type="dxa"/>
          </w:tcPr>
          <w:p w14:paraId="60890CC8" w14:textId="77777777" w:rsidR="00754C33" w:rsidRPr="00AA181E" w:rsidRDefault="00754C33" w:rsidP="00B20BB2">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779" w:type="dxa"/>
          </w:tcPr>
          <w:p w14:paraId="04BC40C8" w14:textId="77777777" w:rsidR="00754C33" w:rsidRPr="00AA181E" w:rsidRDefault="00754C33" w:rsidP="00B20BB2">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754C33" w14:paraId="712FBFCD" w14:textId="77777777" w:rsidTr="00142865">
        <w:tc>
          <w:tcPr>
            <w:tcW w:w="348" w:type="dxa"/>
          </w:tcPr>
          <w:p w14:paraId="42C6BEE9" w14:textId="77777777" w:rsidR="00754C33" w:rsidRDefault="00754C33" w:rsidP="00B20BB2">
            <w:pPr>
              <w:spacing w:before="120" w:after="120" w:line="360" w:lineRule="auto"/>
              <w:rPr>
                <w:rFonts w:ascii="David" w:hAnsi="David" w:cs="David"/>
                <w:rtl/>
              </w:rPr>
            </w:pPr>
            <w:r>
              <w:rPr>
                <w:rFonts w:ascii="David" w:hAnsi="David" w:cs="David" w:hint="cs"/>
                <w:rtl/>
              </w:rPr>
              <w:t>1</w:t>
            </w:r>
          </w:p>
        </w:tc>
        <w:tc>
          <w:tcPr>
            <w:tcW w:w="2840" w:type="dxa"/>
          </w:tcPr>
          <w:p w14:paraId="5D96CD8E" w14:textId="77777777" w:rsidR="00754C33" w:rsidRDefault="00754C33" w:rsidP="00B20BB2">
            <w:pPr>
              <w:spacing w:before="120" w:after="120"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1765" w:type="dxa"/>
          </w:tcPr>
          <w:p w14:paraId="7D58A36A" w14:textId="77777777" w:rsidR="00754C33" w:rsidRDefault="00754C33" w:rsidP="00B20BB2">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12" w:type="dxa"/>
          </w:tcPr>
          <w:p w14:paraId="4C8209C0" w14:textId="77777777" w:rsidR="00754C33" w:rsidRDefault="00754C33" w:rsidP="00B20BB2">
            <w:pPr>
              <w:spacing w:before="120" w:after="120" w:line="360" w:lineRule="auto"/>
              <w:jc w:val="center"/>
              <w:rPr>
                <w:rFonts w:ascii="David" w:hAnsi="David" w:cs="David"/>
                <w:rtl/>
              </w:rPr>
            </w:pPr>
            <w:r>
              <w:rPr>
                <w:rFonts w:ascii="David" w:hAnsi="David" w:cs="David" w:hint="cs"/>
                <w:rtl/>
              </w:rPr>
              <w:t>כל חריגה</w:t>
            </w:r>
          </w:p>
        </w:tc>
        <w:tc>
          <w:tcPr>
            <w:tcW w:w="2779" w:type="dxa"/>
          </w:tcPr>
          <w:p w14:paraId="33BCE87D" w14:textId="77777777" w:rsidR="00754C33" w:rsidRDefault="00754C33" w:rsidP="00B20BB2">
            <w:pPr>
              <w:spacing w:before="120" w:after="120"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754C33" w14:paraId="23497E2A" w14:textId="77777777" w:rsidTr="00142865">
        <w:tc>
          <w:tcPr>
            <w:tcW w:w="348" w:type="dxa"/>
          </w:tcPr>
          <w:p w14:paraId="4FDE04BF" w14:textId="77777777" w:rsidR="00754C33" w:rsidRDefault="00754C33" w:rsidP="00B20BB2">
            <w:pPr>
              <w:spacing w:before="120" w:after="120" w:line="360" w:lineRule="auto"/>
              <w:rPr>
                <w:rFonts w:ascii="David" w:hAnsi="David" w:cs="David"/>
                <w:rtl/>
              </w:rPr>
            </w:pPr>
            <w:r>
              <w:rPr>
                <w:rFonts w:ascii="David" w:hAnsi="David" w:cs="David" w:hint="cs"/>
                <w:rtl/>
              </w:rPr>
              <w:lastRenderedPageBreak/>
              <w:t>2</w:t>
            </w:r>
          </w:p>
        </w:tc>
        <w:tc>
          <w:tcPr>
            <w:tcW w:w="2840" w:type="dxa"/>
          </w:tcPr>
          <w:p w14:paraId="1368F52C" w14:textId="77777777" w:rsidR="00754C33" w:rsidRDefault="00754C33" w:rsidP="00B20BB2">
            <w:pPr>
              <w:spacing w:before="120" w:after="120" w:line="360" w:lineRule="auto"/>
              <w:rPr>
                <w:rFonts w:ascii="David" w:hAnsi="David" w:cs="David"/>
                <w:rtl/>
              </w:rPr>
            </w:pPr>
            <w:r>
              <w:rPr>
                <w:rFonts w:ascii="David" w:hAnsi="David" w:cs="David" w:hint="cs"/>
                <w:rtl/>
              </w:rPr>
              <w:t>אי-דיווח מידי על אירוע אבטחה.</w:t>
            </w:r>
          </w:p>
        </w:tc>
        <w:tc>
          <w:tcPr>
            <w:tcW w:w="1765" w:type="dxa"/>
          </w:tcPr>
          <w:p w14:paraId="3C924E09" w14:textId="77777777" w:rsidR="00754C33" w:rsidRDefault="00754C33" w:rsidP="00B20BB2">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1612" w:type="dxa"/>
          </w:tcPr>
          <w:p w14:paraId="53C879D3" w14:textId="77777777" w:rsidR="00754C33" w:rsidRDefault="00754C33" w:rsidP="00B20BB2">
            <w:pPr>
              <w:spacing w:before="120" w:after="120" w:line="360" w:lineRule="auto"/>
              <w:jc w:val="center"/>
              <w:rPr>
                <w:rFonts w:ascii="David" w:hAnsi="David" w:cs="David"/>
                <w:rtl/>
              </w:rPr>
            </w:pPr>
            <w:r>
              <w:rPr>
                <w:rFonts w:ascii="David" w:hAnsi="David" w:cs="David" w:hint="cs"/>
                <w:rtl/>
              </w:rPr>
              <w:t>כל חריגה</w:t>
            </w:r>
          </w:p>
        </w:tc>
        <w:tc>
          <w:tcPr>
            <w:tcW w:w="2779" w:type="dxa"/>
          </w:tcPr>
          <w:p w14:paraId="4CF6633A" w14:textId="77777777" w:rsidR="00754C33" w:rsidRDefault="00754C33" w:rsidP="00B20BB2">
            <w:pPr>
              <w:spacing w:before="120" w:after="120"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754C33" w14:paraId="778D8046" w14:textId="77777777" w:rsidTr="00142865">
        <w:tc>
          <w:tcPr>
            <w:tcW w:w="348" w:type="dxa"/>
          </w:tcPr>
          <w:p w14:paraId="5579DFC8" w14:textId="77777777" w:rsidR="00754C33" w:rsidRDefault="00754C33" w:rsidP="00B20BB2">
            <w:pPr>
              <w:spacing w:before="120" w:after="120" w:line="360" w:lineRule="auto"/>
              <w:rPr>
                <w:rFonts w:ascii="David" w:hAnsi="David" w:cs="David"/>
                <w:rtl/>
              </w:rPr>
            </w:pPr>
            <w:r>
              <w:rPr>
                <w:rFonts w:ascii="David" w:hAnsi="David" w:cs="David" w:hint="cs"/>
                <w:rtl/>
              </w:rPr>
              <w:t>3</w:t>
            </w:r>
          </w:p>
        </w:tc>
        <w:tc>
          <w:tcPr>
            <w:tcW w:w="2840" w:type="dxa"/>
          </w:tcPr>
          <w:p w14:paraId="3F8AE348" w14:textId="77777777" w:rsidR="00754C33" w:rsidRDefault="00754C33" w:rsidP="00B20BB2">
            <w:pPr>
              <w:spacing w:before="120" w:after="120" w:line="360" w:lineRule="auto"/>
              <w:rPr>
                <w:rFonts w:ascii="David" w:hAnsi="David" w:cs="David"/>
                <w:rtl/>
              </w:rPr>
            </w:pPr>
            <w:r>
              <w:rPr>
                <w:rFonts w:ascii="David" w:hAnsi="David" w:cs="David" w:hint="cs"/>
                <w:rtl/>
              </w:rPr>
              <w:t>אי-עמידת הספק בדרישה להעברת דוחות ודיווחים.</w:t>
            </w:r>
          </w:p>
        </w:tc>
        <w:tc>
          <w:tcPr>
            <w:tcW w:w="1765" w:type="dxa"/>
          </w:tcPr>
          <w:p w14:paraId="4E3E2303" w14:textId="77777777" w:rsidR="00754C33" w:rsidRDefault="00754C33" w:rsidP="00B20BB2">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12" w:type="dxa"/>
          </w:tcPr>
          <w:p w14:paraId="40D20C79" w14:textId="77777777" w:rsidR="00754C33" w:rsidRDefault="00754C33" w:rsidP="00B20BB2">
            <w:pPr>
              <w:spacing w:before="120" w:after="120" w:line="360" w:lineRule="auto"/>
              <w:jc w:val="center"/>
              <w:rPr>
                <w:rFonts w:ascii="David" w:hAnsi="David" w:cs="David"/>
                <w:rtl/>
              </w:rPr>
            </w:pPr>
            <w:r>
              <w:rPr>
                <w:rFonts w:ascii="David" w:hAnsi="David" w:cs="David" w:hint="cs"/>
                <w:rtl/>
              </w:rPr>
              <w:t>מעבר ל-21 ימי עבודה ממועד הבקשה</w:t>
            </w:r>
          </w:p>
        </w:tc>
        <w:tc>
          <w:tcPr>
            <w:tcW w:w="2779" w:type="dxa"/>
          </w:tcPr>
          <w:p w14:paraId="55354463" w14:textId="77777777" w:rsidR="00754C33" w:rsidRDefault="00754C33" w:rsidP="00B20BB2">
            <w:pPr>
              <w:spacing w:before="120" w:after="120" w:line="360" w:lineRule="auto"/>
              <w:rPr>
                <w:rFonts w:ascii="David" w:hAnsi="David" w:cs="David"/>
                <w:rtl/>
              </w:rPr>
            </w:pPr>
            <w:r>
              <w:rPr>
                <w:rFonts w:ascii="David" w:hAnsi="David" w:cs="David" w:hint="cs"/>
                <w:rtl/>
              </w:rPr>
              <w:t>250 ₪ לכל יום עבודה או חלקו עבור ימים 22-26 ממועד הבקשה.</w:t>
            </w:r>
            <w:r>
              <w:rPr>
                <w:rFonts w:ascii="David" w:hAnsi="David" w:cs="David"/>
                <w:rtl/>
              </w:rPr>
              <w:br/>
            </w:r>
            <w:r>
              <w:rPr>
                <w:rFonts w:ascii="David" w:hAnsi="David" w:cs="David" w:hint="cs"/>
                <w:rtl/>
              </w:rPr>
              <w:t>1,000 ₪ לכל יום או חלקו מעבר ליום ה-26 ממועד הבקשה.</w:t>
            </w:r>
          </w:p>
        </w:tc>
      </w:tr>
      <w:tr w:rsidR="00754C33" w14:paraId="7BD0F0AA" w14:textId="77777777" w:rsidTr="00142865">
        <w:tc>
          <w:tcPr>
            <w:tcW w:w="348" w:type="dxa"/>
          </w:tcPr>
          <w:p w14:paraId="0A7EF65E" w14:textId="77777777" w:rsidR="00754C33" w:rsidRDefault="00754C33" w:rsidP="00B20BB2">
            <w:pPr>
              <w:spacing w:before="120" w:after="120" w:line="360" w:lineRule="auto"/>
              <w:rPr>
                <w:rFonts w:ascii="David" w:hAnsi="David" w:cs="David"/>
                <w:rtl/>
              </w:rPr>
            </w:pPr>
            <w:r>
              <w:rPr>
                <w:rFonts w:ascii="David" w:hAnsi="David" w:cs="David" w:hint="cs"/>
                <w:rtl/>
              </w:rPr>
              <w:t>4</w:t>
            </w:r>
          </w:p>
        </w:tc>
        <w:tc>
          <w:tcPr>
            <w:tcW w:w="2840" w:type="dxa"/>
          </w:tcPr>
          <w:p w14:paraId="43BE2E38" w14:textId="77777777" w:rsidR="00754C33" w:rsidRDefault="00754C33" w:rsidP="00B20BB2">
            <w:pPr>
              <w:spacing w:before="120" w:after="120" w:line="360"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765" w:type="dxa"/>
          </w:tcPr>
          <w:p w14:paraId="71FFEB6A" w14:textId="77777777" w:rsidR="00754C33" w:rsidRDefault="00754C33" w:rsidP="00B20BB2">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12" w:type="dxa"/>
          </w:tcPr>
          <w:p w14:paraId="01F72FE2" w14:textId="77777777" w:rsidR="00754C33" w:rsidRDefault="00754C33" w:rsidP="00B20BB2">
            <w:pPr>
              <w:spacing w:before="120" w:after="120" w:line="360" w:lineRule="auto"/>
              <w:jc w:val="center"/>
              <w:rPr>
                <w:rFonts w:ascii="David" w:hAnsi="David" w:cs="David"/>
                <w:rtl/>
              </w:rPr>
            </w:pPr>
            <w:r>
              <w:rPr>
                <w:rFonts w:ascii="David" w:hAnsi="David" w:cs="David" w:hint="cs"/>
                <w:rtl/>
              </w:rPr>
              <w:t>מעבר ל-14 ימי עבודה ממועד הבקשה לביצוע התיאום</w:t>
            </w:r>
          </w:p>
        </w:tc>
        <w:tc>
          <w:tcPr>
            <w:tcW w:w="2779" w:type="dxa"/>
          </w:tcPr>
          <w:p w14:paraId="02F493A6" w14:textId="77777777" w:rsidR="00754C33" w:rsidRDefault="00754C33" w:rsidP="00B20BB2">
            <w:pPr>
              <w:spacing w:before="120" w:after="120" w:line="360" w:lineRule="auto"/>
              <w:rPr>
                <w:rFonts w:ascii="David" w:hAnsi="David" w:cs="David"/>
                <w:rtl/>
              </w:rPr>
            </w:pPr>
            <w:r>
              <w:rPr>
                <w:rFonts w:ascii="David" w:hAnsi="David" w:cs="David" w:hint="cs"/>
                <w:rtl/>
              </w:rPr>
              <w:t>250 ₪ לכל יום עבודה או חלקו עבור ימים 15-19 ממועד הבקשה.</w:t>
            </w:r>
            <w:r>
              <w:rPr>
                <w:rFonts w:ascii="David" w:hAnsi="David" w:cs="David"/>
                <w:rtl/>
              </w:rPr>
              <w:br/>
            </w:r>
            <w:r>
              <w:rPr>
                <w:rFonts w:ascii="David" w:hAnsi="David" w:cs="David" w:hint="cs"/>
                <w:rtl/>
              </w:rPr>
              <w:t>1,000 ₪ לכל יום או חלקו מעבר ליום ה-19 ממועד הבקשה.</w:t>
            </w:r>
          </w:p>
        </w:tc>
      </w:tr>
      <w:tr w:rsidR="00754C33" w14:paraId="74D9B4D4" w14:textId="77777777" w:rsidTr="00142865">
        <w:tc>
          <w:tcPr>
            <w:tcW w:w="348" w:type="dxa"/>
          </w:tcPr>
          <w:p w14:paraId="5B9EC3DE" w14:textId="3C9822A9" w:rsidR="00754C33" w:rsidRDefault="00142865" w:rsidP="00B20BB2">
            <w:pPr>
              <w:spacing w:before="120" w:after="120" w:line="360" w:lineRule="auto"/>
              <w:rPr>
                <w:rFonts w:ascii="David" w:hAnsi="David" w:cs="David"/>
                <w:rtl/>
              </w:rPr>
            </w:pPr>
            <w:r>
              <w:rPr>
                <w:rFonts w:ascii="David" w:hAnsi="David" w:cs="David" w:hint="cs"/>
                <w:rtl/>
              </w:rPr>
              <w:t>5</w:t>
            </w:r>
          </w:p>
        </w:tc>
        <w:tc>
          <w:tcPr>
            <w:tcW w:w="2840" w:type="dxa"/>
          </w:tcPr>
          <w:p w14:paraId="74CD0E5C" w14:textId="77777777" w:rsidR="00754C33" w:rsidRDefault="00754C33" w:rsidP="00B20BB2">
            <w:pPr>
              <w:spacing w:before="120" w:after="120"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765" w:type="dxa"/>
          </w:tcPr>
          <w:p w14:paraId="79ACE325" w14:textId="77777777" w:rsidR="00754C33" w:rsidRDefault="00754C33" w:rsidP="00B20BB2">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1612" w:type="dxa"/>
          </w:tcPr>
          <w:p w14:paraId="7892E8DE" w14:textId="77777777" w:rsidR="00754C33" w:rsidRDefault="00754C33" w:rsidP="00B20BB2">
            <w:pPr>
              <w:spacing w:before="120" w:after="120" w:line="360" w:lineRule="auto"/>
              <w:jc w:val="center"/>
              <w:rPr>
                <w:rFonts w:ascii="David" w:hAnsi="David" w:cs="David"/>
                <w:rtl/>
              </w:rPr>
            </w:pPr>
            <w:r>
              <w:rPr>
                <w:rFonts w:ascii="David" w:hAnsi="David" w:cs="David" w:hint="cs"/>
                <w:rtl/>
              </w:rPr>
              <w:t>מעבר ל-8 שעות ממועד הבקשה</w:t>
            </w:r>
          </w:p>
        </w:tc>
        <w:tc>
          <w:tcPr>
            <w:tcW w:w="2779" w:type="dxa"/>
          </w:tcPr>
          <w:p w14:paraId="36FC722D" w14:textId="77777777" w:rsidR="00754C33" w:rsidRDefault="00754C33" w:rsidP="00B20BB2">
            <w:pPr>
              <w:spacing w:before="120" w:after="120" w:line="360" w:lineRule="auto"/>
              <w:rPr>
                <w:rFonts w:ascii="David" w:hAnsi="David" w:cs="David"/>
                <w:rtl/>
              </w:rPr>
            </w:pPr>
            <w:r>
              <w:rPr>
                <w:rFonts w:ascii="David" w:hAnsi="David" w:cs="David" w:hint="cs"/>
                <w:rtl/>
              </w:rPr>
              <w:t>100 ₪ לכל שעה או חלקה עד ל 8 השעות הראשונות (בין השעה ה-9 לשעה ה-16).</w:t>
            </w:r>
          </w:p>
          <w:p w14:paraId="0DB506FC" w14:textId="77777777" w:rsidR="00754C33" w:rsidRDefault="00754C33" w:rsidP="00B20BB2">
            <w:pPr>
              <w:spacing w:before="120" w:after="120" w:line="360" w:lineRule="auto"/>
              <w:rPr>
                <w:rFonts w:ascii="David" w:hAnsi="David" w:cs="David"/>
                <w:rtl/>
              </w:rPr>
            </w:pPr>
            <w:r>
              <w:rPr>
                <w:rFonts w:ascii="David" w:hAnsi="David" w:cs="David" w:hint="cs"/>
                <w:rtl/>
              </w:rPr>
              <w:t>500 ₪ לכל שעה או חלקה מעבר לכך (החל מהשעה ה-17).</w:t>
            </w:r>
            <w:r>
              <w:rPr>
                <w:rFonts w:ascii="David" w:hAnsi="David" w:cs="David"/>
                <w:rtl/>
              </w:rPr>
              <w:br/>
            </w:r>
          </w:p>
        </w:tc>
      </w:tr>
      <w:tr w:rsidR="00754C33" w14:paraId="39095A94" w14:textId="77777777" w:rsidTr="00142865">
        <w:tc>
          <w:tcPr>
            <w:tcW w:w="348" w:type="dxa"/>
          </w:tcPr>
          <w:p w14:paraId="5EFB2D90" w14:textId="337688A9" w:rsidR="00754C33" w:rsidRDefault="00142865" w:rsidP="00B20BB2">
            <w:pPr>
              <w:spacing w:before="120" w:after="120" w:line="360" w:lineRule="auto"/>
              <w:rPr>
                <w:rFonts w:ascii="David" w:hAnsi="David" w:cs="David"/>
                <w:rtl/>
              </w:rPr>
            </w:pPr>
            <w:r>
              <w:rPr>
                <w:rFonts w:ascii="David" w:hAnsi="David" w:cs="David" w:hint="cs"/>
                <w:rtl/>
              </w:rPr>
              <w:t>6</w:t>
            </w:r>
          </w:p>
        </w:tc>
        <w:tc>
          <w:tcPr>
            <w:tcW w:w="2840" w:type="dxa"/>
          </w:tcPr>
          <w:p w14:paraId="650FD396" w14:textId="77777777" w:rsidR="00754C33" w:rsidRDefault="00754C33" w:rsidP="00B20BB2">
            <w:pPr>
              <w:spacing w:before="120" w:after="120"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 xml:space="preserve">לבצע בדיקה של מערכות הספק הנוגעות למתן </w:t>
            </w:r>
            <w:r w:rsidRPr="00EC3949">
              <w:rPr>
                <w:rFonts w:ascii="David" w:hAnsi="David" w:cs="David"/>
                <w:rtl/>
              </w:rPr>
              <w:lastRenderedPageBreak/>
              <w:t>השירותים או לאספקת המוצרים</w:t>
            </w:r>
            <w:r>
              <w:rPr>
                <w:rFonts w:ascii="David" w:hAnsi="David" w:cs="David" w:hint="cs"/>
                <w:rtl/>
              </w:rPr>
              <w:t xml:space="preserve"> במקרה של חשש לתקיפת סייבר. </w:t>
            </w:r>
          </w:p>
        </w:tc>
        <w:tc>
          <w:tcPr>
            <w:tcW w:w="1765" w:type="dxa"/>
          </w:tcPr>
          <w:p w14:paraId="2B351F60" w14:textId="77777777" w:rsidR="00754C33" w:rsidRDefault="00754C33" w:rsidP="00B20BB2">
            <w:pPr>
              <w:spacing w:before="120" w:after="120" w:line="360" w:lineRule="auto"/>
              <w:jc w:val="center"/>
              <w:rPr>
                <w:rFonts w:ascii="David" w:hAnsi="David" w:cs="David"/>
                <w:rtl/>
              </w:rPr>
            </w:pPr>
            <w:r>
              <w:rPr>
                <w:rFonts w:ascii="David" w:hAnsi="David" w:cs="David" w:hint="cs"/>
                <w:rtl/>
              </w:rPr>
              <w:lastRenderedPageBreak/>
              <w:t xml:space="preserve">נספח אבטחת מידע והגנה </w:t>
            </w:r>
            <w:r>
              <w:rPr>
                <w:rFonts w:ascii="David" w:hAnsi="David" w:cs="David" w:hint="cs"/>
                <w:rtl/>
              </w:rPr>
              <w:lastRenderedPageBreak/>
              <w:t xml:space="preserve">הסייבר </w:t>
            </w:r>
            <w:r>
              <w:rPr>
                <w:rFonts w:ascii="David" w:hAnsi="David" w:cs="David"/>
                <w:rtl/>
              </w:rPr>
              <w:t>–</w:t>
            </w:r>
            <w:r>
              <w:rPr>
                <w:rFonts w:ascii="David" w:hAnsi="David" w:cs="David" w:hint="cs"/>
                <w:rtl/>
              </w:rPr>
              <w:t xml:space="preserve"> סעיף 6.4.1.1.3</w:t>
            </w:r>
          </w:p>
        </w:tc>
        <w:tc>
          <w:tcPr>
            <w:tcW w:w="1612" w:type="dxa"/>
          </w:tcPr>
          <w:p w14:paraId="30015F59" w14:textId="77777777" w:rsidR="00754C33" w:rsidRDefault="00754C33" w:rsidP="00B20BB2">
            <w:pPr>
              <w:spacing w:before="120" w:after="120" w:line="360" w:lineRule="auto"/>
              <w:jc w:val="center"/>
              <w:rPr>
                <w:rFonts w:ascii="David" w:hAnsi="David" w:cs="David"/>
                <w:rtl/>
              </w:rPr>
            </w:pPr>
            <w:r>
              <w:rPr>
                <w:rFonts w:ascii="David" w:hAnsi="David" w:cs="David" w:hint="cs"/>
                <w:rtl/>
              </w:rPr>
              <w:lastRenderedPageBreak/>
              <w:t>מעבר ל-24 שעות ממועד הבקשה</w:t>
            </w:r>
          </w:p>
        </w:tc>
        <w:tc>
          <w:tcPr>
            <w:tcW w:w="2779" w:type="dxa"/>
          </w:tcPr>
          <w:p w14:paraId="3FB39905" w14:textId="77777777" w:rsidR="00754C33" w:rsidRDefault="00754C33" w:rsidP="00B20BB2">
            <w:pPr>
              <w:spacing w:before="120" w:after="120" w:line="360" w:lineRule="auto"/>
              <w:rPr>
                <w:rFonts w:ascii="David" w:hAnsi="David" w:cs="David"/>
                <w:rtl/>
              </w:rPr>
            </w:pPr>
            <w:r>
              <w:rPr>
                <w:rFonts w:ascii="David" w:hAnsi="David" w:cs="David" w:hint="cs"/>
                <w:rtl/>
              </w:rPr>
              <w:t xml:space="preserve">100 ₪ לכל שעה או חלקה עד ל-24 השעות הראשונות </w:t>
            </w:r>
            <w:r>
              <w:rPr>
                <w:rFonts w:ascii="David" w:hAnsi="David" w:cs="David" w:hint="cs"/>
                <w:rtl/>
              </w:rPr>
              <w:lastRenderedPageBreak/>
              <w:t>(בחלוף 24 שעות ממועד הבקשה).</w:t>
            </w:r>
          </w:p>
          <w:p w14:paraId="68023DCA" w14:textId="77777777" w:rsidR="00754C33" w:rsidRDefault="00754C33" w:rsidP="00B20BB2">
            <w:pPr>
              <w:spacing w:before="120" w:after="120" w:line="360" w:lineRule="auto"/>
              <w:rPr>
                <w:rFonts w:ascii="David" w:hAnsi="David" w:cs="David"/>
                <w:rtl/>
              </w:rPr>
            </w:pPr>
            <w:r>
              <w:rPr>
                <w:rFonts w:ascii="David" w:hAnsi="David" w:cs="David" w:hint="cs"/>
                <w:rtl/>
              </w:rPr>
              <w:t>500 ₪ לכל שעה או חלקה מעבר לכך (החל מהשעה ה-48 ממועד הבקשה).</w:t>
            </w:r>
            <w:r>
              <w:rPr>
                <w:rFonts w:ascii="David" w:hAnsi="David" w:cs="David"/>
                <w:rtl/>
              </w:rPr>
              <w:br/>
            </w:r>
          </w:p>
        </w:tc>
      </w:tr>
    </w:tbl>
    <w:p w14:paraId="408551A3" w14:textId="4AE76A0F" w:rsidR="00754C33" w:rsidRPr="000167E6" w:rsidRDefault="00754C33" w:rsidP="000167E6">
      <w:pPr>
        <w:pStyle w:val="14"/>
        <w:numPr>
          <w:ilvl w:val="0"/>
          <w:numId w:val="269"/>
        </w:numPr>
        <w:spacing w:before="240" w:after="120"/>
        <w:ind w:right="2409"/>
        <w:jc w:val="left"/>
        <w:rPr>
          <w:sz w:val="24"/>
          <w:szCs w:val="24"/>
          <w:u w:val="single"/>
          <w:rtl/>
        </w:rPr>
      </w:pPr>
      <w:bookmarkStart w:id="273" w:name="_Toc236218990"/>
      <w:r w:rsidRPr="000167E6">
        <w:rPr>
          <w:rFonts w:hint="eastAsia"/>
          <w:sz w:val="24"/>
          <w:szCs w:val="24"/>
          <w:u w:val="single"/>
          <w:rtl/>
        </w:rPr>
        <w:lastRenderedPageBreak/>
        <w:t>נושאים</w:t>
      </w:r>
      <w:r w:rsidRPr="000167E6">
        <w:rPr>
          <w:sz w:val="24"/>
          <w:szCs w:val="24"/>
          <w:u w:val="single"/>
          <w:rtl/>
        </w:rPr>
        <w:t xml:space="preserve"> </w:t>
      </w:r>
      <w:r w:rsidRPr="000167E6">
        <w:rPr>
          <w:rFonts w:hint="eastAsia"/>
          <w:sz w:val="24"/>
          <w:szCs w:val="24"/>
          <w:u w:val="single"/>
          <w:rtl/>
        </w:rPr>
        <w:t>להתייחסות</w:t>
      </w:r>
      <w:r w:rsidRPr="000167E6">
        <w:rPr>
          <w:sz w:val="24"/>
          <w:szCs w:val="24"/>
          <w:u w:val="single"/>
          <w:rtl/>
        </w:rPr>
        <w:t xml:space="preserve"> </w:t>
      </w:r>
      <w:r w:rsidRPr="000167E6">
        <w:rPr>
          <w:rFonts w:hint="eastAsia"/>
          <w:sz w:val="24"/>
          <w:szCs w:val="24"/>
          <w:u w:val="single"/>
          <w:rtl/>
        </w:rPr>
        <w:t>ספקים</w:t>
      </w:r>
      <w:r w:rsidRPr="000167E6">
        <w:rPr>
          <w:sz w:val="24"/>
          <w:szCs w:val="24"/>
          <w:u w:val="single"/>
          <w:rtl/>
        </w:rPr>
        <w:t xml:space="preserve"> </w:t>
      </w:r>
      <w:r w:rsidRPr="000167E6">
        <w:rPr>
          <w:rFonts w:hint="eastAsia"/>
          <w:sz w:val="24"/>
          <w:szCs w:val="24"/>
          <w:u w:val="single"/>
          <w:rtl/>
        </w:rPr>
        <w:t>במסגרת</w:t>
      </w:r>
      <w:r w:rsidRPr="000167E6">
        <w:rPr>
          <w:sz w:val="24"/>
          <w:szCs w:val="24"/>
          <w:u w:val="single"/>
          <w:rtl/>
        </w:rPr>
        <w:t xml:space="preserve"> </w:t>
      </w:r>
      <w:r w:rsidRPr="000167E6">
        <w:rPr>
          <w:rFonts w:hint="eastAsia"/>
          <w:sz w:val="24"/>
          <w:szCs w:val="24"/>
          <w:u w:val="single"/>
          <w:rtl/>
        </w:rPr>
        <w:t>ביקורת</w:t>
      </w:r>
      <w:r w:rsidRPr="000167E6">
        <w:rPr>
          <w:sz w:val="24"/>
          <w:szCs w:val="24"/>
          <w:u w:val="single"/>
          <w:rtl/>
        </w:rPr>
        <w:t xml:space="preserve"> </w:t>
      </w:r>
      <w:r w:rsidRPr="000167E6">
        <w:rPr>
          <w:rFonts w:hint="eastAsia"/>
          <w:sz w:val="24"/>
          <w:szCs w:val="24"/>
          <w:u w:val="single"/>
          <w:rtl/>
        </w:rPr>
        <w:t>שוטפת</w:t>
      </w:r>
      <w:bookmarkEnd w:id="273"/>
    </w:p>
    <w:p w14:paraId="5599C15A" w14:textId="717570C4" w:rsidR="00754C33" w:rsidRPr="000167E6" w:rsidRDefault="00754C33" w:rsidP="000167E6">
      <w:pPr>
        <w:pStyle w:val="2fff2"/>
        <w:numPr>
          <w:ilvl w:val="1"/>
          <w:numId w:val="269"/>
        </w:numPr>
        <w:ind w:left="708" w:hanging="425"/>
        <w:rPr>
          <w:b/>
          <w:bCs/>
          <w:rtl/>
        </w:rPr>
      </w:pPr>
      <w:r w:rsidRPr="00C2223D">
        <w:rPr>
          <w:rtl/>
        </w:rPr>
        <w:t xml:space="preserve">בהתאם למוגדר בסעיף </w:t>
      </w:r>
      <w:r w:rsidR="001F61AB">
        <w:rPr>
          <w:rFonts w:hint="cs"/>
          <w:rtl/>
        </w:rPr>
        <w:t>6.1</w:t>
      </w:r>
      <w:r w:rsidRPr="00831F1F">
        <w:rPr>
          <w:rtl/>
        </w:rPr>
        <w:t xml:space="preserve"> לנוהל, עורך המכרז/מנהל ההתקשרות יפנה לספקים לצורך העברת דיווחים ואישורים על עמידתם בדרישות ההסכם הנוגעות לנושאי אבטחת מידע והגנה בסייבר, וזאת בהתאם למפורט להלן:</w:t>
      </w:r>
    </w:p>
    <w:p w14:paraId="069B87D8" w14:textId="77777777" w:rsidR="00754C33" w:rsidRPr="005E4629" w:rsidRDefault="00754C33" w:rsidP="000167E6">
      <w:pPr>
        <w:pStyle w:val="2fff2"/>
        <w:numPr>
          <w:ilvl w:val="1"/>
          <w:numId w:val="269"/>
        </w:numPr>
        <w:ind w:left="708" w:hanging="425"/>
      </w:pPr>
      <w:r w:rsidRPr="005E4629">
        <w:rPr>
          <w:rFonts w:hint="cs"/>
          <w:rtl/>
        </w:rPr>
        <w:t>הספק נדרש לאשר מדי דיווח כי הוא עומד בכל דרישות ההסכם הנוגעות לנושאי אבטחת מידע והגנה בסייבר.</w:t>
      </w:r>
    </w:p>
    <w:p w14:paraId="17B71D66" w14:textId="77777777" w:rsidR="00754C33" w:rsidRPr="005E4629" w:rsidRDefault="00754C33" w:rsidP="000167E6">
      <w:pPr>
        <w:pStyle w:val="2fff2"/>
        <w:numPr>
          <w:ilvl w:val="1"/>
          <w:numId w:val="269"/>
        </w:numPr>
        <w:ind w:left="708" w:hanging="425"/>
      </w:pPr>
      <w:r w:rsidRPr="005E4629">
        <w:rPr>
          <w:rFonts w:hint="cs"/>
          <w:rtl/>
        </w:rPr>
        <w:t>הספק נדרש להעביר דיווח מפורט אודות הנושאים המפורטים להלן:</w:t>
      </w:r>
    </w:p>
    <w:p w14:paraId="66EF80CF" w14:textId="77777777" w:rsidR="00754C33" w:rsidRPr="005E4629" w:rsidRDefault="00754C33" w:rsidP="000167E6">
      <w:pPr>
        <w:pStyle w:val="2fff2"/>
        <w:numPr>
          <w:ilvl w:val="2"/>
          <w:numId w:val="269"/>
        </w:numPr>
        <w:ind w:left="1109"/>
      </w:pPr>
      <w:r w:rsidRPr="005E4629">
        <w:rPr>
          <w:rtl/>
        </w:rPr>
        <w:t>אישורים על עמידה בכל תקני אבטחת המידע ודרישות החוק שפורטו במסמכי ההתקשרות, לרבות אישור מהגורם המעניק את התקן.</w:t>
      </w:r>
    </w:p>
    <w:p w14:paraId="0D2D6C3B" w14:textId="77777777" w:rsidR="00754C33" w:rsidRPr="005E4629" w:rsidRDefault="00754C33" w:rsidP="000167E6">
      <w:pPr>
        <w:pStyle w:val="2fff2"/>
        <w:numPr>
          <w:ilvl w:val="2"/>
          <w:numId w:val="269"/>
        </w:numPr>
        <w:ind w:left="1109"/>
      </w:pPr>
      <w:r w:rsidRPr="005E4629">
        <w:rPr>
          <w:rtl/>
        </w:rPr>
        <w:t xml:space="preserve">ביקורות שבוצעו (ככל שבוצעו) על מערכותיו של הספק או מתקניו בתחום אבטחת המידע והגנה בסייבר, לרבות דיווח על מבדקי חדירה </w:t>
      </w:r>
      <w:r w:rsidRPr="005E4629">
        <w:t>(Penetration Testing)</w:t>
      </w:r>
      <w:r w:rsidRPr="005E4629">
        <w:rPr>
          <w:rtl/>
        </w:rPr>
        <w:t xml:space="preserve">, מועדיהם ותוצאותיהם.  </w:t>
      </w:r>
    </w:p>
    <w:p w14:paraId="229DBD8C" w14:textId="77777777" w:rsidR="00754C33" w:rsidRPr="005E4629" w:rsidRDefault="00754C33" w:rsidP="000167E6">
      <w:pPr>
        <w:pStyle w:val="2fff2"/>
        <w:numPr>
          <w:ilvl w:val="2"/>
          <w:numId w:val="269"/>
        </w:numPr>
        <w:ind w:left="1109"/>
      </w:pPr>
      <w:r w:rsidRPr="005E4629">
        <w:rPr>
          <w:rtl/>
        </w:rPr>
        <w:t>עדכון על שינויים בגורמי שרשרת אספקה והעברת אישור על עמידתם בדרישות ההתקשרות (ככל שנדרש במסמכי ההתקשרות).</w:t>
      </w:r>
    </w:p>
    <w:p w14:paraId="187D5A7C" w14:textId="77777777" w:rsidR="00754C33" w:rsidRPr="005E4629" w:rsidRDefault="00754C33" w:rsidP="000167E6">
      <w:pPr>
        <w:pStyle w:val="2fff2"/>
        <w:numPr>
          <w:ilvl w:val="2"/>
          <w:numId w:val="269"/>
        </w:numPr>
        <w:ind w:left="1109"/>
        <w:rPr>
          <w:rtl/>
        </w:rPr>
      </w:pPr>
      <w:r w:rsidRPr="005E4629">
        <w:rPr>
          <w:rtl/>
        </w:rPr>
        <w:t>דיווח על אירועי אבטחה וניסיונות לתקיפות סייבר שאירעו בפרק הזמן שחלף מהדיווח הקודם</w:t>
      </w:r>
      <w:r w:rsidRPr="005E4629">
        <w:rPr>
          <w:rFonts w:hint="cs"/>
          <w:rtl/>
        </w:rPr>
        <w:t>, ופירוט על אופן ההתמודדות עמם.</w:t>
      </w:r>
    </w:p>
    <w:p w14:paraId="4DE2875F" w14:textId="247ECD20" w:rsidR="004A67DD" w:rsidRPr="000167E6" w:rsidRDefault="004A67DD" w:rsidP="000167E6">
      <w:pPr>
        <w:pStyle w:val="14"/>
        <w:numPr>
          <w:ilvl w:val="0"/>
          <w:numId w:val="0"/>
        </w:numPr>
        <w:ind w:left="360" w:hanging="360"/>
        <w:jc w:val="left"/>
        <w:rPr>
          <w:sz w:val="2"/>
          <w:szCs w:val="2"/>
          <w:rtl/>
        </w:rPr>
      </w:pPr>
      <w:bookmarkStart w:id="274" w:name="_Toc185193199"/>
      <w:bookmarkStart w:id="275" w:name="_Toc171667620"/>
      <w:bookmarkStart w:id="276" w:name="_Toc330777766"/>
      <w:bookmarkEnd w:id="236"/>
      <w:bookmarkEnd w:id="237"/>
      <w:bookmarkEnd w:id="274"/>
      <w:bookmarkEnd w:id="275"/>
      <w:bookmarkEnd w:id="276"/>
    </w:p>
    <w:sectPr w:rsidR="004A67DD" w:rsidRPr="000167E6" w:rsidSect="00687366">
      <w:headerReference w:type="default" r:id="rId25"/>
      <w:headerReference w:type="first" r:id="rId26"/>
      <w:pgSz w:w="11906" w:h="16838" w:code="9"/>
      <w:pgMar w:top="1616" w:right="1418" w:bottom="1440"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2BD47" w14:textId="77777777" w:rsidR="00861790" w:rsidRDefault="00861790">
      <w:r>
        <w:separator/>
      </w:r>
    </w:p>
  </w:endnote>
  <w:endnote w:type="continuationSeparator" w:id="0">
    <w:p w14:paraId="652345D1" w14:textId="77777777" w:rsidR="00861790" w:rsidRDefault="00861790">
      <w:r>
        <w:continuationSeparator/>
      </w:r>
    </w:p>
  </w:endnote>
  <w:endnote w:type="continuationNotice" w:id="1">
    <w:p w14:paraId="7BE2BBB1" w14:textId="77777777" w:rsidR="00861790" w:rsidRDefault="008617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1846D" w14:textId="77777777" w:rsidR="00D27969" w:rsidRPr="00207401" w:rsidRDefault="00D27969" w:rsidP="00207401">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B5F1" w14:textId="77777777" w:rsidR="00D27969" w:rsidRDefault="00D27969" w:rsidP="002B251D">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E6CB2" w14:textId="77777777" w:rsidR="00861790" w:rsidRDefault="00861790">
      <w:r>
        <w:separator/>
      </w:r>
    </w:p>
  </w:footnote>
  <w:footnote w:type="continuationSeparator" w:id="0">
    <w:p w14:paraId="29807D3F" w14:textId="77777777" w:rsidR="00861790" w:rsidRDefault="00861790">
      <w:r>
        <w:continuationSeparator/>
      </w:r>
    </w:p>
  </w:footnote>
  <w:footnote w:type="continuationNotice" w:id="1">
    <w:p w14:paraId="7577431A" w14:textId="77777777" w:rsidR="00861790" w:rsidRDefault="008617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D9477" w14:textId="77777777" w:rsidR="00D27969" w:rsidRDefault="00D27969">
    <w:pPr>
      <w:pStyle w:val="aff0"/>
    </w:pPr>
  </w:p>
  <w:p w14:paraId="43056FB3" w14:textId="77777777" w:rsidR="00D27969" w:rsidRDefault="00D27969"/>
  <w:p w14:paraId="429AF108" w14:textId="77777777" w:rsidR="00D27969" w:rsidRDefault="00D27969" w:rsidP="00FA2FBC">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4D1D92ED" w14:textId="77777777" w:rsidR="00D27969" w:rsidRDefault="00D2796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64C98" w14:textId="77777777" w:rsidR="00D27969" w:rsidRDefault="00D27969" w:rsidP="003E4839">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1DA54A66" w14:textId="77777777" w:rsidR="00D27969" w:rsidRDefault="00D27969" w:rsidP="003E4839">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6923E319" w14:textId="170DF96D" w:rsidR="00D27969" w:rsidRPr="00AC095F" w:rsidRDefault="00D27969" w:rsidP="003E4839">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2-2026</w:t>
    </w:r>
  </w:p>
  <w:p w14:paraId="390A46AE" w14:textId="2C78ABE5" w:rsidR="00D27969" w:rsidRDefault="00D27969" w:rsidP="003E4839">
    <w:pPr>
      <w:tabs>
        <w:tab w:val="center" w:pos="4184"/>
        <w:tab w:val="right" w:pos="8787"/>
      </w:tabs>
      <w:spacing w:line="276" w:lineRule="auto"/>
      <w:jc w:val="center"/>
      <w:rPr>
        <w:rFonts w:cs="David"/>
        <w:b/>
        <w:bCs/>
        <w:color w:val="FF0000"/>
        <w:sz w:val="20"/>
        <w:szCs w:val="20"/>
      </w:rPr>
    </w:pPr>
    <w:r w:rsidRPr="003E4839">
      <w:rPr>
        <w:rFonts w:cs="David"/>
        <w:b/>
        <w:bCs/>
        <w:sz w:val="20"/>
        <w:szCs w:val="20"/>
        <w:rtl/>
      </w:rPr>
      <w:t xml:space="preserve">לשירותי ייעוץ בתחומי תכנון מדיניות והיבטים נלווים עבור משרדי </w:t>
    </w:r>
    <w:r w:rsidRPr="00467B2B">
      <w:rPr>
        <w:rFonts w:cs="David"/>
        <w:b/>
        <w:bCs/>
        <w:sz w:val="20"/>
        <w:szCs w:val="20"/>
        <w:rtl/>
      </w:rPr>
      <w:t>הממשלה</w:t>
    </w:r>
    <w:r w:rsidRPr="00467B2B">
      <w:rPr>
        <w:rFonts w:cs="David" w:hint="cs"/>
        <w:b/>
        <w:bCs/>
        <w:sz w:val="20"/>
        <w:szCs w:val="20"/>
        <w:rtl/>
      </w:rPr>
      <w:t>, יחידות הסמך וגופים נלווים</w:t>
    </w:r>
  </w:p>
  <w:p w14:paraId="5487E8FC" w14:textId="27C94552" w:rsidR="00D27969" w:rsidRPr="00AC095F" w:rsidRDefault="00D27969" w:rsidP="00AD5095">
    <w:pPr>
      <w:tabs>
        <w:tab w:val="center" w:pos="4184"/>
        <w:tab w:val="right" w:pos="8787"/>
      </w:tabs>
      <w:spacing w:line="276" w:lineRule="auto"/>
      <w:jc w:val="center"/>
      <w:rPr>
        <w:rFonts w:cs="David"/>
        <w:b/>
        <w:bCs/>
        <w:color w:val="FF0000"/>
        <w:sz w:val="20"/>
        <w:szCs w:val="20"/>
        <w:rtl/>
      </w:rPr>
    </w:pPr>
    <w:r w:rsidRPr="00D459A6">
      <w:rPr>
        <w:rFonts w:cs="David" w:hint="eastAsia"/>
        <w:b/>
        <w:bCs/>
        <w:color w:val="FF0000"/>
        <w:sz w:val="20"/>
        <w:szCs w:val="20"/>
        <w:rtl/>
      </w:rPr>
      <w:t>גרסה</w:t>
    </w:r>
    <w:r w:rsidRPr="00D459A6">
      <w:rPr>
        <w:rFonts w:cs="David"/>
        <w:b/>
        <w:bCs/>
        <w:color w:val="FF0000"/>
        <w:sz w:val="20"/>
        <w:szCs w:val="20"/>
        <w:rtl/>
      </w:rPr>
      <w:t xml:space="preserve"> 1 </w:t>
    </w:r>
    <w:r w:rsidRPr="00D459A6">
      <w:rPr>
        <w:rFonts w:cs="David" w:hint="eastAsia"/>
        <w:b/>
        <w:bCs/>
        <w:color w:val="FF0000"/>
        <w:sz w:val="20"/>
        <w:szCs w:val="20"/>
        <w:rtl/>
      </w:rPr>
      <w:t>מיום</w:t>
    </w:r>
    <w:r w:rsidRPr="00D459A6">
      <w:rPr>
        <w:rFonts w:cs="David"/>
        <w:b/>
        <w:bCs/>
        <w:color w:val="FF0000"/>
        <w:sz w:val="20"/>
        <w:szCs w:val="20"/>
        <w:rtl/>
      </w:rPr>
      <w:t xml:space="preserve"> </w:t>
    </w:r>
    <w:r w:rsidR="007C08C7" w:rsidRPr="00D459A6">
      <w:rPr>
        <w:rFonts w:cs="David"/>
        <w:b/>
        <w:bCs/>
        <w:color w:val="FF0000"/>
        <w:sz w:val="20"/>
        <w:szCs w:val="20"/>
        <w:rtl/>
      </w:rPr>
      <w:t>03</w:t>
    </w:r>
    <w:r w:rsidR="00475887" w:rsidRPr="00D459A6">
      <w:rPr>
        <w:rFonts w:cs="David"/>
        <w:b/>
        <w:bCs/>
        <w:color w:val="FF0000"/>
        <w:sz w:val="20"/>
        <w:szCs w:val="20"/>
        <w:rtl/>
      </w:rPr>
      <w:t>.</w:t>
    </w:r>
    <w:r w:rsidR="007C08C7" w:rsidRPr="00D459A6">
      <w:rPr>
        <w:rFonts w:cs="David"/>
        <w:b/>
        <w:bCs/>
        <w:color w:val="FF0000"/>
        <w:sz w:val="20"/>
        <w:szCs w:val="20"/>
        <w:rtl/>
      </w:rPr>
      <w:t>08</w:t>
    </w:r>
    <w:r w:rsidR="00475887" w:rsidRPr="00D459A6">
      <w:rPr>
        <w:rFonts w:cs="David"/>
        <w:b/>
        <w:bCs/>
        <w:color w:val="FF0000"/>
        <w:sz w:val="20"/>
        <w:szCs w:val="20"/>
        <w:rtl/>
      </w:rPr>
      <w:t>.</w:t>
    </w:r>
    <w:r w:rsidR="007C08C7" w:rsidRPr="00D459A6">
      <w:rPr>
        <w:rFonts w:cs="David"/>
        <w:b/>
        <w:bCs/>
        <w:color w:val="FF0000"/>
        <w:sz w:val="20"/>
        <w:szCs w:val="20"/>
        <w:rtl/>
      </w:rPr>
      <w:t>2026</w:t>
    </w:r>
  </w:p>
  <w:p w14:paraId="52F0CA25" w14:textId="6C2D1A0B" w:rsidR="00D27969" w:rsidRDefault="00D27969" w:rsidP="003E4839">
    <w:pPr>
      <w:pBdr>
        <w:bottom w:val="single" w:sz="12" w:space="1" w:color="auto"/>
      </w:pBdr>
      <w:jc w:val="center"/>
      <w:rPr>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5618A6">
      <w:rPr>
        <w:rFonts w:cs="David"/>
        <w:b/>
        <w:bCs/>
        <w:noProof/>
        <w:sz w:val="20"/>
        <w:szCs w:val="20"/>
        <w:rtl/>
      </w:rPr>
      <w:t>100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5618A6">
      <w:rPr>
        <w:rFonts w:cs="David"/>
        <w:b/>
        <w:bCs/>
        <w:noProof/>
        <w:sz w:val="20"/>
        <w:szCs w:val="20"/>
        <w:rtl/>
      </w:rPr>
      <w:t>100</w:t>
    </w:r>
    <w:r w:rsidRPr="005C682F">
      <w:rPr>
        <w:rFonts w:cs="David"/>
        <w:b/>
        <w:bCs/>
        <w:sz w:val="20"/>
        <w:szCs w:val="20"/>
        <w:rtl/>
      </w:rPr>
      <w:fldChar w:fldCharType="end"/>
    </w:r>
  </w:p>
  <w:p w14:paraId="1753A1B4" w14:textId="77777777" w:rsidR="00D27969" w:rsidRDefault="00D27969" w:rsidP="003E4839">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A7469" w14:textId="77777777" w:rsidR="00902C10" w:rsidRDefault="00902C10" w:rsidP="00902C10">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3E80C61F" w14:textId="77777777" w:rsidR="00902C10" w:rsidRDefault="00902C10" w:rsidP="00902C10">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6D3D7557" w14:textId="77777777" w:rsidR="00902C10" w:rsidRPr="00AC095F" w:rsidRDefault="00902C10" w:rsidP="00902C10">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2-2026</w:t>
    </w:r>
  </w:p>
  <w:p w14:paraId="69CB81E4" w14:textId="77777777" w:rsidR="00902C10" w:rsidRDefault="00902C10" w:rsidP="00902C10">
    <w:pPr>
      <w:tabs>
        <w:tab w:val="center" w:pos="4184"/>
        <w:tab w:val="right" w:pos="8787"/>
      </w:tabs>
      <w:spacing w:line="276" w:lineRule="auto"/>
      <w:jc w:val="center"/>
      <w:rPr>
        <w:rFonts w:cs="David"/>
        <w:b/>
        <w:bCs/>
        <w:color w:val="FF0000"/>
        <w:sz w:val="20"/>
        <w:szCs w:val="20"/>
      </w:rPr>
    </w:pPr>
    <w:r w:rsidRPr="003E4839">
      <w:rPr>
        <w:rFonts w:cs="David"/>
        <w:b/>
        <w:bCs/>
        <w:sz w:val="20"/>
        <w:szCs w:val="20"/>
        <w:rtl/>
      </w:rPr>
      <w:t xml:space="preserve">לשירותי ייעוץ בתחומי תכנון מדיניות והיבטים נלווים עבור משרדי </w:t>
    </w:r>
    <w:r w:rsidRPr="00467B2B">
      <w:rPr>
        <w:rFonts w:cs="David"/>
        <w:b/>
        <w:bCs/>
        <w:sz w:val="20"/>
        <w:szCs w:val="20"/>
        <w:rtl/>
      </w:rPr>
      <w:t>הממשלה</w:t>
    </w:r>
    <w:r w:rsidRPr="00467B2B">
      <w:rPr>
        <w:rFonts w:cs="David" w:hint="cs"/>
        <w:b/>
        <w:bCs/>
        <w:sz w:val="20"/>
        <w:szCs w:val="20"/>
        <w:rtl/>
      </w:rPr>
      <w:t>, יחידות הסמך וגופים נלווים</w:t>
    </w:r>
  </w:p>
  <w:p w14:paraId="3F42E843" w14:textId="77777777" w:rsidR="00902C10" w:rsidRPr="00AC095F" w:rsidRDefault="00902C10" w:rsidP="00902C10">
    <w:pPr>
      <w:tabs>
        <w:tab w:val="center" w:pos="4184"/>
        <w:tab w:val="right" w:pos="8787"/>
      </w:tabs>
      <w:spacing w:line="276" w:lineRule="auto"/>
      <w:jc w:val="center"/>
      <w:rPr>
        <w:rFonts w:cs="David"/>
        <w:b/>
        <w:bCs/>
        <w:color w:val="FF0000"/>
        <w:sz w:val="20"/>
        <w:szCs w:val="20"/>
        <w:rtl/>
      </w:rPr>
    </w:pPr>
    <w:r w:rsidRPr="00B20BB2">
      <w:rPr>
        <w:rFonts w:cs="David" w:hint="eastAsia"/>
        <w:b/>
        <w:bCs/>
        <w:color w:val="FF0000"/>
        <w:sz w:val="20"/>
        <w:szCs w:val="20"/>
        <w:highlight w:val="yellow"/>
        <w:rtl/>
      </w:rPr>
      <w:t>גרסה</w:t>
    </w:r>
    <w:r w:rsidRPr="00B20BB2">
      <w:rPr>
        <w:rFonts w:cs="David"/>
        <w:b/>
        <w:bCs/>
        <w:color w:val="FF0000"/>
        <w:sz w:val="20"/>
        <w:szCs w:val="20"/>
        <w:highlight w:val="yellow"/>
        <w:rtl/>
      </w:rPr>
      <w:t xml:space="preserve"> 1 </w:t>
    </w:r>
    <w:r w:rsidRPr="00B20BB2">
      <w:rPr>
        <w:rFonts w:cs="David" w:hint="eastAsia"/>
        <w:b/>
        <w:bCs/>
        <w:color w:val="FF0000"/>
        <w:sz w:val="20"/>
        <w:szCs w:val="20"/>
        <w:highlight w:val="yellow"/>
        <w:rtl/>
      </w:rPr>
      <w:t>מיום</w:t>
    </w:r>
    <w:r w:rsidRPr="00B20BB2">
      <w:rPr>
        <w:rFonts w:cs="David"/>
        <w:b/>
        <w:bCs/>
        <w:color w:val="FF0000"/>
        <w:sz w:val="20"/>
        <w:szCs w:val="20"/>
        <w:highlight w:val="yellow"/>
        <w:rtl/>
      </w:rPr>
      <w:t xml:space="preserve"> 23.02.2021</w:t>
    </w:r>
  </w:p>
  <w:p w14:paraId="04D5236B" w14:textId="77777777" w:rsidR="00902C10" w:rsidRDefault="00902C10" w:rsidP="00902C10">
    <w:pPr>
      <w:pBdr>
        <w:bottom w:val="single" w:sz="12" w:space="1" w:color="auto"/>
      </w:pBdr>
      <w:jc w:val="center"/>
      <w:rPr>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sz w:val="20"/>
        <w:szCs w:val="20"/>
        <w:rtl/>
      </w:rPr>
      <w:t>7</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sz w:val="20"/>
        <w:szCs w:val="20"/>
        <w:rtl/>
      </w:rPr>
      <w:t>71</w:t>
    </w:r>
    <w:r w:rsidRPr="005C682F">
      <w:rPr>
        <w:rFonts w:cs="David"/>
        <w:b/>
        <w:bCs/>
        <w:sz w:val="20"/>
        <w:szCs w:val="20"/>
        <w:rtl/>
      </w:rPr>
      <w:fldChar w:fldCharType="end"/>
    </w:r>
  </w:p>
  <w:p w14:paraId="72D1CA46" w14:textId="77777777" w:rsidR="00754C33" w:rsidRPr="000167E6" w:rsidRDefault="00754C33" w:rsidP="000167E6">
    <w:pPr>
      <w:pStyle w:val="aff0"/>
      <w:spacing w:before="0" w:line="360" w:lineRule="auto"/>
      <w:jc w:val="left"/>
      <w:rPr>
        <w:rFonts w:ascii="David" w:hAnsi="David" w:cs="David"/>
        <w:b/>
        <w:bCs/>
        <w:color w:val="FF0000"/>
        <w:sz w:val="20"/>
        <w:szCs w:val="20"/>
        <w:u w:val="sing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C4C3A" w14:textId="77777777" w:rsidR="00754C33" w:rsidRDefault="00754C33" w:rsidP="006D3767">
    <w:pPr>
      <w:pStyle w:val="aff0"/>
      <w:bidi w:val="0"/>
      <w:jc w:val="center"/>
      <w:rPr>
        <w:rFonts w:ascii="David" w:hAnsi="David" w:cs="David"/>
        <w:b/>
        <w:bCs/>
        <w:color w:val="FF0000"/>
        <w:sz w:val="36"/>
        <w:szCs w:val="36"/>
        <w:u w:val="single"/>
        <w:rtl/>
      </w:rPr>
    </w:pPr>
  </w:p>
  <w:tbl>
    <w:tblPr>
      <w:tblStyle w:val="affff8"/>
      <w:bidiVisual/>
      <w:tblW w:w="2770" w:type="dxa"/>
      <w:tblInd w:w="7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1364"/>
    </w:tblGrid>
    <w:tr w:rsidR="00754C33" w:rsidRPr="00691D01" w14:paraId="4534774F" w14:textId="77777777" w:rsidTr="00705530">
      <w:tc>
        <w:tcPr>
          <w:tcW w:w="1406" w:type="dxa"/>
        </w:tcPr>
        <w:p w14:paraId="03651621" w14:textId="77777777" w:rsidR="00754C33" w:rsidRPr="00691D01" w:rsidRDefault="00754C33" w:rsidP="0014147A">
          <w:pPr>
            <w:tabs>
              <w:tab w:val="center" w:pos="4156"/>
            </w:tabs>
            <w:spacing w:line="360" w:lineRule="auto"/>
            <w:jc w:val="center"/>
            <w:rPr>
              <w:rFonts w:ascii="David" w:hAnsi="David" w:cs="David"/>
              <w:bCs/>
              <w:rtl/>
            </w:rPr>
          </w:pPr>
          <w:r w:rsidRPr="00691D01">
            <w:rPr>
              <w:rFonts w:ascii="David" w:hAnsi="David" w:cs="David"/>
              <w:bCs/>
              <w:rtl/>
            </w:rPr>
            <w:t>מס' גרסה</w:t>
          </w:r>
          <w:r>
            <w:rPr>
              <w:rFonts w:ascii="David" w:hAnsi="David" w:cs="David" w:hint="cs"/>
              <w:bCs/>
              <w:rtl/>
            </w:rPr>
            <w:t>:</w:t>
          </w:r>
        </w:p>
      </w:tc>
      <w:tc>
        <w:tcPr>
          <w:tcW w:w="1364" w:type="dxa"/>
        </w:tcPr>
        <w:p w14:paraId="580EA749" w14:textId="77777777" w:rsidR="00754C33" w:rsidRPr="008C4A81" w:rsidRDefault="00754C33" w:rsidP="0014147A">
          <w:pPr>
            <w:tabs>
              <w:tab w:val="center" w:pos="4156"/>
            </w:tabs>
            <w:spacing w:line="360" w:lineRule="auto"/>
            <w:jc w:val="center"/>
            <w:rPr>
              <w:rFonts w:ascii="David" w:hAnsi="David" w:cs="David"/>
              <w:b/>
              <w:rtl/>
            </w:rPr>
          </w:pPr>
          <w:r w:rsidRPr="008C4A81">
            <w:rPr>
              <w:rFonts w:ascii="David" w:hAnsi="David" w:cs="David"/>
              <w:b/>
            </w:rPr>
            <w:t>7</w:t>
          </w:r>
        </w:p>
      </w:tc>
    </w:tr>
    <w:tr w:rsidR="00754C33" w:rsidRPr="00D17B5E" w14:paraId="0C778BAC" w14:textId="77777777" w:rsidTr="00705530">
      <w:tc>
        <w:tcPr>
          <w:tcW w:w="1406" w:type="dxa"/>
        </w:tcPr>
        <w:p w14:paraId="08D1D8BC" w14:textId="77777777" w:rsidR="00754C33" w:rsidRPr="00691D01" w:rsidRDefault="00754C33" w:rsidP="0014147A">
          <w:pPr>
            <w:tabs>
              <w:tab w:val="center" w:pos="4156"/>
            </w:tabs>
            <w:spacing w:line="360" w:lineRule="auto"/>
            <w:jc w:val="center"/>
            <w:rPr>
              <w:rFonts w:ascii="David" w:hAnsi="David" w:cs="David"/>
              <w:bCs/>
              <w:rtl/>
            </w:rPr>
          </w:pPr>
          <w:r w:rsidRPr="00691D01">
            <w:rPr>
              <w:rFonts w:ascii="David" w:hAnsi="David" w:cs="David"/>
              <w:bCs/>
              <w:rtl/>
            </w:rPr>
            <w:t>מועד עדכון</w:t>
          </w:r>
          <w:r>
            <w:rPr>
              <w:rFonts w:ascii="David" w:hAnsi="David" w:cs="David" w:hint="cs"/>
              <w:bCs/>
              <w:rtl/>
            </w:rPr>
            <w:t>:</w:t>
          </w:r>
        </w:p>
      </w:tc>
      <w:tc>
        <w:tcPr>
          <w:tcW w:w="1364" w:type="dxa"/>
        </w:tcPr>
        <w:p w14:paraId="75745F43" w14:textId="77777777" w:rsidR="00754C33" w:rsidRPr="008C4A81" w:rsidRDefault="00754C33" w:rsidP="0014147A">
          <w:pPr>
            <w:tabs>
              <w:tab w:val="center" w:pos="4156"/>
            </w:tabs>
            <w:spacing w:line="360" w:lineRule="auto"/>
            <w:jc w:val="center"/>
            <w:rPr>
              <w:rFonts w:ascii="David" w:hAnsi="David" w:cs="David"/>
              <w:bCs/>
              <w:rtl/>
            </w:rPr>
          </w:pPr>
          <w:r w:rsidRPr="008C4A81">
            <w:rPr>
              <w:rFonts w:ascii="David" w:hAnsi="David" w:cs="David" w:hint="cs"/>
              <w:bCs/>
              <w:rtl/>
            </w:rPr>
            <w:t>01.05.2024</w:t>
          </w:r>
        </w:p>
      </w:tc>
    </w:tr>
  </w:tbl>
  <w:p w14:paraId="6136028D" w14:textId="77777777" w:rsidR="00754C33" w:rsidRPr="005206E2" w:rsidRDefault="00754C33" w:rsidP="0014147A">
    <w:pPr>
      <w:pStyle w:val="aff0"/>
      <w:bidi w:val="0"/>
      <w:spacing w:line="360" w:lineRule="auto"/>
      <w:rPr>
        <w:rFonts w:ascii="David" w:hAnsi="David" w:cs="David"/>
        <w:b/>
        <w:bCs/>
        <w:sz w:val="36"/>
        <w:szCs w:val="3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8F22CB"/>
    <w:multiLevelType w:val="hybridMultilevel"/>
    <w:tmpl w:val="8A0A4D94"/>
    <w:lvl w:ilvl="0" w:tplc="956E1A2E">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2E6726"/>
    <w:multiLevelType w:val="hybridMultilevel"/>
    <w:tmpl w:val="94109084"/>
    <w:lvl w:ilvl="0" w:tplc="EE4EC79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5C505C9"/>
    <w:multiLevelType w:val="multilevel"/>
    <w:tmpl w:val="52A87510"/>
    <w:lvl w:ilvl="0">
      <w:start w:val="1"/>
      <w:numFmt w:val="decimal"/>
      <w:lvlText w:val="%1."/>
      <w:lvlJc w:val="center"/>
      <w:pPr>
        <w:ind w:left="432" w:hanging="72"/>
      </w:pPr>
      <w:rPr>
        <w:rFonts w:ascii="David" w:eastAsia="Times New Roman" w:hAnsi="David" w:cs="David" w:hint="default"/>
        <w:b w:val="0"/>
        <w:bCs w:val="0"/>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446"/>
        </w:tabs>
        <w:ind w:left="1446"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794" w:hanging="147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66A477C"/>
    <w:multiLevelType w:val="hybridMultilevel"/>
    <w:tmpl w:val="9E802C44"/>
    <w:lvl w:ilvl="0" w:tplc="42123980">
      <w:start w:val="1"/>
      <w:numFmt w:val="bullet"/>
      <w:lvlText w:val=""/>
      <w:lvlJc w:val="left"/>
      <w:pPr>
        <w:ind w:left="1440" w:hanging="360"/>
      </w:pPr>
      <w:rPr>
        <w:rFonts w:ascii="Wingdings" w:hAnsi="Wingdings" w:hint="default"/>
        <w:sz w:val="22"/>
        <w:szCs w:val="2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3923A8"/>
    <w:multiLevelType w:val="hybridMultilevel"/>
    <w:tmpl w:val="38B24D80"/>
    <w:lvl w:ilvl="0" w:tplc="1BACDE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8"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080A7A"/>
    <w:multiLevelType w:val="hybridMultilevel"/>
    <w:tmpl w:val="8A9CF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FD483E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lang w:val="en-US"/>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2493" w:hanging="792"/>
      </w:pPr>
      <w:rPr>
        <w:rFonts w:hint="default"/>
        <w:b w:val="0"/>
        <w:bCs w:val="0"/>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6" w15:restartNumberingAfterBreak="0">
    <w:nsid w:val="0FC360E0"/>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115E7E82"/>
    <w:multiLevelType w:val="hybridMultilevel"/>
    <w:tmpl w:val="4B56B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12DD4A23"/>
    <w:multiLevelType w:val="hybridMultilevel"/>
    <w:tmpl w:val="76702F78"/>
    <w:lvl w:ilvl="0" w:tplc="3776F5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4275267"/>
    <w:multiLevelType w:val="hybridMultilevel"/>
    <w:tmpl w:val="D4460E34"/>
    <w:lvl w:ilvl="0" w:tplc="CC381F30">
      <w:start w:val="1"/>
      <w:numFmt w:val="decimal"/>
      <w:lvlText w:val="%1)"/>
      <w:lvlJc w:val="left"/>
      <w:pPr>
        <w:ind w:left="1876" w:hanging="360"/>
      </w:pPr>
      <w:rPr>
        <w:rFonts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3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4" w15:restartNumberingAfterBreak="0">
    <w:nsid w:val="15E82C04"/>
    <w:multiLevelType w:val="multilevel"/>
    <w:tmpl w:val="94B8D184"/>
    <w:lvl w:ilvl="0">
      <w:start w:val="1"/>
      <w:numFmt w:val="decimal"/>
      <w:lvlText w:val="%1."/>
      <w:lvlJc w:val="center"/>
      <w:pPr>
        <w:ind w:left="432" w:hanging="72"/>
      </w:pPr>
      <w:rPr>
        <w:rFonts w:ascii="David" w:eastAsia="Times New Roman" w:hAnsi="David" w:cs="David" w:hint="default"/>
        <w:b w:val="0"/>
        <w:bCs w:val="0"/>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446"/>
        </w:tabs>
        <w:ind w:left="1446"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2794" w:hanging="147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35"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6"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7" w15:restartNumberingAfterBreak="0">
    <w:nsid w:val="17507B5F"/>
    <w:multiLevelType w:val="hybridMultilevel"/>
    <w:tmpl w:val="CB18F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7CB7564"/>
    <w:multiLevelType w:val="hybridMultilevel"/>
    <w:tmpl w:val="7FF41F32"/>
    <w:lvl w:ilvl="0" w:tplc="02A4B072">
      <w:start w:val="1"/>
      <w:numFmt w:val="bullet"/>
      <w:lvlText w:val=""/>
      <w:lvlJc w:val="left"/>
      <w:pPr>
        <w:ind w:left="1767" w:hanging="360"/>
      </w:pPr>
      <w:rPr>
        <w:rFonts w:ascii="Wingdings" w:hAnsi="Wingdings" w:hint="default"/>
        <w:b w:val="0"/>
        <w:sz w:val="22"/>
        <w:szCs w:val="22"/>
      </w:rPr>
    </w:lvl>
    <w:lvl w:ilvl="1" w:tplc="04090019" w:tentative="1">
      <w:start w:val="1"/>
      <w:numFmt w:val="lowerLetter"/>
      <w:lvlText w:val="%2."/>
      <w:lvlJc w:val="left"/>
      <w:pPr>
        <w:ind w:left="2487" w:hanging="360"/>
      </w:pPr>
    </w:lvl>
    <w:lvl w:ilvl="2" w:tplc="0409001B" w:tentative="1">
      <w:start w:val="1"/>
      <w:numFmt w:val="lowerRoman"/>
      <w:lvlText w:val="%3."/>
      <w:lvlJc w:val="right"/>
      <w:pPr>
        <w:ind w:left="3207" w:hanging="180"/>
      </w:pPr>
    </w:lvl>
    <w:lvl w:ilvl="3" w:tplc="0409000F" w:tentative="1">
      <w:start w:val="1"/>
      <w:numFmt w:val="decimal"/>
      <w:lvlText w:val="%4."/>
      <w:lvlJc w:val="left"/>
      <w:pPr>
        <w:ind w:left="3927" w:hanging="360"/>
      </w:pPr>
    </w:lvl>
    <w:lvl w:ilvl="4" w:tplc="04090019" w:tentative="1">
      <w:start w:val="1"/>
      <w:numFmt w:val="lowerLetter"/>
      <w:lvlText w:val="%5."/>
      <w:lvlJc w:val="left"/>
      <w:pPr>
        <w:ind w:left="4647" w:hanging="360"/>
      </w:pPr>
    </w:lvl>
    <w:lvl w:ilvl="5" w:tplc="0409001B" w:tentative="1">
      <w:start w:val="1"/>
      <w:numFmt w:val="lowerRoman"/>
      <w:lvlText w:val="%6."/>
      <w:lvlJc w:val="right"/>
      <w:pPr>
        <w:ind w:left="5367" w:hanging="180"/>
      </w:pPr>
    </w:lvl>
    <w:lvl w:ilvl="6" w:tplc="0409000F" w:tentative="1">
      <w:start w:val="1"/>
      <w:numFmt w:val="decimal"/>
      <w:lvlText w:val="%7."/>
      <w:lvlJc w:val="left"/>
      <w:pPr>
        <w:ind w:left="6087" w:hanging="360"/>
      </w:pPr>
    </w:lvl>
    <w:lvl w:ilvl="7" w:tplc="04090019" w:tentative="1">
      <w:start w:val="1"/>
      <w:numFmt w:val="lowerLetter"/>
      <w:lvlText w:val="%8."/>
      <w:lvlJc w:val="left"/>
      <w:pPr>
        <w:ind w:left="6807" w:hanging="360"/>
      </w:pPr>
    </w:lvl>
    <w:lvl w:ilvl="8" w:tplc="0409001B" w:tentative="1">
      <w:start w:val="1"/>
      <w:numFmt w:val="lowerRoman"/>
      <w:lvlText w:val="%9."/>
      <w:lvlJc w:val="right"/>
      <w:pPr>
        <w:ind w:left="7527" w:hanging="180"/>
      </w:pPr>
    </w:lvl>
  </w:abstractNum>
  <w:abstractNum w:abstractNumId="3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0"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2"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1D172E0B"/>
    <w:multiLevelType w:val="multilevel"/>
    <w:tmpl w:val="A894D2B6"/>
    <w:lvl w:ilvl="0">
      <w:start w:val="1"/>
      <w:numFmt w:val="decimal"/>
      <w:lvlText w:val="%1."/>
      <w:lvlJc w:val="left"/>
      <w:pPr>
        <w:tabs>
          <w:tab w:val="num" w:pos="720"/>
        </w:tabs>
        <w:ind w:left="720" w:hanging="720"/>
      </w:pPr>
      <w:rPr>
        <w:b/>
        <w:bCs w:val="0"/>
      </w:rPr>
    </w:lvl>
    <w:lvl w:ilvl="1">
      <w:start w:val="1"/>
      <w:numFmt w:val="decimal"/>
      <w:isLgl/>
      <w:lvlText w:val="%1.%2."/>
      <w:lvlJc w:val="left"/>
      <w:pPr>
        <w:tabs>
          <w:tab w:val="num" w:pos="1407"/>
        </w:tabs>
        <w:ind w:left="1407" w:hanging="698"/>
      </w:pPr>
      <w:rPr>
        <w:rFonts w:ascii="David" w:hAnsi="David" w:cs="David" w:hint="default"/>
        <w:b w:val="0"/>
        <w:bCs w:val="0"/>
        <w:sz w:val="24"/>
        <w:szCs w:val="24"/>
        <w:lang w:val="en-US" w:bidi="he-IL"/>
      </w:rPr>
    </w:lvl>
    <w:lvl w:ilvl="2">
      <w:start w:val="1"/>
      <w:numFmt w:val="decimal"/>
      <w:lvlText w:val="%1.%2.%3."/>
      <w:lvlJc w:val="left"/>
      <w:pPr>
        <w:tabs>
          <w:tab w:val="num" w:pos="2155"/>
        </w:tabs>
        <w:ind w:left="2155" w:hanging="737"/>
      </w:pPr>
      <w:rPr>
        <w:b/>
        <w:bCs w:val="0"/>
        <w:sz w:val="24"/>
        <w:szCs w:val="24"/>
      </w:rPr>
    </w:lvl>
    <w:lvl w:ilvl="3">
      <w:start w:val="1"/>
      <w:numFmt w:val="decimal"/>
      <w:lvlText w:val="%1.%2.%3.%4."/>
      <w:lvlJc w:val="left"/>
      <w:pPr>
        <w:tabs>
          <w:tab w:val="num" w:pos="3005"/>
        </w:tabs>
        <w:ind w:left="3005" w:hanging="850"/>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44" w15:restartNumberingAfterBreak="0">
    <w:nsid w:val="1D1E4AA7"/>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6" w15:restartNumberingAfterBreak="0">
    <w:nsid w:val="1DD23837"/>
    <w:multiLevelType w:val="hybridMultilevel"/>
    <w:tmpl w:val="969A0B10"/>
    <w:lvl w:ilvl="0" w:tplc="4E64CFE2">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1E206A99"/>
    <w:multiLevelType w:val="hybridMultilevel"/>
    <w:tmpl w:val="D4460E34"/>
    <w:lvl w:ilvl="0" w:tplc="CC381F30">
      <w:start w:val="1"/>
      <w:numFmt w:val="decimal"/>
      <w:lvlText w:val="%1)"/>
      <w:lvlJc w:val="left"/>
      <w:pPr>
        <w:ind w:left="1876" w:hanging="360"/>
      </w:pPr>
      <w:rPr>
        <w:rFonts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48" w15:restartNumberingAfterBreak="0">
    <w:nsid w:val="1EF668EE"/>
    <w:multiLevelType w:val="multilevel"/>
    <w:tmpl w:val="8702B80C"/>
    <w:lvl w:ilvl="0">
      <w:start w:val="1"/>
      <w:numFmt w:val="decimal"/>
      <w:lvlText w:val="%1."/>
      <w:lvlJc w:val="left"/>
      <w:pPr>
        <w:ind w:left="740" w:hanging="380"/>
      </w:pPr>
      <w:rPr>
        <w:rFonts w:hint="default"/>
        <w:sz w:val="40"/>
        <w:szCs w:val="40"/>
        <w:lang w:val="en-US"/>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433"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9"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1"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52" w15:restartNumberingAfterBreak="0">
    <w:nsid w:val="26D57D65"/>
    <w:multiLevelType w:val="hybridMultilevel"/>
    <w:tmpl w:val="BABAE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82D040C"/>
    <w:multiLevelType w:val="hybridMultilevel"/>
    <w:tmpl w:val="3E7ED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5"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7" w15:restartNumberingAfterBreak="0">
    <w:nsid w:val="2B7022F7"/>
    <w:multiLevelType w:val="hybridMultilevel"/>
    <w:tmpl w:val="0DB68354"/>
    <w:lvl w:ilvl="0" w:tplc="CE44A726">
      <w:numFmt w:val="bullet"/>
      <w:lvlText w:val="-"/>
      <w:lvlJc w:val="left"/>
      <w:pPr>
        <w:ind w:left="360" w:hanging="360"/>
      </w:pPr>
      <w:rPr>
        <w:rFonts w:ascii="David" w:eastAsia="Times New Roman" w:hAnsi="David" w:cs="David" w:hint="default"/>
      </w:rPr>
    </w:lvl>
    <w:lvl w:ilvl="1" w:tplc="CE44A726">
      <w:numFmt w:val="bullet"/>
      <w:lvlText w:val="-"/>
      <w:lvlJc w:val="left"/>
      <w:pPr>
        <w:ind w:left="1080" w:hanging="360"/>
      </w:pPr>
      <w:rPr>
        <w:rFonts w:ascii="David" w:eastAsia="Times New Roman" w:hAnsi="David" w:cs="David"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8" w15:restartNumberingAfterBreak="0">
    <w:nsid w:val="2BA64880"/>
    <w:multiLevelType w:val="hybridMultilevel"/>
    <w:tmpl w:val="521203DE"/>
    <w:lvl w:ilvl="0" w:tplc="04090013">
      <w:start w:val="1"/>
      <w:numFmt w:val="hebrew1"/>
      <w:lvlText w:val="%1."/>
      <w:lvlJc w:val="center"/>
      <w:pPr>
        <w:ind w:left="753" w:hanging="360"/>
      </w:pPr>
      <w:rPr>
        <w:rFonts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5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60" w15:restartNumberingAfterBreak="0">
    <w:nsid w:val="2D3B7988"/>
    <w:multiLevelType w:val="hybridMultilevel"/>
    <w:tmpl w:val="A6C2C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2" w15:restartNumberingAfterBreak="0">
    <w:nsid w:val="2E470D9C"/>
    <w:multiLevelType w:val="multilevel"/>
    <w:tmpl w:val="7C62182E"/>
    <w:lvl w:ilvl="0">
      <w:start w:val="1"/>
      <w:numFmt w:val="decimal"/>
      <w:lvlText w:val="%1."/>
      <w:lvlJc w:val="center"/>
      <w:pPr>
        <w:ind w:left="432" w:hanging="72"/>
      </w:pPr>
      <w:rPr>
        <w:rFonts w:ascii="David" w:eastAsia="Times New Roman" w:hAnsi="David" w:cs="David" w:hint="default"/>
        <w:b w:val="0"/>
        <w:bCs w:val="0"/>
        <w:sz w:val="24"/>
        <w:szCs w:val="24"/>
      </w:rPr>
    </w:lvl>
    <w:lvl w:ilvl="1">
      <w:start w:val="1"/>
      <w:numFmt w:val="decimal"/>
      <w:lvlText w:val="%2."/>
      <w:lvlJc w:val="left"/>
      <w:pPr>
        <w:tabs>
          <w:tab w:val="num" w:pos="809"/>
        </w:tabs>
        <w:ind w:left="809" w:hanging="737"/>
      </w:pPr>
      <w:rPr>
        <w:rFonts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446"/>
        </w:tabs>
        <w:ind w:left="1446"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2794" w:hanging="147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63"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4" w15:restartNumberingAfterBreak="0">
    <w:nsid w:val="2ED85B22"/>
    <w:multiLevelType w:val="multilevel"/>
    <w:tmpl w:val="2AB026B0"/>
    <w:lvl w:ilvl="0">
      <w:start w:val="1"/>
      <w:numFmt w:val="decimal"/>
      <w:lvlText w:val="%1."/>
      <w:lvlJc w:val="center"/>
      <w:pPr>
        <w:ind w:left="432" w:hanging="72"/>
      </w:pPr>
      <w:rPr>
        <w:rFonts w:ascii="David" w:eastAsia="Times New Roman" w:hAnsi="David" w:cs="David" w:hint="default"/>
        <w:b w:val="0"/>
        <w:bCs w:val="0"/>
        <w:sz w:val="24"/>
        <w:szCs w:val="24"/>
      </w:rPr>
    </w:lvl>
    <w:lvl w:ilvl="1">
      <w:start w:val="1"/>
      <w:numFmt w:val="decimal"/>
      <w:pStyle w:val="a4"/>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5"/>
      <w:lvlText w:val="%1.%2.%3."/>
      <w:lvlJc w:val="left"/>
      <w:pPr>
        <w:tabs>
          <w:tab w:val="num" w:pos="1446"/>
        </w:tabs>
        <w:ind w:left="1446"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6"/>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7"/>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8"/>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pStyle w:val="8"/>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65"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66" w15:restartNumberingAfterBreak="0">
    <w:nsid w:val="31281B50"/>
    <w:multiLevelType w:val="hybridMultilevel"/>
    <w:tmpl w:val="086ED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2A34904"/>
    <w:multiLevelType w:val="singleLevel"/>
    <w:tmpl w:val="BC64CEDA"/>
    <w:lvl w:ilvl="0">
      <w:start w:val="1"/>
      <w:numFmt w:val="hebrew1"/>
      <w:pStyle w:val="a9"/>
      <w:lvlText w:val="%1."/>
      <w:legacy w:legacy="1" w:legacySpace="0" w:legacyIndent="283"/>
      <w:lvlJc w:val="right"/>
      <w:pPr>
        <w:ind w:left="992" w:right="992" w:hanging="283"/>
      </w:pPr>
    </w:lvl>
  </w:abstractNum>
  <w:abstractNum w:abstractNumId="6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a"/>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34A67C98"/>
    <w:multiLevelType w:val="hybridMultilevel"/>
    <w:tmpl w:val="54D83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3" w15:restartNumberingAfterBreak="0">
    <w:nsid w:val="35A4068B"/>
    <w:multiLevelType w:val="hybridMultilevel"/>
    <w:tmpl w:val="5260847E"/>
    <w:lvl w:ilvl="0" w:tplc="EE4EC79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366B7668"/>
    <w:multiLevelType w:val="hybridMultilevel"/>
    <w:tmpl w:val="934C39C0"/>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164E089C">
      <w:start w:val="1"/>
      <w:numFmt w:val="bullet"/>
      <w:lvlText w:val=""/>
      <w:lvlJc w:val="left"/>
      <w:pPr>
        <w:tabs>
          <w:tab w:val="num" w:pos="1440"/>
        </w:tabs>
        <w:ind w:left="1440" w:hanging="360"/>
      </w:pPr>
      <w:rPr>
        <w:rFonts w:ascii="Wingdings" w:hAnsi="Wingdings" w:hint="default"/>
      </w:rPr>
    </w:lvl>
    <w:lvl w:ilvl="3" w:tplc="164E089C">
      <w:start w:val="1"/>
      <w:numFmt w:val="bullet"/>
      <w:lvlText w:val=""/>
      <w:lvlJc w:val="left"/>
      <w:pPr>
        <w:tabs>
          <w:tab w:val="num" w:pos="2160"/>
        </w:tabs>
        <w:ind w:left="2160" w:hanging="360"/>
      </w:pPr>
      <w:rPr>
        <w:rFonts w:ascii="Wingdings" w:hAnsi="Wingdings" w:hint="default"/>
      </w:rPr>
    </w:lvl>
    <w:lvl w:ilvl="4" w:tplc="C16AA070">
      <w:start w:val="1"/>
      <w:numFmt w:val="bullet"/>
      <w:lvlText w:val=""/>
      <w:lvlJc w:val="left"/>
      <w:pPr>
        <w:tabs>
          <w:tab w:val="num" w:pos="2880"/>
        </w:tabs>
        <w:ind w:left="2880" w:hanging="360"/>
      </w:pPr>
      <w:rPr>
        <w:rFonts w:ascii="Wingdings" w:hAnsi="Wingdings"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6" w15:restartNumberingAfterBreak="0">
    <w:nsid w:val="370A2CA2"/>
    <w:multiLevelType w:val="multilevel"/>
    <w:tmpl w:val="E528E802"/>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77"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7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9"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0" w15:restartNumberingAfterBreak="0">
    <w:nsid w:val="3D313D59"/>
    <w:multiLevelType w:val="hybridMultilevel"/>
    <w:tmpl w:val="CAB89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82" w15:restartNumberingAfterBreak="0">
    <w:nsid w:val="3D7F64A1"/>
    <w:multiLevelType w:val="hybridMultilevel"/>
    <w:tmpl w:val="23C24234"/>
    <w:lvl w:ilvl="0" w:tplc="F2B6C03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40220762"/>
    <w:multiLevelType w:val="hybridMultilevel"/>
    <w:tmpl w:val="CB12E730"/>
    <w:lvl w:ilvl="0" w:tplc="03B243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85" w15:restartNumberingAfterBreak="0">
    <w:nsid w:val="414E19F4"/>
    <w:multiLevelType w:val="hybridMultilevel"/>
    <w:tmpl w:val="AAE21B32"/>
    <w:lvl w:ilvl="0" w:tplc="EE4EC79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9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1"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2" w15:restartNumberingAfterBreak="0">
    <w:nsid w:val="4FC02F1C"/>
    <w:multiLevelType w:val="hybridMultilevel"/>
    <w:tmpl w:val="C2AA8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94"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95" w15:restartNumberingAfterBreak="0">
    <w:nsid w:val="525E3929"/>
    <w:multiLevelType w:val="multilevel"/>
    <w:tmpl w:val="0464DB2E"/>
    <w:lvl w:ilvl="0">
      <w:start w:val="1"/>
      <w:numFmt w:val="decimal"/>
      <w:lvlText w:val="%1."/>
      <w:lvlJc w:val="left"/>
      <w:pPr>
        <w:ind w:left="360" w:hanging="360"/>
      </w:pPr>
      <w:rPr>
        <w:rFonts w:ascii="Times New Roman" w:eastAsia="Calibri" w:hAnsi="Times New Roman" w:cs="David"/>
        <w:b/>
        <w:bCs/>
        <w:sz w:val="24"/>
        <w:szCs w:val="24"/>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2EB4C85"/>
    <w:multiLevelType w:val="hybridMultilevel"/>
    <w:tmpl w:val="8320C2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555E5096"/>
    <w:multiLevelType w:val="hybridMultilevel"/>
    <w:tmpl w:val="8AD0E364"/>
    <w:lvl w:ilvl="0" w:tplc="ACE42E6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59D34A28"/>
    <w:multiLevelType w:val="hybridMultilevel"/>
    <w:tmpl w:val="541626BA"/>
    <w:lvl w:ilvl="0" w:tplc="16F62C72">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1"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2" w15:restartNumberingAfterBreak="0">
    <w:nsid w:val="5C502AFB"/>
    <w:multiLevelType w:val="hybridMultilevel"/>
    <w:tmpl w:val="48C62BA0"/>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164E089C">
      <w:start w:val="1"/>
      <w:numFmt w:val="bullet"/>
      <w:lvlText w:val=""/>
      <w:lvlJc w:val="left"/>
      <w:pPr>
        <w:tabs>
          <w:tab w:val="num" w:pos="2160"/>
        </w:tabs>
        <w:ind w:left="2160" w:hanging="360"/>
      </w:pPr>
      <w:rPr>
        <w:rFonts w:ascii="Wingdings" w:hAnsi="Wingdings" w:hint="default"/>
      </w:rPr>
    </w:lvl>
    <w:lvl w:ilvl="4" w:tplc="C16AA070">
      <w:start w:val="1"/>
      <w:numFmt w:val="bullet"/>
      <w:lvlText w:val=""/>
      <w:lvlJc w:val="left"/>
      <w:pPr>
        <w:tabs>
          <w:tab w:val="num" w:pos="2880"/>
        </w:tabs>
        <w:ind w:left="2880" w:hanging="360"/>
      </w:pPr>
      <w:rPr>
        <w:rFonts w:ascii="Wingdings" w:hAnsi="Wingdings"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03" w15:restartNumberingAfterBreak="0">
    <w:nsid w:val="5C6D1CFB"/>
    <w:multiLevelType w:val="hybridMultilevel"/>
    <w:tmpl w:val="07C21868"/>
    <w:lvl w:ilvl="0" w:tplc="42123980">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5"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6"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8" w15:restartNumberingAfterBreak="0">
    <w:nsid w:val="616D4C13"/>
    <w:multiLevelType w:val="hybridMultilevel"/>
    <w:tmpl w:val="CED2E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1" w15:restartNumberingAfterBreak="0">
    <w:nsid w:val="630346CD"/>
    <w:multiLevelType w:val="hybridMultilevel"/>
    <w:tmpl w:val="B6684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3"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4" w15:restartNumberingAfterBreak="0">
    <w:nsid w:val="691811ED"/>
    <w:multiLevelType w:val="singleLevel"/>
    <w:tmpl w:val="593CA9C8"/>
    <w:lvl w:ilvl="0">
      <w:start w:val="1"/>
      <w:numFmt w:val="decimal"/>
      <w:pStyle w:val="ab"/>
      <w:lvlText w:val="%1."/>
      <w:legacy w:legacy="1" w:legacySpace="0" w:legacyIndent="283"/>
      <w:lvlJc w:val="center"/>
      <w:pPr>
        <w:ind w:left="849" w:right="849" w:hanging="283"/>
      </w:pPr>
    </w:lvl>
  </w:abstractNum>
  <w:abstractNum w:abstractNumId="115" w15:restartNumberingAfterBreak="0">
    <w:nsid w:val="692748EC"/>
    <w:multiLevelType w:val="singleLevel"/>
    <w:tmpl w:val="54D285D0"/>
    <w:lvl w:ilvl="0">
      <w:start w:val="1"/>
      <w:numFmt w:val="decimal"/>
      <w:pStyle w:val="ac"/>
      <w:lvlText w:val="%1."/>
      <w:legacy w:legacy="1" w:legacySpace="0" w:legacyIndent="283"/>
      <w:lvlJc w:val="right"/>
      <w:pPr>
        <w:ind w:left="1984" w:right="1984" w:hanging="283"/>
      </w:pPr>
    </w:lvl>
  </w:abstractNum>
  <w:abstractNum w:abstractNumId="116"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8" w15:restartNumberingAfterBreak="0">
    <w:nsid w:val="6D4F4194"/>
    <w:multiLevelType w:val="multilevel"/>
    <w:tmpl w:val="F73E96E2"/>
    <w:lvl w:ilvl="0">
      <w:start w:val="1"/>
      <w:numFmt w:val="decimal"/>
      <w:pStyle w:val="ad"/>
      <w:lvlText w:val="%1."/>
      <w:lvlJc w:val="left"/>
      <w:pPr>
        <w:tabs>
          <w:tab w:val="num" w:pos="567"/>
        </w:tabs>
        <w:ind w:left="567" w:hanging="567"/>
      </w:pPr>
      <w:rPr>
        <w:rFonts w:hint="default"/>
      </w:rPr>
    </w:lvl>
    <w:lvl w:ilvl="1">
      <w:start w:val="1"/>
      <w:numFmt w:val="decimal"/>
      <w:pStyle w:val="ae"/>
      <w:lvlText w:val="%1.%2."/>
      <w:lvlJc w:val="left"/>
      <w:pPr>
        <w:tabs>
          <w:tab w:val="num" w:pos="1134"/>
        </w:tabs>
        <w:ind w:left="1134" w:hanging="567"/>
      </w:pPr>
      <w:rPr>
        <w:rFonts w:hint="default"/>
        <w:b w:val="0"/>
        <w:bCs w:val="0"/>
      </w:rPr>
    </w:lvl>
    <w:lvl w:ilvl="2">
      <w:start w:val="1"/>
      <w:numFmt w:val="decimal"/>
      <w:pStyle w:val="af"/>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9" w15:restartNumberingAfterBreak="0">
    <w:nsid w:val="6F5D1A0E"/>
    <w:multiLevelType w:val="hybridMultilevel"/>
    <w:tmpl w:val="7B107A3A"/>
    <w:lvl w:ilvl="0" w:tplc="02A4B072">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1"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22" w15:restartNumberingAfterBreak="0">
    <w:nsid w:val="72627110"/>
    <w:multiLevelType w:val="singleLevel"/>
    <w:tmpl w:val="54D285D0"/>
    <w:name w:val="listhnumber4322322232223"/>
    <w:lvl w:ilvl="0">
      <w:start w:val="1"/>
      <w:numFmt w:val="decimal"/>
      <w:pStyle w:val="af0"/>
      <w:lvlText w:val="%1."/>
      <w:legacy w:legacy="1" w:legacySpace="0" w:legacyIndent="283"/>
      <w:lvlJc w:val="right"/>
      <w:pPr>
        <w:ind w:left="1984" w:right="1984" w:hanging="283"/>
      </w:pPr>
    </w:lvl>
  </w:abstractNum>
  <w:abstractNum w:abstractNumId="123" w15:restartNumberingAfterBreak="0">
    <w:nsid w:val="74802ED6"/>
    <w:multiLevelType w:val="hybridMultilevel"/>
    <w:tmpl w:val="045468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750764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8" w15:restartNumberingAfterBreak="0">
    <w:nsid w:val="78070899"/>
    <w:multiLevelType w:val="multilevel"/>
    <w:tmpl w:val="4EFEF568"/>
    <w:lvl w:ilvl="0">
      <w:start w:val="1"/>
      <w:numFmt w:val="decimal"/>
      <w:lvlText w:val="%1."/>
      <w:lvlJc w:val="left"/>
      <w:pPr>
        <w:ind w:left="360" w:hanging="360"/>
      </w:pPr>
      <w:rPr>
        <w:rFonts w:cs="David" w:hint="cs"/>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1" w15:restartNumberingAfterBreak="0">
    <w:nsid w:val="7A0E36D1"/>
    <w:multiLevelType w:val="multilevel"/>
    <w:tmpl w:val="081A4EA0"/>
    <w:lvl w:ilvl="0">
      <w:numFmt w:val="decimal"/>
      <w:pStyle w:val="14"/>
      <w:lvlText w:val="%1."/>
      <w:lvlJc w:val="left"/>
      <w:pPr>
        <w:ind w:left="360" w:hanging="360"/>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4"/>
      <w:lvlText w:val="%1.%2."/>
      <w:lvlJc w:val="left"/>
      <w:pPr>
        <w:ind w:left="574" w:hanging="432"/>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355" w:hanging="504"/>
      </w:pPr>
      <w:rPr>
        <w:rFonts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3"/>
      <w:lvlText w:val="%1.%2.%3.%4."/>
      <w:lvlJc w:val="left"/>
      <w:pPr>
        <w:ind w:left="2006"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3"/>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1"/>
      <w:lvlText w:val="%1.%2.%3.%4.%5.%6."/>
      <w:lvlJc w:val="left"/>
      <w:pPr>
        <w:ind w:left="3771"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1"/>
      <w:lvlText w:val="%1.%2.%3.%4.%5.%6.%7."/>
      <w:lvlJc w:val="left"/>
      <w:pPr>
        <w:ind w:left="32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32" w15:restartNumberingAfterBreak="0">
    <w:nsid w:val="7C0E7E90"/>
    <w:multiLevelType w:val="multilevel"/>
    <w:tmpl w:val="1A268F90"/>
    <w:lvl w:ilvl="0">
      <w:start w:val="1"/>
      <w:numFmt w:val="hebrew1"/>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5"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36" w15:restartNumberingAfterBreak="0">
    <w:nsid w:val="7E2C3078"/>
    <w:multiLevelType w:val="multilevel"/>
    <w:tmpl w:val="8A2635B4"/>
    <w:lvl w:ilvl="0">
      <w:start w:val="3"/>
      <w:numFmt w:val="decimal"/>
      <w:lvlText w:val="%1."/>
      <w:lvlJc w:val="left"/>
      <w:pPr>
        <w:ind w:left="540" w:hanging="540"/>
      </w:pPr>
    </w:lvl>
    <w:lvl w:ilvl="1">
      <w:start w:val="1"/>
      <w:numFmt w:val="decimal"/>
      <w:lvlText w:val="%1.%2."/>
      <w:lvlJc w:val="left"/>
      <w:pPr>
        <w:ind w:left="1080" w:hanging="720"/>
      </w:pPr>
      <w:rPr>
        <w:sz w:val="28"/>
        <w:szCs w:val="28"/>
      </w:rPr>
    </w:lvl>
    <w:lvl w:ilvl="2">
      <w:start w:val="1"/>
      <w:numFmt w:val="decimal"/>
      <w:lvlText w:val="%1.%2.%3."/>
      <w:lvlJc w:val="left"/>
      <w:pPr>
        <w:ind w:left="1429" w:hanging="720"/>
      </w:pPr>
      <w:rPr>
        <w:sz w:val="24"/>
        <w:szCs w:val="24"/>
      </w:rPr>
    </w:lvl>
    <w:lvl w:ilvl="3">
      <w:start w:val="1"/>
      <w:numFmt w:val="decimal"/>
      <w:lvlText w:val="%1.%2.%3.%4."/>
      <w:lvlJc w:val="left"/>
      <w:pPr>
        <w:ind w:left="2639" w:hanging="1080"/>
      </w:pPr>
      <w:rPr>
        <w:sz w:val="24"/>
        <w:szCs w:val="24"/>
      </w:rPr>
    </w:lvl>
    <w:lvl w:ilvl="4">
      <w:start w:val="1"/>
      <w:numFmt w:val="decimal"/>
      <w:lvlText w:val="%1.%2.%3.%4.%5."/>
      <w:lvlJc w:val="left"/>
      <w:pPr>
        <w:ind w:left="2880" w:hanging="1440"/>
      </w:pPr>
      <w:rPr>
        <w:sz w:val="24"/>
        <w:szCs w:val="24"/>
      </w:rPr>
    </w:lvl>
    <w:lvl w:ilvl="5">
      <w:start w:val="1"/>
      <w:numFmt w:val="decimal"/>
      <w:lvlText w:val="%1.%2.%3.%4.%5.%6."/>
      <w:lvlJc w:val="left"/>
      <w:pPr>
        <w:ind w:left="3240" w:hanging="1440"/>
      </w:pPr>
      <w:rPr>
        <w:sz w:val="24"/>
        <w:szCs w:val="24"/>
      </w:rPr>
    </w:lvl>
    <w:lvl w:ilvl="6">
      <w:start w:val="1"/>
      <w:numFmt w:val="decimal"/>
      <w:lvlText w:val="%1.%2.%3.%4.%5.%6.%7."/>
      <w:lvlJc w:val="left"/>
      <w:pPr>
        <w:ind w:left="3960" w:hanging="1800"/>
      </w:pPr>
      <w:rPr>
        <w:b w:val="0"/>
        <w:bCs w:val="0"/>
      </w:r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137"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1"/>
  </w:num>
  <w:num w:numId="2">
    <w:abstractNumId w:val="28"/>
  </w:num>
  <w:num w:numId="3">
    <w:abstractNumId w:val="0"/>
  </w:num>
  <w:num w:numId="4">
    <w:abstractNumId w:val="86"/>
  </w:num>
  <w:num w:numId="5">
    <w:abstractNumId w:val="1"/>
  </w:num>
  <w:num w:numId="6">
    <w:abstractNumId w:val="114"/>
  </w:num>
  <w:num w:numId="7">
    <w:abstractNumId w:val="61"/>
  </w:num>
  <w:num w:numId="8">
    <w:abstractNumId w:val="39"/>
  </w:num>
  <w:num w:numId="9">
    <w:abstractNumId w:val="100"/>
  </w:num>
  <w:num w:numId="10">
    <w:abstractNumId w:val="125"/>
  </w:num>
  <w:num w:numId="11">
    <w:abstractNumId w:val="54"/>
  </w:num>
  <w:num w:numId="12">
    <w:abstractNumId w:val="2"/>
  </w:num>
  <w:num w:numId="13">
    <w:abstractNumId w:val="33"/>
  </w:num>
  <w:num w:numId="14">
    <w:abstractNumId w:val="49"/>
  </w:num>
  <w:num w:numId="15">
    <w:abstractNumId w:val="105"/>
  </w:num>
  <w:num w:numId="16">
    <w:abstractNumId w:val="24"/>
  </w:num>
  <w:num w:numId="17">
    <w:abstractNumId w:val="88"/>
  </w:num>
  <w:num w:numId="18">
    <w:abstractNumId w:val="41"/>
  </w:num>
  <w:num w:numId="19">
    <w:abstractNumId w:val="72"/>
  </w:num>
  <w:num w:numId="20">
    <w:abstractNumId w:val="109"/>
  </w:num>
  <w:num w:numId="21">
    <w:abstractNumId w:val="70"/>
  </w:num>
  <w:num w:numId="22">
    <w:abstractNumId w:val="117"/>
  </w:num>
  <w:num w:numId="23">
    <w:abstractNumId w:val="6"/>
  </w:num>
  <w:num w:numId="24">
    <w:abstractNumId w:val="11"/>
  </w:num>
  <w:num w:numId="25">
    <w:abstractNumId w:val="67"/>
  </w:num>
  <w:num w:numId="26">
    <w:abstractNumId w:val="122"/>
  </w:num>
  <w:num w:numId="27">
    <w:abstractNumId w:val="115"/>
  </w:num>
  <w:num w:numId="28">
    <w:abstractNumId w:val="35"/>
  </w:num>
  <w:num w:numId="29">
    <w:abstractNumId w:val="107"/>
  </w:num>
  <w:num w:numId="30">
    <w:abstractNumId w:val="50"/>
  </w:num>
  <w:num w:numId="31">
    <w:abstractNumId w:val="56"/>
  </w:num>
  <w:num w:numId="32">
    <w:abstractNumId w:val="32"/>
  </w:num>
  <w:num w:numId="33">
    <w:abstractNumId w:val="104"/>
  </w:num>
  <w:num w:numId="34">
    <w:abstractNumId w:val="112"/>
  </w:num>
  <w:num w:numId="35">
    <w:abstractNumId w:val="74"/>
  </w:num>
  <w:num w:numId="36">
    <w:abstractNumId w:val="31"/>
  </w:num>
  <w:num w:numId="37">
    <w:abstractNumId w:val="87"/>
  </w:num>
  <w:num w:numId="38">
    <w:abstractNumId w:val="63"/>
  </w:num>
  <w:num w:numId="39">
    <w:abstractNumId w:val="130"/>
  </w:num>
  <w:num w:numId="40">
    <w:abstractNumId w:val="129"/>
  </w:num>
  <w:num w:numId="41">
    <w:abstractNumId w:val="120"/>
  </w:num>
  <w:num w:numId="42">
    <w:abstractNumId w:val="84"/>
  </w:num>
  <w:num w:numId="43">
    <w:abstractNumId w:val="134"/>
  </w:num>
  <w:num w:numId="44">
    <w:abstractNumId w:val="118"/>
  </w:num>
  <w:num w:numId="45">
    <w:abstractNumId w:val="18"/>
  </w:num>
  <w:num w:numId="46">
    <w:abstractNumId w:val="69"/>
  </w:num>
  <w:num w:numId="47">
    <w:abstractNumId w:val="19"/>
  </w:num>
  <w:num w:numId="48">
    <w:abstractNumId w:val="78"/>
  </w:num>
  <w:num w:numId="49">
    <w:abstractNumId w:val="8"/>
  </w:num>
  <w:num w:numId="50">
    <w:abstractNumId w:val="126"/>
  </w:num>
  <w:num w:numId="51">
    <w:abstractNumId w:val="64"/>
  </w:num>
  <w:num w:numId="52">
    <w:abstractNumId w:val="113"/>
  </w:num>
  <w:num w:numId="53">
    <w:abstractNumId w:val="116"/>
  </w:num>
  <w:num w:numId="54">
    <w:abstractNumId w:val="7"/>
  </w:num>
  <w:num w:numId="55">
    <w:abstractNumId w:val="68"/>
  </w:num>
  <w:num w:numId="56">
    <w:abstractNumId w:val="26"/>
  </w:num>
  <w:num w:numId="57">
    <w:abstractNumId w:val="4"/>
  </w:num>
  <w:num w:numId="58">
    <w:abstractNumId w:val="13"/>
  </w:num>
  <w:num w:numId="59">
    <w:abstractNumId w:val="127"/>
  </w:num>
  <w:num w:numId="60">
    <w:abstractNumId w:val="121"/>
  </w:num>
  <w:num w:numId="61">
    <w:abstractNumId w:val="128"/>
  </w:num>
  <w:num w:numId="62">
    <w:abstractNumId w:val="58"/>
  </w:num>
  <w:num w:numId="63">
    <w:abstractNumId w:val="110"/>
  </w:num>
  <w:num w:numId="64">
    <w:abstractNumId w:val="59"/>
  </w:num>
  <w:num w:numId="65">
    <w:abstractNumId w:val="36"/>
  </w:num>
  <w:num w:numId="66">
    <w:abstractNumId w:val="5"/>
  </w:num>
  <w:num w:numId="67">
    <w:abstractNumId w:val="65"/>
  </w:num>
  <w:num w:numId="68">
    <w:abstractNumId w:val="42"/>
  </w:num>
  <w:num w:numId="69">
    <w:abstractNumId w:val="15"/>
  </w:num>
  <w:num w:numId="70">
    <w:abstractNumId w:val="94"/>
  </w:num>
  <w:num w:numId="71">
    <w:abstractNumId w:val="89"/>
  </w:num>
  <w:num w:numId="72">
    <w:abstractNumId w:val="17"/>
  </w:num>
  <w:num w:numId="73">
    <w:abstractNumId w:val="77"/>
  </w:num>
  <w:num w:numId="74">
    <w:abstractNumId w:val="81"/>
  </w:num>
  <w:num w:numId="75">
    <w:abstractNumId w:val="25"/>
  </w:num>
  <w:num w:numId="76">
    <w:abstractNumId w:val="93"/>
  </w:num>
  <w:num w:numId="77">
    <w:abstractNumId w:val="55"/>
  </w:num>
  <w:num w:numId="78">
    <w:abstractNumId w:val="98"/>
  </w:num>
  <w:num w:numId="79">
    <w:abstractNumId w:val="79"/>
  </w:num>
  <w:num w:numId="80">
    <w:abstractNumId w:val="135"/>
  </w:num>
  <w:num w:numId="81">
    <w:abstractNumId w:val="23"/>
  </w:num>
  <w:num w:numId="82">
    <w:abstractNumId w:val="9"/>
  </w:num>
  <w:num w:numId="83">
    <w:abstractNumId w:val="133"/>
  </w:num>
  <w:num w:numId="84">
    <w:abstractNumId w:val="51"/>
  </w:num>
  <w:num w:numId="8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0"/>
  </w:num>
  <w:num w:numId="8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4"/>
  </w:num>
  <w:num w:numId="89">
    <w:abstractNumId w:val="137"/>
  </w:num>
  <w:num w:numId="90">
    <w:abstractNumId w:val="44"/>
  </w:num>
  <w:num w:numId="91">
    <w:abstractNumId w:val="29"/>
  </w:num>
  <w:num w:numId="92">
    <w:abstractNumId w:val="45"/>
  </w:num>
  <w:num w:numId="93">
    <w:abstractNumId w:val="14"/>
  </w:num>
  <w:num w:numId="94">
    <w:abstractNumId w:val="103"/>
  </w:num>
  <w:num w:numId="9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9"/>
  </w:num>
  <w:num w:numId="97">
    <w:abstractNumId w:val="10"/>
  </w:num>
  <w:num w:numId="98">
    <w:abstractNumId w:val="132"/>
  </w:num>
  <w:num w:numId="9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5"/>
  </w:num>
  <w:num w:numId="101">
    <w:abstractNumId w:val="57"/>
  </w:num>
  <w:num w:numId="102">
    <w:abstractNumId w:val="73"/>
  </w:num>
  <w:num w:numId="1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19"/>
  </w:num>
  <w:num w:numId="105">
    <w:abstractNumId w:val="43"/>
  </w:num>
  <w:num w:numId="106">
    <w:abstractNumId w:val="38"/>
  </w:num>
  <w:num w:numId="107">
    <w:abstractNumId w:val="131"/>
  </w:num>
  <w:num w:numId="108">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02"/>
  </w:num>
  <w:num w:numId="111">
    <w:abstractNumId w:val="75"/>
  </w:num>
  <w:num w:numId="112">
    <w:abstractNumId w:val="12"/>
  </w:num>
  <w:num w:numId="113">
    <w:abstractNumId w:val="34"/>
  </w:num>
  <w:num w:numId="114">
    <w:abstractNumId w:val="62"/>
  </w:num>
  <w:num w:numId="115">
    <w:abstractNumId w:val="131"/>
  </w:num>
  <w:num w:numId="116">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2"/>
  </w:num>
  <w:num w:numId="118">
    <w:abstractNumId w:val="64"/>
  </w:num>
  <w:num w:numId="119">
    <w:abstractNumId w:val="71"/>
  </w:num>
  <w:num w:numId="120">
    <w:abstractNumId w:val="16"/>
  </w:num>
  <w:num w:numId="12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83"/>
  </w:num>
  <w:num w:numId="123">
    <w:abstractNumId w:val="30"/>
  </w:num>
  <w:num w:numId="124">
    <w:abstractNumId w:val="47"/>
  </w:num>
  <w:num w:numId="125">
    <w:abstractNumId w:val="131"/>
  </w:num>
  <w:num w:numId="126">
    <w:abstractNumId w:val="48"/>
  </w:num>
  <w:num w:numId="127">
    <w:abstractNumId w:val="22"/>
  </w:num>
  <w:num w:numId="128">
    <w:abstractNumId w:val="131"/>
  </w:num>
  <w:num w:numId="1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1"/>
  </w:num>
  <w:num w:numId="131">
    <w:abstractNumId w:val="131"/>
  </w:num>
  <w:num w:numId="132">
    <w:abstractNumId w:val="131"/>
  </w:num>
  <w:num w:numId="133">
    <w:abstractNumId w:val="131"/>
  </w:num>
  <w:num w:numId="134">
    <w:abstractNumId w:val="131"/>
  </w:num>
  <w:num w:numId="135">
    <w:abstractNumId w:val="131"/>
  </w:num>
  <w:num w:numId="136">
    <w:abstractNumId w:val="131"/>
  </w:num>
  <w:num w:numId="137">
    <w:abstractNumId w:val="131"/>
  </w:num>
  <w:num w:numId="138">
    <w:abstractNumId w:val="131"/>
  </w:num>
  <w:num w:numId="139">
    <w:abstractNumId w:val="131"/>
  </w:num>
  <w:num w:numId="140">
    <w:abstractNumId w:val="131"/>
  </w:num>
  <w:num w:numId="141">
    <w:abstractNumId w:val="131"/>
  </w:num>
  <w:num w:numId="142">
    <w:abstractNumId w:val="131"/>
  </w:num>
  <w:num w:numId="143">
    <w:abstractNumId w:val="131"/>
  </w:num>
  <w:num w:numId="144">
    <w:abstractNumId w:val="131"/>
  </w:num>
  <w:num w:numId="145">
    <w:abstractNumId w:val="131"/>
  </w:num>
  <w:num w:numId="146">
    <w:abstractNumId w:val="131"/>
  </w:num>
  <w:num w:numId="147">
    <w:abstractNumId w:val="131"/>
  </w:num>
  <w:num w:numId="148">
    <w:abstractNumId w:val="131"/>
  </w:num>
  <w:num w:numId="149">
    <w:abstractNumId w:val="131"/>
  </w:num>
  <w:num w:numId="150">
    <w:abstractNumId w:val="131"/>
  </w:num>
  <w:num w:numId="151">
    <w:abstractNumId w:val="131"/>
  </w:num>
  <w:num w:numId="152">
    <w:abstractNumId w:val="131"/>
  </w:num>
  <w:num w:numId="153">
    <w:abstractNumId w:val="131"/>
  </w:num>
  <w:num w:numId="154">
    <w:abstractNumId w:val="131"/>
  </w:num>
  <w:num w:numId="155">
    <w:abstractNumId w:val="131"/>
  </w:num>
  <w:num w:numId="156">
    <w:abstractNumId w:val="131"/>
  </w:num>
  <w:num w:numId="157">
    <w:abstractNumId w:val="131"/>
  </w:num>
  <w:num w:numId="158">
    <w:abstractNumId w:val="131"/>
  </w:num>
  <w:num w:numId="159">
    <w:abstractNumId w:val="131"/>
  </w:num>
  <w:num w:numId="160">
    <w:abstractNumId w:val="127"/>
  </w:num>
  <w:num w:numId="161">
    <w:abstractNumId w:val="131"/>
  </w:num>
  <w:num w:numId="162">
    <w:abstractNumId w:val="131"/>
  </w:num>
  <w:num w:numId="163">
    <w:abstractNumId w:val="131"/>
  </w:num>
  <w:num w:numId="164">
    <w:abstractNumId w:val="131"/>
  </w:num>
  <w:num w:numId="165">
    <w:abstractNumId w:val="131"/>
  </w:num>
  <w:num w:numId="166">
    <w:abstractNumId w:val="131"/>
  </w:num>
  <w:num w:numId="167">
    <w:abstractNumId w:val="131"/>
  </w:num>
  <w:num w:numId="168">
    <w:abstractNumId w:val="131"/>
  </w:num>
  <w:num w:numId="169">
    <w:abstractNumId w:val="131"/>
  </w:num>
  <w:num w:numId="170">
    <w:abstractNumId w:val="131"/>
  </w:num>
  <w:num w:numId="171">
    <w:abstractNumId w:val="131"/>
  </w:num>
  <w:num w:numId="172">
    <w:abstractNumId w:val="131"/>
  </w:num>
  <w:num w:numId="173">
    <w:abstractNumId w:val="131"/>
  </w:num>
  <w:num w:numId="174">
    <w:abstractNumId w:val="131"/>
  </w:num>
  <w:num w:numId="175">
    <w:abstractNumId w:val="131"/>
  </w:num>
  <w:num w:numId="176">
    <w:abstractNumId w:val="131"/>
  </w:num>
  <w:num w:numId="177">
    <w:abstractNumId w:val="131"/>
  </w:num>
  <w:num w:numId="178">
    <w:abstractNumId w:val="131"/>
  </w:num>
  <w:num w:numId="179">
    <w:abstractNumId w:val="90"/>
  </w:num>
  <w:num w:numId="180">
    <w:abstractNumId w:val="131"/>
  </w:num>
  <w:num w:numId="181">
    <w:abstractNumId w:val="131"/>
  </w:num>
  <w:num w:numId="182">
    <w:abstractNumId w:val="131"/>
  </w:num>
  <w:num w:numId="183">
    <w:abstractNumId w:val="131"/>
  </w:num>
  <w:num w:numId="184">
    <w:abstractNumId w:val="131"/>
  </w:num>
  <w:num w:numId="185">
    <w:abstractNumId w:val="90"/>
  </w:num>
  <w:num w:numId="186">
    <w:abstractNumId w:val="131"/>
  </w:num>
  <w:num w:numId="187">
    <w:abstractNumId w:val="131"/>
  </w:num>
  <w:num w:numId="188">
    <w:abstractNumId w:val="131"/>
  </w:num>
  <w:num w:numId="189">
    <w:abstractNumId w:val="131"/>
  </w:num>
  <w:num w:numId="190">
    <w:abstractNumId w:val="131"/>
  </w:num>
  <w:num w:numId="191">
    <w:abstractNumId w:val="131"/>
  </w:num>
  <w:num w:numId="192">
    <w:abstractNumId w:val="131"/>
  </w:num>
  <w:num w:numId="193">
    <w:abstractNumId w:val="131"/>
  </w:num>
  <w:num w:numId="194">
    <w:abstractNumId w:val="131"/>
  </w:num>
  <w:num w:numId="195">
    <w:abstractNumId w:val="131"/>
  </w:num>
  <w:num w:numId="196">
    <w:abstractNumId w:val="131"/>
  </w:num>
  <w:num w:numId="197">
    <w:abstractNumId w:val="131"/>
  </w:num>
  <w:num w:numId="198">
    <w:abstractNumId w:val="131"/>
  </w:num>
  <w:num w:numId="199">
    <w:abstractNumId w:val="20"/>
  </w:num>
  <w:num w:numId="200">
    <w:abstractNumId w:val="97"/>
  </w:num>
  <w:num w:numId="201">
    <w:abstractNumId w:val="131"/>
  </w:num>
  <w:num w:numId="202">
    <w:abstractNumId w:val="131"/>
  </w:num>
  <w:num w:numId="203">
    <w:abstractNumId w:val="131"/>
  </w:num>
  <w:num w:numId="204">
    <w:abstractNumId w:val="131"/>
  </w:num>
  <w:num w:numId="205">
    <w:abstractNumId w:val="131"/>
  </w:num>
  <w:num w:numId="206">
    <w:abstractNumId w:val="131"/>
  </w:num>
  <w:num w:numId="207">
    <w:abstractNumId w:val="131"/>
  </w:num>
  <w:num w:numId="208">
    <w:abstractNumId w:val="131"/>
  </w:num>
  <w:num w:numId="209">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31"/>
  </w:num>
  <w:num w:numId="211">
    <w:abstractNumId w:val="131"/>
  </w:num>
  <w:num w:numId="212">
    <w:abstractNumId w:val="131"/>
  </w:num>
  <w:num w:numId="213">
    <w:abstractNumId w:val="131"/>
  </w:num>
  <w:num w:numId="214">
    <w:abstractNumId w:val="131"/>
  </w:num>
  <w:num w:numId="215">
    <w:abstractNumId w:val="131"/>
  </w:num>
  <w:num w:numId="216">
    <w:abstractNumId w:val="131"/>
  </w:num>
  <w:num w:numId="217">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31"/>
  </w:num>
  <w:num w:numId="219">
    <w:abstractNumId w:val="131"/>
  </w:num>
  <w:num w:numId="220">
    <w:abstractNumId w:val="131"/>
  </w:num>
  <w:num w:numId="221">
    <w:abstractNumId w:val="131"/>
  </w:num>
  <w:num w:numId="222">
    <w:abstractNumId w:val="131"/>
  </w:num>
  <w:num w:numId="223">
    <w:abstractNumId w:val="60"/>
  </w:num>
  <w:num w:numId="224">
    <w:abstractNumId w:val="131"/>
  </w:num>
  <w:num w:numId="225">
    <w:abstractNumId w:val="37"/>
  </w:num>
  <w:num w:numId="226">
    <w:abstractNumId w:val="131"/>
  </w:num>
  <w:num w:numId="227">
    <w:abstractNumId w:val="131"/>
  </w:num>
  <w:num w:numId="228">
    <w:abstractNumId w:val="131"/>
  </w:num>
  <w:num w:numId="229">
    <w:abstractNumId w:val="131"/>
  </w:num>
  <w:num w:numId="230">
    <w:abstractNumId w:val="131"/>
  </w:num>
  <w:num w:numId="231">
    <w:abstractNumId w:val="131"/>
  </w:num>
  <w:num w:numId="232">
    <w:abstractNumId w:val="131"/>
  </w:num>
  <w:num w:numId="233">
    <w:abstractNumId w:val="131"/>
  </w:num>
  <w:num w:numId="234">
    <w:abstractNumId w:val="92"/>
  </w:num>
  <w:num w:numId="235">
    <w:abstractNumId w:val="27"/>
  </w:num>
  <w:num w:numId="236">
    <w:abstractNumId w:val="131"/>
  </w:num>
  <w:num w:numId="237">
    <w:abstractNumId w:val="131"/>
  </w:num>
  <w:num w:numId="238">
    <w:abstractNumId w:val="131"/>
  </w:num>
  <w:num w:numId="239">
    <w:abstractNumId w:val="131"/>
  </w:num>
  <w:num w:numId="240">
    <w:abstractNumId w:val="131"/>
  </w:num>
  <w:num w:numId="241">
    <w:abstractNumId w:val="131"/>
  </w:num>
  <w:num w:numId="242">
    <w:abstractNumId w:val="53"/>
  </w:num>
  <w:num w:numId="243">
    <w:abstractNumId w:val="108"/>
  </w:num>
  <w:num w:numId="244">
    <w:abstractNumId w:val="111"/>
  </w:num>
  <w:num w:numId="245">
    <w:abstractNumId w:val="96"/>
  </w:num>
  <w:num w:numId="246">
    <w:abstractNumId w:val="80"/>
  </w:num>
  <w:num w:numId="247">
    <w:abstractNumId w:val="3"/>
  </w:num>
  <w:num w:numId="248">
    <w:abstractNumId w:val="123"/>
  </w:num>
  <w:num w:numId="249">
    <w:abstractNumId w:val="131"/>
  </w:num>
  <w:num w:numId="250">
    <w:abstractNumId w:val="131"/>
  </w:num>
  <w:num w:numId="251">
    <w:abstractNumId w:val="131"/>
  </w:num>
  <w:num w:numId="252">
    <w:abstractNumId w:val="131"/>
  </w:num>
  <w:num w:numId="253">
    <w:abstractNumId w:val="131"/>
  </w:num>
  <w:num w:numId="254">
    <w:abstractNumId w:val="66"/>
  </w:num>
  <w:num w:numId="255">
    <w:abstractNumId w:val="131"/>
  </w:num>
  <w:num w:numId="256">
    <w:abstractNumId w:val="21"/>
  </w:num>
  <w:num w:numId="257">
    <w:abstractNumId w:val="131"/>
  </w:num>
  <w:num w:numId="258">
    <w:abstractNumId w:val="131"/>
  </w:num>
  <w:num w:numId="259">
    <w:abstractNumId w:val="131"/>
  </w:num>
  <w:num w:numId="260">
    <w:abstractNumId w:val="1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131"/>
  </w:num>
  <w:num w:numId="262">
    <w:abstractNumId w:val="131"/>
  </w:num>
  <w:num w:numId="263">
    <w:abstractNumId w:val="131"/>
  </w:num>
  <w:num w:numId="264">
    <w:abstractNumId w:val="131"/>
  </w:num>
  <w:num w:numId="265">
    <w:abstractNumId w:val="131"/>
  </w:num>
  <w:num w:numId="266">
    <w:abstractNumId w:val="131"/>
  </w:num>
  <w:num w:numId="267">
    <w:abstractNumId w:val="131"/>
  </w:num>
  <w:num w:numId="268">
    <w:abstractNumId w:val="131"/>
  </w:num>
  <w:num w:numId="269">
    <w:abstractNumId w:val="91"/>
  </w:num>
  <w:num w:numId="27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76"/>
  </w:num>
  <w:num w:numId="272">
    <w:abstractNumId w:val="131"/>
  </w:num>
  <w:num w:numId="273">
    <w:abstractNumId w:val="131"/>
  </w:num>
  <w:num w:numId="274">
    <w:abstractNumId w:val="131"/>
  </w:num>
  <w:num w:numId="275">
    <w:abstractNumId w:val="131"/>
  </w:num>
  <w:num w:numId="276">
    <w:abstractNumId w:val="131"/>
  </w:num>
  <w:num w:numId="277">
    <w:abstractNumId w:val="131"/>
  </w:num>
  <w:num w:numId="278">
    <w:abstractNumId w:val="131"/>
  </w:num>
  <w:num w:numId="279">
    <w:abstractNumId w:val="131"/>
  </w:num>
  <w:num w:numId="280">
    <w:abstractNumId w:val="131"/>
  </w:num>
  <w:num w:numId="281">
    <w:abstractNumId w:val="131"/>
  </w:num>
  <w:num w:numId="282">
    <w:abstractNumId w:val="131"/>
  </w:num>
  <w:num w:numId="283">
    <w:abstractNumId w:val="131"/>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hideGrammaticalErrors/>
  <w:activeWritingStyle w:appName="MSWord" w:lang="en-US" w:vendorID="64" w:dllVersion="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DD9"/>
    <w:rsid w:val="00000C48"/>
    <w:rsid w:val="00001477"/>
    <w:rsid w:val="000026EF"/>
    <w:rsid w:val="00002DDE"/>
    <w:rsid w:val="00002E59"/>
    <w:rsid w:val="00002F57"/>
    <w:rsid w:val="00002F92"/>
    <w:rsid w:val="00003560"/>
    <w:rsid w:val="00003567"/>
    <w:rsid w:val="000037BF"/>
    <w:rsid w:val="00003C3A"/>
    <w:rsid w:val="00003EF0"/>
    <w:rsid w:val="000043ED"/>
    <w:rsid w:val="0000481F"/>
    <w:rsid w:val="00004B83"/>
    <w:rsid w:val="00004EF5"/>
    <w:rsid w:val="0000525E"/>
    <w:rsid w:val="0000575D"/>
    <w:rsid w:val="00005A0D"/>
    <w:rsid w:val="00005B05"/>
    <w:rsid w:val="00005C6B"/>
    <w:rsid w:val="00006181"/>
    <w:rsid w:val="0000718E"/>
    <w:rsid w:val="00007359"/>
    <w:rsid w:val="00007DDD"/>
    <w:rsid w:val="00010010"/>
    <w:rsid w:val="0001026D"/>
    <w:rsid w:val="0001122E"/>
    <w:rsid w:val="00011F52"/>
    <w:rsid w:val="0001233B"/>
    <w:rsid w:val="000125E2"/>
    <w:rsid w:val="00012D26"/>
    <w:rsid w:val="0001334F"/>
    <w:rsid w:val="0001344A"/>
    <w:rsid w:val="00013ECB"/>
    <w:rsid w:val="00013F88"/>
    <w:rsid w:val="0001404F"/>
    <w:rsid w:val="00014182"/>
    <w:rsid w:val="000141EA"/>
    <w:rsid w:val="00014536"/>
    <w:rsid w:val="00014857"/>
    <w:rsid w:val="00014FAC"/>
    <w:rsid w:val="00015698"/>
    <w:rsid w:val="000157FC"/>
    <w:rsid w:val="00015D4A"/>
    <w:rsid w:val="000161C4"/>
    <w:rsid w:val="000167E6"/>
    <w:rsid w:val="00016A95"/>
    <w:rsid w:val="00016FDF"/>
    <w:rsid w:val="00017116"/>
    <w:rsid w:val="000200AC"/>
    <w:rsid w:val="00020301"/>
    <w:rsid w:val="000217D7"/>
    <w:rsid w:val="00022073"/>
    <w:rsid w:val="000224B7"/>
    <w:rsid w:val="00022931"/>
    <w:rsid w:val="00022938"/>
    <w:rsid w:val="00023BB1"/>
    <w:rsid w:val="00024057"/>
    <w:rsid w:val="00024529"/>
    <w:rsid w:val="00024CBB"/>
    <w:rsid w:val="000258F6"/>
    <w:rsid w:val="00025E57"/>
    <w:rsid w:val="000263C7"/>
    <w:rsid w:val="000269BF"/>
    <w:rsid w:val="00027E74"/>
    <w:rsid w:val="000320B4"/>
    <w:rsid w:val="000323AD"/>
    <w:rsid w:val="000324FF"/>
    <w:rsid w:val="00032502"/>
    <w:rsid w:val="00032797"/>
    <w:rsid w:val="00032886"/>
    <w:rsid w:val="00032992"/>
    <w:rsid w:val="00033416"/>
    <w:rsid w:val="000337B5"/>
    <w:rsid w:val="00033FDB"/>
    <w:rsid w:val="00034291"/>
    <w:rsid w:val="000343E8"/>
    <w:rsid w:val="00034D88"/>
    <w:rsid w:val="00034F00"/>
    <w:rsid w:val="0003520F"/>
    <w:rsid w:val="00035F18"/>
    <w:rsid w:val="00036088"/>
    <w:rsid w:val="0003618B"/>
    <w:rsid w:val="0003623D"/>
    <w:rsid w:val="00036830"/>
    <w:rsid w:val="0003728E"/>
    <w:rsid w:val="00037815"/>
    <w:rsid w:val="0004001E"/>
    <w:rsid w:val="00040946"/>
    <w:rsid w:val="000419E5"/>
    <w:rsid w:val="0004320F"/>
    <w:rsid w:val="00043A4D"/>
    <w:rsid w:val="00043F22"/>
    <w:rsid w:val="000440F9"/>
    <w:rsid w:val="00044253"/>
    <w:rsid w:val="00044398"/>
    <w:rsid w:val="00045606"/>
    <w:rsid w:val="00045DE7"/>
    <w:rsid w:val="0004606A"/>
    <w:rsid w:val="0004645B"/>
    <w:rsid w:val="000467D7"/>
    <w:rsid w:val="00046901"/>
    <w:rsid w:val="00046B90"/>
    <w:rsid w:val="0004757A"/>
    <w:rsid w:val="000475C6"/>
    <w:rsid w:val="000475F5"/>
    <w:rsid w:val="00047B16"/>
    <w:rsid w:val="00047C97"/>
    <w:rsid w:val="00050322"/>
    <w:rsid w:val="0005032A"/>
    <w:rsid w:val="00050383"/>
    <w:rsid w:val="0005042E"/>
    <w:rsid w:val="00050446"/>
    <w:rsid w:val="000505BF"/>
    <w:rsid w:val="000506DA"/>
    <w:rsid w:val="00050D21"/>
    <w:rsid w:val="00050E54"/>
    <w:rsid w:val="00050FE5"/>
    <w:rsid w:val="00051388"/>
    <w:rsid w:val="000514E1"/>
    <w:rsid w:val="000518D8"/>
    <w:rsid w:val="000520B7"/>
    <w:rsid w:val="000520F4"/>
    <w:rsid w:val="00052735"/>
    <w:rsid w:val="000527CB"/>
    <w:rsid w:val="000527E7"/>
    <w:rsid w:val="000527FA"/>
    <w:rsid w:val="000532CE"/>
    <w:rsid w:val="000537FB"/>
    <w:rsid w:val="00053F4C"/>
    <w:rsid w:val="0005481B"/>
    <w:rsid w:val="00054822"/>
    <w:rsid w:val="0005497D"/>
    <w:rsid w:val="00054A8E"/>
    <w:rsid w:val="00054FF8"/>
    <w:rsid w:val="0005522D"/>
    <w:rsid w:val="000568CE"/>
    <w:rsid w:val="00056A89"/>
    <w:rsid w:val="00056D79"/>
    <w:rsid w:val="0005710A"/>
    <w:rsid w:val="00057ED3"/>
    <w:rsid w:val="000601CB"/>
    <w:rsid w:val="0006051A"/>
    <w:rsid w:val="00061FF4"/>
    <w:rsid w:val="00062995"/>
    <w:rsid w:val="000629B3"/>
    <w:rsid w:val="00062ED1"/>
    <w:rsid w:val="000631E3"/>
    <w:rsid w:val="000631FE"/>
    <w:rsid w:val="0006327C"/>
    <w:rsid w:val="00063403"/>
    <w:rsid w:val="00063605"/>
    <w:rsid w:val="00063737"/>
    <w:rsid w:val="000637B1"/>
    <w:rsid w:val="00064102"/>
    <w:rsid w:val="00064F52"/>
    <w:rsid w:val="00064FC6"/>
    <w:rsid w:val="00064FEB"/>
    <w:rsid w:val="000653FE"/>
    <w:rsid w:val="00065FBE"/>
    <w:rsid w:val="0006602B"/>
    <w:rsid w:val="00066134"/>
    <w:rsid w:val="00066383"/>
    <w:rsid w:val="00066A70"/>
    <w:rsid w:val="000677AA"/>
    <w:rsid w:val="00067B01"/>
    <w:rsid w:val="00067E03"/>
    <w:rsid w:val="000718CC"/>
    <w:rsid w:val="00071C4E"/>
    <w:rsid w:val="00072589"/>
    <w:rsid w:val="00073C4D"/>
    <w:rsid w:val="00073D2C"/>
    <w:rsid w:val="00074161"/>
    <w:rsid w:val="00074D4E"/>
    <w:rsid w:val="00075050"/>
    <w:rsid w:val="000758EA"/>
    <w:rsid w:val="0007598F"/>
    <w:rsid w:val="0007680D"/>
    <w:rsid w:val="0007693E"/>
    <w:rsid w:val="00077C74"/>
    <w:rsid w:val="0008106F"/>
    <w:rsid w:val="0008128E"/>
    <w:rsid w:val="00081A3F"/>
    <w:rsid w:val="000823F3"/>
    <w:rsid w:val="00082A14"/>
    <w:rsid w:val="00082AB5"/>
    <w:rsid w:val="00082BC9"/>
    <w:rsid w:val="00082BCA"/>
    <w:rsid w:val="00083004"/>
    <w:rsid w:val="00083286"/>
    <w:rsid w:val="000838B6"/>
    <w:rsid w:val="00084843"/>
    <w:rsid w:val="0008492B"/>
    <w:rsid w:val="00084B6B"/>
    <w:rsid w:val="00084C35"/>
    <w:rsid w:val="00085253"/>
    <w:rsid w:val="0008531B"/>
    <w:rsid w:val="000855E2"/>
    <w:rsid w:val="000858F4"/>
    <w:rsid w:val="00086FAC"/>
    <w:rsid w:val="00090036"/>
    <w:rsid w:val="00090116"/>
    <w:rsid w:val="0009060D"/>
    <w:rsid w:val="000907ED"/>
    <w:rsid w:val="00091BB3"/>
    <w:rsid w:val="0009243C"/>
    <w:rsid w:val="0009379C"/>
    <w:rsid w:val="00093B9D"/>
    <w:rsid w:val="00093D0A"/>
    <w:rsid w:val="00093D31"/>
    <w:rsid w:val="00095093"/>
    <w:rsid w:val="000978E8"/>
    <w:rsid w:val="00097F3E"/>
    <w:rsid w:val="000A044E"/>
    <w:rsid w:val="000A1234"/>
    <w:rsid w:val="000A186F"/>
    <w:rsid w:val="000A292B"/>
    <w:rsid w:val="000A2CDA"/>
    <w:rsid w:val="000A3E11"/>
    <w:rsid w:val="000A4436"/>
    <w:rsid w:val="000A44A5"/>
    <w:rsid w:val="000A457E"/>
    <w:rsid w:val="000A4858"/>
    <w:rsid w:val="000A4AC9"/>
    <w:rsid w:val="000A5292"/>
    <w:rsid w:val="000A5710"/>
    <w:rsid w:val="000A57EB"/>
    <w:rsid w:val="000A6192"/>
    <w:rsid w:val="000A67A3"/>
    <w:rsid w:val="000A6B42"/>
    <w:rsid w:val="000A7123"/>
    <w:rsid w:val="000B00EF"/>
    <w:rsid w:val="000B15B5"/>
    <w:rsid w:val="000B23FF"/>
    <w:rsid w:val="000B2E11"/>
    <w:rsid w:val="000B301D"/>
    <w:rsid w:val="000B32E2"/>
    <w:rsid w:val="000B3C7F"/>
    <w:rsid w:val="000B4163"/>
    <w:rsid w:val="000B4B28"/>
    <w:rsid w:val="000B4C3A"/>
    <w:rsid w:val="000B4E1A"/>
    <w:rsid w:val="000B4EC9"/>
    <w:rsid w:val="000B50F2"/>
    <w:rsid w:val="000B5339"/>
    <w:rsid w:val="000B60A5"/>
    <w:rsid w:val="000B66B6"/>
    <w:rsid w:val="000B726C"/>
    <w:rsid w:val="000C01C4"/>
    <w:rsid w:val="000C030C"/>
    <w:rsid w:val="000C04AE"/>
    <w:rsid w:val="000C0EB9"/>
    <w:rsid w:val="000C12E1"/>
    <w:rsid w:val="000C15BD"/>
    <w:rsid w:val="000C1938"/>
    <w:rsid w:val="000C1A30"/>
    <w:rsid w:val="000C1C57"/>
    <w:rsid w:val="000C229F"/>
    <w:rsid w:val="000C22DE"/>
    <w:rsid w:val="000C342E"/>
    <w:rsid w:val="000C3DB0"/>
    <w:rsid w:val="000C45AB"/>
    <w:rsid w:val="000C4E1B"/>
    <w:rsid w:val="000C51D2"/>
    <w:rsid w:val="000C55EE"/>
    <w:rsid w:val="000C69AB"/>
    <w:rsid w:val="000C6E92"/>
    <w:rsid w:val="000C7068"/>
    <w:rsid w:val="000C716D"/>
    <w:rsid w:val="000C74AD"/>
    <w:rsid w:val="000C76AB"/>
    <w:rsid w:val="000D0C01"/>
    <w:rsid w:val="000D0D59"/>
    <w:rsid w:val="000D0F32"/>
    <w:rsid w:val="000D15AF"/>
    <w:rsid w:val="000D2116"/>
    <w:rsid w:val="000D24C7"/>
    <w:rsid w:val="000D2625"/>
    <w:rsid w:val="000D27EA"/>
    <w:rsid w:val="000D284E"/>
    <w:rsid w:val="000D28F5"/>
    <w:rsid w:val="000D2A80"/>
    <w:rsid w:val="000D2C76"/>
    <w:rsid w:val="000D3877"/>
    <w:rsid w:val="000D3EC3"/>
    <w:rsid w:val="000D41FA"/>
    <w:rsid w:val="000D44D0"/>
    <w:rsid w:val="000D4621"/>
    <w:rsid w:val="000D46F4"/>
    <w:rsid w:val="000D48CE"/>
    <w:rsid w:val="000D4C2B"/>
    <w:rsid w:val="000D5E55"/>
    <w:rsid w:val="000D62C0"/>
    <w:rsid w:val="000D63E9"/>
    <w:rsid w:val="000D65DE"/>
    <w:rsid w:val="000D767A"/>
    <w:rsid w:val="000E0561"/>
    <w:rsid w:val="000E091F"/>
    <w:rsid w:val="000E0952"/>
    <w:rsid w:val="000E17AE"/>
    <w:rsid w:val="000E1ADB"/>
    <w:rsid w:val="000E20A1"/>
    <w:rsid w:val="000E21DE"/>
    <w:rsid w:val="000E2753"/>
    <w:rsid w:val="000E2861"/>
    <w:rsid w:val="000E28DF"/>
    <w:rsid w:val="000E2B04"/>
    <w:rsid w:val="000E3214"/>
    <w:rsid w:val="000E3647"/>
    <w:rsid w:val="000E3E9C"/>
    <w:rsid w:val="000E408F"/>
    <w:rsid w:val="000E44A2"/>
    <w:rsid w:val="000E47D0"/>
    <w:rsid w:val="000E4C89"/>
    <w:rsid w:val="000E4E97"/>
    <w:rsid w:val="000E53B5"/>
    <w:rsid w:val="000E5C0C"/>
    <w:rsid w:val="000E6098"/>
    <w:rsid w:val="000E632C"/>
    <w:rsid w:val="000E735B"/>
    <w:rsid w:val="000E76CE"/>
    <w:rsid w:val="000F0431"/>
    <w:rsid w:val="000F0EE3"/>
    <w:rsid w:val="000F1453"/>
    <w:rsid w:val="000F1817"/>
    <w:rsid w:val="000F1A8B"/>
    <w:rsid w:val="000F1BB8"/>
    <w:rsid w:val="000F237A"/>
    <w:rsid w:val="000F25B7"/>
    <w:rsid w:val="000F354B"/>
    <w:rsid w:val="000F3551"/>
    <w:rsid w:val="000F37F5"/>
    <w:rsid w:val="000F40A8"/>
    <w:rsid w:val="000F4C60"/>
    <w:rsid w:val="000F4ED5"/>
    <w:rsid w:val="000F50D9"/>
    <w:rsid w:val="000F5649"/>
    <w:rsid w:val="000F569B"/>
    <w:rsid w:val="000F5B98"/>
    <w:rsid w:val="000F5FF0"/>
    <w:rsid w:val="000F6324"/>
    <w:rsid w:val="000F6413"/>
    <w:rsid w:val="000F71FC"/>
    <w:rsid w:val="000F7B79"/>
    <w:rsid w:val="000F7C54"/>
    <w:rsid w:val="000F7D98"/>
    <w:rsid w:val="00100295"/>
    <w:rsid w:val="00100763"/>
    <w:rsid w:val="00101167"/>
    <w:rsid w:val="001014D3"/>
    <w:rsid w:val="001016B2"/>
    <w:rsid w:val="0010200E"/>
    <w:rsid w:val="00102CF7"/>
    <w:rsid w:val="0010326C"/>
    <w:rsid w:val="001039CF"/>
    <w:rsid w:val="001039E3"/>
    <w:rsid w:val="00103ADD"/>
    <w:rsid w:val="00103C9F"/>
    <w:rsid w:val="001041B5"/>
    <w:rsid w:val="001042AC"/>
    <w:rsid w:val="001052AB"/>
    <w:rsid w:val="00105398"/>
    <w:rsid w:val="001056D5"/>
    <w:rsid w:val="00105E55"/>
    <w:rsid w:val="001068D3"/>
    <w:rsid w:val="00106F2F"/>
    <w:rsid w:val="00106F6A"/>
    <w:rsid w:val="00107ABF"/>
    <w:rsid w:val="00111475"/>
    <w:rsid w:val="0011180F"/>
    <w:rsid w:val="001127DC"/>
    <w:rsid w:val="00112A79"/>
    <w:rsid w:val="00112C2F"/>
    <w:rsid w:val="001133B0"/>
    <w:rsid w:val="001134D2"/>
    <w:rsid w:val="00113997"/>
    <w:rsid w:val="0011441D"/>
    <w:rsid w:val="001145F0"/>
    <w:rsid w:val="00114A10"/>
    <w:rsid w:val="00114BEC"/>
    <w:rsid w:val="001150B9"/>
    <w:rsid w:val="00115583"/>
    <w:rsid w:val="00116365"/>
    <w:rsid w:val="0011639D"/>
    <w:rsid w:val="001168DC"/>
    <w:rsid w:val="00117B09"/>
    <w:rsid w:val="00117FA7"/>
    <w:rsid w:val="001201BC"/>
    <w:rsid w:val="0012081D"/>
    <w:rsid w:val="00120C1F"/>
    <w:rsid w:val="00120C2C"/>
    <w:rsid w:val="0012182B"/>
    <w:rsid w:val="00121C64"/>
    <w:rsid w:val="00121FC1"/>
    <w:rsid w:val="00122300"/>
    <w:rsid w:val="0012261F"/>
    <w:rsid w:val="00122E18"/>
    <w:rsid w:val="00122F47"/>
    <w:rsid w:val="00122FC9"/>
    <w:rsid w:val="001231F2"/>
    <w:rsid w:val="001236F4"/>
    <w:rsid w:val="001238A6"/>
    <w:rsid w:val="00123A3B"/>
    <w:rsid w:val="001254A5"/>
    <w:rsid w:val="0012590E"/>
    <w:rsid w:val="00125B78"/>
    <w:rsid w:val="00125EF8"/>
    <w:rsid w:val="00126500"/>
    <w:rsid w:val="00126678"/>
    <w:rsid w:val="00126855"/>
    <w:rsid w:val="00126D19"/>
    <w:rsid w:val="0012760F"/>
    <w:rsid w:val="00127AD1"/>
    <w:rsid w:val="001300F0"/>
    <w:rsid w:val="00130108"/>
    <w:rsid w:val="0013030F"/>
    <w:rsid w:val="00130CC8"/>
    <w:rsid w:val="0013135B"/>
    <w:rsid w:val="00131912"/>
    <w:rsid w:val="00131E10"/>
    <w:rsid w:val="00132186"/>
    <w:rsid w:val="0013230F"/>
    <w:rsid w:val="00132DF5"/>
    <w:rsid w:val="00134B62"/>
    <w:rsid w:val="00135324"/>
    <w:rsid w:val="00135551"/>
    <w:rsid w:val="00135D04"/>
    <w:rsid w:val="00135F53"/>
    <w:rsid w:val="00135F8B"/>
    <w:rsid w:val="001360C4"/>
    <w:rsid w:val="00136195"/>
    <w:rsid w:val="001361FE"/>
    <w:rsid w:val="00136476"/>
    <w:rsid w:val="0013663F"/>
    <w:rsid w:val="001369FB"/>
    <w:rsid w:val="00136E92"/>
    <w:rsid w:val="00136F74"/>
    <w:rsid w:val="00137001"/>
    <w:rsid w:val="001372EE"/>
    <w:rsid w:val="001374D0"/>
    <w:rsid w:val="00137C10"/>
    <w:rsid w:val="00137C29"/>
    <w:rsid w:val="00137F5B"/>
    <w:rsid w:val="0014082C"/>
    <w:rsid w:val="00140A74"/>
    <w:rsid w:val="00140FCA"/>
    <w:rsid w:val="0014111D"/>
    <w:rsid w:val="001412F0"/>
    <w:rsid w:val="00142424"/>
    <w:rsid w:val="001424F4"/>
    <w:rsid w:val="00142865"/>
    <w:rsid w:val="001429E0"/>
    <w:rsid w:val="00143656"/>
    <w:rsid w:val="0014376D"/>
    <w:rsid w:val="001437A1"/>
    <w:rsid w:val="00143B76"/>
    <w:rsid w:val="00143CCF"/>
    <w:rsid w:val="00143EC1"/>
    <w:rsid w:val="0014406E"/>
    <w:rsid w:val="0014486D"/>
    <w:rsid w:val="00144B05"/>
    <w:rsid w:val="00144C3D"/>
    <w:rsid w:val="00145411"/>
    <w:rsid w:val="00145628"/>
    <w:rsid w:val="00145AAD"/>
    <w:rsid w:val="00145DD5"/>
    <w:rsid w:val="001471F7"/>
    <w:rsid w:val="0014768D"/>
    <w:rsid w:val="001477E9"/>
    <w:rsid w:val="00150055"/>
    <w:rsid w:val="0015060C"/>
    <w:rsid w:val="00150718"/>
    <w:rsid w:val="00150893"/>
    <w:rsid w:val="00150A77"/>
    <w:rsid w:val="00150C1D"/>
    <w:rsid w:val="00150F11"/>
    <w:rsid w:val="001514E7"/>
    <w:rsid w:val="00151658"/>
    <w:rsid w:val="00151EF2"/>
    <w:rsid w:val="00151FA1"/>
    <w:rsid w:val="001528D7"/>
    <w:rsid w:val="00152B6B"/>
    <w:rsid w:val="00152DEC"/>
    <w:rsid w:val="00153113"/>
    <w:rsid w:val="00153B7C"/>
    <w:rsid w:val="00154580"/>
    <w:rsid w:val="00154769"/>
    <w:rsid w:val="001549D9"/>
    <w:rsid w:val="00154F03"/>
    <w:rsid w:val="001556CF"/>
    <w:rsid w:val="00155C0C"/>
    <w:rsid w:val="00156233"/>
    <w:rsid w:val="001562B9"/>
    <w:rsid w:val="00156B7E"/>
    <w:rsid w:val="00156CA3"/>
    <w:rsid w:val="001573BF"/>
    <w:rsid w:val="001577B9"/>
    <w:rsid w:val="001609A3"/>
    <w:rsid w:val="00160EFF"/>
    <w:rsid w:val="001611C6"/>
    <w:rsid w:val="001619AC"/>
    <w:rsid w:val="00162369"/>
    <w:rsid w:val="00162A6A"/>
    <w:rsid w:val="001633FD"/>
    <w:rsid w:val="001636C3"/>
    <w:rsid w:val="00163A3C"/>
    <w:rsid w:val="00164B30"/>
    <w:rsid w:val="00164E6E"/>
    <w:rsid w:val="00165338"/>
    <w:rsid w:val="001657E2"/>
    <w:rsid w:val="00165A76"/>
    <w:rsid w:val="0016691B"/>
    <w:rsid w:val="00166BBB"/>
    <w:rsid w:val="00167121"/>
    <w:rsid w:val="001672A9"/>
    <w:rsid w:val="001706D4"/>
    <w:rsid w:val="00170741"/>
    <w:rsid w:val="001707F7"/>
    <w:rsid w:val="00170A4F"/>
    <w:rsid w:val="00170F4D"/>
    <w:rsid w:val="001711FC"/>
    <w:rsid w:val="00171490"/>
    <w:rsid w:val="0017257B"/>
    <w:rsid w:val="0017263C"/>
    <w:rsid w:val="001728C1"/>
    <w:rsid w:val="001729F9"/>
    <w:rsid w:val="001733F2"/>
    <w:rsid w:val="0017350D"/>
    <w:rsid w:val="0017358E"/>
    <w:rsid w:val="00173BCE"/>
    <w:rsid w:val="00175370"/>
    <w:rsid w:val="001757E4"/>
    <w:rsid w:val="00176084"/>
    <w:rsid w:val="00176301"/>
    <w:rsid w:val="00176745"/>
    <w:rsid w:val="00176E15"/>
    <w:rsid w:val="0017725E"/>
    <w:rsid w:val="0017742D"/>
    <w:rsid w:val="0017771A"/>
    <w:rsid w:val="00177995"/>
    <w:rsid w:val="00177A4C"/>
    <w:rsid w:val="00177C18"/>
    <w:rsid w:val="001807AF"/>
    <w:rsid w:val="00180BFE"/>
    <w:rsid w:val="00180F48"/>
    <w:rsid w:val="00180F6D"/>
    <w:rsid w:val="00180FC4"/>
    <w:rsid w:val="001810DA"/>
    <w:rsid w:val="00181127"/>
    <w:rsid w:val="0018120B"/>
    <w:rsid w:val="001812EF"/>
    <w:rsid w:val="001816EC"/>
    <w:rsid w:val="00181981"/>
    <w:rsid w:val="00181A89"/>
    <w:rsid w:val="00181BB9"/>
    <w:rsid w:val="0018242A"/>
    <w:rsid w:val="0018262E"/>
    <w:rsid w:val="0018292D"/>
    <w:rsid w:val="00182A88"/>
    <w:rsid w:val="001831C7"/>
    <w:rsid w:val="001834BA"/>
    <w:rsid w:val="001835F6"/>
    <w:rsid w:val="001836F4"/>
    <w:rsid w:val="0018374B"/>
    <w:rsid w:val="00183B89"/>
    <w:rsid w:val="001841BE"/>
    <w:rsid w:val="0018445A"/>
    <w:rsid w:val="00184D42"/>
    <w:rsid w:val="0018525B"/>
    <w:rsid w:val="00186586"/>
    <w:rsid w:val="00186621"/>
    <w:rsid w:val="00186820"/>
    <w:rsid w:val="00186836"/>
    <w:rsid w:val="00186C03"/>
    <w:rsid w:val="00186D13"/>
    <w:rsid w:val="00187E0A"/>
    <w:rsid w:val="00187EC5"/>
    <w:rsid w:val="00190254"/>
    <w:rsid w:val="001902CD"/>
    <w:rsid w:val="00190C52"/>
    <w:rsid w:val="00191015"/>
    <w:rsid w:val="001913D3"/>
    <w:rsid w:val="001914C4"/>
    <w:rsid w:val="00191B24"/>
    <w:rsid w:val="00191C6B"/>
    <w:rsid w:val="001922BE"/>
    <w:rsid w:val="0019244B"/>
    <w:rsid w:val="0019331C"/>
    <w:rsid w:val="00193899"/>
    <w:rsid w:val="001939E9"/>
    <w:rsid w:val="00193EEB"/>
    <w:rsid w:val="0019418F"/>
    <w:rsid w:val="00194281"/>
    <w:rsid w:val="00194FBC"/>
    <w:rsid w:val="00195522"/>
    <w:rsid w:val="0019643A"/>
    <w:rsid w:val="00196C0F"/>
    <w:rsid w:val="0019732D"/>
    <w:rsid w:val="00197347"/>
    <w:rsid w:val="001A0C08"/>
    <w:rsid w:val="001A16D9"/>
    <w:rsid w:val="001A18C3"/>
    <w:rsid w:val="001A1B32"/>
    <w:rsid w:val="001A1DF1"/>
    <w:rsid w:val="001A1E56"/>
    <w:rsid w:val="001A21C6"/>
    <w:rsid w:val="001A241D"/>
    <w:rsid w:val="001A291D"/>
    <w:rsid w:val="001A2E0A"/>
    <w:rsid w:val="001A2E83"/>
    <w:rsid w:val="001A30D3"/>
    <w:rsid w:val="001A33BF"/>
    <w:rsid w:val="001A381A"/>
    <w:rsid w:val="001A4047"/>
    <w:rsid w:val="001A410C"/>
    <w:rsid w:val="001A5312"/>
    <w:rsid w:val="001A566E"/>
    <w:rsid w:val="001A56A8"/>
    <w:rsid w:val="001A59D3"/>
    <w:rsid w:val="001A59F3"/>
    <w:rsid w:val="001A5CC8"/>
    <w:rsid w:val="001A5D8D"/>
    <w:rsid w:val="001A6749"/>
    <w:rsid w:val="001A6934"/>
    <w:rsid w:val="001A706C"/>
    <w:rsid w:val="001A72AA"/>
    <w:rsid w:val="001A7858"/>
    <w:rsid w:val="001A7C42"/>
    <w:rsid w:val="001A7DB4"/>
    <w:rsid w:val="001B0496"/>
    <w:rsid w:val="001B053A"/>
    <w:rsid w:val="001B0605"/>
    <w:rsid w:val="001B0A35"/>
    <w:rsid w:val="001B11A5"/>
    <w:rsid w:val="001B11E4"/>
    <w:rsid w:val="001B1489"/>
    <w:rsid w:val="001B1D30"/>
    <w:rsid w:val="001B27D5"/>
    <w:rsid w:val="001B28C7"/>
    <w:rsid w:val="001B2C03"/>
    <w:rsid w:val="001B331E"/>
    <w:rsid w:val="001B3C4F"/>
    <w:rsid w:val="001B3EE3"/>
    <w:rsid w:val="001B4102"/>
    <w:rsid w:val="001B42DB"/>
    <w:rsid w:val="001B4A6C"/>
    <w:rsid w:val="001B4AC3"/>
    <w:rsid w:val="001B4C07"/>
    <w:rsid w:val="001B4DFE"/>
    <w:rsid w:val="001B5117"/>
    <w:rsid w:val="001B52B7"/>
    <w:rsid w:val="001B58C0"/>
    <w:rsid w:val="001B5BF7"/>
    <w:rsid w:val="001B667F"/>
    <w:rsid w:val="001B6A22"/>
    <w:rsid w:val="001B6BC2"/>
    <w:rsid w:val="001B6F29"/>
    <w:rsid w:val="001B6F36"/>
    <w:rsid w:val="001B7389"/>
    <w:rsid w:val="001B773E"/>
    <w:rsid w:val="001B7784"/>
    <w:rsid w:val="001B78C4"/>
    <w:rsid w:val="001C018E"/>
    <w:rsid w:val="001C0194"/>
    <w:rsid w:val="001C0284"/>
    <w:rsid w:val="001C0575"/>
    <w:rsid w:val="001C0921"/>
    <w:rsid w:val="001C0DD0"/>
    <w:rsid w:val="001C2333"/>
    <w:rsid w:val="001C2C3B"/>
    <w:rsid w:val="001C30E4"/>
    <w:rsid w:val="001C351E"/>
    <w:rsid w:val="001C3DDA"/>
    <w:rsid w:val="001C4127"/>
    <w:rsid w:val="001C4273"/>
    <w:rsid w:val="001C442D"/>
    <w:rsid w:val="001C4914"/>
    <w:rsid w:val="001C4F6D"/>
    <w:rsid w:val="001C5007"/>
    <w:rsid w:val="001C5AEE"/>
    <w:rsid w:val="001C5F06"/>
    <w:rsid w:val="001C658F"/>
    <w:rsid w:val="001C65BD"/>
    <w:rsid w:val="001C76F8"/>
    <w:rsid w:val="001C7A10"/>
    <w:rsid w:val="001C7A5E"/>
    <w:rsid w:val="001D0DB2"/>
    <w:rsid w:val="001D1509"/>
    <w:rsid w:val="001D155E"/>
    <w:rsid w:val="001D19B2"/>
    <w:rsid w:val="001D1AA4"/>
    <w:rsid w:val="001D1F5B"/>
    <w:rsid w:val="001D21CD"/>
    <w:rsid w:val="001D241B"/>
    <w:rsid w:val="001D2FB8"/>
    <w:rsid w:val="001D38BB"/>
    <w:rsid w:val="001D3EF5"/>
    <w:rsid w:val="001D3F7B"/>
    <w:rsid w:val="001D4071"/>
    <w:rsid w:val="001D40AA"/>
    <w:rsid w:val="001D42BB"/>
    <w:rsid w:val="001D43E0"/>
    <w:rsid w:val="001D4443"/>
    <w:rsid w:val="001D44F7"/>
    <w:rsid w:val="001D4C6E"/>
    <w:rsid w:val="001D4CCF"/>
    <w:rsid w:val="001D4DEC"/>
    <w:rsid w:val="001D5456"/>
    <w:rsid w:val="001D55DD"/>
    <w:rsid w:val="001D569C"/>
    <w:rsid w:val="001D5929"/>
    <w:rsid w:val="001D5FC5"/>
    <w:rsid w:val="001D635D"/>
    <w:rsid w:val="001D6A82"/>
    <w:rsid w:val="001D6BBA"/>
    <w:rsid w:val="001D6D3D"/>
    <w:rsid w:val="001D7081"/>
    <w:rsid w:val="001D7411"/>
    <w:rsid w:val="001D794C"/>
    <w:rsid w:val="001D7CE7"/>
    <w:rsid w:val="001D7CF7"/>
    <w:rsid w:val="001D7DA4"/>
    <w:rsid w:val="001E002F"/>
    <w:rsid w:val="001E029C"/>
    <w:rsid w:val="001E0410"/>
    <w:rsid w:val="001E0A82"/>
    <w:rsid w:val="001E0C0B"/>
    <w:rsid w:val="001E0E02"/>
    <w:rsid w:val="001E0E40"/>
    <w:rsid w:val="001E0E4E"/>
    <w:rsid w:val="001E1667"/>
    <w:rsid w:val="001E171C"/>
    <w:rsid w:val="001E2367"/>
    <w:rsid w:val="001E261A"/>
    <w:rsid w:val="001E2C21"/>
    <w:rsid w:val="001E39D1"/>
    <w:rsid w:val="001E3F55"/>
    <w:rsid w:val="001E406C"/>
    <w:rsid w:val="001E4494"/>
    <w:rsid w:val="001E470F"/>
    <w:rsid w:val="001E4E9B"/>
    <w:rsid w:val="001E548A"/>
    <w:rsid w:val="001E577D"/>
    <w:rsid w:val="001E5AAD"/>
    <w:rsid w:val="001E6566"/>
    <w:rsid w:val="001E6CE8"/>
    <w:rsid w:val="001E75B7"/>
    <w:rsid w:val="001E75CF"/>
    <w:rsid w:val="001E7866"/>
    <w:rsid w:val="001E7F29"/>
    <w:rsid w:val="001F00CA"/>
    <w:rsid w:val="001F10D5"/>
    <w:rsid w:val="001F15A9"/>
    <w:rsid w:val="001F1632"/>
    <w:rsid w:val="001F16B9"/>
    <w:rsid w:val="001F2392"/>
    <w:rsid w:val="001F2989"/>
    <w:rsid w:val="001F2DC9"/>
    <w:rsid w:val="001F337F"/>
    <w:rsid w:val="001F3AB2"/>
    <w:rsid w:val="001F3FFD"/>
    <w:rsid w:val="001F4849"/>
    <w:rsid w:val="001F4922"/>
    <w:rsid w:val="001F4D50"/>
    <w:rsid w:val="001F5DA9"/>
    <w:rsid w:val="001F61AB"/>
    <w:rsid w:val="001F6201"/>
    <w:rsid w:val="001F624A"/>
    <w:rsid w:val="001F7259"/>
    <w:rsid w:val="001F7C38"/>
    <w:rsid w:val="001F7CD4"/>
    <w:rsid w:val="001F7E3C"/>
    <w:rsid w:val="00200C7B"/>
    <w:rsid w:val="00200E23"/>
    <w:rsid w:val="002011C2"/>
    <w:rsid w:val="002014DE"/>
    <w:rsid w:val="00201F1B"/>
    <w:rsid w:val="002020B6"/>
    <w:rsid w:val="00202184"/>
    <w:rsid w:val="0020226F"/>
    <w:rsid w:val="00202A33"/>
    <w:rsid w:val="00203770"/>
    <w:rsid w:val="002039BB"/>
    <w:rsid w:val="002042CE"/>
    <w:rsid w:val="00204630"/>
    <w:rsid w:val="002046D0"/>
    <w:rsid w:val="0020470F"/>
    <w:rsid w:val="0020485A"/>
    <w:rsid w:val="0020528C"/>
    <w:rsid w:val="00205810"/>
    <w:rsid w:val="002058BB"/>
    <w:rsid w:val="00205F97"/>
    <w:rsid w:val="0020616A"/>
    <w:rsid w:val="0020634D"/>
    <w:rsid w:val="00207401"/>
    <w:rsid w:val="002107C0"/>
    <w:rsid w:val="0021081B"/>
    <w:rsid w:val="00210AE7"/>
    <w:rsid w:val="0021102F"/>
    <w:rsid w:val="00211034"/>
    <w:rsid w:val="0021129F"/>
    <w:rsid w:val="00211339"/>
    <w:rsid w:val="002113BC"/>
    <w:rsid w:val="00211779"/>
    <w:rsid w:val="00212815"/>
    <w:rsid w:val="00212E4E"/>
    <w:rsid w:val="00213740"/>
    <w:rsid w:val="00213BDD"/>
    <w:rsid w:val="00214BD0"/>
    <w:rsid w:val="00214CA7"/>
    <w:rsid w:val="00214EEC"/>
    <w:rsid w:val="00215A6B"/>
    <w:rsid w:val="00215B8E"/>
    <w:rsid w:val="00216493"/>
    <w:rsid w:val="00216E92"/>
    <w:rsid w:val="00217C0B"/>
    <w:rsid w:val="002200BE"/>
    <w:rsid w:val="00220D21"/>
    <w:rsid w:val="002213B9"/>
    <w:rsid w:val="00221449"/>
    <w:rsid w:val="002214BE"/>
    <w:rsid w:val="00223EBC"/>
    <w:rsid w:val="002246C9"/>
    <w:rsid w:val="00225133"/>
    <w:rsid w:val="002255B1"/>
    <w:rsid w:val="002255E5"/>
    <w:rsid w:val="00225A05"/>
    <w:rsid w:val="002267C6"/>
    <w:rsid w:val="0022686B"/>
    <w:rsid w:val="00226CED"/>
    <w:rsid w:val="00227976"/>
    <w:rsid w:val="002304D4"/>
    <w:rsid w:val="002314CC"/>
    <w:rsid w:val="00231913"/>
    <w:rsid w:val="00232A6A"/>
    <w:rsid w:val="002334C7"/>
    <w:rsid w:val="00233C4A"/>
    <w:rsid w:val="00234A43"/>
    <w:rsid w:val="00234C94"/>
    <w:rsid w:val="00235584"/>
    <w:rsid w:val="00235603"/>
    <w:rsid w:val="00236256"/>
    <w:rsid w:val="002362AC"/>
    <w:rsid w:val="0023658F"/>
    <w:rsid w:val="00236A62"/>
    <w:rsid w:val="00236B72"/>
    <w:rsid w:val="00236EAE"/>
    <w:rsid w:val="00236F97"/>
    <w:rsid w:val="00237725"/>
    <w:rsid w:val="0024023A"/>
    <w:rsid w:val="002412F4"/>
    <w:rsid w:val="00242B26"/>
    <w:rsid w:val="00242E34"/>
    <w:rsid w:val="00243253"/>
    <w:rsid w:val="002438A9"/>
    <w:rsid w:val="00243E9D"/>
    <w:rsid w:val="00244392"/>
    <w:rsid w:val="002443D7"/>
    <w:rsid w:val="0024471C"/>
    <w:rsid w:val="00244DD7"/>
    <w:rsid w:val="00245477"/>
    <w:rsid w:val="00245888"/>
    <w:rsid w:val="00245EDE"/>
    <w:rsid w:val="00246261"/>
    <w:rsid w:val="0024637F"/>
    <w:rsid w:val="0024716F"/>
    <w:rsid w:val="002476A1"/>
    <w:rsid w:val="00247D25"/>
    <w:rsid w:val="00250198"/>
    <w:rsid w:val="00250454"/>
    <w:rsid w:val="0025051F"/>
    <w:rsid w:val="0025080E"/>
    <w:rsid w:val="00250AAA"/>
    <w:rsid w:val="00250FA1"/>
    <w:rsid w:val="00251B04"/>
    <w:rsid w:val="002524C7"/>
    <w:rsid w:val="00252F6A"/>
    <w:rsid w:val="00253263"/>
    <w:rsid w:val="0025352F"/>
    <w:rsid w:val="00253624"/>
    <w:rsid w:val="0025384E"/>
    <w:rsid w:val="00253E0E"/>
    <w:rsid w:val="002541A1"/>
    <w:rsid w:val="002542C8"/>
    <w:rsid w:val="002544D8"/>
    <w:rsid w:val="002546B0"/>
    <w:rsid w:val="00254B19"/>
    <w:rsid w:val="00254D42"/>
    <w:rsid w:val="00254F5E"/>
    <w:rsid w:val="00255097"/>
    <w:rsid w:val="00255318"/>
    <w:rsid w:val="00255623"/>
    <w:rsid w:val="00255F34"/>
    <w:rsid w:val="00255FC8"/>
    <w:rsid w:val="002560A3"/>
    <w:rsid w:val="002561F1"/>
    <w:rsid w:val="0025665D"/>
    <w:rsid w:val="002566AB"/>
    <w:rsid w:val="00256FEF"/>
    <w:rsid w:val="0025702F"/>
    <w:rsid w:val="00257511"/>
    <w:rsid w:val="002575DA"/>
    <w:rsid w:val="002606D0"/>
    <w:rsid w:val="00261143"/>
    <w:rsid w:val="002615B2"/>
    <w:rsid w:val="00261785"/>
    <w:rsid w:val="00261993"/>
    <w:rsid w:val="0026326E"/>
    <w:rsid w:val="00264973"/>
    <w:rsid w:val="00264F25"/>
    <w:rsid w:val="00265953"/>
    <w:rsid w:val="00265F96"/>
    <w:rsid w:val="002666D0"/>
    <w:rsid w:val="002667ED"/>
    <w:rsid w:val="00270CE9"/>
    <w:rsid w:val="0027141C"/>
    <w:rsid w:val="0027155C"/>
    <w:rsid w:val="0027212D"/>
    <w:rsid w:val="002722D8"/>
    <w:rsid w:val="00272A81"/>
    <w:rsid w:val="00272D9E"/>
    <w:rsid w:val="00272FBF"/>
    <w:rsid w:val="002737B2"/>
    <w:rsid w:val="0027382D"/>
    <w:rsid w:val="00273902"/>
    <w:rsid w:val="002741DF"/>
    <w:rsid w:val="00274817"/>
    <w:rsid w:val="0027491F"/>
    <w:rsid w:val="00274984"/>
    <w:rsid w:val="00274C0B"/>
    <w:rsid w:val="00275581"/>
    <w:rsid w:val="00275887"/>
    <w:rsid w:val="00275A09"/>
    <w:rsid w:val="00275CAC"/>
    <w:rsid w:val="00275E1D"/>
    <w:rsid w:val="00276106"/>
    <w:rsid w:val="0027779A"/>
    <w:rsid w:val="00277C70"/>
    <w:rsid w:val="00280AA5"/>
    <w:rsid w:val="00280F19"/>
    <w:rsid w:val="00280F4B"/>
    <w:rsid w:val="00281960"/>
    <w:rsid w:val="00281E33"/>
    <w:rsid w:val="00281F29"/>
    <w:rsid w:val="00282598"/>
    <w:rsid w:val="00282AD1"/>
    <w:rsid w:val="002832A4"/>
    <w:rsid w:val="00283BCD"/>
    <w:rsid w:val="00283C3A"/>
    <w:rsid w:val="00284E8E"/>
    <w:rsid w:val="00285BCD"/>
    <w:rsid w:val="00285D3C"/>
    <w:rsid w:val="002860DD"/>
    <w:rsid w:val="00286688"/>
    <w:rsid w:val="00286926"/>
    <w:rsid w:val="00286EB7"/>
    <w:rsid w:val="002875F3"/>
    <w:rsid w:val="00290013"/>
    <w:rsid w:val="002904E5"/>
    <w:rsid w:val="0029095B"/>
    <w:rsid w:val="00290EBD"/>
    <w:rsid w:val="002914CD"/>
    <w:rsid w:val="00291710"/>
    <w:rsid w:val="00291C78"/>
    <w:rsid w:val="0029238B"/>
    <w:rsid w:val="002928A4"/>
    <w:rsid w:val="00292C0C"/>
    <w:rsid w:val="00292DC1"/>
    <w:rsid w:val="0029312E"/>
    <w:rsid w:val="0029337F"/>
    <w:rsid w:val="0029368C"/>
    <w:rsid w:val="00293AEF"/>
    <w:rsid w:val="00293D05"/>
    <w:rsid w:val="002952DD"/>
    <w:rsid w:val="00295C9F"/>
    <w:rsid w:val="00295F0A"/>
    <w:rsid w:val="00296443"/>
    <w:rsid w:val="00297BDD"/>
    <w:rsid w:val="00297C6E"/>
    <w:rsid w:val="00297D46"/>
    <w:rsid w:val="00297E07"/>
    <w:rsid w:val="002A0AA3"/>
    <w:rsid w:val="002A1DC5"/>
    <w:rsid w:val="002A2063"/>
    <w:rsid w:val="002A20EE"/>
    <w:rsid w:val="002A2CEE"/>
    <w:rsid w:val="002A3EBE"/>
    <w:rsid w:val="002A54A3"/>
    <w:rsid w:val="002A5840"/>
    <w:rsid w:val="002A5C40"/>
    <w:rsid w:val="002A5C59"/>
    <w:rsid w:val="002A5D07"/>
    <w:rsid w:val="002A6A86"/>
    <w:rsid w:val="002A6CE6"/>
    <w:rsid w:val="002A74BA"/>
    <w:rsid w:val="002A7AE8"/>
    <w:rsid w:val="002A7FEA"/>
    <w:rsid w:val="002B08C2"/>
    <w:rsid w:val="002B0AE3"/>
    <w:rsid w:val="002B17F3"/>
    <w:rsid w:val="002B1DB2"/>
    <w:rsid w:val="002B205C"/>
    <w:rsid w:val="002B251D"/>
    <w:rsid w:val="002B27F9"/>
    <w:rsid w:val="002B3338"/>
    <w:rsid w:val="002B35F3"/>
    <w:rsid w:val="002B3BB8"/>
    <w:rsid w:val="002B3C62"/>
    <w:rsid w:val="002B3C8D"/>
    <w:rsid w:val="002B486B"/>
    <w:rsid w:val="002B5306"/>
    <w:rsid w:val="002B6131"/>
    <w:rsid w:val="002B6245"/>
    <w:rsid w:val="002B77F8"/>
    <w:rsid w:val="002B7965"/>
    <w:rsid w:val="002B7977"/>
    <w:rsid w:val="002C0883"/>
    <w:rsid w:val="002C0BE2"/>
    <w:rsid w:val="002C1F46"/>
    <w:rsid w:val="002C216E"/>
    <w:rsid w:val="002C21B7"/>
    <w:rsid w:val="002C233C"/>
    <w:rsid w:val="002C306A"/>
    <w:rsid w:val="002C3997"/>
    <w:rsid w:val="002C3EBC"/>
    <w:rsid w:val="002C4A09"/>
    <w:rsid w:val="002C4D5E"/>
    <w:rsid w:val="002C4DE0"/>
    <w:rsid w:val="002C4F25"/>
    <w:rsid w:val="002C4FFC"/>
    <w:rsid w:val="002C5067"/>
    <w:rsid w:val="002C53B8"/>
    <w:rsid w:val="002C5D56"/>
    <w:rsid w:val="002C5DFE"/>
    <w:rsid w:val="002C6645"/>
    <w:rsid w:val="002C678A"/>
    <w:rsid w:val="002C691F"/>
    <w:rsid w:val="002C6974"/>
    <w:rsid w:val="002C71E3"/>
    <w:rsid w:val="002C7A76"/>
    <w:rsid w:val="002C7E04"/>
    <w:rsid w:val="002D00E3"/>
    <w:rsid w:val="002D01EC"/>
    <w:rsid w:val="002D043B"/>
    <w:rsid w:val="002D089F"/>
    <w:rsid w:val="002D0B53"/>
    <w:rsid w:val="002D0CB9"/>
    <w:rsid w:val="002D0D9F"/>
    <w:rsid w:val="002D1B73"/>
    <w:rsid w:val="002D1BDB"/>
    <w:rsid w:val="002D1C55"/>
    <w:rsid w:val="002D1CE7"/>
    <w:rsid w:val="002D2665"/>
    <w:rsid w:val="002D27D3"/>
    <w:rsid w:val="002D287B"/>
    <w:rsid w:val="002D3ADB"/>
    <w:rsid w:val="002D4379"/>
    <w:rsid w:val="002D43A1"/>
    <w:rsid w:val="002D4CB4"/>
    <w:rsid w:val="002D4E2B"/>
    <w:rsid w:val="002D59C3"/>
    <w:rsid w:val="002D6265"/>
    <w:rsid w:val="002D65D6"/>
    <w:rsid w:val="002D6EB0"/>
    <w:rsid w:val="002D736D"/>
    <w:rsid w:val="002D76EB"/>
    <w:rsid w:val="002D7743"/>
    <w:rsid w:val="002D7789"/>
    <w:rsid w:val="002D78AD"/>
    <w:rsid w:val="002D7E5B"/>
    <w:rsid w:val="002E089A"/>
    <w:rsid w:val="002E1AF2"/>
    <w:rsid w:val="002E25DD"/>
    <w:rsid w:val="002E3462"/>
    <w:rsid w:val="002E38F4"/>
    <w:rsid w:val="002E4051"/>
    <w:rsid w:val="002E444B"/>
    <w:rsid w:val="002E4974"/>
    <w:rsid w:val="002E567B"/>
    <w:rsid w:val="002E580D"/>
    <w:rsid w:val="002E6340"/>
    <w:rsid w:val="002E6897"/>
    <w:rsid w:val="002E6926"/>
    <w:rsid w:val="002E6D88"/>
    <w:rsid w:val="002E704C"/>
    <w:rsid w:val="002F0B43"/>
    <w:rsid w:val="002F11F6"/>
    <w:rsid w:val="002F197C"/>
    <w:rsid w:val="002F2169"/>
    <w:rsid w:val="002F22BD"/>
    <w:rsid w:val="002F22FD"/>
    <w:rsid w:val="002F2957"/>
    <w:rsid w:val="002F2D6A"/>
    <w:rsid w:val="002F2DDC"/>
    <w:rsid w:val="002F31C8"/>
    <w:rsid w:val="002F3829"/>
    <w:rsid w:val="002F38FB"/>
    <w:rsid w:val="002F3D0C"/>
    <w:rsid w:val="002F3D15"/>
    <w:rsid w:val="002F3FD0"/>
    <w:rsid w:val="002F4556"/>
    <w:rsid w:val="002F498A"/>
    <w:rsid w:val="002F5623"/>
    <w:rsid w:val="002F58E2"/>
    <w:rsid w:val="002F5C28"/>
    <w:rsid w:val="002F63CB"/>
    <w:rsid w:val="002F6E4A"/>
    <w:rsid w:val="002F704A"/>
    <w:rsid w:val="002F776E"/>
    <w:rsid w:val="002F7D02"/>
    <w:rsid w:val="00300127"/>
    <w:rsid w:val="003006D8"/>
    <w:rsid w:val="0030088C"/>
    <w:rsid w:val="003014E2"/>
    <w:rsid w:val="00301D15"/>
    <w:rsid w:val="00301D94"/>
    <w:rsid w:val="003024DE"/>
    <w:rsid w:val="00302D6A"/>
    <w:rsid w:val="0030360F"/>
    <w:rsid w:val="00304A11"/>
    <w:rsid w:val="003069B0"/>
    <w:rsid w:val="003070EA"/>
    <w:rsid w:val="00307668"/>
    <w:rsid w:val="00307874"/>
    <w:rsid w:val="00307F94"/>
    <w:rsid w:val="0031027A"/>
    <w:rsid w:val="003102EF"/>
    <w:rsid w:val="00310344"/>
    <w:rsid w:val="003104D8"/>
    <w:rsid w:val="00311C2E"/>
    <w:rsid w:val="0031255E"/>
    <w:rsid w:val="00312C0F"/>
    <w:rsid w:val="00312D06"/>
    <w:rsid w:val="003138C7"/>
    <w:rsid w:val="00313FCE"/>
    <w:rsid w:val="00313FE0"/>
    <w:rsid w:val="003141C5"/>
    <w:rsid w:val="00314843"/>
    <w:rsid w:val="00314BAE"/>
    <w:rsid w:val="00314E4C"/>
    <w:rsid w:val="00314E7F"/>
    <w:rsid w:val="00315C2E"/>
    <w:rsid w:val="00316365"/>
    <w:rsid w:val="003163C4"/>
    <w:rsid w:val="003163D7"/>
    <w:rsid w:val="00316BC5"/>
    <w:rsid w:val="00317949"/>
    <w:rsid w:val="00320312"/>
    <w:rsid w:val="00320AB0"/>
    <w:rsid w:val="00320BC4"/>
    <w:rsid w:val="00320F4E"/>
    <w:rsid w:val="00321358"/>
    <w:rsid w:val="00321701"/>
    <w:rsid w:val="003217B8"/>
    <w:rsid w:val="0032299C"/>
    <w:rsid w:val="00323732"/>
    <w:rsid w:val="00324F1C"/>
    <w:rsid w:val="003254C2"/>
    <w:rsid w:val="00325838"/>
    <w:rsid w:val="00325900"/>
    <w:rsid w:val="00325E01"/>
    <w:rsid w:val="0032632D"/>
    <w:rsid w:val="0032641E"/>
    <w:rsid w:val="00326A09"/>
    <w:rsid w:val="00326F07"/>
    <w:rsid w:val="003311E0"/>
    <w:rsid w:val="0033128C"/>
    <w:rsid w:val="0033158F"/>
    <w:rsid w:val="00331C22"/>
    <w:rsid w:val="00332493"/>
    <w:rsid w:val="003324FC"/>
    <w:rsid w:val="003325B2"/>
    <w:rsid w:val="0033269D"/>
    <w:rsid w:val="00332EBA"/>
    <w:rsid w:val="00332EE0"/>
    <w:rsid w:val="00333146"/>
    <w:rsid w:val="003335AC"/>
    <w:rsid w:val="003336F7"/>
    <w:rsid w:val="00333A30"/>
    <w:rsid w:val="00333BE7"/>
    <w:rsid w:val="00333C0F"/>
    <w:rsid w:val="00333D29"/>
    <w:rsid w:val="003340BF"/>
    <w:rsid w:val="00334AC6"/>
    <w:rsid w:val="00334EE1"/>
    <w:rsid w:val="00335101"/>
    <w:rsid w:val="00335A2A"/>
    <w:rsid w:val="00336F3E"/>
    <w:rsid w:val="00337989"/>
    <w:rsid w:val="00337E32"/>
    <w:rsid w:val="00337EFF"/>
    <w:rsid w:val="003401EF"/>
    <w:rsid w:val="003402E9"/>
    <w:rsid w:val="00340CD2"/>
    <w:rsid w:val="00341020"/>
    <w:rsid w:val="003414EE"/>
    <w:rsid w:val="00341F49"/>
    <w:rsid w:val="00341FE4"/>
    <w:rsid w:val="003423A6"/>
    <w:rsid w:val="00342751"/>
    <w:rsid w:val="00342839"/>
    <w:rsid w:val="00342924"/>
    <w:rsid w:val="00342F75"/>
    <w:rsid w:val="003434A3"/>
    <w:rsid w:val="003436CA"/>
    <w:rsid w:val="00344F47"/>
    <w:rsid w:val="003453CE"/>
    <w:rsid w:val="003453E4"/>
    <w:rsid w:val="003455D6"/>
    <w:rsid w:val="00345A43"/>
    <w:rsid w:val="00345B00"/>
    <w:rsid w:val="00345CD6"/>
    <w:rsid w:val="00345D41"/>
    <w:rsid w:val="003464D2"/>
    <w:rsid w:val="00346CEE"/>
    <w:rsid w:val="003515C9"/>
    <w:rsid w:val="00351A79"/>
    <w:rsid w:val="00351D7A"/>
    <w:rsid w:val="00351EDB"/>
    <w:rsid w:val="00352C85"/>
    <w:rsid w:val="00353D86"/>
    <w:rsid w:val="00355E83"/>
    <w:rsid w:val="00356D33"/>
    <w:rsid w:val="00357461"/>
    <w:rsid w:val="003574F0"/>
    <w:rsid w:val="00357865"/>
    <w:rsid w:val="0036024B"/>
    <w:rsid w:val="003603AC"/>
    <w:rsid w:val="00361114"/>
    <w:rsid w:val="00361616"/>
    <w:rsid w:val="00361812"/>
    <w:rsid w:val="003627A4"/>
    <w:rsid w:val="00362A76"/>
    <w:rsid w:val="003632EE"/>
    <w:rsid w:val="0036357A"/>
    <w:rsid w:val="00363E5D"/>
    <w:rsid w:val="003642A3"/>
    <w:rsid w:val="003642FC"/>
    <w:rsid w:val="00364355"/>
    <w:rsid w:val="003648FA"/>
    <w:rsid w:val="003649B7"/>
    <w:rsid w:val="00364D71"/>
    <w:rsid w:val="00364E66"/>
    <w:rsid w:val="003660E1"/>
    <w:rsid w:val="0036643B"/>
    <w:rsid w:val="00366A28"/>
    <w:rsid w:val="00366B8A"/>
    <w:rsid w:val="003672AC"/>
    <w:rsid w:val="00367AD1"/>
    <w:rsid w:val="00367C6E"/>
    <w:rsid w:val="00370180"/>
    <w:rsid w:val="00371D00"/>
    <w:rsid w:val="00371E1B"/>
    <w:rsid w:val="0037299C"/>
    <w:rsid w:val="00372A4E"/>
    <w:rsid w:val="00372D78"/>
    <w:rsid w:val="00373208"/>
    <w:rsid w:val="003734FF"/>
    <w:rsid w:val="0037375D"/>
    <w:rsid w:val="00373EBD"/>
    <w:rsid w:val="003745F1"/>
    <w:rsid w:val="00374E9F"/>
    <w:rsid w:val="00374EB5"/>
    <w:rsid w:val="003754C1"/>
    <w:rsid w:val="003759BD"/>
    <w:rsid w:val="003759F9"/>
    <w:rsid w:val="00376697"/>
    <w:rsid w:val="00376A2A"/>
    <w:rsid w:val="00376EA0"/>
    <w:rsid w:val="00377A15"/>
    <w:rsid w:val="00377A77"/>
    <w:rsid w:val="003800AB"/>
    <w:rsid w:val="00380D32"/>
    <w:rsid w:val="0038168D"/>
    <w:rsid w:val="003817FB"/>
    <w:rsid w:val="00382AAA"/>
    <w:rsid w:val="00382BDB"/>
    <w:rsid w:val="0038359F"/>
    <w:rsid w:val="00383AC2"/>
    <w:rsid w:val="003840FE"/>
    <w:rsid w:val="003843A9"/>
    <w:rsid w:val="00384572"/>
    <w:rsid w:val="00384934"/>
    <w:rsid w:val="00384A4F"/>
    <w:rsid w:val="00384BD1"/>
    <w:rsid w:val="003858E0"/>
    <w:rsid w:val="0038611B"/>
    <w:rsid w:val="0038636B"/>
    <w:rsid w:val="0038674B"/>
    <w:rsid w:val="003867D0"/>
    <w:rsid w:val="00387483"/>
    <w:rsid w:val="0038787C"/>
    <w:rsid w:val="003907D8"/>
    <w:rsid w:val="00390B03"/>
    <w:rsid w:val="00390DE4"/>
    <w:rsid w:val="00391073"/>
    <w:rsid w:val="00391871"/>
    <w:rsid w:val="00391879"/>
    <w:rsid w:val="00391FAA"/>
    <w:rsid w:val="0039234C"/>
    <w:rsid w:val="00392563"/>
    <w:rsid w:val="00392611"/>
    <w:rsid w:val="00392DDE"/>
    <w:rsid w:val="00392E0C"/>
    <w:rsid w:val="003931BE"/>
    <w:rsid w:val="003935E8"/>
    <w:rsid w:val="00393C6A"/>
    <w:rsid w:val="00393E9F"/>
    <w:rsid w:val="00394143"/>
    <w:rsid w:val="00394452"/>
    <w:rsid w:val="0039472D"/>
    <w:rsid w:val="00395541"/>
    <w:rsid w:val="00395E79"/>
    <w:rsid w:val="00395FAE"/>
    <w:rsid w:val="00396516"/>
    <w:rsid w:val="00396984"/>
    <w:rsid w:val="00396CEC"/>
    <w:rsid w:val="00397017"/>
    <w:rsid w:val="003971FC"/>
    <w:rsid w:val="00397340"/>
    <w:rsid w:val="003A0140"/>
    <w:rsid w:val="003A0608"/>
    <w:rsid w:val="003A078E"/>
    <w:rsid w:val="003A081A"/>
    <w:rsid w:val="003A08DC"/>
    <w:rsid w:val="003A1D7A"/>
    <w:rsid w:val="003A1DA1"/>
    <w:rsid w:val="003A1DBB"/>
    <w:rsid w:val="003A1FB5"/>
    <w:rsid w:val="003A2777"/>
    <w:rsid w:val="003A2891"/>
    <w:rsid w:val="003A2C08"/>
    <w:rsid w:val="003A2E42"/>
    <w:rsid w:val="003A2F08"/>
    <w:rsid w:val="003A31EE"/>
    <w:rsid w:val="003A3715"/>
    <w:rsid w:val="003A3792"/>
    <w:rsid w:val="003A3815"/>
    <w:rsid w:val="003A3D4F"/>
    <w:rsid w:val="003A42A4"/>
    <w:rsid w:val="003A4656"/>
    <w:rsid w:val="003A4738"/>
    <w:rsid w:val="003A51F3"/>
    <w:rsid w:val="003A5751"/>
    <w:rsid w:val="003A5E29"/>
    <w:rsid w:val="003A5EBC"/>
    <w:rsid w:val="003A5FF8"/>
    <w:rsid w:val="003A618C"/>
    <w:rsid w:val="003A6A8A"/>
    <w:rsid w:val="003A6BDE"/>
    <w:rsid w:val="003A7271"/>
    <w:rsid w:val="003A7528"/>
    <w:rsid w:val="003A7D93"/>
    <w:rsid w:val="003B06DC"/>
    <w:rsid w:val="003B07F1"/>
    <w:rsid w:val="003B10B7"/>
    <w:rsid w:val="003B1400"/>
    <w:rsid w:val="003B1BAF"/>
    <w:rsid w:val="003B1C62"/>
    <w:rsid w:val="003B2363"/>
    <w:rsid w:val="003B2B9B"/>
    <w:rsid w:val="003B3155"/>
    <w:rsid w:val="003B3327"/>
    <w:rsid w:val="003B39D4"/>
    <w:rsid w:val="003B3A8A"/>
    <w:rsid w:val="003B3AC5"/>
    <w:rsid w:val="003B43A6"/>
    <w:rsid w:val="003B4617"/>
    <w:rsid w:val="003B4A9A"/>
    <w:rsid w:val="003B4C15"/>
    <w:rsid w:val="003B4C92"/>
    <w:rsid w:val="003B50CC"/>
    <w:rsid w:val="003B523F"/>
    <w:rsid w:val="003B600C"/>
    <w:rsid w:val="003B639A"/>
    <w:rsid w:val="003B7EDD"/>
    <w:rsid w:val="003C0028"/>
    <w:rsid w:val="003C02D4"/>
    <w:rsid w:val="003C0BB3"/>
    <w:rsid w:val="003C2912"/>
    <w:rsid w:val="003C29C0"/>
    <w:rsid w:val="003C2C9B"/>
    <w:rsid w:val="003C2E11"/>
    <w:rsid w:val="003C3A5C"/>
    <w:rsid w:val="003C3B08"/>
    <w:rsid w:val="003C4087"/>
    <w:rsid w:val="003C40D3"/>
    <w:rsid w:val="003C48B9"/>
    <w:rsid w:val="003C4E03"/>
    <w:rsid w:val="003C656B"/>
    <w:rsid w:val="003C6DCB"/>
    <w:rsid w:val="003C6FC1"/>
    <w:rsid w:val="003C7359"/>
    <w:rsid w:val="003C7532"/>
    <w:rsid w:val="003C79BE"/>
    <w:rsid w:val="003C7E6B"/>
    <w:rsid w:val="003D0495"/>
    <w:rsid w:val="003D0B92"/>
    <w:rsid w:val="003D131D"/>
    <w:rsid w:val="003D1623"/>
    <w:rsid w:val="003D1737"/>
    <w:rsid w:val="003D1B77"/>
    <w:rsid w:val="003D295A"/>
    <w:rsid w:val="003D29E6"/>
    <w:rsid w:val="003D3084"/>
    <w:rsid w:val="003D30EB"/>
    <w:rsid w:val="003D31C5"/>
    <w:rsid w:val="003D3AAF"/>
    <w:rsid w:val="003D3B8B"/>
    <w:rsid w:val="003D3BE0"/>
    <w:rsid w:val="003D401A"/>
    <w:rsid w:val="003D51F3"/>
    <w:rsid w:val="003D601E"/>
    <w:rsid w:val="003D6246"/>
    <w:rsid w:val="003D6649"/>
    <w:rsid w:val="003D69B8"/>
    <w:rsid w:val="003D6FBD"/>
    <w:rsid w:val="003D76FD"/>
    <w:rsid w:val="003D7B73"/>
    <w:rsid w:val="003E06EE"/>
    <w:rsid w:val="003E0A4F"/>
    <w:rsid w:val="003E0C6D"/>
    <w:rsid w:val="003E10CD"/>
    <w:rsid w:val="003E175B"/>
    <w:rsid w:val="003E1A4C"/>
    <w:rsid w:val="003E2208"/>
    <w:rsid w:val="003E250D"/>
    <w:rsid w:val="003E2BC4"/>
    <w:rsid w:val="003E3BAE"/>
    <w:rsid w:val="003E4115"/>
    <w:rsid w:val="003E4402"/>
    <w:rsid w:val="003E45E8"/>
    <w:rsid w:val="003E472A"/>
    <w:rsid w:val="003E4839"/>
    <w:rsid w:val="003E4DD9"/>
    <w:rsid w:val="003E4E64"/>
    <w:rsid w:val="003E58AB"/>
    <w:rsid w:val="003E5BD6"/>
    <w:rsid w:val="003E5E99"/>
    <w:rsid w:val="003E618C"/>
    <w:rsid w:val="003E64B1"/>
    <w:rsid w:val="003E6AB4"/>
    <w:rsid w:val="003E72A9"/>
    <w:rsid w:val="003F0B36"/>
    <w:rsid w:val="003F0E0F"/>
    <w:rsid w:val="003F1396"/>
    <w:rsid w:val="003F14CF"/>
    <w:rsid w:val="003F27B3"/>
    <w:rsid w:val="003F2A78"/>
    <w:rsid w:val="003F33A8"/>
    <w:rsid w:val="003F39B4"/>
    <w:rsid w:val="003F3B79"/>
    <w:rsid w:val="003F3E7B"/>
    <w:rsid w:val="003F3F47"/>
    <w:rsid w:val="003F47AD"/>
    <w:rsid w:val="003F5D9F"/>
    <w:rsid w:val="003F618C"/>
    <w:rsid w:val="003F63B8"/>
    <w:rsid w:val="003F6493"/>
    <w:rsid w:val="003F67AE"/>
    <w:rsid w:val="003F6846"/>
    <w:rsid w:val="003F6A7D"/>
    <w:rsid w:val="003F6B26"/>
    <w:rsid w:val="003F6C9E"/>
    <w:rsid w:val="003F6FC0"/>
    <w:rsid w:val="003F79D6"/>
    <w:rsid w:val="003F7A60"/>
    <w:rsid w:val="003F7ABA"/>
    <w:rsid w:val="003F7B2E"/>
    <w:rsid w:val="0040055E"/>
    <w:rsid w:val="00400616"/>
    <w:rsid w:val="00400F6C"/>
    <w:rsid w:val="004011AA"/>
    <w:rsid w:val="004013D5"/>
    <w:rsid w:val="004015D3"/>
    <w:rsid w:val="004019D2"/>
    <w:rsid w:val="00401BAD"/>
    <w:rsid w:val="00402153"/>
    <w:rsid w:val="004025C6"/>
    <w:rsid w:val="004035CC"/>
    <w:rsid w:val="004039B6"/>
    <w:rsid w:val="00403C6E"/>
    <w:rsid w:val="0040406E"/>
    <w:rsid w:val="00404486"/>
    <w:rsid w:val="00404C97"/>
    <w:rsid w:val="00405717"/>
    <w:rsid w:val="0040599D"/>
    <w:rsid w:val="004060DA"/>
    <w:rsid w:val="004064B0"/>
    <w:rsid w:val="00406D33"/>
    <w:rsid w:val="00406E17"/>
    <w:rsid w:val="004070E3"/>
    <w:rsid w:val="00407164"/>
    <w:rsid w:val="00407386"/>
    <w:rsid w:val="004076E3"/>
    <w:rsid w:val="00407A65"/>
    <w:rsid w:val="00407BEF"/>
    <w:rsid w:val="00407E68"/>
    <w:rsid w:val="004100C0"/>
    <w:rsid w:val="004103A7"/>
    <w:rsid w:val="0041070D"/>
    <w:rsid w:val="00410E8B"/>
    <w:rsid w:val="0041120F"/>
    <w:rsid w:val="00411B9A"/>
    <w:rsid w:val="00411FD5"/>
    <w:rsid w:val="0041227B"/>
    <w:rsid w:val="00412535"/>
    <w:rsid w:val="00412922"/>
    <w:rsid w:val="00412A8A"/>
    <w:rsid w:val="00413589"/>
    <w:rsid w:val="0041472C"/>
    <w:rsid w:val="004149FD"/>
    <w:rsid w:val="00414F6A"/>
    <w:rsid w:val="00414FD2"/>
    <w:rsid w:val="004154AB"/>
    <w:rsid w:val="00415590"/>
    <w:rsid w:val="00416085"/>
    <w:rsid w:val="00416621"/>
    <w:rsid w:val="004167C5"/>
    <w:rsid w:val="00417FEA"/>
    <w:rsid w:val="00420AF5"/>
    <w:rsid w:val="00420F8B"/>
    <w:rsid w:val="00421848"/>
    <w:rsid w:val="00421B52"/>
    <w:rsid w:val="004221B0"/>
    <w:rsid w:val="00422867"/>
    <w:rsid w:val="00422BC9"/>
    <w:rsid w:val="00422EFA"/>
    <w:rsid w:val="0042313F"/>
    <w:rsid w:val="00423CBC"/>
    <w:rsid w:val="00423D6A"/>
    <w:rsid w:val="00424E79"/>
    <w:rsid w:val="00424EBB"/>
    <w:rsid w:val="00425303"/>
    <w:rsid w:val="00425739"/>
    <w:rsid w:val="00425A96"/>
    <w:rsid w:val="004260D7"/>
    <w:rsid w:val="00426481"/>
    <w:rsid w:val="00426845"/>
    <w:rsid w:val="00426E0E"/>
    <w:rsid w:val="00427617"/>
    <w:rsid w:val="004276AA"/>
    <w:rsid w:val="00427AEA"/>
    <w:rsid w:val="00427FBA"/>
    <w:rsid w:val="0043047C"/>
    <w:rsid w:val="004309A7"/>
    <w:rsid w:val="00430B8C"/>
    <w:rsid w:val="00430D74"/>
    <w:rsid w:val="00430EDC"/>
    <w:rsid w:val="004311B5"/>
    <w:rsid w:val="00431C0A"/>
    <w:rsid w:val="00431E9E"/>
    <w:rsid w:val="004323EF"/>
    <w:rsid w:val="0043240A"/>
    <w:rsid w:val="004325FE"/>
    <w:rsid w:val="004327AD"/>
    <w:rsid w:val="0043284E"/>
    <w:rsid w:val="004332E2"/>
    <w:rsid w:val="00433481"/>
    <w:rsid w:val="00433A27"/>
    <w:rsid w:val="00433D7C"/>
    <w:rsid w:val="0043472C"/>
    <w:rsid w:val="00434B82"/>
    <w:rsid w:val="00436912"/>
    <w:rsid w:val="004369B5"/>
    <w:rsid w:val="00437342"/>
    <w:rsid w:val="00437411"/>
    <w:rsid w:val="0043752A"/>
    <w:rsid w:val="00437614"/>
    <w:rsid w:val="00437913"/>
    <w:rsid w:val="00437A76"/>
    <w:rsid w:val="0044087B"/>
    <w:rsid w:val="00440D5B"/>
    <w:rsid w:val="004410DE"/>
    <w:rsid w:val="004417A4"/>
    <w:rsid w:val="00441B5F"/>
    <w:rsid w:val="00441C30"/>
    <w:rsid w:val="00442347"/>
    <w:rsid w:val="0044372B"/>
    <w:rsid w:val="0044398D"/>
    <w:rsid w:val="0044399B"/>
    <w:rsid w:val="00443B3D"/>
    <w:rsid w:val="00444234"/>
    <w:rsid w:val="0044497C"/>
    <w:rsid w:val="004449F9"/>
    <w:rsid w:val="00444B83"/>
    <w:rsid w:val="004452E7"/>
    <w:rsid w:val="0044546A"/>
    <w:rsid w:val="004454B2"/>
    <w:rsid w:val="004455AF"/>
    <w:rsid w:val="004458FC"/>
    <w:rsid w:val="00445B50"/>
    <w:rsid w:val="00445EB4"/>
    <w:rsid w:val="00446252"/>
    <w:rsid w:val="0044647D"/>
    <w:rsid w:val="0044663B"/>
    <w:rsid w:val="004469DC"/>
    <w:rsid w:val="00446DF8"/>
    <w:rsid w:val="00446F58"/>
    <w:rsid w:val="004470F0"/>
    <w:rsid w:val="0044775B"/>
    <w:rsid w:val="004477E6"/>
    <w:rsid w:val="00450D4F"/>
    <w:rsid w:val="00450E78"/>
    <w:rsid w:val="00451424"/>
    <w:rsid w:val="00451938"/>
    <w:rsid w:val="00451CE9"/>
    <w:rsid w:val="00451F2E"/>
    <w:rsid w:val="004523EB"/>
    <w:rsid w:val="004526A0"/>
    <w:rsid w:val="00452A6A"/>
    <w:rsid w:val="00452CB3"/>
    <w:rsid w:val="00452D7A"/>
    <w:rsid w:val="00452DDA"/>
    <w:rsid w:val="004533DB"/>
    <w:rsid w:val="004534E4"/>
    <w:rsid w:val="00454CD5"/>
    <w:rsid w:val="00455100"/>
    <w:rsid w:val="00455390"/>
    <w:rsid w:val="004553CA"/>
    <w:rsid w:val="00455A04"/>
    <w:rsid w:val="004560E1"/>
    <w:rsid w:val="00456392"/>
    <w:rsid w:val="004564A8"/>
    <w:rsid w:val="00456AC4"/>
    <w:rsid w:val="00456C68"/>
    <w:rsid w:val="00456E5D"/>
    <w:rsid w:val="00457603"/>
    <w:rsid w:val="004578FF"/>
    <w:rsid w:val="00457B20"/>
    <w:rsid w:val="00460113"/>
    <w:rsid w:val="00460163"/>
    <w:rsid w:val="0046022C"/>
    <w:rsid w:val="00460463"/>
    <w:rsid w:val="004608D3"/>
    <w:rsid w:val="0046227A"/>
    <w:rsid w:val="00462BA8"/>
    <w:rsid w:val="0046322C"/>
    <w:rsid w:val="004632B6"/>
    <w:rsid w:val="004636C3"/>
    <w:rsid w:val="00463728"/>
    <w:rsid w:val="00463769"/>
    <w:rsid w:val="00463894"/>
    <w:rsid w:val="00463AAE"/>
    <w:rsid w:val="00463BCF"/>
    <w:rsid w:val="004647F2"/>
    <w:rsid w:val="00466201"/>
    <w:rsid w:val="00466FD0"/>
    <w:rsid w:val="00467318"/>
    <w:rsid w:val="00467B2B"/>
    <w:rsid w:val="00467F5C"/>
    <w:rsid w:val="004700E1"/>
    <w:rsid w:val="00470639"/>
    <w:rsid w:val="00470781"/>
    <w:rsid w:val="00472367"/>
    <w:rsid w:val="00472975"/>
    <w:rsid w:val="00472EC0"/>
    <w:rsid w:val="00473188"/>
    <w:rsid w:val="00473A58"/>
    <w:rsid w:val="00473B01"/>
    <w:rsid w:val="00473C7B"/>
    <w:rsid w:val="0047439F"/>
    <w:rsid w:val="00474A6E"/>
    <w:rsid w:val="00474A9F"/>
    <w:rsid w:val="00474B77"/>
    <w:rsid w:val="00475421"/>
    <w:rsid w:val="0047550A"/>
    <w:rsid w:val="00475887"/>
    <w:rsid w:val="00476418"/>
    <w:rsid w:val="004765C0"/>
    <w:rsid w:val="0047666F"/>
    <w:rsid w:val="00476ECD"/>
    <w:rsid w:val="00477004"/>
    <w:rsid w:val="00477363"/>
    <w:rsid w:val="0047736A"/>
    <w:rsid w:val="00480365"/>
    <w:rsid w:val="00480597"/>
    <w:rsid w:val="00481CE0"/>
    <w:rsid w:val="00481DE6"/>
    <w:rsid w:val="00481E75"/>
    <w:rsid w:val="0048211B"/>
    <w:rsid w:val="00483581"/>
    <w:rsid w:val="004840A8"/>
    <w:rsid w:val="00484AEF"/>
    <w:rsid w:val="00484B47"/>
    <w:rsid w:val="004852E7"/>
    <w:rsid w:val="00485525"/>
    <w:rsid w:val="00485552"/>
    <w:rsid w:val="0048664B"/>
    <w:rsid w:val="00486674"/>
    <w:rsid w:val="00491B83"/>
    <w:rsid w:val="0049208B"/>
    <w:rsid w:val="00492312"/>
    <w:rsid w:val="00492641"/>
    <w:rsid w:val="00493308"/>
    <w:rsid w:val="00493F81"/>
    <w:rsid w:val="004946BF"/>
    <w:rsid w:val="004947DC"/>
    <w:rsid w:val="00494C40"/>
    <w:rsid w:val="004950B3"/>
    <w:rsid w:val="00496AE0"/>
    <w:rsid w:val="00497208"/>
    <w:rsid w:val="00497538"/>
    <w:rsid w:val="0049760B"/>
    <w:rsid w:val="004A03AA"/>
    <w:rsid w:val="004A0BC8"/>
    <w:rsid w:val="004A0F18"/>
    <w:rsid w:val="004A137E"/>
    <w:rsid w:val="004A1493"/>
    <w:rsid w:val="004A14ED"/>
    <w:rsid w:val="004A1B94"/>
    <w:rsid w:val="004A1D08"/>
    <w:rsid w:val="004A1F98"/>
    <w:rsid w:val="004A2636"/>
    <w:rsid w:val="004A3BCE"/>
    <w:rsid w:val="004A3BFD"/>
    <w:rsid w:val="004A41EF"/>
    <w:rsid w:val="004A47A0"/>
    <w:rsid w:val="004A4AE6"/>
    <w:rsid w:val="004A517D"/>
    <w:rsid w:val="004A5771"/>
    <w:rsid w:val="004A5C14"/>
    <w:rsid w:val="004A625F"/>
    <w:rsid w:val="004A6401"/>
    <w:rsid w:val="004A67DB"/>
    <w:rsid w:val="004A67DD"/>
    <w:rsid w:val="004A7157"/>
    <w:rsid w:val="004A725F"/>
    <w:rsid w:val="004A78B7"/>
    <w:rsid w:val="004B00AD"/>
    <w:rsid w:val="004B03F8"/>
    <w:rsid w:val="004B05F1"/>
    <w:rsid w:val="004B0BF7"/>
    <w:rsid w:val="004B0D32"/>
    <w:rsid w:val="004B12CE"/>
    <w:rsid w:val="004B14EB"/>
    <w:rsid w:val="004B1F18"/>
    <w:rsid w:val="004B209B"/>
    <w:rsid w:val="004B2242"/>
    <w:rsid w:val="004B25C3"/>
    <w:rsid w:val="004B2F9F"/>
    <w:rsid w:val="004B424D"/>
    <w:rsid w:val="004B4310"/>
    <w:rsid w:val="004B560D"/>
    <w:rsid w:val="004B57B3"/>
    <w:rsid w:val="004B5A9A"/>
    <w:rsid w:val="004B5E53"/>
    <w:rsid w:val="004B6191"/>
    <w:rsid w:val="004B6476"/>
    <w:rsid w:val="004B6E0F"/>
    <w:rsid w:val="004B7A52"/>
    <w:rsid w:val="004C0A75"/>
    <w:rsid w:val="004C0F94"/>
    <w:rsid w:val="004C127D"/>
    <w:rsid w:val="004C1AB0"/>
    <w:rsid w:val="004C1AD3"/>
    <w:rsid w:val="004C2645"/>
    <w:rsid w:val="004C2895"/>
    <w:rsid w:val="004C2A02"/>
    <w:rsid w:val="004C329D"/>
    <w:rsid w:val="004C3937"/>
    <w:rsid w:val="004C3B62"/>
    <w:rsid w:val="004C3CFD"/>
    <w:rsid w:val="004C4843"/>
    <w:rsid w:val="004C4B03"/>
    <w:rsid w:val="004C4FE4"/>
    <w:rsid w:val="004C5426"/>
    <w:rsid w:val="004C5538"/>
    <w:rsid w:val="004C55D2"/>
    <w:rsid w:val="004C5750"/>
    <w:rsid w:val="004C5D79"/>
    <w:rsid w:val="004C6201"/>
    <w:rsid w:val="004C6968"/>
    <w:rsid w:val="004C6FA8"/>
    <w:rsid w:val="004C7643"/>
    <w:rsid w:val="004C7B46"/>
    <w:rsid w:val="004D0580"/>
    <w:rsid w:val="004D0946"/>
    <w:rsid w:val="004D1778"/>
    <w:rsid w:val="004D18E7"/>
    <w:rsid w:val="004D1CB2"/>
    <w:rsid w:val="004D250F"/>
    <w:rsid w:val="004D2DBD"/>
    <w:rsid w:val="004D2EE0"/>
    <w:rsid w:val="004D44F9"/>
    <w:rsid w:val="004D4B04"/>
    <w:rsid w:val="004D5837"/>
    <w:rsid w:val="004D591D"/>
    <w:rsid w:val="004D5923"/>
    <w:rsid w:val="004D5B5E"/>
    <w:rsid w:val="004D65A1"/>
    <w:rsid w:val="004D6AA1"/>
    <w:rsid w:val="004D6F6E"/>
    <w:rsid w:val="004D6FB3"/>
    <w:rsid w:val="004D73FD"/>
    <w:rsid w:val="004D749F"/>
    <w:rsid w:val="004E035F"/>
    <w:rsid w:val="004E0795"/>
    <w:rsid w:val="004E0D90"/>
    <w:rsid w:val="004E0E74"/>
    <w:rsid w:val="004E128A"/>
    <w:rsid w:val="004E1824"/>
    <w:rsid w:val="004E2D08"/>
    <w:rsid w:val="004E33D4"/>
    <w:rsid w:val="004E35C4"/>
    <w:rsid w:val="004E3B20"/>
    <w:rsid w:val="004E3C85"/>
    <w:rsid w:val="004E44F8"/>
    <w:rsid w:val="004E479D"/>
    <w:rsid w:val="004E4A19"/>
    <w:rsid w:val="004E4D98"/>
    <w:rsid w:val="004E4E6D"/>
    <w:rsid w:val="004E4FFC"/>
    <w:rsid w:val="004E536E"/>
    <w:rsid w:val="004E538D"/>
    <w:rsid w:val="004E59BD"/>
    <w:rsid w:val="004E61FC"/>
    <w:rsid w:val="004E73AF"/>
    <w:rsid w:val="004E7DC1"/>
    <w:rsid w:val="004E7E4F"/>
    <w:rsid w:val="004F043A"/>
    <w:rsid w:val="004F0EB4"/>
    <w:rsid w:val="004F10AA"/>
    <w:rsid w:val="004F1A5D"/>
    <w:rsid w:val="004F28E1"/>
    <w:rsid w:val="004F2F35"/>
    <w:rsid w:val="004F34AF"/>
    <w:rsid w:val="004F3773"/>
    <w:rsid w:val="004F37F4"/>
    <w:rsid w:val="004F3FCF"/>
    <w:rsid w:val="004F40C8"/>
    <w:rsid w:val="004F4E81"/>
    <w:rsid w:val="004F4F0D"/>
    <w:rsid w:val="004F53D2"/>
    <w:rsid w:val="004F587E"/>
    <w:rsid w:val="004F659A"/>
    <w:rsid w:val="004F6E92"/>
    <w:rsid w:val="004F7384"/>
    <w:rsid w:val="004F7958"/>
    <w:rsid w:val="005004DF"/>
    <w:rsid w:val="005007FD"/>
    <w:rsid w:val="00500CBB"/>
    <w:rsid w:val="00501FD8"/>
    <w:rsid w:val="005023DF"/>
    <w:rsid w:val="005028F9"/>
    <w:rsid w:val="00502BDE"/>
    <w:rsid w:val="00502DA8"/>
    <w:rsid w:val="00503821"/>
    <w:rsid w:val="00503FD8"/>
    <w:rsid w:val="005043ED"/>
    <w:rsid w:val="0050500F"/>
    <w:rsid w:val="0050525E"/>
    <w:rsid w:val="0050565F"/>
    <w:rsid w:val="00505BCA"/>
    <w:rsid w:val="00505C08"/>
    <w:rsid w:val="00505D36"/>
    <w:rsid w:val="005069D1"/>
    <w:rsid w:val="005071D0"/>
    <w:rsid w:val="00507201"/>
    <w:rsid w:val="00507473"/>
    <w:rsid w:val="0050750E"/>
    <w:rsid w:val="00507F16"/>
    <w:rsid w:val="00510B5A"/>
    <w:rsid w:val="00511A59"/>
    <w:rsid w:val="00511F68"/>
    <w:rsid w:val="005121CA"/>
    <w:rsid w:val="00512480"/>
    <w:rsid w:val="00512676"/>
    <w:rsid w:val="00513F30"/>
    <w:rsid w:val="00513FE6"/>
    <w:rsid w:val="00515321"/>
    <w:rsid w:val="00515E5C"/>
    <w:rsid w:val="005160EC"/>
    <w:rsid w:val="005175D7"/>
    <w:rsid w:val="00517B35"/>
    <w:rsid w:val="00517C17"/>
    <w:rsid w:val="0052003E"/>
    <w:rsid w:val="005200AF"/>
    <w:rsid w:val="00520961"/>
    <w:rsid w:val="005209B0"/>
    <w:rsid w:val="00520A79"/>
    <w:rsid w:val="00520CF2"/>
    <w:rsid w:val="00520F21"/>
    <w:rsid w:val="00521D9C"/>
    <w:rsid w:val="0052254B"/>
    <w:rsid w:val="00523142"/>
    <w:rsid w:val="00523920"/>
    <w:rsid w:val="00523A4C"/>
    <w:rsid w:val="00523B11"/>
    <w:rsid w:val="005244A3"/>
    <w:rsid w:val="005244CB"/>
    <w:rsid w:val="00525019"/>
    <w:rsid w:val="005252CB"/>
    <w:rsid w:val="005253B6"/>
    <w:rsid w:val="00525BC4"/>
    <w:rsid w:val="005263B3"/>
    <w:rsid w:val="0052659B"/>
    <w:rsid w:val="0052750B"/>
    <w:rsid w:val="00530FE9"/>
    <w:rsid w:val="00531743"/>
    <w:rsid w:val="0053220E"/>
    <w:rsid w:val="00532253"/>
    <w:rsid w:val="005333B7"/>
    <w:rsid w:val="005337A9"/>
    <w:rsid w:val="0053385C"/>
    <w:rsid w:val="00533AD0"/>
    <w:rsid w:val="005341CE"/>
    <w:rsid w:val="00534452"/>
    <w:rsid w:val="00534A71"/>
    <w:rsid w:val="00535000"/>
    <w:rsid w:val="0053588A"/>
    <w:rsid w:val="005359B6"/>
    <w:rsid w:val="005362D8"/>
    <w:rsid w:val="00536300"/>
    <w:rsid w:val="005366B3"/>
    <w:rsid w:val="005369BE"/>
    <w:rsid w:val="00536D14"/>
    <w:rsid w:val="005371D8"/>
    <w:rsid w:val="00537FD6"/>
    <w:rsid w:val="00540429"/>
    <w:rsid w:val="0054052C"/>
    <w:rsid w:val="00540F9B"/>
    <w:rsid w:val="00541FB5"/>
    <w:rsid w:val="005427F2"/>
    <w:rsid w:val="00542B0B"/>
    <w:rsid w:val="00542D79"/>
    <w:rsid w:val="005430C6"/>
    <w:rsid w:val="005430FC"/>
    <w:rsid w:val="00543167"/>
    <w:rsid w:val="005433DA"/>
    <w:rsid w:val="00543705"/>
    <w:rsid w:val="00543948"/>
    <w:rsid w:val="00544666"/>
    <w:rsid w:val="005448F3"/>
    <w:rsid w:val="0054526C"/>
    <w:rsid w:val="005458F3"/>
    <w:rsid w:val="00545CFC"/>
    <w:rsid w:val="005465BF"/>
    <w:rsid w:val="0054662D"/>
    <w:rsid w:val="00546A8E"/>
    <w:rsid w:val="00546AD1"/>
    <w:rsid w:val="005474CB"/>
    <w:rsid w:val="00547703"/>
    <w:rsid w:val="005479F7"/>
    <w:rsid w:val="00547F52"/>
    <w:rsid w:val="0055006E"/>
    <w:rsid w:val="00550BC5"/>
    <w:rsid w:val="00550D28"/>
    <w:rsid w:val="00551668"/>
    <w:rsid w:val="0055259F"/>
    <w:rsid w:val="00552946"/>
    <w:rsid w:val="00552A88"/>
    <w:rsid w:val="00552E4F"/>
    <w:rsid w:val="00553492"/>
    <w:rsid w:val="005539C3"/>
    <w:rsid w:val="00554027"/>
    <w:rsid w:val="005540C2"/>
    <w:rsid w:val="00554171"/>
    <w:rsid w:val="00554C54"/>
    <w:rsid w:val="005558F1"/>
    <w:rsid w:val="00555AB7"/>
    <w:rsid w:val="005560AC"/>
    <w:rsid w:val="00556BE2"/>
    <w:rsid w:val="00560145"/>
    <w:rsid w:val="00561059"/>
    <w:rsid w:val="005612BE"/>
    <w:rsid w:val="00561587"/>
    <w:rsid w:val="005618A6"/>
    <w:rsid w:val="0056218E"/>
    <w:rsid w:val="00562215"/>
    <w:rsid w:val="00562DBC"/>
    <w:rsid w:val="005635F3"/>
    <w:rsid w:val="0056366B"/>
    <w:rsid w:val="00563DE9"/>
    <w:rsid w:val="0056497A"/>
    <w:rsid w:val="00564D5D"/>
    <w:rsid w:val="00564DCF"/>
    <w:rsid w:val="005665C0"/>
    <w:rsid w:val="00566662"/>
    <w:rsid w:val="00566861"/>
    <w:rsid w:val="00566C06"/>
    <w:rsid w:val="0056774A"/>
    <w:rsid w:val="00567797"/>
    <w:rsid w:val="00567A7A"/>
    <w:rsid w:val="00567FD3"/>
    <w:rsid w:val="00570A99"/>
    <w:rsid w:val="00570E1A"/>
    <w:rsid w:val="0057103E"/>
    <w:rsid w:val="005711B3"/>
    <w:rsid w:val="00571311"/>
    <w:rsid w:val="005716AB"/>
    <w:rsid w:val="00572026"/>
    <w:rsid w:val="00572030"/>
    <w:rsid w:val="00572406"/>
    <w:rsid w:val="005728F1"/>
    <w:rsid w:val="00572B58"/>
    <w:rsid w:val="00572B9A"/>
    <w:rsid w:val="00572D45"/>
    <w:rsid w:val="00572D84"/>
    <w:rsid w:val="0057381A"/>
    <w:rsid w:val="00573C0A"/>
    <w:rsid w:val="0057484D"/>
    <w:rsid w:val="00574D16"/>
    <w:rsid w:val="0057564E"/>
    <w:rsid w:val="00575C82"/>
    <w:rsid w:val="00576447"/>
    <w:rsid w:val="00576707"/>
    <w:rsid w:val="00576794"/>
    <w:rsid w:val="00580102"/>
    <w:rsid w:val="00580202"/>
    <w:rsid w:val="005806DC"/>
    <w:rsid w:val="005807C8"/>
    <w:rsid w:val="00580C2B"/>
    <w:rsid w:val="00581259"/>
    <w:rsid w:val="005816F3"/>
    <w:rsid w:val="005820FA"/>
    <w:rsid w:val="00582DAC"/>
    <w:rsid w:val="005831CB"/>
    <w:rsid w:val="00583559"/>
    <w:rsid w:val="005836A9"/>
    <w:rsid w:val="00583A9D"/>
    <w:rsid w:val="00583D29"/>
    <w:rsid w:val="0058411A"/>
    <w:rsid w:val="00584A84"/>
    <w:rsid w:val="00584D06"/>
    <w:rsid w:val="005853AD"/>
    <w:rsid w:val="005857EC"/>
    <w:rsid w:val="0058758D"/>
    <w:rsid w:val="00587698"/>
    <w:rsid w:val="00587B9A"/>
    <w:rsid w:val="0059094F"/>
    <w:rsid w:val="00590B18"/>
    <w:rsid w:val="005915B0"/>
    <w:rsid w:val="005918A1"/>
    <w:rsid w:val="00591D37"/>
    <w:rsid w:val="005923BF"/>
    <w:rsid w:val="00592500"/>
    <w:rsid w:val="0059288F"/>
    <w:rsid w:val="00592F33"/>
    <w:rsid w:val="00592F64"/>
    <w:rsid w:val="00593545"/>
    <w:rsid w:val="00593E47"/>
    <w:rsid w:val="005945A6"/>
    <w:rsid w:val="00594634"/>
    <w:rsid w:val="00594FE6"/>
    <w:rsid w:val="00595112"/>
    <w:rsid w:val="00595F92"/>
    <w:rsid w:val="005962A2"/>
    <w:rsid w:val="00596985"/>
    <w:rsid w:val="00596D68"/>
    <w:rsid w:val="005971DB"/>
    <w:rsid w:val="00597BB1"/>
    <w:rsid w:val="005A07DB"/>
    <w:rsid w:val="005A0A4C"/>
    <w:rsid w:val="005A1969"/>
    <w:rsid w:val="005A199F"/>
    <w:rsid w:val="005A1EB1"/>
    <w:rsid w:val="005A245F"/>
    <w:rsid w:val="005A2F64"/>
    <w:rsid w:val="005A3538"/>
    <w:rsid w:val="005A3539"/>
    <w:rsid w:val="005A381F"/>
    <w:rsid w:val="005A3C80"/>
    <w:rsid w:val="005A42EF"/>
    <w:rsid w:val="005A4CE7"/>
    <w:rsid w:val="005A50F8"/>
    <w:rsid w:val="005A511E"/>
    <w:rsid w:val="005A5949"/>
    <w:rsid w:val="005A5D19"/>
    <w:rsid w:val="005A662A"/>
    <w:rsid w:val="005A673E"/>
    <w:rsid w:val="005A71EA"/>
    <w:rsid w:val="005A732E"/>
    <w:rsid w:val="005A74A4"/>
    <w:rsid w:val="005B069F"/>
    <w:rsid w:val="005B082A"/>
    <w:rsid w:val="005B09BD"/>
    <w:rsid w:val="005B0EC4"/>
    <w:rsid w:val="005B166A"/>
    <w:rsid w:val="005B1AE5"/>
    <w:rsid w:val="005B1D72"/>
    <w:rsid w:val="005B210B"/>
    <w:rsid w:val="005B2521"/>
    <w:rsid w:val="005B3106"/>
    <w:rsid w:val="005B3442"/>
    <w:rsid w:val="005B379D"/>
    <w:rsid w:val="005B3CB2"/>
    <w:rsid w:val="005B419E"/>
    <w:rsid w:val="005B4B01"/>
    <w:rsid w:val="005B4B8A"/>
    <w:rsid w:val="005B4BE9"/>
    <w:rsid w:val="005B4D3F"/>
    <w:rsid w:val="005B51AB"/>
    <w:rsid w:val="005B53C6"/>
    <w:rsid w:val="005B55D3"/>
    <w:rsid w:val="005B5933"/>
    <w:rsid w:val="005B5A48"/>
    <w:rsid w:val="005B5CFA"/>
    <w:rsid w:val="005B6C5F"/>
    <w:rsid w:val="005B6EF2"/>
    <w:rsid w:val="005B6F71"/>
    <w:rsid w:val="005B6FF5"/>
    <w:rsid w:val="005C01DB"/>
    <w:rsid w:val="005C065A"/>
    <w:rsid w:val="005C1011"/>
    <w:rsid w:val="005C1A14"/>
    <w:rsid w:val="005C1E1D"/>
    <w:rsid w:val="005C2705"/>
    <w:rsid w:val="005C2877"/>
    <w:rsid w:val="005C2B0E"/>
    <w:rsid w:val="005C2D3B"/>
    <w:rsid w:val="005C3369"/>
    <w:rsid w:val="005C3A20"/>
    <w:rsid w:val="005C3BA4"/>
    <w:rsid w:val="005C3C57"/>
    <w:rsid w:val="005C3D45"/>
    <w:rsid w:val="005C4415"/>
    <w:rsid w:val="005C4518"/>
    <w:rsid w:val="005C456F"/>
    <w:rsid w:val="005C4598"/>
    <w:rsid w:val="005C4A3E"/>
    <w:rsid w:val="005C4A78"/>
    <w:rsid w:val="005C5BF7"/>
    <w:rsid w:val="005C5F6D"/>
    <w:rsid w:val="005C5FF9"/>
    <w:rsid w:val="005C67C7"/>
    <w:rsid w:val="005C68A9"/>
    <w:rsid w:val="005C7512"/>
    <w:rsid w:val="005D012C"/>
    <w:rsid w:val="005D03AE"/>
    <w:rsid w:val="005D10FF"/>
    <w:rsid w:val="005D160B"/>
    <w:rsid w:val="005D1C5D"/>
    <w:rsid w:val="005D2894"/>
    <w:rsid w:val="005D2ACA"/>
    <w:rsid w:val="005D2E9C"/>
    <w:rsid w:val="005D38EA"/>
    <w:rsid w:val="005D3B96"/>
    <w:rsid w:val="005D3CD2"/>
    <w:rsid w:val="005D3ECF"/>
    <w:rsid w:val="005D42E4"/>
    <w:rsid w:val="005D4A9E"/>
    <w:rsid w:val="005D4BCD"/>
    <w:rsid w:val="005D4DE4"/>
    <w:rsid w:val="005D5239"/>
    <w:rsid w:val="005D5678"/>
    <w:rsid w:val="005D58EF"/>
    <w:rsid w:val="005D5CAE"/>
    <w:rsid w:val="005D5EBF"/>
    <w:rsid w:val="005D64D5"/>
    <w:rsid w:val="005D67ED"/>
    <w:rsid w:val="005D6958"/>
    <w:rsid w:val="005D6FD0"/>
    <w:rsid w:val="005E00C3"/>
    <w:rsid w:val="005E0124"/>
    <w:rsid w:val="005E04EA"/>
    <w:rsid w:val="005E0C8F"/>
    <w:rsid w:val="005E1026"/>
    <w:rsid w:val="005E1229"/>
    <w:rsid w:val="005E17DD"/>
    <w:rsid w:val="005E1E09"/>
    <w:rsid w:val="005E1FAB"/>
    <w:rsid w:val="005E2104"/>
    <w:rsid w:val="005E22FB"/>
    <w:rsid w:val="005E23DE"/>
    <w:rsid w:val="005E2452"/>
    <w:rsid w:val="005E28D3"/>
    <w:rsid w:val="005E4355"/>
    <w:rsid w:val="005E4419"/>
    <w:rsid w:val="005E4D76"/>
    <w:rsid w:val="005E50C2"/>
    <w:rsid w:val="005E55EB"/>
    <w:rsid w:val="005E5718"/>
    <w:rsid w:val="005E5997"/>
    <w:rsid w:val="005E61A7"/>
    <w:rsid w:val="005E6276"/>
    <w:rsid w:val="005E6390"/>
    <w:rsid w:val="005E69BE"/>
    <w:rsid w:val="005E6A2C"/>
    <w:rsid w:val="005E74FE"/>
    <w:rsid w:val="005E7CA8"/>
    <w:rsid w:val="005F084D"/>
    <w:rsid w:val="005F0B7A"/>
    <w:rsid w:val="005F1E93"/>
    <w:rsid w:val="005F2052"/>
    <w:rsid w:val="005F2935"/>
    <w:rsid w:val="005F2FB2"/>
    <w:rsid w:val="005F3418"/>
    <w:rsid w:val="005F48B2"/>
    <w:rsid w:val="005F4BB7"/>
    <w:rsid w:val="005F4DCF"/>
    <w:rsid w:val="005F4EF9"/>
    <w:rsid w:val="005F51E8"/>
    <w:rsid w:val="005F5840"/>
    <w:rsid w:val="005F597A"/>
    <w:rsid w:val="005F5F59"/>
    <w:rsid w:val="005F72C7"/>
    <w:rsid w:val="005F738F"/>
    <w:rsid w:val="005F7542"/>
    <w:rsid w:val="005F7860"/>
    <w:rsid w:val="0060053E"/>
    <w:rsid w:val="00600906"/>
    <w:rsid w:val="00600BFA"/>
    <w:rsid w:val="00600F1F"/>
    <w:rsid w:val="00601858"/>
    <w:rsid w:val="00601867"/>
    <w:rsid w:val="0060214B"/>
    <w:rsid w:val="00602D40"/>
    <w:rsid w:val="00602DAD"/>
    <w:rsid w:val="006033E7"/>
    <w:rsid w:val="00604573"/>
    <w:rsid w:val="00604681"/>
    <w:rsid w:val="00605453"/>
    <w:rsid w:val="006060EA"/>
    <w:rsid w:val="006064B6"/>
    <w:rsid w:val="0060686E"/>
    <w:rsid w:val="006068AD"/>
    <w:rsid w:val="006068FC"/>
    <w:rsid w:val="00606E65"/>
    <w:rsid w:val="00606F7C"/>
    <w:rsid w:val="00607530"/>
    <w:rsid w:val="006078F2"/>
    <w:rsid w:val="00607DC4"/>
    <w:rsid w:val="00607F37"/>
    <w:rsid w:val="00607F82"/>
    <w:rsid w:val="006100AA"/>
    <w:rsid w:val="006101D1"/>
    <w:rsid w:val="00610ACC"/>
    <w:rsid w:val="00611BC5"/>
    <w:rsid w:val="00611D65"/>
    <w:rsid w:val="00611F97"/>
    <w:rsid w:val="00613769"/>
    <w:rsid w:val="00614562"/>
    <w:rsid w:val="006147A8"/>
    <w:rsid w:val="006147F9"/>
    <w:rsid w:val="00614F33"/>
    <w:rsid w:val="0061522E"/>
    <w:rsid w:val="00615B36"/>
    <w:rsid w:val="00615BAF"/>
    <w:rsid w:val="00615DC5"/>
    <w:rsid w:val="0061627A"/>
    <w:rsid w:val="0061661A"/>
    <w:rsid w:val="0062124C"/>
    <w:rsid w:val="00621554"/>
    <w:rsid w:val="006215D3"/>
    <w:rsid w:val="006216D1"/>
    <w:rsid w:val="00621D12"/>
    <w:rsid w:val="0062249C"/>
    <w:rsid w:val="006227D9"/>
    <w:rsid w:val="00622E7E"/>
    <w:rsid w:val="0062356E"/>
    <w:rsid w:val="006237F0"/>
    <w:rsid w:val="00623A80"/>
    <w:rsid w:val="00623A8E"/>
    <w:rsid w:val="00623B43"/>
    <w:rsid w:val="00623E99"/>
    <w:rsid w:val="006244FA"/>
    <w:rsid w:val="00624712"/>
    <w:rsid w:val="00624AE2"/>
    <w:rsid w:val="00624D2B"/>
    <w:rsid w:val="00625117"/>
    <w:rsid w:val="00625219"/>
    <w:rsid w:val="00625550"/>
    <w:rsid w:val="00625752"/>
    <w:rsid w:val="00625EC2"/>
    <w:rsid w:val="006264CC"/>
    <w:rsid w:val="00626E07"/>
    <w:rsid w:val="00626E3F"/>
    <w:rsid w:val="00626FE2"/>
    <w:rsid w:val="006271CA"/>
    <w:rsid w:val="00627643"/>
    <w:rsid w:val="00627CA4"/>
    <w:rsid w:val="006300A7"/>
    <w:rsid w:val="0063059F"/>
    <w:rsid w:val="006305AB"/>
    <w:rsid w:val="006309B0"/>
    <w:rsid w:val="006311D1"/>
    <w:rsid w:val="0063195E"/>
    <w:rsid w:val="006321D2"/>
    <w:rsid w:val="00632D81"/>
    <w:rsid w:val="0063336E"/>
    <w:rsid w:val="00633B1F"/>
    <w:rsid w:val="0063418F"/>
    <w:rsid w:val="00634C68"/>
    <w:rsid w:val="00635244"/>
    <w:rsid w:val="006353AD"/>
    <w:rsid w:val="00635B0C"/>
    <w:rsid w:val="00635EDE"/>
    <w:rsid w:val="006363F1"/>
    <w:rsid w:val="00637117"/>
    <w:rsid w:val="0063736E"/>
    <w:rsid w:val="00637973"/>
    <w:rsid w:val="00640093"/>
    <w:rsid w:val="00640D4B"/>
    <w:rsid w:val="0064148C"/>
    <w:rsid w:val="00641D58"/>
    <w:rsid w:val="006427F5"/>
    <w:rsid w:val="00642DE8"/>
    <w:rsid w:val="00643087"/>
    <w:rsid w:val="00643301"/>
    <w:rsid w:val="0064335D"/>
    <w:rsid w:val="00645C94"/>
    <w:rsid w:val="006461FE"/>
    <w:rsid w:val="006463EC"/>
    <w:rsid w:val="00646B2C"/>
    <w:rsid w:val="00646D85"/>
    <w:rsid w:val="0064710D"/>
    <w:rsid w:val="00647284"/>
    <w:rsid w:val="006474FB"/>
    <w:rsid w:val="00647853"/>
    <w:rsid w:val="00647B24"/>
    <w:rsid w:val="00647D5D"/>
    <w:rsid w:val="00650141"/>
    <w:rsid w:val="00651EB4"/>
    <w:rsid w:val="00652B13"/>
    <w:rsid w:val="00652DC3"/>
    <w:rsid w:val="00652EC7"/>
    <w:rsid w:val="00653A86"/>
    <w:rsid w:val="00653F47"/>
    <w:rsid w:val="00654BA9"/>
    <w:rsid w:val="00654D46"/>
    <w:rsid w:val="006554EE"/>
    <w:rsid w:val="0065570E"/>
    <w:rsid w:val="00655750"/>
    <w:rsid w:val="00655C10"/>
    <w:rsid w:val="00655F14"/>
    <w:rsid w:val="00656836"/>
    <w:rsid w:val="006569A6"/>
    <w:rsid w:val="00657795"/>
    <w:rsid w:val="00657A2D"/>
    <w:rsid w:val="00657D65"/>
    <w:rsid w:val="00660919"/>
    <w:rsid w:val="00661083"/>
    <w:rsid w:val="00661618"/>
    <w:rsid w:val="00661978"/>
    <w:rsid w:val="00661BBB"/>
    <w:rsid w:val="00661FA7"/>
    <w:rsid w:val="00662B21"/>
    <w:rsid w:val="00662D11"/>
    <w:rsid w:val="006632E9"/>
    <w:rsid w:val="00663E18"/>
    <w:rsid w:val="00663F58"/>
    <w:rsid w:val="0066418F"/>
    <w:rsid w:val="0066494B"/>
    <w:rsid w:val="00664A32"/>
    <w:rsid w:val="006658A4"/>
    <w:rsid w:val="00665BC4"/>
    <w:rsid w:val="00665DEB"/>
    <w:rsid w:val="00666458"/>
    <w:rsid w:val="00666503"/>
    <w:rsid w:val="0066664E"/>
    <w:rsid w:val="00666990"/>
    <w:rsid w:val="006673A3"/>
    <w:rsid w:val="006677A4"/>
    <w:rsid w:val="00667807"/>
    <w:rsid w:val="00667AAC"/>
    <w:rsid w:val="00667B01"/>
    <w:rsid w:val="00667B7B"/>
    <w:rsid w:val="00667F22"/>
    <w:rsid w:val="006706C2"/>
    <w:rsid w:val="006708B3"/>
    <w:rsid w:val="00670F8E"/>
    <w:rsid w:val="00671022"/>
    <w:rsid w:val="006716D5"/>
    <w:rsid w:val="0067176C"/>
    <w:rsid w:val="00671889"/>
    <w:rsid w:val="0067253A"/>
    <w:rsid w:val="006728AC"/>
    <w:rsid w:val="00672BB5"/>
    <w:rsid w:val="00673691"/>
    <w:rsid w:val="00673AEA"/>
    <w:rsid w:val="00673E51"/>
    <w:rsid w:val="0067402D"/>
    <w:rsid w:val="00674488"/>
    <w:rsid w:val="00674B82"/>
    <w:rsid w:val="0067542C"/>
    <w:rsid w:val="00675656"/>
    <w:rsid w:val="0067571D"/>
    <w:rsid w:val="00675863"/>
    <w:rsid w:val="00675998"/>
    <w:rsid w:val="00675AF8"/>
    <w:rsid w:val="00675D4C"/>
    <w:rsid w:val="00675E0B"/>
    <w:rsid w:val="00675EA2"/>
    <w:rsid w:val="006766EA"/>
    <w:rsid w:val="006767DD"/>
    <w:rsid w:val="00676F0C"/>
    <w:rsid w:val="00677342"/>
    <w:rsid w:val="00677483"/>
    <w:rsid w:val="006801F6"/>
    <w:rsid w:val="006807BF"/>
    <w:rsid w:val="00680FBC"/>
    <w:rsid w:val="0068145D"/>
    <w:rsid w:val="006814DA"/>
    <w:rsid w:val="00681A90"/>
    <w:rsid w:val="00681C32"/>
    <w:rsid w:val="0068281B"/>
    <w:rsid w:val="00682A13"/>
    <w:rsid w:val="00682B2D"/>
    <w:rsid w:val="00682C50"/>
    <w:rsid w:val="006833E3"/>
    <w:rsid w:val="00683483"/>
    <w:rsid w:val="0068348F"/>
    <w:rsid w:val="006834C2"/>
    <w:rsid w:val="00683A18"/>
    <w:rsid w:val="00683CD4"/>
    <w:rsid w:val="00684055"/>
    <w:rsid w:val="00684486"/>
    <w:rsid w:val="006845FF"/>
    <w:rsid w:val="00684AB4"/>
    <w:rsid w:val="006851B6"/>
    <w:rsid w:val="00685304"/>
    <w:rsid w:val="00685354"/>
    <w:rsid w:val="00685539"/>
    <w:rsid w:val="006858E8"/>
    <w:rsid w:val="0068660A"/>
    <w:rsid w:val="00686802"/>
    <w:rsid w:val="00686C2B"/>
    <w:rsid w:val="006871F5"/>
    <w:rsid w:val="00687366"/>
    <w:rsid w:val="006875A3"/>
    <w:rsid w:val="00687F64"/>
    <w:rsid w:val="006902F5"/>
    <w:rsid w:val="00690433"/>
    <w:rsid w:val="006908D1"/>
    <w:rsid w:val="00690E4D"/>
    <w:rsid w:val="0069145F"/>
    <w:rsid w:val="00691C83"/>
    <w:rsid w:val="0069222F"/>
    <w:rsid w:val="00692C69"/>
    <w:rsid w:val="006930E2"/>
    <w:rsid w:val="006933BB"/>
    <w:rsid w:val="006934FE"/>
    <w:rsid w:val="0069366A"/>
    <w:rsid w:val="00693C4F"/>
    <w:rsid w:val="0069431B"/>
    <w:rsid w:val="00694F7E"/>
    <w:rsid w:val="00695081"/>
    <w:rsid w:val="0069521D"/>
    <w:rsid w:val="006952CA"/>
    <w:rsid w:val="006954E7"/>
    <w:rsid w:val="00695AF4"/>
    <w:rsid w:val="00696191"/>
    <w:rsid w:val="00696842"/>
    <w:rsid w:val="00696C07"/>
    <w:rsid w:val="00697219"/>
    <w:rsid w:val="006975AA"/>
    <w:rsid w:val="006979FB"/>
    <w:rsid w:val="00697A2E"/>
    <w:rsid w:val="00697AF5"/>
    <w:rsid w:val="006A006D"/>
    <w:rsid w:val="006A0533"/>
    <w:rsid w:val="006A07A6"/>
    <w:rsid w:val="006A07B1"/>
    <w:rsid w:val="006A07FB"/>
    <w:rsid w:val="006A13C9"/>
    <w:rsid w:val="006A14AA"/>
    <w:rsid w:val="006A184D"/>
    <w:rsid w:val="006A1C01"/>
    <w:rsid w:val="006A1DC7"/>
    <w:rsid w:val="006A2503"/>
    <w:rsid w:val="006A2753"/>
    <w:rsid w:val="006A2891"/>
    <w:rsid w:val="006A2A26"/>
    <w:rsid w:val="006A3089"/>
    <w:rsid w:val="006A3374"/>
    <w:rsid w:val="006A3A20"/>
    <w:rsid w:val="006A3C5D"/>
    <w:rsid w:val="006A44AD"/>
    <w:rsid w:val="006A44D4"/>
    <w:rsid w:val="006A455F"/>
    <w:rsid w:val="006A47A3"/>
    <w:rsid w:val="006A4B52"/>
    <w:rsid w:val="006A532D"/>
    <w:rsid w:val="006A5446"/>
    <w:rsid w:val="006A571D"/>
    <w:rsid w:val="006A5863"/>
    <w:rsid w:val="006A5D5C"/>
    <w:rsid w:val="006A6160"/>
    <w:rsid w:val="006A641B"/>
    <w:rsid w:val="006A6C23"/>
    <w:rsid w:val="006A79C4"/>
    <w:rsid w:val="006A7CC8"/>
    <w:rsid w:val="006B00D2"/>
    <w:rsid w:val="006B06E0"/>
    <w:rsid w:val="006B0922"/>
    <w:rsid w:val="006B0DB5"/>
    <w:rsid w:val="006B1244"/>
    <w:rsid w:val="006B131F"/>
    <w:rsid w:val="006B1D7A"/>
    <w:rsid w:val="006B2124"/>
    <w:rsid w:val="006B24DC"/>
    <w:rsid w:val="006B2F24"/>
    <w:rsid w:val="006B334B"/>
    <w:rsid w:val="006B352E"/>
    <w:rsid w:val="006B3BAB"/>
    <w:rsid w:val="006B5588"/>
    <w:rsid w:val="006B576C"/>
    <w:rsid w:val="006B6AB1"/>
    <w:rsid w:val="006B6BC9"/>
    <w:rsid w:val="006B766B"/>
    <w:rsid w:val="006C11FB"/>
    <w:rsid w:val="006C1994"/>
    <w:rsid w:val="006C1C46"/>
    <w:rsid w:val="006C1EF3"/>
    <w:rsid w:val="006C25B3"/>
    <w:rsid w:val="006C2DDA"/>
    <w:rsid w:val="006C3444"/>
    <w:rsid w:val="006C3A69"/>
    <w:rsid w:val="006C4349"/>
    <w:rsid w:val="006C4960"/>
    <w:rsid w:val="006C4AA9"/>
    <w:rsid w:val="006C55AF"/>
    <w:rsid w:val="006C6028"/>
    <w:rsid w:val="006C6765"/>
    <w:rsid w:val="006C6D84"/>
    <w:rsid w:val="006C7075"/>
    <w:rsid w:val="006C721F"/>
    <w:rsid w:val="006C725D"/>
    <w:rsid w:val="006C7CC2"/>
    <w:rsid w:val="006C7DCD"/>
    <w:rsid w:val="006D0457"/>
    <w:rsid w:val="006D0744"/>
    <w:rsid w:val="006D10DB"/>
    <w:rsid w:val="006D120A"/>
    <w:rsid w:val="006D1A7A"/>
    <w:rsid w:val="006D1FCD"/>
    <w:rsid w:val="006D2409"/>
    <w:rsid w:val="006D2634"/>
    <w:rsid w:val="006D279B"/>
    <w:rsid w:val="006D2943"/>
    <w:rsid w:val="006D2A17"/>
    <w:rsid w:val="006D2BF2"/>
    <w:rsid w:val="006D2BFA"/>
    <w:rsid w:val="006D3369"/>
    <w:rsid w:val="006D4450"/>
    <w:rsid w:val="006D4515"/>
    <w:rsid w:val="006D47B7"/>
    <w:rsid w:val="006D4A0D"/>
    <w:rsid w:val="006D4F7B"/>
    <w:rsid w:val="006D51E7"/>
    <w:rsid w:val="006D5644"/>
    <w:rsid w:val="006D5694"/>
    <w:rsid w:val="006D5774"/>
    <w:rsid w:val="006D57F3"/>
    <w:rsid w:val="006D595F"/>
    <w:rsid w:val="006D59A4"/>
    <w:rsid w:val="006D686D"/>
    <w:rsid w:val="006D6A10"/>
    <w:rsid w:val="006D6A89"/>
    <w:rsid w:val="006D74C0"/>
    <w:rsid w:val="006D78EE"/>
    <w:rsid w:val="006D7BE5"/>
    <w:rsid w:val="006E0145"/>
    <w:rsid w:val="006E0A5F"/>
    <w:rsid w:val="006E0B26"/>
    <w:rsid w:val="006E1191"/>
    <w:rsid w:val="006E12CD"/>
    <w:rsid w:val="006E2527"/>
    <w:rsid w:val="006E2C6E"/>
    <w:rsid w:val="006E32F4"/>
    <w:rsid w:val="006E33CB"/>
    <w:rsid w:val="006E4B88"/>
    <w:rsid w:val="006E4CE1"/>
    <w:rsid w:val="006E504D"/>
    <w:rsid w:val="006E53B8"/>
    <w:rsid w:val="006E5942"/>
    <w:rsid w:val="006E65DA"/>
    <w:rsid w:val="006E661D"/>
    <w:rsid w:val="006F0413"/>
    <w:rsid w:val="006F06C9"/>
    <w:rsid w:val="006F0FD9"/>
    <w:rsid w:val="006F1A4A"/>
    <w:rsid w:val="006F1F61"/>
    <w:rsid w:val="006F2B60"/>
    <w:rsid w:val="006F2DA2"/>
    <w:rsid w:val="006F2DE6"/>
    <w:rsid w:val="006F2E0C"/>
    <w:rsid w:val="006F31DE"/>
    <w:rsid w:val="006F38F7"/>
    <w:rsid w:val="006F3AC0"/>
    <w:rsid w:val="006F51C8"/>
    <w:rsid w:val="006F54CE"/>
    <w:rsid w:val="006F580D"/>
    <w:rsid w:val="006F5B2D"/>
    <w:rsid w:val="006F618D"/>
    <w:rsid w:val="006F61F9"/>
    <w:rsid w:val="006F6CBC"/>
    <w:rsid w:val="006F6EFD"/>
    <w:rsid w:val="006F7899"/>
    <w:rsid w:val="006F7B07"/>
    <w:rsid w:val="00700577"/>
    <w:rsid w:val="00700C67"/>
    <w:rsid w:val="00700EC3"/>
    <w:rsid w:val="00701293"/>
    <w:rsid w:val="0070129A"/>
    <w:rsid w:val="0070130D"/>
    <w:rsid w:val="00701478"/>
    <w:rsid w:val="00701558"/>
    <w:rsid w:val="007015D3"/>
    <w:rsid w:val="007020A6"/>
    <w:rsid w:val="0070244F"/>
    <w:rsid w:val="007027C8"/>
    <w:rsid w:val="00702897"/>
    <w:rsid w:val="00702B7D"/>
    <w:rsid w:val="00702F83"/>
    <w:rsid w:val="00702FE4"/>
    <w:rsid w:val="00703699"/>
    <w:rsid w:val="00703970"/>
    <w:rsid w:val="00703C31"/>
    <w:rsid w:val="00703C88"/>
    <w:rsid w:val="00703EC3"/>
    <w:rsid w:val="007043B7"/>
    <w:rsid w:val="00704829"/>
    <w:rsid w:val="00704A70"/>
    <w:rsid w:val="00705579"/>
    <w:rsid w:val="00705B06"/>
    <w:rsid w:val="00705F2A"/>
    <w:rsid w:val="00706164"/>
    <w:rsid w:val="00706470"/>
    <w:rsid w:val="0070680B"/>
    <w:rsid w:val="00706BDE"/>
    <w:rsid w:val="00707EBC"/>
    <w:rsid w:val="0071085B"/>
    <w:rsid w:val="00711205"/>
    <w:rsid w:val="007119B5"/>
    <w:rsid w:val="00711A2F"/>
    <w:rsid w:val="007120C9"/>
    <w:rsid w:val="007123F1"/>
    <w:rsid w:val="00713144"/>
    <w:rsid w:val="00713303"/>
    <w:rsid w:val="00713331"/>
    <w:rsid w:val="00713678"/>
    <w:rsid w:val="00713BB5"/>
    <w:rsid w:val="00714474"/>
    <w:rsid w:val="007144CA"/>
    <w:rsid w:val="00715012"/>
    <w:rsid w:val="007150C4"/>
    <w:rsid w:val="00715D35"/>
    <w:rsid w:val="00716EF2"/>
    <w:rsid w:val="007174D5"/>
    <w:rsid w:val="0072015B"/>
    <w:rsid w:val="0072181D"/>
    <w:rsid w:val="007221D6"/>
    <w:rsid w:val="007228C3"/>
    <w:rsid w:val="00722951"/>
    <w:rsid w:val="00722EDA"/>
    <w:rsid w:val="00722F4B"/>
    <w:rsid w:val="007232EF"/>
    <w:rsid w:val="00724873"/>
    <w:rsid w:val="0072517A"/>
    <w:rsid w:val="00725201"/>
    <w:rsid w:val="007253D2"/>
    <w:rsid w:val="00725FD6"/>
    <w:rsid w:val="007262A3"/>
    <w:rsid w:val="0072646E"/>
    <w:rsid w:val="007265BE"/>
    <w:rsid w:val="007273F3"/>
    <w:rsid w:val="0072780E"/>
    <w:rsid w:val="007307F9"/>
    <w:rsid w:val="00730B5F"/>
    <w:rsid w:val="00730BD2"/>
    <w:rsid w:val="00730E26"/>
    <w:rsid w:val="00730FE3"/>
    <w:rsid w:val="007313B4"/>
    <w:rsid w:val="007313C1"/>
    <w:rsid w:val="007317F9"/>
    <w:rsid w:val="00731D61"/>
    <w:rsid w:val="00731E4D"/>
    <w:rsid w:val="00731E95"/>
    <w:rsid w:val="0073236F"/>
    <w:rsid w:val="007339D6"/>
    <w:rsid w:val="00733B4E"/>
    <w:rsid w:val="007344E3"/>
    <w:rsid w:val="007353C0"/>
    <w:rsid w:val="0073560C"/>
    <w:rsid w:val="00735AA3"/>
    <w:rsid w:val="00735D55"/>
    <w:rsid w:val="00735EF8"/>
    <w:rsid w:val="007368EB"/>
    <w:rsid w:val="00737169"/>
    <w:rsid w:val="007371A8"/>
    <w:rsid w:val="0073754B"/>
    <w:rsid w:val="00737B26"/>
    <w:rsid w:val="00737CBF"/>
    <w:rsid w:val="00737F33"/>
    <w:rsid w:val="00740751"/>
    <w:rsid w:val="00740FAA"/>
    <w:rsid w:val="00740FCC"/>
    <w:rsid w:val="00741199"/>
    <w:rsid w:val="00741626"/>
    <w:rsid w:val="00741CB8"/>
    <w:rsid w:val="00742385"/>
    <w:rsid w:val="00742A5B"/>
    <w:rsid w:val="00742A91"/>
    <w:rsid w:val="007434B6"/>
    <w:rsid w:val="00743736"/>
    <w:rsid w:val="007437CD"/>
    <w:rsid w:val="00743847"/>
    <w:rsid w:val="00743D19"/>
    <w:rsid w:val="0074418A"/>
    <w:rsid w:val="0074424E"/>
    <w:rsid w:val="007445C9"/>
    <w:rsid w:val="00744C31"/>
    <w:rsid w:val="007463E6"/>
    <w:rsid w:val="00746AE7"/>
    <w:rsid w:val="007470AD"/>
    <w:rsid w:val="007471D4"/>
    <w:rsid w:val="00747F50"/>
    <w:rsid w:val="00750151"/>
    <w:rsid w:val="007501CB"/>
    <w:rsid w:val="00750480"/>
    <w:rsid w:val="00750957"/>
    <w:rsid w:val="0075122E"/>
    <w:rsid w:val="007513E2"/>
    <w:rsid w:val="007515F7"/>
    <w:rsid w:val="00751B50"/>
    <w:rsid w:val="00752CA7"/>
    <w:rsid w:val="007535E8"/>
    <w:rsid w:val="00754779"/>
    <w:rsid w:val="00754897"/>
    <w:rsid w:val="007548A5"/>
    <w:rsid w:val="00754C33"/>
    <w:rsid w:val="00754CF2"/>
    <w:rsid w:val="00755157"/>
    <w:rsid w:val="00755706"/>
    <w:rsid w:val="00755767"/>
    <w:rsid w:val="00755A04"/>
    <w:rsid w:val="007560A2"/>
    <w:rsid w:val="00756ADE"/>
    <w:rsid w:val="00756B54"/>
    <w:rsid w:val="00757313"/>
    <w:rsid w:val="007575C4"/>
    <w:rsid w:val="007577CF"/>
    <w:rsid w:val="00757879"/>
    <w:rsid w:val="0075796A"/>
    <w:rsid w:val="0075798C"/>
    <w:rsid w:val="00757F67"/>
    <w:rsid w:val="00760CF3"/>
    <w:rsid w:val="007611DA"/>
    <w:rsid w:val="007612EE"/>
    <w:rsid w:val="00761BDB"/>
    <w:rsid w:val="00762446"/>
    <w:rsid w:val="00763027"/>
    <w:rsid w:val="007632F2"/>
    <w:rsid w:val="0076330C"/>
    <w:rsid w:val="0076382A"/>
    <w:rsid w:val="0076405D"/>
    <w:rsid w:val="00764748"/>
    <w:rsid w:val="00764BF5"/>
    <w:rsid w:val="00764DC6"/>
    <w:rsid w:val="00764E30"/>
    <w:rsid w:val="00765773"/>
    <w:rsid w:val="0076590F"/>
    <w:rsid w:val="00765964"/>
    <w:rsid w:val="00765EBC"/>
    <w:rsid w:val="00766DD6"/>
    <w:rsid w:val="0076704F"/>
    <w:rsid w:val="00767396"/>
    <w:rsid w:val="00767511"/>
    <w:rsid w:val="00767B37"/>
    <w:rsid w:val="00767EA0"/>
    <w:rsid w:val="00770005"/>
    <w:rsid w:val="00770CAB"/>
    <w:rsid w:val="007712CB"/>
    <w:rsid w:val="0077131E"/>
    <w:rsid w:val="00771620"/>
    <w:rsid w:val="00771683"/>
    <w:rsid w:val="00771F1A"/>
    <w:rsid w:val="0077286A"/>
    <w:rsid w:val="0077291E"/>
    <w:rsid w:val="00772C13"/>
    <w:rsid w:val="00772E5C"/>
    <w:rsid w:val="007732BC"/>
    <w:rsid w:val="0077361E"/>
    <w:rsid w:val="00773E8F"/>
    <w:rsid w:val="00774178"/>
    <w:rsid w:val="00774428"/>
    <w:rsid w:val="00774C55"/>
    <w:rsid w:val="00774D58"/>
    <w:rsid w:val="00774D94"/>
    <w:rsid w:val="00774F09"/>
    <w:rsid w:val="0077561D"/>
    <w:rsid w:val="00775D99"/>
    <w:rsid w:val="0077601D"/>
    <w:rsid w:val="007768B0"/>
    <w:rsid w:val="00776AE9"/>
    <w:rsid w:val="00776E1E"/>
    <w:rsid w:val="00777A95"/>
    <w:rsid w:val="00777FD5"/>
    <w:rsid w:val="0078007E"/>
    <w:rsid w:val="00780587"/>
    <w:rsid w:val="0078072C"/>
    <w:rsid w:val="00780F1C"/>
    <w:rsid w:val="00780FC8"/>
    <w:rsid w:val="00781337"/>
    <w:rsid w:val="00781549"/>
    <w:rsid w:val="00781566"/>
    <w:rsid w:val="00781574"/>
    <w:rsid w:val="0078184F"/>
    <w:rsid w:val="00781AC2"/>
    <w:rsid w:val="00781AF3"/>
    <w:rsid w:val="00781B90"/>
    <w:rsid w:val="00781D29"/>
    <w:rsid w:val="00781FD7"/>
    <w:rsid w:val="00782184"/>
    <w:rsid w:val="0078274C"/>
    <w:rsid w:val="00782759"/>
    <w:rsid w:val="00782B82"/>
    <w:rsid w:val="007831A6"/>
    <w:rsid w:val="00783E1F"/>
    <w:rsid w:val="0078447C"/>
    <w:rsid w:val="0078497F"/>
    <w:rsid w:val="00784CA4"/>
    <w:rsid w:val="0078514E"/>
    <w:rsid w:val="00785655"/>
    <w:rsid w:val="00785CC0"/>
    <w:rsid w:val="0078683F"/>
    <w:rsid w:val="00786F80"/>
    <w:rsid w:val="007870CB"/>
    <w:rsid w:val="007875CF"/>
    <w:rsid w:val="00787A28"/>
    <w:rsid w:val="00787BF4"/>
    <w:rsid w:val="00790516"/>
    <w:rsid w:val="00790D7F"/>
    <w:rsid w:val="00791149"/>
    <w:rsid w:val="00791DCE"/>
    <w:rsid w:val="007922E8"/>
    <w:rsid w:val="00792475"/>
    <w:rsid w:val="00792794"/>
    <w:rsid w:val="00792D7C"/>
    <w:rsid w:val="007932F4"/>
    <w:rsid w:val="007938A0"/>
    <w:rsid w:val="00793913"/>
    <w:rsid w:val="00793E5C"/>
    <w:rsid w:val="0079410B"/>
    <w:rsid w:val="00794185"/>
    <w:rsid w:val="007944E3"/>
    <w:rsid w:val="00794534"/>
    <w:rsid w:val="00794DA5"/>
    <w:rsid w:val="00794DB7"/>
    <w:rsid w:val="0079569C"/>
    <w:rsid w:val="007958C7"/>
    <w:rsid w:val="00796DE3"/>
    <w:rsid w:val="00796F40"/>
    <w:rsid w:val="00796FEB"/>
    <w:rsid w:val="0079754A"/>
    <w:rsid w:val="00797652"/>
    <w:rsid w:val="00797845"/>
    <w:rsid w:val="00797E10"/>
    <w:rsid w:val="007A118F"/>
    <w:rsid w:val="007A1498"/>
    <w:rsid w:val="007A27A2"/>
    <w:rsid w:val="007A27AE"/>
    <w:rsid w:val="007A27C3"/>
    <w:rsid w:val="007A2AA7"/>
    <w:rsid w:val="007A2E17"/>
    <w:rsid w:val="007A3684"/>
    <w:rsid w:val="007A373A"/>
    <w:rsid w:val="007A3FD0"/>
    <w:rsid w:val="007A44C6"/>
    <w:rsid w:val="007A4D7A"/>
    <w:rsid w:val="007A57C8"/>
    <w:rsid w:val="007A5C47"/>
    <w:rsid w:val="007A5F7B"/>
    <w:rsid w:val="007A6131"/>
    <w:rsid w:val="007A613B"/>
    <w:rsid w:val="007A61C5"/>
    <w:rsid w:val="007A732C"/>
    <w:rsid w:val="007A7B7F"/>
    <w:rsid w:val="007B0692"/>
    <w:rsid w:val="007B06E0"/>
    <w:rsid w:val="007B0996"/>
    <w:rsid w:val="007B09CD"/>
    <w:rsid w:val="007B0E80"/>
    <w:rsid w:val="007B13B0"/>
    <w:rsid w:val="007B144A"/>
    <w:rsid w:val="007B1BC9"/>
    <w:rsid w:val="007B2107"/>
    <w:rsid w:val="007B2515"/>
    <w:rsid w:val="007B2531"/>
    <w:rsid w:val="007B2F52"/>
    <w:rsid w:val="007B3D23"/>
    <w:rsid w:val="007B496F"/>
    <w:rsid w:val="007B4E70"/>
    <w:rsid w:val="007B4F6C"/>
    <w:rsid w:val="007B4FEA"/>
    <w:rsid w:val="007B5126"/>
    <w:rsid w:val="007B514C"/>
    <w:rsid w:val="007B55F6"/>
    <w:rsid w:val="007B56F9"/>
    <w:rsid w:val="007B5CFB"/>
    <w:rsid w:val="007B5D3D"/>
    <w:rsid w:val="007B6028"/>
    <w:rsid w:val="007B60CC"/>
    <w:rsid w:val="007B689A"/>
    <w:rsid w:val="007B6962"/>
    <w:rsid w:val="007B6C6C"/>
    <w:rsid w:val="007B78FE"/>
    <w:rsid w:val="007B7E84"/>
    <w:rsid w:val="007C0512"/>
    <w:rsid w:val="007C05CE"/>
    <w:rsid w:val="007C08C7"/>
    <w:rsid w:val="007C09DB"/>
    <w:rsid w:val="007C0CC5"/>
    <w:rsid w:val="007C0EEC"/>
    <w:rsid w:val="007C12CE"/>
    <w:rsid w:val="007C195A"/>
    <w:rsid w:val="007C1970"/>
    <w:rsid w:val="007C1E76"/>
    <w:rsid w:val="007C20F8"/>
    <w:rsid w:val="007C252F"/>
    <w:rsid w:val="007C2BCC"/>
    <w:rsid w:val="007C3152"/>
    <w:rsid w:val="007C37FB"/>
    <w:rsid w:val="007C38C5"/>
    <w:rsid w:val="007C50C2"/>
    <w:rsid w:val="007C58E5"/>
    <w:rsid w:val="007C5B10"/>
    <w:rsid w:val="007C6197"/>
    <w:rsid w:val="007C6B40"/>
    <w:rsid w:val="007C6E9B"/>
    <w:rsid w:val="007C7520"/>
    <w:rsid w:val="007D0417"/>
    <w:rsid w:val="007D09B2"/>
    <w:rsid w:val="007D13ED"/>
    <w:rsid w:val="007D1876"/>
    <w:rsid w:val="007D2029"/>
    <w:rsid w:val="007D2191"/>
    <w:rsid w:val="007D2438"/>
    <w:rsid w:val="007D2BD7"/>
    <w:rsid w:val="007D325E"/>
    <w:rsid w:val="007D36DE"/>
    <w:rsid w:val="007D3B0B"/>
    <w:rsid w:val="007D4031"/>
    <w:rsid w:val="007D4118"/>
    <w:rsid w:val="007D48BB"/>
    <w:rsid w:val="007D56F9"/>
    <w:rsid w:val="007D5E30"/>
    <w:rsid w:val="007D61F5"/>
    <w:rsid w:val="007D6486"/>
    <w:rsid w:val="007D6E91"/>
    <w:rsid w:val="007D70B5"/>
    <w:rsid w:val="007D724E"/>
    <w:rsid w:val="007D7A84"/>
    <w:rsid w:val="007D7FBF"/>
    <w:rsid w:val="007E0AB3"/>
    <w:rsid w:val="007E1D9A"/>
    <w:rsid w:val="007E2393"/>
    <w:rsid w:val="007E246E"/>
    <w:rsid w:val="007E2585"/>
    <w:rsid w:val="007E2692"/>
    <w:rsid w:val="007E3955"/>
    <w:rsid w:val="007E4300"/>
    <w:rsid w:val="007E43DC"/>
    <w:rsid w:val="007E4519"/>
    <w:rsid w:val="007E4757"/>
    <w:rsid w:val="007E49B6"/>
    <w:rsid w:val="007E4AD9"/>
    <w:rsid w:val="007E4CC2"/>
    <w:rsid w:val="007E59ED"/>
    <w:rsid w:val="007E5C78"/>
    <w:rsid w:val="007E5E9F"/>
    <w:rsid w:val="007E6038"/>
    <w:rsid w:val="007E6199"/>
    <w:rsid w:val="007E64BD"/>
    <w:rsid w:val="007E66E6"/>
    <w:rsid w:val="007E6A64"/>
    <w:rsid w:val="007E6B53"/>
    <w:rsid w:val="007E6DC3"/>
    <w:rsid w:val="007E75A6"/>
    <w:rsid w:val="007F092E"/>
    <w:rsid w:val="007F0B1D"/>
    <w:rsid w:val="007F0E20"/>
    <w:rsid w:val="007F0FF1"/>
    <w:rsid w:val="007F1907"/>
    <w:rsid w:val="007F1E79"/>
    <w:rsid w:val="007F22B9"/>
    <w:rsid w:val="007F3007"/>
    <w:rsid w:val="007F336D"/>
    <w:rsid w:val="007F3620"/>
    <w:rsid w:val="007F3C5A"/>
    <w:rsid w:val="007F3E0F"/>
    <w:rsid w:val="007F4540"/>
    <w:rsid w:val="007F66BB"/>
    <w:rsid w:val="007F6D4F"/>
    <w:rsid w:val="007F6F49"/>
    <w:rsid w:val="007F71E6"/>
    <w:rsid w:val="007F757D"/>
    <w:rsid w:val="007F79C8"/>
    <w:rsid w:val="0080124C"/>
    <w:rsid w:val="00801389"/>
    <w:rsid w:val="0080160A"/>
    <w:rsid w:val="00801BE0"/>
    <w:rsid w:val="00801CF7"/>
    <w:rsid w:val="00801E3A"/>
    <w:rsid w:val="0080261D"/>
    <w:rsid w:val="00802699"/>
    <w:rsid w:val="00802AB7"/>
    <w:rsid w:val="00802AC4"/>
    <w:rsid w:val="00803739"/>
    <w:rsid w:val="0080391C"/>
    <w:rsid w:val="008043D0"/>
    <w:rsid w:val="008043E7"/>
    <w:rsid w:val="008044F8"/>
    <w:rsid w:val="008045C9"/>
    <w:rsid w:val="00804A14"/>
    <w:rsid w:val="00804B75"/>
    <w:rsid w:val="00804E6D"/>
    <w:rsid w:val="00804EA5"/>
    <w:rsid w:val="0080536C"/>
    <w:rsid w:val="008053E2"/>
    <w:rsid w:val="00805BDB"/>
    <w:rsid w:val="008061B3"/>
    <w:rsid w:val="008062C5"/>
    <w:rsid w:val="0080685F"/>
    <w:rsid w:val="00806A3B"/>
    <w:rsid w:val="00807427"/>
    <w:rsid w:val="008076F0"/>
    <w:rsid w:val="00807F1C"/>
    <w:rsid w:val="0081082F"/>
    <w:rsid w:val="00810B65"/>
    <w:rsid w:val="0081117E"/>
    <w:rsid w:val="0081147E"/>
    <w:rsid w:val="00811D6D"/>
    <w:rsid w:val="00812932"/>
    <w:rsid w:val="00812A71"/>
    <w:rsid w:val="00812E41"/>
    <w:rsid w:val="00812F43"/>
    <w:rsid w:val="00813483"/>
    <w:rsid w:val="008135E0"/>
    <w:rsid w:val="008136C3"/>
    <w:rsid w:val="00813760"/>
    <w:rsid w:val="0081382D"/>
    <w:rsid w:val="00813F91"/>
    <w:rsid w:val="00814672"/>
    <w:rsid w:val="008158D7"/>
    <w:rsid w:val="0081596A"/>
    <w:rsid w:val="008162EC"/>
    <w:rsid w:val="008166CC"/>
    <w:rsid w:val="00816777"/>
    <w:rsid w:val="008167D8"/>
    <w:rsid w:val="00816C16"/>
    <w:rsid w:val="00816E18"/>
    <w:rsid w:val="00816E78"/>
    <w:rsid w:val="008170F8"/>
    <w:rsid w:val="008203ED"/>
    <w:rsid w:val="00820F97"/>
    <w:rsid w:val="00821276"/>
    <w:rsid w:val="008218C9"/>
    <w:rsid w:val="00821E4A"/>
    <w:rsid w:val="00822343"/>
    <w:rsid w:val="00822DF8"/>
    <w:rsid w:val="008230F9"/>
    <w:rsid w:val="008232E7"/>
    <w:rsid w:val="00824747"/>
    <w:rsid w:val="008258AD"/>
    <w:rsid w:val="00825A90"/>
    <w:rsid w:val="00825AE0"/>
    <w:rsid w:val="008265E3"/>
    <w:rsid w:val="0082739B"/>
    <w:rsid w:val="00827C1E"/>
    <w:rsid w:val="00827C51"/>
    <w:rsid w:val="00831134"/>
    <w:rsid w:val="008311A0"/>
    <w:rsid w:val="00831273"/>
    <w:rsid w:val="00831D1E"/>
    <w:rsid w:val="00831F1F"/>
    <w:rsid w:val="00832555"/>
    <w:rsid w:val="008325FB"/>
    <w:rsid w:val="00833024"/>
    <w:rsid w:val="008338F2"/>
    <w:rsid w:val="00833C33"/>
    <w:rsid w:val="00834704"/>
    <w:rsid w:val="008347DE"/>
    <w:rsid w:val="008350EC"/>
    <w:rsid w:val="008350FC"/>
    <w:rsid w:val="008363D5"/>
    <w:rsid w:val="008365ED"/>
    <w:rsid w:val="00836877"/>
    <w:rsid w:val="00836A87"/>
    <w:rsid w:val="00836B51"/>
    <w:rsid w:val="008374D5"/>
    <w:rsid w:val="00840A98"/>
    <w:rsid w:val="00841C62"/>
    <w:rsid w:val="00842B90"/>
    <w:rsid w:val="00842D89"/>
    <w:rsid w:val="00842F0A"/>
    <w:rsid w:val="008432CD"/>
    <w:rsid w:val="0084366D"/>
    <w:rsid w:val="00844121"/>
    <w:rsid w:val="00844DCB"/>
    <w:rsid w:val="00845670"/>
    <w:rsid w:val="00845784"/>
    <w:rsid w:val="00845AFF"/>
    <w:rsid w:val="00846356"/>
    <w:rsid w:val="008465E3"/>
    <w:rsid w:val="00846967"/>
    <w:rsid w:val="00846B1F"/>
    <w:rsid w:val="00846CF6"/>
    <w:rsid w:val="008470EA"/>
    <w:rsid w:val="008472DA"/>
    <w:rsid w:val="00847684"/>
    <w:rsid w:val="00850921"/>
    <w:rsid w:val="00850C52"/>
    <w:rsid w:val="00850E7F"/>
    <w:rsid w:val="00851EDF"/>
    <w:rsid w:val="00851F26"/>
    <w:rsid w:val="0085303F"/>
    <w:rsid w:val="008532FB"/>
    <w:rsid w:val="008533B5"/>
    <w:rsid w:val="00853414"/>
    <w:rsid w:val="0085467F"/>
    <w:rsid w:val="0085475D"/>
    <w:rsid w:val="00854882"/>
    <w:rsid w:val="008563A0"/>
    <w:rsid w:val="0085653D"/>
    <w:rsid w:val="00856607"/>
    <w:rsid w:val="0085670D"/>
    <w:rsid w:val="00856C1C"/>
    <w:rsid w:val="008570E2"/>
    <w:rsid w:val="00857808"/>
    <w:rsid w:val="00860057"/>
    <w:rsid w:val="00860B26"/>
    <w:rsid w:val="008616FD"/>
    <w:rsid w:val="00861790"/>
    <w:rsid w:val="00861872"/>
    <w:rsid w:val="00861C4F"/>
    <w:rsid w:val="00862620"/>
    <w:rsid w:val="00862E7E"/>
    <w:rsid w:val="00862F94"/>
    <w:rsid w:val="00863187"/>
    <w:rsid w:val="0086345C"/>
    <w:rsid w:val="00863A68"/>
    <w:rsid w:val="00863DEC"/>
    <w:rsid w:val="00864B50"/>
    <w:rsid w:val="00864DB3"/>
    <w:rsid w:val="00864E02"/>
    <w:rsid w:val="00864E12"/>
    <w:rsid w:val="008650B6"/>
    <w:rsid w:val="0086663E"/>
    <w:rsid w:val="00867AE5"/>
    <w:rsid w:val="0087052D"/>
    <w:rsid w:val="0087086D"/>
    <w:rsid w:val="00870908"/>
    <w:rsid w:val="00870AA2"/>
    <w:rsid w:val="00870D8A"/>
    <w:rsid w:val="008711B7"/>
    <w:rsid w:val="00871716"/>
    <w:rsid w:val="00871953"/>
    <w:rsid w:val="008719AB"/>
    <w:rsid w:val="00871D4F"/>
    <w:rsid w:val="008726AF"/>
    <w:rsid w:val="00872F34"/>
    <w:rsid w:val="008731FC"/>
    <w:rsid w:val="00873FB8"/>
    <w:rsid w:val="0087490A"/>
    <w:rsid w:val="00875BF9"/>
    <w:rsid w:val="00875DC7"/>
    <w:rsid w:val="00875DDD"/>
    <w:rsid w:val="008762D0"/>
    <w:rsid w:val="008769A4"/>
    <w:rsid w:val="008769D6"/>
    <w:rsid w:val="00876D34"/>
    <w:rsid w:val="00876E45"/>
    <w:rsid w:val="00877033"/>
    <w:rsid w:val="008774A2"/>
    <w:rsid w:val="008776EC"/>
    <w:rsid w:val="0087780F"/>
    <w:rsid w:val="00877C38"/>
    <w:rsid w:val="00877E75"/>
    <w:rsid w:val="008806DF"/>
    <w:rsid w:val="00880802"/>
    <w:rsid w:val="00880BED"/>
    <w:rsid w:val="00880EC6"/>
    <w:rsid w:val="008816A0"/>
    <w:rsid w:val="00881A9C"/>
    <w:rsid w:val="008820AC"/>
    <w:rsid w:val="00882591"/>
    <w:rsid w:val="00882731"/>
    <w:rsid w:val="008829E2"/>
    <w:rsid w:val="008838FB"/>
    <w:rsid w:val="0088391C"/>
    <w:rsid w:val="008843EF"/>
    <w:rsid w:val="00884BAA"/>
    <w:rsid w:val="00884F32"/>
    <w:rsid w:val="00884F77"/>
    <w:rsid w:val="00885329"/>
    <w:rsid w:val="00885615"/>
    <w:rsid w:val="008860E3"/>
    <w:rsid w:val="008865C8"/>
    <w:rsid w:val="0088682D"/>
    <w:rsid w:val="008868F1"/>
    <w:rsid w:val="00886F5C"/>
    <w:rsid w:val="00886FFF"/>
    <w:rsid w:val="0088709F"/>
    <w:rsid w:val="00890270"/>
    <w:rsid w:val="00890312"/>
    <w:rsid w:val="00890842"/>
    <w:rsid w:val="00890D3B"/>
    <w:rsid w:val="00890DE4"/>
    <w:rsid w:val="00890FFE"/>
    <w:rsid w:val="0089102D"/>
    <w:rsid w:val="00891B65"/>
    <w:rsid w:val="00892319"/>
    <w:rsid w:val="008923D7"/>
    <w:rsid w:val="00893ABC"/>
    <w:rsid w:val="0089471A"/>
    <w:rsid w:val="0089547F"/>
    <w:rsid w:val="008957B0"/>
    <w:rsid w:val="008957EC"/>
    <w:rsid w:val="00895835"/>
    <w:rsid w:val="00895DB7"/>
    <w:rsid w:val="00896147"/>
    <w:rsid w:val="00896AE5"/>
    <w:rsid w:val="008A0270"/>
    <w:rsid w:val="008A05CA"/>
    <w:rsid w:val="008A1299"/>
    <w:rsid w:val="008A155A"/>
    <w:rsid w:val="008A1D9B"/>
    <w:rsid w:val="008A1DD9"/>
    <w:rsid w:val="008A20EF"/>
    <w:rsid w:val="008A26A9"/>
    <w:rsid w:val="008A2D05"/>
    <w:rsid w:val="008A2D0E"/>
    <w:rsid w:val="008A2EA9"/>
    <w:rsid w:val="008A3ED3"/>
    <w:rsid w:val="008A4184"/>
    <w:rsid w:val="008A4779"/>
    <w:rsid w:val="008A4FBD"/>
    <w:rsid w:val="008A5568"/>
    <w:rsid w:val="008A6133"/>
    <w:rsid w:val="008A6702"/>
    <w:rsid w:val="008A6B84"/>
    <w:rsid w:val="008A7DC8"/>
    <w:rsid w:val="008A7F6B"/>
    <w:rsid w:val="008B00DD"/>
    <w:rsid w:val="008B017B"/>
    <w:rsid w:val="008B04B2"/>
    <w:rsid w:val="008B0624"/>
    <w:rsid w:val="008B1239"/>
    <w:rsid w:val="008B12CE"/>
    <w:rsid w:val="008B147C"/>
    <w:rsid w:val="008B1CD4"/>
    <w:rsid w:val="008B1D43"/>
    <w:rsid w:val="008B1EA6"/>
    <w:rsid w:val="008B2387"/>
    <w:rsid w:val="008B295D"/>
    <w:rsid w:val="008B2A4F"/>
    <w:rsid w:val="008B2F77"/>
    <w:rsid w:val="008B3192"/>
    <w:rsid w:val="008B39D7"/>
    <w:rsid w:val="008B4A54"/>
    <w:rsid w:val="008B4B5B"/>
    <w:rsid w:val="008B50E3"/>
    <w:rsid w:val="008B54DC"/>
    <w:rsid w:val="008B571C"/>
    <w:rsid w:val="008B6178"/>
    <w:rsid w:val="008B641F"/>
    <w:rsid w:val="008B6DD1"/>
    <w:rsid w:val="008B6F03"/>
    <w:rsid w:val="008B6F6A"/>
    <w:rsid w:val="008B745A"/>
    <w:rsid w:val="008B760E"/>
    <w:rsid w:val="008B7A97"/>
    <w:rsid w:val="008B7C98"/>
    <w:rsid w:val="008B7F00"/>
    <w:rsid w:val="008C04A3"/>
    <w:rsid w:val="008C0B30"/>
    <w:rsid w:val="008C0CC5"/>
    <w:rsid w:val="008C0D3E"/>
    <w:rsid w:val="008C0FFC"/>
    <w:rsid w:val="008C1545"/>
    <w:rsid w:val="008C1734"/>
    <w:rsid w:val="008C2138"/>
    <w:rsid w:val="008C25C6"/>
    <w:rsid w:val="008C2801"/>
    <w:rsid w:val="008C2AAF"/>
    <w:rsid w:val="008C2F30"/>
    <w:rsid w:val="008C33D9"/>
    <w:rsid w:val="008C3403"/>
    <w:rsid w:val="008C3626"/>
    <w:rsid w:val="008C384B"/>
    <w:rsid w:val="008C3906"/>
    <w:rsid w:val="008C3C0C"/>
    <w:rsid w:val="008C3C95"/>
    <w:rsid w:val="008C3DA8"/>
    <w:rsid w:val="008C4621"/>
    <w:rsid w:val="008C5122"/>
    <w:rsid w:val="008C5C3E"/>
    <w:rsid w:val="008C5E0F"/>
    <w:rsid w:val="008C69A6"/>
    <w:rsid w:val="008C72EC"/>
    <w:rsid w:val="008C73E1"/>
    <w:rsid w:val="008C7DCE"/>
    <w:rsid w:val="008C7DDA"/>
    <w:rsid w:val="008D0044"/>
    <w:rsid w:val="008D014D"/>
    <w:rsid w:val="008D028A"/>
    <w:rsid w:val="008D0918"/>
    <w:rsid w:val="008D0972"/>
    <w:rsid w:val="008D10E2"/>
    <w:rsid w:val="008D162A"/>
    <w:rsid w:val="008D1AD2"/>
    <w:rsid w:val="008D2178"/>
    <w:rsid w:val="008D28E4"/>
    <w:rsid w:val="008D2E5E"/>
    <w:rsid w:val="008D3727"/>
    <w:rsid w:val="008D3791"/>
    <w:rsid w:val="008D3AE8"/>
    <w:rsid w:val="008D4485"/>
    <w:rsid w:val="008D50B1"/>
    <w:rsid w:val="008D5660"/>
    <w:rsid w:val="008D56CC"/>
    <w:rsid w:val="008D5D28"/>
    <w:rsid w:val="008D5E80"/>
    <w:rsid w:val="008D692E"/>
    <w:rsid w:val="008D72DD"/>
    <w:rsid w:val="008D7632"/>
    <w:rsid w:val="008E02CF"/>
    <w:rsid w:val="008E131A"/>
    <w:rsid w:val="008E14CA"/>
    <w:rsid w:val="008E188B"/>
    <w:rsid w:val="008E1F18"/>
    <w:rsid w:val="008E200B"/>
    <w:rsid w:val="008E2372"/>
    <w:rsid w:val="008E2CE8"/>
    <w:rsid w:val="008E2D05"/>
    <w:rsid w:val="008E2EB8"/>
    <w:rsid w:val="008E3733"/>
    <w:rsid w:val="008E39DC"/>
    <w:rsid w:val="008E3BA5"/>
    <w:rsid w:val="008E3BC8"/>
    <w:rsid w:val="008E3E10"/>
    <w:rsid w:val="008E3F54"/>
    <w:rsid w:val="008E4278"/>
    <w:rsid w:val="008E47EA"/>
    <w:rsid w:val="008E4924"/>
    <w:rsid w:val="008E4CD4"/>
    <w:rsid w:val="008E4FB9"/>
    <w:rsid w:val="008E5208"/>
    <w:rsid w:val="008E5A4B"/>
    <w:rsid w:val="008E5DBA"/>
    <w:rsid w:val="008E64E7"/>
    <w:rsid w:val="008E6A90"/>
    <w:rsid w:val="008E6B2C"/>
    <w:rsid w:val="008E72B6"/>
    <w:rsid w:val="008E77BE"/>
    <w:rsid w:val="008E78F2"/>
    <w:rsid w:val="008E7BA8"/>
    <w:rsid w:val="008F08A9"/>
    <w:rsid w:val="008F0B4B"/>
    <w:rsid w:val="008F16A3"/>
    <w:rsid w:val="008F1941"/>
    <w:rsid w:val="008F1A58"/>
    <w:rsid w:val="008F1EBE"/>
    <w:rsid w:val="008F227D"/>
    <w:rsid w:val="008F2851"/>
    <w:rsid w:val="008F2A56"/>
    <w:rsid w:val="008F2BBB"/>
    <w:rsid w:val="008F32CA"/>
    <w:rsid w:val="008F3518"/>
    <w:rsid w:val="008F38AC"/>
    <w:rsid w:val="008F39A8"/>
    <w:rsid w:val="008F4B78"/>
    <w:rsid w:val="008F4FBC"/>
    <w:rsid w:val="008F5CAE"/>
    <w:rsid w:val="008F5DED"/>
    <w:rsid w:val="008F66A5"/>
    <w:rsid w:val="008F6951"/>
    <w:rsid w:val="008F69FA"/>
    <w:rsid w:val="008F6CB7"/>
    <w:rsid w:val="008F7299"/>
    <w:rsid w:val="008F7723"/>
    <w:rsid w:val="008F7FCE"/>
    <w:rsid w:val="00900A72"/>
    <w:rsid w:val="00900E17"/>
    <w:rsid w:val="009018A1"/>
    <w:rsid w:val="00901F3A"/>
    <w:rsid w:val="0090209C"/>
    <w:rsid w:val="00902294"/>
    <w:rsid w:val="00902349"/>
    <w:rsid w:val="009023C0"/>
    <w:rsid w:val="00902A73"/>
    <w:rsid w:val="00902BC6"/>
    <w:rsid w:val="00902C10"/>
    <w:rsid w:val="009033E4"/>
    <w:rsid w:val="00903429"/>
    <w:rsid w:val="0090385E"/>
    <w:rsid w:val="0090386F"/>
    <w:rsid w:val="00903BC1"/>
    <w:rsid w:val="00903DAA"/>
    <w:rsid w:val="0090407E"/>
    <w:rsid w:val="00904219"/>
    <w:rsid w:val="00904615"/>
    <w:rsid w:val="00904B44"/>
    <w:rsid w:val="009053E7"/>
    <w:rsid w:val="009055F1"/>
    <w:rsid w:val="00905602"/>
    <w:rsid w:val="00906062"/>
    <w:rsid w:val="009067D3"/>
    <w:rsid w:val="00906AE1"/>
    <w:rsid w:val="00906B16"/>
    <w:rsid w:val="00906BD3"/>
    <w:rsid w:val="00906C16"/>
    <w:rsid w:val="00906E21"/>
    <w:rsid w:val="00907F87"/>
    <w:rsid w:val="00910BC9"/>
    <w:rsid w:val="00911219"/>
    <w:rsid w:val="00911843"/>
    <w:rsid w:val="00911E32"/>
    <w:rsid w:val="00911F60"/>
    <w:rsid w:val="009125A8"/>
    <w:rsid w:val="00912828"/>
    <w:rsid w:val="009135A2"/>
    <w:rsid w:val="00913768"/>
    <w:rsid w:val="00913BFA"/>
    <w:rsid w:val="00913E89"/>
    <w:rsid w:val="00914AD5"/>
    <w:rsid w:val="00914CCA"/>
    <w:rsid w:val="0091577B"/>
    <w:rsid w:val="00915C9A"/>
    <w:rsid w:val="00915DC3"/>
    <w:rsid w:val="00916212"/>
    <w:rsid w:val="0091696D"/>
    <w:rsid w:val="00917245"/>
    <w:rsid w:val="009176FF"/>
    <w:rsid w:val="009204FD"/>
    <w:rsid w:val="00920EA2"/>
    <w:rsid w:val="00922E51"/>
    <w:rsid w:val="00923C15"/>
    <w:rsid w:val="00924141"/>
    <w:rsid w:val="009243FE"/>
    <w:rsid w:val="009244BC"/>
    <w:rsid w:val="009246AC"/>
    <w:rsid w:val="0092545C"/>
    <w:rsid w:val="00925547"/>
    <w:rsid w:val="00925CF8"/>
    <w:rsid w:val="009265AE"/>
    <w:rsid w:val="00926D52"/>
    <w:rsid w:val="009270AB"/>
    <w:rsid w:val="0092720F"/>
    <w:rsid w:val="0092723B"/>
    <w:rsid w:val="009272A2"/>
    <w:rsid w:val="00927423"/>
    <w:rsid w:val="0092753A"/>
    <w:rsid w:val="00927C2D"/>
    <w:rsid w:val="00927D72"/>
    <w:rsid w:val="00927FC2"/>
    <w:rsid w:val="0093089D"/>
    <w:rsid w:val="009309A3"/>
    <w:rsid w:val="00930C2A"/>
    <w:rsid w:val="009310EF"/>
    <w:rsid w:val="009312DF"/>
    <w:rsid w:val="0093136D"/>
    <w:rsid w:val="0093188C"/>
    <w:rsid w:val="00931AC1"/>
    <w:rsid w:val="00931E8E"/>
    <w:rsid w:val="00933165"/>
    <w:rsid w:val="00933271"/>
    <w:rsid w:val="009332F2"/>
    <w:rsid w:val="009333CC"/>
    <w:rsid w:val="009345D1"/>
    <w:rsid w:val="009346E0"/>
    <w:rsid w:val="00934C26"/>
    <w:rsid w:val="009354CD"/>
    <w:rsid w:val="00935E81"/>
    <w:rsid w:val="00936245"/>
    <w:rsid w:val="0093778D"/>
    <w:rsid w:val="009401EB"/>
    <w:rsid w:val="00940696"/>
    <w:rsid w:val="0094086E"/>
    <w:rsid w:val="00940DB2"/>
    <w:rsid w:val="009412F0"/>
    <w:rsid w:val="00941D1A"/>
    <w:rsid w:val="00941EBF"/>
    <w:rsid w:val="0094252B"/>
    <w:rsid w:val="009428FE"/>
    <w:rsid w:val="009429AF"/>
    <w:rsid w:val="00942D0F"/>
    <w:rsid w:val="00942E34"/>
    <w:rsid w:val="00943C1D"/>
    <w:rsid w:val="00943E62"/>
    <w:rsid w:val="00943F19"/>
    <w:rsid w:val="00943F49"/>
    <w:rsid w:val="00944710"/>
    <w:rsid w:val="00945159"/>
    <w:rsid w:val="00945402"/>
    <w:rsid w:val="00946227"/>
    <w:rsid w:val="009463EB"/>
    <w:rsid w:val="0094670D"/>
    <w:rsid w:val="00946CC9"/>
    <w:rsid w:val="00946DA1"/>
    <w:rsid w:val="00947163"/>
    <w:rsid w:val="009507B8"/>
    <w:rsid w:val="00950AAB"/>
    <w:rsid w:val="00950B24"/>
    <w:rsid w:val="00950E92"/>
    <w:rsid w:val="00951442"/>
    <w:rsid w:val="00952396"/>
    <w:rsid w:val="009531E0"/>
    <w:rsid w:val="00953C37"/>
    <w:rsid w:val="009540E7"/>
    <w:rsid w:val="009546B8"/>
    <w:rsid w:val="009550A4"/>
    <w:rsid w:val="009565E0"/>
    <w:rsid w:val="0095684B"/>
    <w:rsid w:val="009569AA"/>
    <w:rsid w:val="009576A7"/>
    <w:rsid w:val="00957702"/>
    <w:rsid w:val="00957E23"/>
    <w:rsid w:val="009603BD"/>
    <w:rsid w:val="00960644"/>
    <w:rsid w:val="0096113C"/>
    <w:rsid w:val="00961233"/>
    <w:rsid w:val="00962ECF"/>
    <w:rsid w:val="00963183"/>
    <w:rsid w:val="0096474F"/>
    <w:rsid w:val="009647D4"/>
    <w:rsid w:val="0096492E"/>
    <w:rsid w:val="00964D88"/>
    <w:rsid w:val="0096514F"/>
    <w:rsid w:val="0096532F"/>
    <w:rsid w:val="00966683"/>
    <w:rsid w:val="00966B56"/>
    <w:rsid w:val="0096761C"/>
    <w:rsid w:val="00967A0C"/>
    <w:rsid w:val="00967C29"/>
    <w:rsid w:val="00970556"/>
    <w:rsid w:val="00970A0E"/>
    <w:rsid w:val="0097164D"/>
    <w:rsid w:val="00971D89"/>
    <w:rsid w:val="009723CB"/>
    <w:rsid w:val="00972BF6"/>
    <w:rsid w:val="00972E72"/>
    <w:rsid w:val="00973F28"/>
    <w:rsid w:val="009741CE"/>
    <w:rsid w:val="00974202"/>
    <w:rsid w:val="00974510"/>
    <w:rsid w:val="00974D3C"/>
    <w:rsid w:val="00974E76"/>
    <w:rsid w:val="00975006"/>
    <w:rsid w:val="00975683"/>
    <w:rsid w:val="00975770"/>
    <w:rsid w:val="00975BF2"/>
    <w:rsid w:val="009760EC"/>
    <w:rsid w:val="00976414"/>
    <w:rsid w:val="009766C8"/>
    <w:rsid w:val="00976714"/>
    <w:rsid w:val="00976734"/>
    <w:rsid w:val="00976AEE"/>
    <w:rsid w:val="00976B9A"/>
    <w:rsid w:val="009771BB"/>
    <w:rsid w:val="00977394"/>
    <w:rsid w:val="00977C5A"/>
    <w:rsid w:val="00980030"/>
    <w:rsid w:val="009807ED"/>
    <w:rsid w:val="00980B5D"/>
    <w:rsid w:val="00981196"/>
    <w:rsid w:val="0098140E"/>
    <w:rsid w:val="00981B84"/>
    <w:rsid w:val="00982075"/>
    <w:rsid w:val="009827BA"/>
    <w:rsid w:val="00982A9B"/>
    <w:rsid w:val="00982DE4"/>
    <w:rsid w:val="00982FA3"/>
    <w:rsid w:val="0098301D"/>
    <w:rsid w:val="00984020"/>
    <w:rsid w:val="009840C4"/>
    <w:rsid w:val="00984735"/>
    <w:rsid w:val="0098490B"/>
    <w:rsid w:val="009849D1"/>
    <w:rsid w:val="009854E5"/>
    <w:rsid w:val="009857C1"/>
    <w:rsid w:val="00986444"/>
    <w:rsid w:val="00986697"/>
    <w:rsid w:val="00986821"/>
    <w:rsid w:val="00986AE5"/>
    <w:rsid w:val="00986BD8"/>
    <w:rsid w:val="009907D2"/>
    <w:rsid w:val="00990A24"/>
    <w:rsid w:val="00990E1F"/>
    <w:rsid w:val="009910A4"/>
    <w:rsid w:val="0099113E"/>
    <w:rsid w:val="00991867"/>
    <w:rsid w:val="00991AA8"/>
    <w:rsid w:val="00992979"/>
    <w:rsid w:val="00992D20"/>
    <w:rsid w:val="009930C7"/>
    <w:rsid w:val="009934FB"/>
    <w:rsid w:val="00993752"/>
    <w:rsid w:val="00993A09"/>
    <w:rsid w:val="00993FF6"/>
    <w:rsid w:val="009942B9"/>
    <w:rsid w:val="00994B8C"/>
    <w:rsid w:val="00994C83"/>
    <w:rsid w:val="00994FB8"/>
    <w:rsid w:val="00995223"/>
    <w:rsid w:val="00995254"/>
    <w:rsid w:val="0099580C"/>
    <w:rsid w:val="00995872"/>
    <w:rsid w:val="00995B8B"/>
    <w:rsid w:val="00995D87"/>
    <w:rsid w:val="00995E1C"/>
    <w:rsid w:val="00995F6F"/>
    <w:rsid w:val="00996860"/>
    <w:rsid w:val="00997566"/>
    <w:rsid w:val="0099766F"/>
    <w:rsid w:val="00997B9B"/>
    <w:rsid w:val="009A0230"/>
    <w:rsid w:val="009A07ED"/>
    <w:rsid w:val="009A0CBD"/>
    <w:rsid w:val="009A0DA3"/>
    <w:rsid w:val="009A1027"/>
    <w:rsid w:val="009A1AB6"/>
    <w:rsid w:val="009A1AEB"/>
    <w:rsid w:val="009A2261"/>
    <w:rsid w:val="009A315E"/>
    <w:rsid w:val="009A32C1"/>
    <w:rsid w:val="009A3D71"/>
    <w:rsid w:val="009A46E5"/>
    <w:rsid w:val="009A47A0"/>
    <w:rsid w:val="009A5750"/>
    <w:rsid w:val="009A5F7C"/>
    <w:rsid w:val="009A6DC3"/>
    <w:rsid w:val="009A6E34"/>
    <w:rsid w:val="009A6E39"/>
    <w:rsid w:val="009A73AA"/>
    <w:rsid w:val="009A75B5"/>
    <w:rsid w:val="009A7A1E"/>
    <w:rsid w:val="009A7CEC"/>
    <w:rsid w:val="009B0FF0"/>
    <w:rsid w:val="009B12F2"/>
    <w:rsid w:val="009B137F"/>
    <w:rsid w:val="009B1572"/>
    <w:rsid w:val="009B15CF"/>
    <w:rsid w:val="009B1A1A"/>
    <w:rsid w:val="009B1A59"/>
    <w:rsid w:val="009B1CDE"/>
    <w:rsid w:val="009B20FE"/>
    <w:rsid w:val="009B2318"/>
    <w:rsid w:val="009B273F"/>
    <w:rsid w:val="009B32C6"/>
    <w:rsid w:val="009B3C18"/>
    <w:rsid w:val="009B4551"/>
    <w:rsid w:val="009B6177"/>
    <w:rsid w:val="009B64FE"/>
    <w:rsid w:val="009B659F"/>
    <w:rsid w:val="009B680F"/>
    <w:rsid w:val="009B6EE9"/>
    <w:rsid w:val="009B7D2B"/>
    <w:rsid w:val="009C05AD"/>
    <w:rsid w:val="009C0A21"/>
    <w:rsid w:val="009C0A28"/>
    <w:rsid w:val="009C127B"/>
    <w:rsid w:val="009C1308"/>
    <w:rsid w:val="009C1563"/>
    <w:rsid w:val="009C1811"/>
    <w:rsid w:val="009C21C7"/>
    <w:rsid w:val="009C2612"/>
    <w:rsid w:val="009C28E9"/>
    <w:rsid w:val="009C2FC1"/>
    <w:rsid w:val="009C33FF"/>
    <w:rsid w:val="009C3755"/>
    <w:rsid w:val="009C3DDB"/>
    <w:rsid w:val="009C4451"/>
    <w:rsid w:val="009C4683"/>
    <w:rsid w:val="009C4BCB"/>
    <w:rsid w:val="009C5074"/>
    <w:rsid w:val="009C531A"/>
    <w:rsid w:val="009C6197"/>
    <w:rsid w:val="009C619F"/>
    <w:rsid w:val="009C624A"/>
    <w:rsid w:val="009C67C7"/>
    <w:rsid w:val="009C777C"/>
    <w:rsid w:val="009C7D26"/>
    <w:rsid w:val="009C7ED0"/>
    <w:rsid w:val="009D001D"/>
    <w:rsid w:val="009D054F"/>
    <w:rsid w:val="009D0CF9"/>
    <w:rsid w:val="009D0DD3"/>
    <w:rsid w:val="009D0E63"/>
    <w:rsid w:val="009D13AE"/>
    <w:rsid w:val="009D19E9"/>
    <w:rsid w:val="009D2105"/>
    <w:rsid w:val="009D23EE"/>
    <w:rsid w:val="009D2554"/>
    <w:rsid w:val="009D2B9D"/>
    <w:rsid w:val="009D3CBA"/>
    <w:rsid w:val="009D438A"/>
    <w:rsid w:val="009D47D8"/>
    <w:rsid w:val="009D4AF0"/>
    <w:rsid w:val="009D4C4C"/>
    <w:rsid w:val="009D4CD4"/>
    <w:rsid w:val="009D4E2F"/>
    <w:rsid w:val="009D4F80"/>
    <w:rsid w:val="009D52D1"/>
    <w:rsid w:val="009D55E3"/>
    <w:rsid w:val="009D584F"/>
    <w:rsid w:val="009D5A7D"/>
    <w:rsid w:val="009D5BED"/>
    <w:rsid w:val="009D5DA6"/>
    <w:rsid w:val="009D5F51"/>
    <w:rsid w:val="009D668D"/>
    <w:rsid w:val="009D69DF"/>
    <w:rsid w:val="009D72DF"/>
    <w:rsid w:val="009D78DA"/>
    <w:rsid w:val="009E0933"/>
    <w:rsid w:val="009E0E37"/>
    <w:rsid w:val="009E0E69"/>
    <w:rsid w:val="009E1040"/>
    <w:rsid w:val="009E11DC"/>
    <w:rsid w:val="009E16D8"/>
    <w:rsid w:val="009E1EDC"/>
    <w:rsid w:val="009E216C"/>
    <w:rsid w:val="009E244D"/>
    <w:rsid w:val="009E24B5"/>
    <w:rsid w:val="009E2A07"/>
    <w:rsid w:val="009E2F71"/>
    <w:rsid w:val="009E399C"/>
    <w:rsid w:val="009E49BD"/>
    <w:rsid w:val="009E4A37"/>
    <w:rsid w:val="009E4A92"/>
    <w:rsid w:val="009E52B5"/>
    <w:rsid w:val="009E5432"/>
    <w:rsid w:val="009E55B2"/>
    <w:rsid w:val="009E567A"/>
    <w:rsid w:val="009E5872"/>
    <w:rsid w:val="009E6885"/>
    <w:rsid w:val="009E6A2A"/>
    <w:rsid w:val="009E6E5F"/>
    <w:rsid w:val="009E6F07"/>
    <w:rsid w:val="009E7607"/>
    <w:rsid w:val="009E787C"/>
    <w:rsid w:val="009E7AD1"/>
    <w:rsid w:val="009F03CD"/>
    <w:rsid w:val="009F0630"/>
    <w:rsid w:val="009F0ABE"/>
    <w:rsid w:val="009F0B53"/>
    <w:rsid w:val="009F0BEA"/>
    <w:rsid w:val="009F0E52"/>
    <w:rsid w:val="009F1038"/>
    <w:rsid w:val="009F1168"/>
    <w:rsid w:val="009F14CC"/>
    <w:rsid w:val="009F1EA4"/>
    <w:rsid w:val="009F21D0"/>
    <w:rsid w:val="009F339F"/>
    <w:rsid w:val="009F38BC"/>
    <w:rsid w:val="009F39AA"/>
    <w:rsid w:val="009F3B6C"/>
    <w:rsid w:val="009F3CAD"/>
    <w:rsid w:val="009F4373"/>
    <w:rsid w:val="009F4941"/>
    <w:rsid w:val="009F4CF3"/>
    <w:rsid w:val="009F4F24"/>
    <w:rsid w:val="009F4FD2"/>
    <w:rsid w:val="009F554B"/>
    <w:rsid w:val="009F5B2C"/>
    <w:rsid w:val="009F5DD7"/>
    <w:rsid w:val="009F70EA"/>
    <w:rsid w:val="009F716D"/>
    <w:rsid w:val="009F7773"/>
    <w:rsid w:val="009F7F7A"/>
    <w:rsid w:val="00A00426"/>
    <w:rsid w:val="00A0096D"/>
    <w:rsid w:val="00A00CA5"/>
    <w:rsid w:val="00A00D3C"/>
    <w:rsid w:val="00A00F71"/>
    <w:rsid w:val="00A01455"/>
    <w:rsid w:val="00A01938"/>
    <w:rsid w:val="00A01A29"/>
    <w:rsid w:val="00A01F0B"/>
    <w:rsid w:val="00A0203C"/>
    <w:rsid w:val="00A02A91"/>
    <w:rsid w:val="00A03ACE"/>
    <w:rsid w:val="00A03C03"/>
    <w:rsid w:val="00A03CD9"/>
    <w:rsid w:val="00A0432E"/>
    <w:rsid w:val="00A04471"/>
    <w:rsid w:val="00A056A9"/>
    <w:rsid w:val="00A05733"/>
    <w:rsid w:val="00A0580F"/>
    <w:rsid w:val="00A05A82"/>
    <w:rsid w:val="00A05D51"/>
    <w:rsid w:val="00A061D7"/>
    <w:rsid w:val="00A06224"/>
    <w:rsid w:val="00A068DD"/>
    <w:rsid w:val="00A06A5C"/>
    <w:rsid w:val="00A06B1B"/>
    <w:rsid w:val="00A06FFD"/>
    <w:rsid w:val="00A074EE"/>
    <w:rsid w:val="00A07649"/>
    <w:rsid w:val="00A1095E"/>
    <w:rsid w:val="00A10DC8"/>
    <w:rsid w:val="00A11882"/>
    <w:rsid w:val="00A11F04"/>
    <w:rsid w:val="00A1219C"/>
    <w:rsid w:val="00A13061"/>
    <w:rsid w:val="00A134F7"/>
    <w:rsid w:val="00A13ADE"/>
    <w:rsid w:val="00A13C00"/>
    <w:rsid w:val="00A14244"/>
    <w:rsid w:val="00A14746"/>
    <w:rsid w:val="00A14B78"/>
    <w:rsid w:val="00A150E1"/>
    <w:rsid w:val="00A15352"/>
    <w:rsid w:val="00A15876"/>
    <w:rsid w:val="00A15D5D"/>
    <w:rsid w:val="00A15E29"/>
    <w:rsid w:val="00A161EB"/>
    <w:rsid w:val="00A16266"/>
    <w:rsid w:val="00A16995"/>
    <w:rsid w:val="00A17238"/>
    <w:rsid w:val="00A17942"/>
    <w:rsid w:val="00A17A56"/>
    <w:rsid w:val="00A202B9"/>
    <w:rsid w:val="00A20360"/>
    <w:rsid w:val="00A20B35"/>
    <w:rsid w:val="00A20CFF"/>
    <w:rsid w:val="00A20D52"/>
    <w:rsid w:val="00A216A7"/>
    <w:rsid w:val="00A221EE"/>
    <w:rsid w:val="00A2225B"/>
    <w:rsid w:val="00A2226F"/>
    <w:rsid w:val="00A223DE"/>
    <w:rsid w:val="00A22E7A"/>
    <w:rsid w:val="00A22EE7"/>
    <w:rsid w:val="00A233C7"/>
    <w:rsid w:val="00A233D8"/>
    <w:rsid w:val="00A233E9"/>
    <w:rsid w:val="00A24172"/>
    <w:rsid w:val="00A243BF"/>
    <w:rsid w:val="00A243E9"/>
    <w:rsid w:val="00A245EC"/>
    <w:rsid w:val="00A2478C"/>
    <w:rsid w:val="00A249B6"/>
    <w:rsid w:val="00A24E22"/>
    <w:rsid w:val="00A250FE"/>
    <w:rsid w:val="00A2541B"/>
    <w:rsid w:val="00A25C6B"/>
    <w:rsid w:val="00A26032"/>
    <w:rsid w:val="00A300D2"/>
    <w:rsid w:val="00A30921"/>
    <w:rsid w:val="00A31209"/>
    <w:rsid w:val="00A3162D"/>
    <w:rsid w:val="00A31B9B"/>
    <w:rsid w:val="00A32497"/>
    <w:rsid w:val="00A330B0"/>
    <w:rsid w:val="00A335F2"/>
    <w:rsid w:val="00A3380C"/>
    <w:rsid w:val="00A33B2A"/>
    <w:rsid w:val="00A33BAC"/>
    <w:rsid w:val="00A34A2C"/>
    <w:rsid w:val="00A34A6C"/>
    <w:rsid w:val="00A34EA6"/>
    <w:rsid w:val="00A3512E"/>
    <w:rsid w:val="00A35374"/>
    <w:rsid w:val="00A355AE"/>
    <w:rsid w:val="00A355CF"/>
    <w:rsid w:val="00A3585E"/>
    <w:rsid w:val="00A35BB5"/>
    <w:rsid w:val="00A36B34"/>
    <w:rsid w:val="00A36DC5"/>
    <w:rsid w:val="00A370A5"/>
    <w:rsid w:val="00A371D7"/>
    <w:rsid w:val="00A4022D"/>
    <w:rsid w:val="00A40CDF"/>
    <w:rsid w:val="00A40D3B"/>
    <w:rsid w:val="00A40F85"/>
    <w:rsid w:val="00A410C1"/>
    <w:rsid w:val="00A413CC"/>
    <w:rsid w:val="00A41617"/>
    <w:rsid w:val="00A4234E"/>
    <w:rsid w:val="00A4273F"/>
    <w:rsid w:val="00A42DC7"/>
    <w:rsid w:val="00A42EEA"/>
    <w:rsid w:val="00A43184"/>
    <w:rsid w:val="00A43F0C"/>
    <w:rsid w:val="00A445A9"/>
    <w:rsid w:val="00A44790"/>
    <w:rsid w:val="00A44D1E"/>
    <w:rsid w:val="00A44D5E"/>
    <w:rsid w:val="00A452E7"/>
    <w:rsid w:val="00A456A3"/>
    <w:rsid w:val="00A46000"/>
    <w:rsid w:val="00A46556"/>
    <w:rsid w:val="00A46944"/>
    <w:rsid w:val="00A479AA"/>
    <w:rsid w:val="00A50655"/>
    <w:rsid w:val="00A507A8"/>
    <w:rsid w:val="00A507E3"/>
    <w:rsid w:val="00A50A18"/>
    <w:rsid w:val="00A50C15"/>
    <w:rsid w:val="00A50EF7"/>
    <w:rsid w:val="00A51062"/>
    <w:rsid w:val="00A5117C"/>
    <w:rsid w:val="00A5146F"/>
    <w:rsid w:val="00A52050"/>
    <w:rsid w:val="00A52553"/>
    <w:rsid w:val="00A52A16"/>
    <w:rsid w:val="00A53011"/>
    <w:rsid w:val="00A5337A"/>
    <w:rsid w:val="00A53509"/>
    <w:rsid w:val="00A53EEB"/>
    <w:rsid w:val="00A54197"/>
    <w:rsid w:val="00A5450C"/>
    <w:rsid w:val="00A5492A"/>
    <w:rsid w:val="00A54967"/>
    <w:rsid w:val="00A54CF0"/>
    <w:rsid w:val="00A54D45"/>
    <w:rsid w:val="00A54EBB"/>
    <w:rsid w:val="00A54FAA"/>
    <w:rsid w:val="00A55265"/>
    <w:rsid w:val="00A55646"/>
    <w:rsid w:val="00A556C2"/>
    <w:rsid w:val="00A5573B"/>
    <w:rsid w:val="00A564CC"/>
    <w:rsid w:val="00A56513"/>
    <w:rsid w:val="00A56638"/>
    <w:rsid w:val="00A5751E"/>
    <w:rsid w:val="00A610CF"/>
    <w:rsid w:val="00A6148E"/>
    <w:rsid w:val="00A61784"/>
    <w:rsid w:val="00A617D8"/>
    <w:rsid w:val="00A61DBE"/>
    <w:rsid w:val="00A61F87"/>
    <w:rsid w:val="00A61FB8"/>
    <w:rsid w:val="00A620BA"/>
    <w:rsid w:val="00A6225D"/>
    <w:rsid w:val="00A625A1"/>
    <w:rsid w:val="00A62B07"/>
    <w:rsid w:val="00A62E55"/>
    <w:rsid w:val="00A6304D"/>
    <w:rsid w:val="00A632C4"/>
    <w:rsid w:val="00A63AB8"/>
    <w:rsid w:val="00A646B9"/>
    <w:rsid w:val="00A649CC"/>
    <w:rsid w:val="00A64E06"/>
    <w:rsid w:val="00A65113"/>
    <w:rsid w:val="00A651DC"/>
    <w:rsid w:val="00A65B0D"/>
    <w:rsid w:val="00A65BDF"/>
    <w:rsid w:val="00A661D6"/>
    <w:rsid w:val="00A6668A"/>
    <w:rsid w:val="00A670F1"/>
    <w:rsid w:val="00A67478"/>
    <w:rsid w:val="00A67839"/>
    <w:rsid w:val="00A67A4F"/>
    <w:rsid w:val="00A71C20"/>
    <w:rsid w:val="00A71C72"/>
    <w:rsid w:val="00A71FAB"/>
    <w:rsid w:val="00A721B0"/>
    <w:rsid w:val="00A72DC2"/>
    <w:rsid w:val="00A73719"/>
    <w:rsid w:val="00A7396A"/>
    <w:rsid w:val="00A73972"/>
    <w:rsid w:val="00A73B01"/>
    <w:rsid w:val="00A74287"/>
    <w:rsid w:val="00A74A19"/>
    <w:rsid w:val="00A75037"/>
    <w:rsid w:val="00A75038"/>
    <w:rsid w:val="00A75239"/>
    <w:rsid w:val="00A7636D"/>
    <w:rsid w:val="00A77190"/>
    <w:rsid w:val="00A772B8"/>
    <w:rsid w:val="00A77867"/>
    <w:rsid w:val="00A77B24"/>
    <w:rsid w:val="00A77EC9"/>
    <w:rsid w:val="00A8007F"/>
    <w:rsid w:val="00A80643"/>
    <w:rsid w:val="00A80AFB"/>
    <w:rsid w:val="00A813BA"/>
    <w:rsid w:val="00A814AB"/>
    <w:rsid w:val="00A81D43"/>
    <w:rsid w:val="00A82077"/>
    <w:rsid w:val="00A82AD1"/>
    <w:rsid w:val="00A82CAB"/>
    <w:rsid w:val="00A82E85"/>
    <w:rsid w:val="00A82F82"/>
    <w:rsid w:val="00A8378D"/>
    <w:rsid w:val="00A8389A"/>
    <w:rsid w:val="00A839D0"/>
    <w:rsid w:val="00A83C01"/>
    <w:rsid w:val="00A84333"/>
    <w:rsid w:val="00A84658"/>
    <w:rsid w:val="00A8493A"/>
    <w:rsid w:val="00A84C4A"/>
    <w:rsid w:val="00A85832"/>
    <w:rsid w:val="00A85AB7"/>
    <w:rsid w:val="00A85BCF"/>
    <w:rsid w:val="00A85DC8"/>
    <w:rsid w:val="00A8662D"/>
    <w:rsid w:val="00A86A4E"/>
    <w:rsid w:val="00A86B15"/>
    <w:rsid w:val="00A86BD6"/>
    <w:rsid w:val="00A87567"/>
    <w:rsid w:val="00A8786A"/>
    <w:rsid w:val="00A878F7"/>
    <w:rsid w:val="00A87FFE"/>
    <w:rsid w:val="00A90095"/>
    <w:rsid w:val="00A90EE0"/>
    <w:rsid w:val="00A912C8"/>
    <w:rsid w:val="00A9151D"/>
    <w:rsid w:val="00A92319"/>
    <w:rsid w:val="00A925D0"/>
    <w:rsid w:val="00A92BA3"/>
    <w:rsid w:val="00A930DC"/>
    <w:rsid w:val="00A93140"/>
    <w:rsid w:val="00A93573"/>
    <w:rsid w:val="00A93BC9"/>
    <w:rsid w:val="00A93BFB"/>
    <w:rsid w:val="00A946A1"/>
    <w:rsid w:val="00A94EE4"/>
    <w:rsid w:val="00A95021"/>
    <w:rsid w:val="00A95081"/>
    <w:rsid w:val="00A95987"/>
    <w:rsid w:val="00A95A22"/>
    <w:rsid w:val="00A95C27"/>
    <w:rsid w:val="00A964E2"/>
    <w:rsid w:val="00A968DA"/>
    <w:rsid w:val="00A96C5C"/>
    <w:rsid w:val="00A97050"/>
    <w:rsid w:val="00A9713D"/>
    <w:rsid w:val="00AA0977"/>
    <w:rsid w:val="00AA1595"/>
    <w:rsid w:val="00AA18E5"/>
    <w:rsid w:val="00AA2047"/>
    <w:rsid w:val="00AA2CB4"/>
    <w:rsid w:val="00AA342C"/>
    <w:rsid w:val="00AA393A"/>
    <w:rsid w:val="00AA407E"/>
    <w:rsid w:val="00AA4752"/>
    <w:rsid w:val="00AA4A15"/>
    <w:rsid w:val="00AA4A68"/>
    <w:rsid w:val="00AA52B2"/>
    <w:rsid w:val="00AA59F0"/>
    <w:rsid w:val="00AA63F7"/>
    <w:rsid w:val="00AA678D"/>
    <w:rsid w:val="00AA6F62"/>
    <w:rsid w:val="00AA6F9D"/>
    <w:rsid w:val="00AA7660"/>
    <w:rsid w:val="00AA76A1"/>
    <w:rsid w:val="00AB14C9"/>
    <w:rsid w:val="00AB16FD"/>
    <w:rsid w:val="00AB2058"/>
    <w:rsid w:val="00AB25FE"/>
    <w:rsid w:val="00AB2BB6"/>
    <w:rsid w:val="00AB2BEF"/>
    <w:rsid w:val="00AB3005"/>
    <w:rsid w:val="00AB32FB"/>
    <w:rsid w:val="00AB364A"/>
    <w:rsid w:val="00AB36EB"/>
    <w:rsid w:val="00AB424A"/>
    <w:rsid w:val="00AB4870"/>
    <w:rsid w:val="00AB4A6C"/>
    <w:rsid w:val="00AB543D"/>
    <w:rsid w:val="00AB5462"/>
    <w:rsid w:val="00AB5849"/>
    <w:rsid w:val="00AB5B4E"/>
    <w:rsid w:val="00AB5F1B"/>
    <w:rsid w:val="00AB625D"/>
    <w:rsid w:val="00AB634A"/>
    <w:rsid w:val="00AB672C"/>
    <w:rsid w:val="00AB6B55"/>
    <w:rsid w:val="00AB6E7E"/>
    <w:rsid w:val="00AB72E1"/>
    <w:rsid w:val="00AB793B"/>
    <w:rsid w:val="00AC03AA"/>
    <w:rsid w:val="00AC0823"/>
    <w:rsid w:val="00AC0972"/>
    <w:rsid w:val="00AC0A35"/>
    <w:rsid w:val="00AC0A8F"/>
    <w:rsid w:val="00AC0D29"/>
    <w:rsid w:val="00AC1F08"/>
    <w:rsid w:val="00AC202F"/>
    <w:rsid w:val="00AC2197"/>
    <w:rsid w:val="00AC2419"/>
    <w:rsid w:val="00AC306F"/>
    <w:rsid w:val="00AC359C"/>
    <w:rsid w:val="00AC3F88"/>
    <w:rsid w:val="00AC40BB"/>
    <w:rsid w:val="00AC45C2"/>
    <w:rsid w:val="00AC4C37"/>
    <w:rsid w:val="00AC5A6B"/>
    <w:rsid w:val="00AC5EA7"/>
    <w:rsid w:val="00AC633A"/>
    <w:rsid w:val="00AC633F"/>
    <w:rsid w:val="00AC6344"/>
    <w:rsid w:val="00AC64E4"/>
    <w:rsid w:val="00AC6C9B"/>
    <w:rsid w:val="00AC78D9"/>
    <w:rsid w:val="00AC7C5E"/>
    <w:rsid w:val="00AD0167"/>
    <w:rsid w:val="00AD0C44"/>
    <w:rsid w:val="00AD0E19"/>
    <w:rsid w:val="00AD0F7F"/>
    <w:rsid w:val="00AD1C12"/>
    <w:rsid w:val="00AD1D0C"/>
    <w:rsid w:val="00AD21B2"/>
    <w:rsid w:val="00AD21EB"/>
    <w:rsid w:val="00AD2A22"/>
    <w:rsid w:val="00AD2B34"/>
    <w:rsid w:val="00AD2E0A"/>
    <w:rsid w:val="00AD324D"/>
    <w:rsid w:val="00AD394B"/>
    <w:rsid w:val="00AD3C38"/>
    <w:rsid w:val="00AD3C6E"/>
    <w:rsid w:val="00AD4422"/>
    <w:rsid w:val="00AD46ED"/>
    <w:rsid w:val="00AD4890"/>
    <w:rsid w:val="00AD4962"/>
    <w:rsid w:val="00AD4F4A"/>
    <w:rsid w:val="00AD5095"/>
    <w:rsid w:val="00AD5191"/>
    <w:rsid w:val="00AD53C0"/>
    <w:rsid w:val="00AD6652"/>
    <w:rsid w:val="00AD746F"/>
    <w:rsid w:val="00AD74AF"/>
    <w:rsid w:val="00AD7CE9"/>
    <w:rsid w:val="00AE01D3"/>
    <w:rsid w:val="00AE041E"/>
    <w:rsid w:val="00AE060C"/>
    <w:rsid w:val="00AE08FB"/>
    <w:rsid w:val="00AE0AE3"/>
    <w:rsid w:val="00AE1069"/>
    <w:rsid w:val="00AE10FE"/>
    <w:rsid w:val="00AE1539"/>
    <w:rsid w:val="00AE1549"/>
    <w:rsid w:val="00AE1661"/>
    <w:rsid w:val="00AE16E7"/>
    <w:rsid w:val="00AE17EA"/>
    <w:rsid w:val="00AE18CB"/>
    <w:rsid w:val="00AE1BFF"/>
    <w:rsid w:val="00AE24D1"/>
    <w:rsid w:val="00AE2CB4"/>
    <w:rsid w:val="00AE2CE4"/>
    <w:rsid w:val="00AE39F6"/>
    <w:rsid w:val="00AE4724"/>
    <w:rsid w:val="00AE57D0"/>
    <w:rsid w:val="00AE585B"/>
    <w:rsid w:val="00AE5FD0"/>
    <w:rsid w:val="00AE60C8"/>
    <w:rsid w:val="00AE623E"/>
    <w:rsid w:val="00AE7795"/>
    <w:rsid w:val="00AE785C"/>
    <w:rsid w:val="00AE78BD"/>
    <w:rsid w:val="00AE7FD1"/>
    <w:rsid w:val="00AF0722"/>
    <w:rsid w:val="00AF0855"/>
    <w:rsid w:val="00AF0E96"/>
    <w:rsid w:val="00AF1301"/>
    <w:rsid w:val="00AF16AB"/>
    <w:rsid w:val="00AF1C47"/>
    <w:rsid w:val="00AF2128"/>
    <w:rsid w:val="00AF30E9"/>
    <w:rsid w:val="00AF3993"/>
    <w:rsid w:val="00AF3CFE"/>
    <w:rsid w:val="00AF3F14"/>
    <w:rsid w:val="00AF3F48"/>
    <w:rsid w:val="00AF4F19"/>
    <w:rsid w:val="00AF4F1C"/>
    <w:rsid w:val="00AF593F"/>
    <w:rsid w:val="00AF5B6E"/>
    <w:rsid w:val="00AF69E9"/>
    <w:rsid w:val="00AF735E"/>
    <w:rsid w:val="00AF7719"/>
    <w:rsid w:val="00AF7C79"/>
    <w:rsid w:val="00B000A7"/>
    <w:rsid w:val="00B00170"/>
    <w:rsid w:val="00B0029C"/>
    <w:rsid w:val="00B0089A"/>
    <w:rsid w:val="00B00A35"/>
    <w:rsid w:val="00B00F36"/>
    <w:rsid w:val="00B00FF2"/>
    <w:rsid w:val="00B012D3"/>
    <w:rsid w:val="00B01C4A"/>
    <w:rsid w:val="00B0227B"/>
    <w:rsid w:val="00B031E9"/>
    <w:rsid w:val="00B036A7"/>
    <w:rsid w:val="00B038D2"/>
    <w:rsid w:val="00B03B03"/>
    <w:rsid w:val="00B03BE6"/>
    <w:rsid w:val="00B03E2B"/>
    <w:rsid w:val="00B041F7"/>
    <w:rsid w:val="00B043CA"/>
    <w:rsid w:val="00B0578B"/>
    <w:rsid w:val="00B06335"/>
    <w:rsid w:val="00B06456"/>
    <w:rsid w:val="00B06552"/>
    <w:rsid w:val="00B06CE0"/>
    <w:rsid w:val="00B06D12"/>
    <w:rsid w:val="00B06D50"/>
    <w:rsid w:val="00B06F9D"/>
    <w:rsid w:val="00B103C6"/>
    <w:rsid w:val="00B105A2"/>
    <w:rsid w:val="00B10B9C"/>
    <w:rsid w:val="00B10D61"/>
    <w:rsid w:val="00B10E03"/>
    <w:rsid w:val="00B10EFB"/>
    <w:rsid w:val="00B10FAD"/>
    <w:rsid w:val="00B12210"/>
    <w:rsid w:val="00B12E04"/>
    <w:rsid w:val="00B133F7"/>
    <w:rsid w:val="00B13D72"/>
    <w:rsid w:val="00B13FAD"/>
    <w:rsid w:val="00B148D9"/>
    <w:rsid w:val="00B14C10"/>
    <w:rsid w:val="00B15AEC"/>
    <w:rsid w:val="00B16AF4"/>
    <w:rsid w:val="00B16D14"/>
    <w:rsid w:val="00B1721A"/>
    <w:rsid w:val="00B17286"/>
    <w:rsid w:val="00B172EC"/>
    <w:rsid w:val="00B17CBE"/>
    <w:rsid w:val="00B200DA"/>
    <w:rsid w:val="00B20E61"/>
    <w:rsid w:val="00B2128C"/>
    <w:rsid w:val="00B216AE"/>
    <w:rsid w:val="00B21A4C"/>
    <w:rsid w:val="00B21D74"/>
    <w:rsid w:val="00B22109"/>
    <w:rsid w:val="00B22474"/>
    <w:rsid w:val="00B2248A"/>
    <w:rsid w:val="00B22D30"/>
    <w:rsid w:val="00B235F6"/>
    <w:rsid w:val="00B2478B"/>
    <w:rsid w:val="00B24794"/>
    <w:rsid w:val="00B24873"/>
    <w:rsid w:val="00B24D91"/>
    <w:rsid w:val="00B25560"/>
    <w:rsid w:val="00B25A88"/>
    <w:rsid w:val="00B2672C"/>
    <w:rsid w:val="00B26D4C"/>
    <w:rsid w:val="00B26F22"/>
    <w:rsid w:val="00B271DD"/>
    <w:rsid w:val="00B27402"/>
    <w:rsid w:val="00B27D3C"/>
    <w:rsid w:val="00B30276"/>
    <w:rsid w:val="00B30562"/>
    <w:rsid w:val="00B3064A"/>
    <w:rsid w:val="00B307D6"/>
    <w:rsid w:val="00B30AD1"/>
    <w:rsid w:val="00B30F52"/>
    <w:rsid w:val="00B311D4"/>
    <w:rsid w:val="00B31270"/>
    <w:rsid w:val="00B314A5"/>
    <w:rsid w:val="00B319B5"/>
    <w:rsid w:val="00B32381"/>
    <w:rsid w:val="00B326AD"/>
    <w:rsid w:val="00B32907"/>
    <w:rsid w:val="00B32A7E"/>
    <w:rsid w:val="00B34002"/>
    <w:rsid w:val="00B34038"/>
    <w:rsid w:val="00B3404A"/>
    <w:rsid w:val="00B34587"/>
    <w:rsid w:val="00B345D8"/>
    <w:rsid w:val="00B34992"/>
    <w:rsid w:val="00B34EF6"/>
    <w:rsid w:val="00B359E0"/>
    <w:rsid w:val="00B3642C"/>
    <w:rsid w:val="00B3656A"/>
    <w:rsid w:val="00B36D63"/>
    <w:rsid w:val="00B37136"/>
    <w:rsid w:val="00B372FF"/>
    <w:rsid w:val="00B37408"/>
    <w:rsid w:val="00B37831"/>
    <w:rsid w:val="00B40160"/>
    <w:rsid w:val="00B403EF"/>
    <w:rsid w:val="00B40595"/>
    <w:rsid w:val="00B40EC7"/>
    <w:rsid w:val="00B41886"/>
    <w:rsid w:val="00B41951"/>
    <w:rsid w:val="00B41C51"/>
    <w:rsid w:val="00B42240"/>
    <w:rsid w:val="00B42513"/>
    <w:rsid w:val="00B429D7"/>
    <w:rsid w:val="00B42C8F"/>
    <w:rsid w:val="00B42DE4"/>
    <w:rsid w:val="00B42E60"/>
    <w:rsid w:val="00B43207"/>
    <w:rsid w:val="00B432A7"/>
    <w:rsid w:val="00B448AD"/>
    <w:rsid w:val="00B44AE9"/>
    <w:rsid w:val="00B44D73"/>
    <w:rsid w:val="00B44E1F"/>
    <w:rsid w:val="00B45829"/>
    <w:rsid w:val="00B45BED"/>
    <w:rsid w:val="00B46B63"/>
    <w:rsid w:val="00B46CBB"/>
    <w:rsid w:val="00B46FD8"/>
    <w:rsid w:val="00B478DF"/>
    <w:rsid w:val="00B47CF7"/>
    <w:rsid w:val="00B47F1B"/>
    <w:rsid w:val="00B50442"/>
    <w:rsid w:val="00B5063D"/>
    <w:rsid w:val="00B50B46"/>
    <w:rsid w:val="00B51411"/>
    <w:rsid w:val="00B5172C"/>
    <w:rsid w:val="00B51EBF"/>
    <w:rsid w:val="00B52151"/>
    <w:rsid w:val="00B52D4A"/>
    <w:rsid w:val="00B53181"/>
    <w:rsid w:val="00B53AF6"/>
    <w:rsid w:val="00B5415B"/>
    <w:rsid w:val="00B5467B"/>
    <w:rsid w:val="00B54817"/>
    <w:rsid w:val="00B55478"/>
    <w:rsid w:val="00B557DF"/>
    <w:rsid w:val="00B56E2D"/>
    <w:rsid w:val="00B57AE7"/>
    <w:rsid w:val="00B57EE6"/>
    <w:rsid w:val="00B60596"/>
    <w:rsid w:val="00B60790"/>
    <w:rsid w:val="00B60EE6"/>
    <w:rsid w:val="00B615CF"/>
    <w:rsid w:val="00B61B8F"/>
    <w:rsid w:val="00B620F1"/>
    <w:rsid w:val="00B62CED"/>
    <w:rsid w:val="00B63598"/>
    <w:rsid w:val="00B639EB"/>
    <w:rsid w:val="00B63AAF"/>
    <w:rsid w:val="00B6427B"/>
    <w:rsid w:val="00B642BC"/>
    <w:rsid w:val="00B642F7"/>
    <w:rsid w:val="00B64C09"/>
    <w:rsid w:val="00B652DC"/>
    <w:rsid w:val="00B65736"/>
    <w:rsid w:val="00B65C25"/>
    <w:rsid w:val="00B660C9"/>
    <w:rsid w:val="00B660E9"/>
    <w:rsid w:val="00B6667A"/>
    <w:rsid w:val="00B669E5"/>
    <w:rsid w:val="00B67385"/>
    <w:rsid w:val="00B673C2"/>
    <w:rsid w:val="00B674E1"/>
    <w:rsid w:val="00B67762"/>
    <w:rsid w:val="00B679C1"/>
    <w:rsid w:val="00B7083B"/>
    <w:rsid w:val="00B709F4"/>
    <w:rsid w:val="00B70A3B"/>
    <w:rsid w:val="00B70D13"/>
    <w:rsid w:val="00B71363"/>
    <w:rsid w:val="00B7202B"/>
    <w:rsid w:val="00B72907"/>
    <w:rsid w:val="00B729AD"/>
    <w:rsid w:val="00B7327B"/>
    <w:rsid w:val="00B732CE"/>
    <w:rsid w:val="00B7383B"/>
    <w:rsid w:val="00B73937"/>
    <w:rsid w:val="00B74913"/>
    <w:rsid w:val="00B74959"/>
    <w:rsid w:val="00B74986"/>
    <w:rsid w:val="00B75E22"/>
    <w:rsid w:val="00B75EDE"/>
    <w:rsid w:val="00B75FD3"/>
    <w:rsid w:val="00B760DD"/>
    <w:rsid w:val="00B76496"/>
    <w:rsid w:val="00B76807"/>
    <w:rsid w:val="00B76D39"/>
    <w:rsid w:val="00B76E9E"/>
    <w:rsid w:val="00B76F71"/>
    <w:rsid w:val="00B76FAF"/>
    <w:rsid w:val="00B773BB"/>
    <w:rsid w:val="00B77AC8"/>
    <w:rsid w:val="00B77C61"/>
    <w:rsid w:val="00B80207"/>
    <w:rsid w:val="00B80594"/>
    <w:rsid w:val="00B8093C"/>
    <w:rsid w:val="00B80C66"/>
    <w:rsid w:val="00B80FAA"/>
    <w:rsid w:val="00B812FF"/>
    <w:rsid w:val="00B818CC"/>
    <w:rsid w:val="00B81D36"/>
    <w:rsid w:val="00B82140"/>
    <w:rsid w:val="00B82388"/>
    <w:rsid w:val="00B82CFF"/>
    <w:rsid w:val="00B84047"/>
    <w:rsid w:val="00B84081"/>
    <w:rsid w:val="00B843E4"/>
    <w:rsid w:val="00B84774"/>
    <w:rsid w:val="00B8491C"/>
    <w:rsid w:val="00B8537B"/>
    <w:rsid w:val="00B8599D"/>
    <w:rsid w:val="00B85B94"/>
    <w:rsid w:val="00B85B9F"/>
    <w:rsid w:val="00B867DE"/>
    <w:rsid w:val="00B878EA"/>
    <w:rsid w:val="00B901AA"/>
    <w:rsid w:val="00B9067C"/>
    <w:rsid w:val="00B913E2"/>
    <w:rsid w:val="00B91E67"/>
    <w:rsid w:val="00B91F07"/>
    <w:rsid w:val="00B923E8"/>
    <w:rsid w:val="00B927D9"/>
    <w:rsid w:val="00B928C7"/>
    <w:rsid w:val="00B93390"/>
    <w:rsid w:val="00B93A25"/>
    <w:rsid w:val="00B93C0D"/>
    <w:rsid w:val="00B93F2F"/>
    <w:rsid w:val="00B941EB"/>
    <w:rsid w:val="00B946A2"/>
    <w:rsid w:val="00B94780"/>
    <w:rsid w:val="00B9486E"/>
    <w:rsid w:val="00B951A2"/>
    <w:rsid w:val="00B953E1"/>
    <w:rsid w:val="00B95F3C"/>
    <w:rsid w:val="00B95FB8"/>
    <w:rsid w:val="00B97512"/>
    <w:rsid w:val="00B979CD"/>
    <w:rsid w:val="00BA05E7"/>
    <w:rsid w:val="00BA0C1F"/>
    <w:rsid w:val="00BA0FD4"/>
    <w:rsid w:val="00BA1086"/>
    <w:rsid w:val="00BA17BC"/>
    <w:rsid w:val="00BA1C02"/>
    <w:rsid w:val="00BA1E94"/>
    <w:rsid w:val="00BA2B7C"/>
    <w:rsid w:val="00BA2C80"/>
    <w:rsid w:val="00BA36DA"/>
    <w:rsid w:val="00BA3B48"/>
    <w:rsid w:val="00BA44B4"/>
    <w:rsid w:val="00BA44B6"/>
    <w:rsid w:val="00BA47ED"/>
    <w:rsid w:val="00BA49F0"/>
    <w:rsid w:val="00BA4E68"/>
    <w:rsid w:val="00BA5137"/>
    <w:rsid w:val="00BA574E"/>
    <w:rsid w:val="00BA5AD8"/>
    <w:rsid w:val="00BA5DBF"/>
    <w:rsid w:val="00BA5F1E"/>
    <w:rsid w:val="00BA655A"/>
    <w:rsid w:val="00BA66EA"/>
    <w:rsid w:val="00BA6F39"/>
    <w:rsid w:val="00BA7B1D"/>
    <w:rsid w:val="00BB00AB"/>
    <w:rsid w:val="00BB04D8"/>
    <w:rsid w:val="00BB0EDE"/>
    <w:rsid w:val="00BB15DB"/>
    <w:rsid w:val="00BB2F8C"/>
    <w:rsid w:val="00BB3555"/>
    <w:rsid w:val="00BB3685"/>
    <w:rsid w:val="00BB393A"/>
    <w:rsid w:val="00BB3E33"/>
    <w:rsid w:val="00BB4160"/>
    <w:rsid w:val="00BB48C3"/>
    <w:rsid w:val="00BB4B81"/>
    <w:rsid w:val="00BB52F0"/>
    <w:rsid w:val="00BB6557"/>
    <w:rsid w:val="00BB65AC"/>
    <w:rsid w:val="00BB6F65"/>
    <w:rsid w:val="00BB70DB"/>
    <w:rsid w:val="00BB7515"/>
    <w:rsid w:val="00BB7614"/>
    <w:rsid w:val="00BB765B"/>
    <w:rsid w:val="00BB76D6"/>
    <w:rsid w:val="00BB790F"/>
    <w:rsid w:val="00BB79C3"/>
    <w:rsid w:val="00BB7B2B"/>
    <w:rsid w:val="00BC0750"/>
    <w:rsid w:val="00BC0761"/>
    <w:rsid w:val="00BC0FC4"/>
    <w:rsid w:val="00BC1963"/>
    <w:rsid w:val="00BC1A63"/>
    <w:rsid w:val="00BC21D4"/>
    <w:rsid w:val="00BC3620"/>
    <w:rsid w:val="00BC3FDA"/>
    <w:rsid w:val="00BC4AD8"/>
    <w:rsid w:val="00BC4ADA"/>
    <w:rsid w:val="00BC5254"/>
    <w:rsid w:val="00BC5554"/>
    <w:rsid w:val="00BC5EEA"/>
    <w:rsid w:val="00BC658E"/>
    <w:rsid w:val="00BC6C82"/>
    <w:rsid w:val="00BC7396"/>
    <w:rsid w:val="00BC7B5B"/>
    <w:rsid w:val="00BD07B7"/>
    <w:rsid w:val="00BD110F"/>
    <w:rsid w:val="00BD1D91"/>
    <w:rsid w:val="00BD1FFC"/>
    <w:rsid w:val="00BD2289"/>
    <w:rsid w:val="00BD24AC"/>
    <w:rsid w:val="00BD302D"/>
    <w:rsid w:val="00BD3409"/>
    <w:rsid w:val="00BD3A5B"/>
    <w:rsid w:val="00BD48E0"/>
    <w:rsid w:val="00BD5439"/>
    <w:rsid w:val="00BD58AE"/>
    <w:rsid w:val="00BD67BE"/>
    <w:rsid w:val="00BD67E7"/>
    <w:rsid w:val="00BD68C9"/>
    <w:rsid w:val="00BD6F4D"/>
    <w:rsid w:val="00BD780E"/>
    <w:rsid w:val="00BD7973"/>
    <w:rsid w:val="00BE037E"/>
    <w:rsid w:val="00BE065A"/>
    <w:rsid w:val="00BE070B"/>
    <w:rsid w:val="00BE0C18"/>
    <w:rsid w:val="00BE0CF3"/>
    <w:rsid w:val="00BE0CF9"/>
    <w:rsid w:val="00BE14AA"/>
    <w:rsid w:val="00BE1E9A"/>
    <w:rsid w:val="00BE2AAD"/>
    <w:rsid w:val="00BE2B2C"/>
    <w:rsid w:val="00BE32A9"/>
    <w:rsid w:val="00BE340A"/>
    <w:rsid w:val="00BE3B65"/>
    <w:rsid w:val="00BE3D9D"/>
    <w:rsid w:val="00BE42B8"/>
    <w:rsid w:val="00BE4D83"/>
    <w:rsid w:val="00BE5253"/>
    <w:rsid w:val="00BE55E9"/>
    <w:rsid w:val="00BE5F17"/>
    <w:rsid w:val="00BE6CC5"/>
    <w:rsid w:val="00BE6F51"/>
    <w:rsid w:val="00BE703D"/>
    <w:rsid w:val="00BF068F"/>
    <w:rsid w:val="00BF08AE"/>
    <w:rsid w:val="00BF0A26"/>
    <w:rsid w:val="00BF0A8D"/>
    <w:rsid w:val="00BF0E1B"/>
    <w:rsid w:val="00BF14DA"/>
    <w:rsid w:val="00BF1D56"/>
    <w:rsid w:val="00BF2958"/>
    <w:rsid w:val="00BF3322"/>
    <w:rsid w:val="00BF3367"/>
    <w:rsid w:val="00BF3A47"/>
    <w:rsid w:val="00BF3E05"/>
    <w:rsid w:val="00BF42B1"/>
    <w:rsid w:val="00BF444B"/>
    <w:rsid w:val="00BF4A9A"/>
    <w:rsid w:val="00BF4E02"/>
    <w:rsid w:val="00BF4F28"/>
    <w:rsid w:val="00BF5157"/>
    <w:rsid w:val="00BF53D8"/>
    <w:rsid w:val="00BF593F"/>
    <w:rsid w:val="00BF5D0B"/>
    <w:rsid w:val="00BF6008"/>
    <w:rsid w:val="00BF690E"/>
    <w:rsid w:val="00BF6D64"/>
    <w:rsid w:val="00BF7232"/>
    <w:rsid w:val="00BF76FF"/>
    <w:rsid w:val="00BF7982"/>
    <w:rsid w:val="00BF7E0D"/>
    <w:rsid w:val="00BF7EE1"/>
    <w:rsid w:val="00BF7F71"/>
    <w:rsid w:val="00C00474"/>
    <w:rsid w:val="00C0143A"/>
    <w:rsid w:val="00C01906"/>
    <w:rsid w:val="00C01FA7"/>
    <w:rsid w:val="00C025F1"/>
    <w:rsid w:val="00C025FA"/>
    <w:rsid w:val="00C026B6"/>
    <w:rsid w:val="00C02A4E"/>
    <w:rsid w:val="00C02C11"/>
    <w:rsid w:val="00C02DE4"/>
    <w:rsid w:val="00C03223"/>
    <w:rsid w:val="00C0337C"/>
    <w:rsid w:val="00C037D4"/>
    <w:rsid w:val="00C04043"/>
    <w:rsid w:val="00C0427F"/>
    <w:rsid w:val="00C0445C"/>
    <w:rsid w:val="00C04827"/>
    <w:rsid w:val="00C05402"/>
    <w:rsid w:val="00C055E6"/>
    <w:rsid w:val="00C05A7D"/>
    <w:rsid w:val="00C064D6"/>
    <w:rsid w:val="00C074D8"/>
    <w:rsid w:val="00C0797D"/>
    <w:rsid w:val="00C07EE8"/>
    <w:rsid w:val="00C07F66"/>
    <w:rsid w:val="00C07F9B"/>
    <w:rsid w:val="00C1078B"/>
    <w:rsid w:val="00C10E17"/>
    <w:rsid w:val="00C110E3"/>
    <w:rsid w:val="00C11133"/>
    <w:rsid w:val="00C1214F"/>
    <w:rsid w:val="00C12BA0"/>
    <w:rsid w:val="00C12E91"/>
    <w:rsid w:val="00C12F2A"/>
    <w:rsid w:val="00C130DF"/>
    <w:rsid w:val="00C1382B"/>
    <w:rsid w:val="00C1391C"/>
    <w:rsid w:val="00C139B4"/>
    <w:rsid w:val="00C13CB1"/>
    <w:rsid w:val="00C1478D"/>
    <w:rsid w:val="00C15277"/>
    <w:rsid w:val="00C15DC5"/>
    <w:rsid w:val="00C15E9C"/>
    <w:rsid w:val="00C15EE5"/>
    <w:rsid w:val="00C16101"/>
    <w:rsid w:val="00C167EF"/>
    <w:rsid w:val="00C1715A"/>
    <w:rsid w:val="00C171DC"/>
    <w:rsid w:val="00C17786"/>
    <w:rsid w:val="00C17A11"/>
    <w:rsid w:val="00C17BB5"/>
    <w:rsid w:val="00C201AB"/>
    <w:rsid w:val="00C202FE"/>
    <w:rsid w:val="00C20DA3"/>
    <w:rsid w:val="00C20DDF"/>
    <w:rsid w:val="00C20E45"/>
    <w:rsid w:val="00C214AF"/>
    <w:rsid w:val="00C2193F"/>
    <w:rsid w:val="00C21C45"/>
    <w:rsid w:val="00C2223D"/>
    <w:rsid w:val="00C23119"/>
    <w:rsid w:val="00C23992"/>
    <w:rsid w:val="00C23A79"/>
    <w:rsid w:val="00C23DEA"/>
    <w:rsid w:val="00C24BDA"/>
    <w:rsid w:val="00C25367"/>
    <w:rsid w:val="00C25681"/>
    <w:rsid w:val="00C25B17"/>
    <w:rsid w:val="00C261E0"/>
    <w:rsid w:val="00C262A8"/>
    <w:rsid w:val="00C26A1C"/>
    <w:rsid w:val="00C2717F"/>
    <w:rsid w:val="00C273BB"/>
    <w:rsid w:val="00C273CC"/>
    <w:rsid w:val="00C27AC8"/>
    <w:rsid w:val="00C27B50"/>
    <w:rsid w:val="00C30966"/>
    <w:rsid w:val="00C31FAE"/>
    <w:rsid w:val="00C3204C"/>
    <w:rsid w:val="00C3231B"/>
    <w:rsid w:val="00C32458"/>
    <w:rsid w:val="00C32A3D"/>
    <w:rsid w:val="00C334DA"/>
    <w:rsid w:val="00C335D5"/>
    <w:rsid w:val="00C336CF"/>
    <w:rsid w:val="00C33E66"/>
    <w:rsid w:val="00C33F1F"/>
    <w:rsid w:val="00C343A0"/>
    <w:rsid w:val="00C343BC"/>
    <w:rsid w:val="00C34AEF"/>
    <w:rsid w:val="00C34C49"/>
    <w:rsid w:val="00C35530"/>
    <w:rsid w:val="00C35C15"/>
    <w:rsid w:val="00C35C29"/>
    <w:rsid w:val="00C36861"/>
    <w:rsid w:val="00C36C4F"/>
    <w:rsid w:val="00C375C8"/>
    <w:rsid w:val="00C37CC1"/>
    <w:rsid w:val="00C37F33"/>
    <w:rsid w:val="00C37F70"/>
    <w:rsid w:val="00C4055B"/>
    <w:rsid w:val="00C40627"/>
    <w:rsid w:val="00C40679"/>
    <w:rsid w:val="00C4158E"/>
    <w:rsid w:val="00C417C7"/>
    <w:rsid w:val="00C41980"/>
    <w:rsid w:val="00C41AA2"/>
    <w:rsid w:val="00C41E06"/>
    <w:rsid w:val="00C41F30"/>
    <w:rsid w:val="00C41FC4"/>
    <w:rsid w:val="00C421D7"/>
    <w:rsid w:val="00C42499"/>
    <w:rsid w:val="00C4255F"/>
    <w:rsid w:val="00C425CD"/>
    <w:rsid w:val="00C42A93"/>
    <w:rsid w:val="00C42E16"/>
    <w:rsid w:val="00C42E9A"/>
    <w:rsid w:val="00C4341C"/>
    <w:rsid w:val="00C4344E"/>
    <w:rsid w:val="00C434A2"/>
    <w:rsid w:val="00C43529"/>
    <w:rsid w:val="00C44139"/>
    <w:rsid w:val="00C44624"/>
    <w:rsid w:val="00C44954"/>
    <w:rsid w:val="00C44B6F"/>
    <w:rsid w:val="00C45B37"/>
    <w:rsid w:val="00C4686B"/>
    <w:rsid w:val="00C47340"/>
    <w:rsid w:val="00C502AA"/>
    <w:rsid w:val="00C50417"/>
    <w:rsid w:val="00C51527"/>
    <w:rsid w:val="00C519A9"/>
    <w:rsid w:val="00C51F77"/>
    <w:rsid w:val="00C51FB6"/>
    <w:rsid w:val="00C53315"/>
    <w:rsid w:val="00C537BB"/>
    <w:rsid w:val="00C5387D"/>
    <w:rsid w:val="00C53EFF"/>
    <w:rsid w:val="00C54455"/>
    <w:rsid w:val="00C5468A"/>
    <w:rsid w:val="00C55A72"/>
    <w:rsid w:val="00C55C91"/>
    <w:rsid w:val="00C566EF"/>
    <w:rsid w:val="00C56B33"/>
    <w:rsid w:val="00C570E0"/>
    <w:rsid w:val="00C571B0"/>
    <w:rsid w:val="00C5782E"/>
    <w:rsid w:val="00C578F1"/>
    <w:rsid w:val="00C57D56"/>
    <w:rsid w:val="00C606F8"/>
    <w:rsid w:val="00C61205"/>
    <w:rsid w:val="00C613F9"/>
    <w:rsid w:val="00C61434"/>
    <w:rsid w:val="00C62599"/>
    <w:rsid w:val="00C62868"/>
    <w:rsid w:val="00C62E20"/>
    <w:rsid w:val="00C6303D"/>
    <w:rsid w:val="00C63AA3"/>
    <w:rsid w:val="00C63CC4"/>
    <w:rsid w:val="00C6439C"/>
    <w:rsid w:val="00C64698"/>
    <w:rsid w:val="00C64C5C"/>
    <w:rsid w:val="00C64FE7"/>
    <w:rsid w:val="00C65924"/>
    <w:rsid w:val="00C65D0A"/>
    <w:rsid w:val="00C65F93"/>
    <w:rsid w:val="00C66312"/>
    <w:rsid w:val="00C6680B"/>
    <w:rsid w:val="00C66B84"/>
    <w:rsid w:val="00C66CAF"/>
    <w:rsid w:val="00C66E31"/>
    <w:rsid w:val="00C6780F"/>
    <w:rsid w:val="00C67E51"/>
    <w:rsid w:val="00C67EFC"/>
    <w:rsid w:val="00C70270"/>
    <w:rsid w:val="00C702FB"/>
    <w:rsid w:val="00C70482"/>
    <w:rsid w:val="00C70ED9"/>
    <w:rsid w:val="00C710EA"/>
    <w:rsid w:val="00C71224"/>
    <w:rsid w:val="00C7136E"/>
    <w:rsid w:val="00C71A38"/>
    <w:rsid w:val="00C71CF8"/>
    <w:rsid w:val="00C71FBD"/>
    <w:rsid w:val="00C723AE"/>
    <w:rsid w:val="00C72535"/>
    <w:rsid w:val="00C72F66"/>
    <w:rsid w:val="00C73D5B"/>
    <w:rsid w:val="00C74732"/>
    <w:rsid w:val="00C748D5"/>
    <w:rsid w:val="00C75491"/>
    <w:rsid w:val="00C75664"/>
    <w:rsid w:val="00C75B41"/>
    <w:rsid w:val="00C75B7D"/>
    <w:rsid w:val="00C75E9C"/>
    <w:rsid w:val="00C75FAB"/>
    <w:rsid w:val="00C76B44"/>
    <w:rsid w:val="00C77369"/>
    <w:rsid w:val="00C7776B"/>
    <w:rsid w:val="00C77BC8"/>
    <w:rsid w:val="00C77F52"/>
    <w:rsid w:val="00C80684"/>
    <w:rsid w:val="00C80B5B"/>
    <w:rsid w:val="00C8114A"/>
    <w:rsid w:val="00C82108"/>
    <w:rsid w:val="00C82C7A"/>
    <w:rsid w:val="00C83484"/>
    <w:rsid w:val="00C83A27"/>
    <w:rsid w:val="00C8475F"/>
    <w:rsid w:val="00C84ABA"/>
    <w:rsid w:val="00C84C5B"/>
    <w:rsid w:val="00C84D7E"/>
    <w:rsid w:val="00C84D9F"/>
    <w:rsid w:val="00C86E6B"/>
    <w:rsid w:val="00C873C4"/>
    <w:rsid w:val="00C874CE"/>
    <w:rsid w:val="00C87533"/>
    <w:rsid w:val="00C90010"/>
    <w:rsid w:val="00C904C9"/>
    <w:rsid w:val="00C905AA"/>
    <w:rsid w:val="00C9131C"/>
    <w:rsid w:val="00C913EB"/>
    <w:rsid w:val="00C91EEB"/>
    <w:rsid w:val="00C923CE"/>
    <w:rsid w:val="00C924A9"/>
    <w:rsid w:val="00C92F44"/>
    <w:rsid w:val="00C9308D"/>
    <w:rsid w:val="00C937BB"/>
    <w:rsid w:val="00C93C81"/>
    <w:rsid w:val="00C94055"/>
    <w:rsid w:val="00C94255"/>
    <w:rsid w:val="00C943D7"/>
    <w:rsid w:val="00C944CE"/>
    <w:rsid w:val="00C958FB"/>
    <w:rsid w:val="00C95F02"/>
    <w:rsid w:val="00C963F9"/>
    <w:rsid w:val="00C966AF"/>
    <w:rsid w:val="00C97D0D"/>
    <w:rsid w:val="00C97E6B"/>
    <w:rsid w:val="00C97FA4"/>
    <w:rsid w:val="00CA0971"/>
    <w:rsid w:val="00CA0ED5"/>
    <w:rsid w:val="00CA0F72"/>
    <w:rsid w:val="00CA24E2"/>
    <w:rsid w:val="00CA264B"/>
    <w:rsid w:val="00CA284C"/>
    <w:rsid w:val="00CA31A8"/>
    <w:rsid w:val="00CA392C"/>
    <w:rsid w:val="00CA3ABD"/>
    <w:rsid w:val="00CA4346"/>
    <w:rsid w:val="00CA49C3"/>
    <w:rsid w:val="00CA4FE7"/>
    <w:rsid w:val="00CA53FB"/>
    <w:rsid w:val="00CA5E1E"/>
    <w:rsid w:val="00CA61AF"/>
    <w:rsid w:val="00CA6617"/>
    <w:rsid w:val="00CA7374"/>
    <w:rsid w:val="00CA76BC"/>
    <w:rsid w:val="00CA7A01"/>
    <w:rsid w:val="00CA7AA2"/>
    <w:rsid w:val="00CA7E89"/>
    <w:rsid w:val="00CB06FD"/>
    <w:rsid w:val="00CB0D77"/>
    <w:rsid w:val="00CB129D"/>
    <w:rsid w:val="00CB1330"/>
    <w:rsid w:val="00CB13DA"/>
    <w:rsid w:val="00CB13EB"/>
    <w:rsid w:val="00CB17AA"/>
    <w:rsid w:val="00CB1FC8"/>
    <w:rsid w:val="00CB2013"/>
    <w:rsid w:val="00CB240F"/>
    <w:rsid w:val="00CB2F46"/>
    <w:rsid w:val="00CB3C92"/>
    <w:rsid w:val="00CB3CB2"/>
    <w:rsid w:val="00CB3F16"/>
    <w:rsid w:val="00CB3F91"/>
    <w:rsid w:val="00CB40A4"/>
    <w:rsid w:val="00CB414A"/>
    <w:rsid w:val="00CB506A"/>
    <w:rsid w:val="00CB5310"/>
    <w:rsid w:val="00CB5F95"/>
    <w:rsid w:val="00CB6B22"/>
    <w:rsid w:val="00CB7042"/>
    <w:rsid w:val="00CB7296"/>
    <w:rsid w:val="00CB7FAD"/>
    <w:rsid w:val="00CC0600"/>
    <w:rsid w:val="00CC06BD"/>
    <w:rsid w:val="00CC08D3"/>
    <w:rsid w:val="00CC0CDC"/>
    <w:rsid w:val="00CC0F70"/>
    <w:rsid w:val="00CC0FEF"/>
    <w:rsid w:val="00CC1516"/>
    <w:rsid w:val="00CC2FC2"/>
    <w:rsid w:val="00CC356E"/>
    <w:rsid w:val="00CC3B0F"/>
    <w:rsid w:val="00CC3CAF"/>
    <w:rsid w:val="00CC3DF2"/>
    <w:rsid w:val="00CC4081"/>
    <w:rsid w:val="00CC485F"/>
    <w:rsid w:val="00CC493D"/>
    <w:rsid w:val="00CC4B41"/>
    <w:rsid w:val="00CC4CD3"/>
    <w:rsid w:val="00CC5775"/>
    <w:rsid w:val="00CC5E04"/>
    <w:rsid w:val="00CC600A"/>
    <w:rsid w:val="00CC61F9"/>
    <w:rsid w:val="00CC63D9"/>
    <w:rsid w:val="00CC6806"/>
    <w:rsid w:val="00CC69ED"/>
    <w:rsid w:val="00CC7771"/>
    <w:rsid w:val="00CC7930"/>
    <w:rsid w:val="00CC7AC7"/>
    <w:rsid w:val="00CC7CC3"/>
    <w:rsid w:val="00CD0271"/>
    <w:rsid w:val="00CD0687"/>
    <w:rsid w:val="00CD0C88"/>
    <w:rsid w:val="00CD0CC1"/>
    <w:rsid w:val="00CD0D1A"/>
    <w:rsid w:val="00CD103B"/>
    <w:rsid w:val="00CD1651"/>
    <w:rsid w:val="00CD216F"/>
    <w:rsid w:val="00CD23A9"/>
    <w:rsid w:val="00CD243E"/>
    <w:rsid w:val="00CD245B"/>
    <w:rsid w:val="00CD26F1"/>
    <w:rsid w:val="00CD3074"/>
    <w:rsid w:val="00CD3E0D"/>
    <w:rsid w:val="00CD3E3D"/>
    <w:rsid w:val="00CD47D8"/>
    <w:rsid w:val="00CD4866"/>
    <w:rsid w:val="00CD49AB"/>
    <w:rsid w:val="00CD4A28"/>
    <w:rsid w:val="00CD4CE4"/>
    <w:rsid w:val="00CD5068"/>
    <w:rsid w:val="00CD59AD"/>
    <w:rsid w:val="00CD6D1E"/>
    <w:rsid w:val="00CD6D6B"/>
    <w:rsid w:val="00CD6DB8"/>
    <w:rsid w:val="00CD70F3"/>
    <w:rsid w:val="00CD77C8"/>
    <w:rsid w:val="00CD7E99"/>
    <w:rsid w:val="00CD7F10"/>
    <w:rsid w:val="00CE0517"/>
    <w:rsid w:val="00CE0B88"/>
    <w:rsid w:val="00CE0DA3"/>
    <w:rsid w:val="00CE0FF1"/>
    <w:rsid w:val="00CE1159"/>
    <w:rsid w:val="00CE1204"/>
    <w:rsid w:val="00CE124D"/>
    <w:rsid w:val="00CE185A"/>
    <w:rsid w:val="00CE1B22"/>
    <w:rsid w:val="00CE1DF3"/>
    <w:rsid w:val="00CE3233"/>
    <w:rsid w:val="00CE3390"/>
    <w:rsid w:val="00CE3933"/>
    <w:rsid w:val="00CE39A9"/>
    <w:rsid w:val="00CE4047"/>
    <w:rsid w:val="00CE5A67"/>
    <w:rsid w:val="00CE5F2F"/>
    <w:rsid w:val="00CE5F6F"/>
    <w:rsid w:val="00CE69B6"/>
    <w:rsid w:val="00CE6A7D"/>
    <w:rsid w:val="00CE6D99"/>
    <w:rsid w:val="00CF02DF"/>
    <w:rsid w:val="00CF03C7"/>
    <w:rsid w:val="00CF05FC"/>
    <w:rsid w:val="00CF0A8F"/>
    <w:rsid w:val="00CF0C15"/>
    <w:rsid w:val="00CF0F90"/>
    <w:rsid w:val="00CF1441"/>
    <w:rsid w:val="00CF19FA"/>
    <w:rsid w:val="00CF206E"/>
    <w:rsid w:val="00CF3CB0"/>
    <w:rsid w:val="00CF3F9E"/>
    <w:rsid w:val="00CF406D"/>
    <w:rsid w:val="00CF44BB"/>
    <w:rsid w:val="00CF4562"/>
    <w:rsid w:val="00CF508C"/>
    <w:rsid w:val="00CF5813"/>
    <w:rsid w:val="00CF5A78"/>
    <w:rsid w:val="00CF7A81"/>
    <w:rsid w:val="00D01342"/>
    <w:rsid w:val="00D01CD0"/>
    <w:rsid w:val="00D01E3A"/>
    <w:rsid w:val="00D02133"/>
    <w:rsid w:val="00D02614"/>
    <w:rsid w:val="00D02AF6"/>
    <w:rsid w:val="00D032CC"/>
    <w:rsid w:val="00D032E2"/>
    <w:rsid w:val="00D03B16"/>
    <w:rsid w:val="00D0440C"/>
    <w:rsid w:val="00D04458"/>
    <w:rsid w:val="00D04746"/>
    <w:rsid w:val="00D0489D"/>
    <w:rsid w:val="00D04BD5"/>
    <w:rsid w:val="00D050AF"/>
    <w:rsid w:val="00D05808"/>
    <w:rsid w:val="00D0593D"/>
    <w:rsid w:val="00D059CE"/>
    <w:rsid w:val="00D063B6"/>
    <w:rsid w:val="00D06DE6"/>
    <w:rsid w:val="00D06E6D"/>
    <w:rsid w:val="00D0736C"/>
    <w:rsid w:val="00D07E8C"/>
    <w:rsid w:val="00D07F3F"/>
    <w:rsid w:val="00D10049"/>
    <w:rsid w:val="00D101B4"/>
    <w:rsid w:val="00D1026D"/>
    <w:rsid w:val="00D10360"/>
    <w:rsid w:val="00D10B88"/>
    <w:rsid w:val="00D10C79"/>
    <w:rsid w:val="00D10F8C"/>
    <w:rsid w:val="00D11035"/>
    <w:rsid w:val="00D11308"/>
    <w:rsid w:val="00D1153F"/>
    <w:rsid w:val="00D11E6D"/>
    <w:rsid w:val="00D11F96"/>
    <w:rsid w:val="00D122AF"/>
    <w:rsid w:val="00D124E5"/>
    <w:rsid w:val="00D127AA"/>
    <w:rsid w:val="00D127C7"/>
    <w:rsid w:val="00D12AD0"/>
    <w:rsid w:val="00D12DEF"/>
    <w:rsid w:val="00D13447"/>
    <w:rsid w:val="00D13927"/>
    <w:rsid w:val="00D14328"/>
    <w:rsid w:val="00D1461B"/>
    <w:rsid w:val="00D148CA"/>
    <w:rsid w:val="00D14ABA"/>
    <w:rsid w:val="00D14AD7"/>
    <w:rsid w:val="00D150C0"/>
    <w:rsid w:val="00D15318"/>
    <w:rsid w:val="00D1663D"/>
    <w:rsid w:val="00D16C5B"/>
    <w:rsid w:val="00D175B6"/>
    <w:rsid w:val="00D17806"/>
    <w:rsid w:val="00D17A55"/>
    <w:rsid w:val="00D17B53"/>
    <w:rsid w:val="00D17CA8"/>
    <w:rsid w:val="00D2092B"/>
    <w:rsid w:val="00D20A92"/>
    <w:rsid w:val="00D216F5"/>
    <w:rsid w:val="00D218DE"/>
    <w:rsid w:val="00D219BB"/>
    <w:rsid w:val="00D22400"/>
    <w:rsid w:val="00D22B41"/>
    <w:rsid w:val="00D22DB3"/>
    <w:rsid w:val="00D2346A"/>
    <w:rsid w:val="00D23D27"/>
    <w:rsid w:val="00D23DD0"/>
    <w:rsid w:val="00D24644"/>
    <w:rsid w:val="00D25792"/>
    <w:rsid w:val="00D25B2C"/>
    <w:rsid w:val="00D25D78"/>
    <w:rsid w:val="00D2645F"/>
    <w:rsid w:val="00D26C78"/>
    <w:rsid w:val="00D26EF5"/>
    <w:rsid w:val="00D27493"/>
    <w:rsid w:val="00D27884"/>
    <w:rsid w:val="00D27969"/>
    <w:rsid w:val="00D27C87"/>
    <w:rsid w:val="00D27D66"/>
    <w:rsid w:val="00D30015"/>
    <w:rsid w:val="00D30DBC"/>
    <w:rsid w:val="00D31433"/>
    <w:rsid w:val="00D3179A"/>
    <w:rsid w:val="00D31D27"/>
    <w:rsid w:val="00D324A7"/>
    <w:rsid w:val="00D328F2"/>
    <w:rsid w:val="00D32DA7"/>
    <w:rsid w:val="00D32E76"/>
    <w:rsid w:val="00D336D0"/>
    <w:rsid w:val="00D33979"/>
    <w:rsid w:val="00D33F58"/>
    <w:rsid w:val="00D34681"/>
    <w:rsid w:val="00D35036"/>
    <w:rsid w:val="00D3569B"/>
    <w:rsid w:val="00D35850"/>
    <w:rsid w:val="00D35CD6"/>
    <w:rsid w:val="00D35D86"/>
    <w:rsid w:val="00D361EB"/>
    <w:rsid w:val="00D36A2C"/>
    <w:rsid w:val="00D36E4D"/>
    <w:rsid w:val="00D37698"/>
    <w:rsid w:val="00D377D3"/>
    <w:rsid w:val="00D37C75"/>
    <w:rsid w:val="00D40238"/>
    <w:rsid w:val="00D4078E"/>
    <w:rsid w:val="00D40FE7"/>
    <w:rsid w:val="00D42049"/>
    <w:rsid w:val="00D421DA"/>
    <w:rsid w:val="00D42459"/>
    <w:rsid w:val="00D4246E"/>
    <w:rsid w:val="00D42ABB"/>
    <w:rsid w:val="00D43288"/>
    <w:rsid w:val="00D439AB"/>
    <w:rsid w:val="00D448ED"/>
    <w:rsid w:val="00D449F0"/>
    <w:rsid w:val="00D44EF7"/>
    <w:rsid w:val="00D459A6"/>
    <w:rsid w:val="00D45BC6"/>
    <w:rsid w:val="00D46584"/>
    <w:rsid w:val="00D46A2C"/>
    <w:rsid w:val="00D47034"/>
    <w:rsid w:val="00D504B7"/>
    <w:rsid w:val="00D504EE"/>
    <w:rsid w:val="00D508E3"/>
    <w:rsid w:val="00D509E1"/>
    <w:rsid w:val="00D50D05"/>
    <w:rsid w:val="00D513AB"/>
    <w:rsid w:val="00D51481"/>
    <w:rsid w:val="00D514F6"/>
    <w:rsid w:val="00D519F9"/>
    <w:rsid w:val="00D51ACB"/>
    <w:rsid w:val="00D51ED2"/>
    <w:rsid w:val="00D523EF"/>
    <w:rsid w:val="00D52B58"/>
    <w:rsid w:val="00D54E2C"/>
    <w:rsid w:val="00D558BD"/>
    <w:rsid w:val="00D5596C"/>
    <w:rsid w:val="00D55E8F"/>
    <w:rsid w:val="00D56CCC"/>
    <w:rsid w:val="00D56DAD"/>
    <w:rsid w:val="00D570E4"/>
    <w:rsid w:val="00D57488"/>
    <w:rsid w:val="00D5784A"/>
    <w:rsid w:val="00D57D47"/>
    <w:rsid w:val="00D6011C"/>
    <w:rsid w:val="00D601DB"/>
    <w:rsid w:val="00D6061A"/>
    <w:rsid w:val="00D60C0E"/>
    <w:rsid w:val="00D61566"/>
    <w:rsid w:val="00D6167F"/>
    <w:rsid w:val="00D6218F"/>
    <w:rsid w:val="00D6220C"/>
    <w:rsid w:val="00D62B2F"/>
    <w:rsid w:val="00D638A3"/>
    <w:rsid w:val="00D63C5F"/>
    <w:rsid w:val="00D6461D"/>
    <w:rsid w:val="00D64879"/>
    <w:rsid w:val="00D6522A"/>
    <w:rsid w:val="00D655AD"/>
    <w:rsid w:val="00D6576B"/>
    <w:rsid w:val="00D65A4C"/>
    <w:rsid w:val="00D65BF5"/>
    <w:rsid w:val="00D65D20"/>
    <w:rsid w:val="00D65F2F"/>
    <w:rsid w:val="00D6600C"/>
    <w:rsid w:val="00D66108"/>
    <w:rsid w:val="00D66453"/>
    <w:rsid w:val="00D66775"/>
    <w:rsid w:val="00D667DC"/>
    <w:rsid w:val="00D70D4A"/>
    <w:rsid w:val="00D70E03"/>
    <w:rsid w:val="00D70F8B"/>
    <w:rsid w:val="00D71051"/>
    <w:rsid w:val="00D71635"/>
    <w:rsid w:val="00D717A5"/>
    <w:rsid w:val="00D72136"/>
    <w:rsid w:val="00D7250C"/>
    <w:rsid w:val="00D72E5A"/>
    <w:rsid w:val="00D72FB2"/>
    <w:rsid w:val="00D73162"/>
    <w:rsid w:val="00D731DA"/>
    <w:rsid w:val="00D733FA"/>
    <w:rsid w:val="00D734E5"/>
    <w:rsid w:val="00D737D7"/>
    <w:rsid w:val="00D7413E"/>
    <w:rsid w:val="00D74976"/>
    <w:rsid w:val="00D74C45"/>
    <w:rsid w:val="00D74FAF"/>
    <w:rsid w:val="00D75832"/>
    <w:rsid w:val="00D75883"/>
    <w:rsid w:val="00D762A6"/>
    <w:rsid w:val="00D764C6"/>
    <w:rsid w:val="00D76981"/>
    <w:rsid w:val="00D76C8E"/>
    <w:rsid w:val="00D76F08"/>
    <w:rsid w:val="00D77007"/>
    <w:rsid w:val="00D77415"/>
    <w:rsid w:val="00D776C3"/>
    <w:rsid w:val="00D807E4"/>
    <w:rsid w:val="00D813B4"/>
    <w:rsid w:val="00D81412"/>
    <w:rsid w:val="00D81511"/>
    <w:rsid w:val="00D816BA"/>
    <w:rsid w:val="00D81DBC"/>
    <w:rsid w:val="00D81E86"/>
    <w:rsid w:val="00D824A6"/>
    <w:rsid w:val="00D825AD"/>
    <w:rsid w:val="00D8269D"/>
    <w:rsid w:val="00D831FD"/>
    <w:rsid w:val="00D835B9"/>
    <w:rsid w:val="00D835D9"/>
    <w:rsid w:val="00D83836"/>
    <w:rsid w:val="00D83E31"/>
    <w:rsid w:val="00D842C1"/>
    <w:rsid w:val="00D8600F"/>
    <w:rsid w:val="00D86067"/>
    <w:rsid w:val="00D8649F"/>
    <w:rsid w:val="00D87246"/>
    <w:rsid w:val="00D87430"/>
    <w:rsid w:val="00D8758F"/>
    <w:rsid w:val="00D87FEE"/>
    <w:rsid w:val="00D91815"/>
    <w:rsid w:val="00D91CCD"/>
    <w:rsid w:val="00D920C2"/>
    <w:rsid w:val="00D92221"/>
    <w:rsid w:val="00D9227B"/>
    <w:rsid w:val="00D926DC"/>
    <w:rsid w:val="00D92B88"/>
    <w:rsid w:val="00D9302D"/>
    <w:rsid w:val="00D93A6B"/>
    <w:rsid w:val="00D93C2F"/>
    <w:rsid w:val="00D93FED"/>
    <w:rsid w:val="00D9436E"/>
    <w:rsid w:val="00D94661"/>
    <w:rsid w:val="00D94A49"/>
    <w:rsid w:val="00D94BBE"/>
    <w:rsid w:val="00D95B6F"/>
    <w:rsid w:val="00D960E7"/>
    <w:rsid w:val="00D965E4"/>
    <w:rsid w:val="00D969C1"/>
    <w:rsid w:val="00D96A79"/>
    <w:rsid w:val="00D96AE5"/>
    <w:rsid w:val="00D9701D"/>
    <w:rsid w:val="00D97A30"/>
    <w:rsid w:val="00D97AA1"/>
    <w:rsid w:val="00D97BE0"/>
    <w:rsid w:val="00DA09BF"/>
    <w:rsid w:val="00DA0AF4"/>
    <w:rsid w:val="00DA17C0"/>
    <w:rsid w:val="00DA1FC6"/>
    <w:rsid w:val="00DA20E8"/>
    <w:rsid w:val="00DA22AB"/>
    <w:rsid w:val="00DA2C57"/>
    <w:rsid w:val="00DA366D"/>
    <w:rsid w:val="00DA3B85"/>
    <w:rsid w:val="00DA3F52"/>
    <w:rsid w:val="00DA41AE"/>
    <w:rsid w:val="00DA477B"/>
    <w:rsid w:val="00DA4AB9"/>
    <w:rsid w:val="00DA4D06"/>
    <w:rsid w:val="00DA5CFD"/>
    <w:rsid w:val="00DA679B"/>
    <w:rsid w:val="00DA7194"/>
    <w:rsid w:val="00DA757B"/>
    <w:rsid w:val="00DA7700"/>
    <w:rsid w:val="00DA77B7"/>
    <w:rsid w:val="00DA79EF"/>
    <w:rsid w:val="00DA7C75"/>
    <w:rsid w:val="00DB0123"/>
    <w:rsid w:val="00DB04B2"/>
    <w:rsid w:val="00DB05B6"/>
    <w:rsid w:val="00DB07DA"/>
    <w:rsid w:val="00DB1FCD"/>
    <w:rsid w:val="00DB29F2"/>
    <w:rsid w:val="00DB2C39"/>
    <w:rsid w:val="00DB3C8F"/>
    <w:rsid w:val="00DB3E95"/>
    <w:rsid w:val="00DB4134"/>
    <w:rsid w:val="00DB434A"/>
    <w:rsid w:val="00DB49F9"/>
    <w:rsid w:val="00DB5098"/>
    <w:rsid w:val="00DB5BF3"/>
    <w:rsid w:val="00DB5C97"/>
    <w:rsid w:val="00DB5E87"/>
    <w:rsid w:val="00DB687A"/>
    <w:rsid w:val="00DB68E7"/>
    <w:rsid w:val="00DB6BED"/>
    <w:rsid w:val="00DB7850"/>
    <w:rsid w:val="00DB7B22"/>
    <w:rsid w:val="00DB7B8E"/>
    <w:rsid w:val="00DB7BAB"/>
    <w:rsid w:val="00DC01D2"/>
    <w:rsid w:val="00DC0CB5"/>
    <w:rsid w:val="00DC0E60"/>
    <w:rsid w:val="00DC0FF7"/>
    <w:rsid w:val="00DC1534"/>
    <w:rsid w:val="00DC1D6A"/>
    <w:rsid w:val="00DC2337"/>
    <w:rsid w:val="00DC23E5"/>
    <w:rsid w:val="00DC25BE"/>
    <w:rsid w:val="00DC2C0C"/>
    <w:rsid w:val="00DC3EB8"/>
    <w:rsid w:val="00DC585A"/>
    <w:rsid w:val="00DC5B08"/>
    <w:rsid w:val="00DC5B57"/>
    <w:rsid w:val="00DC5CCA"/>
    <w:rsid w:val="00DC5D64"/>
    <w:rsid w:val="00DC5DB7"/>
    <w:rsid w:val="00DC6954"/>
    <w:rsid w:val="00DC6B0F"/>
    <w:rsid w:val="00DC7043"/>
    <w:rsid w:val="00DC720C"/>
    <w:rsid w:val="00DC75B3"/>
    <w:rsid w:val="00DC7A2A"/>
    <w:rsid w:val="00DC7E0D"/>
    <w:rsid w:val="00DD0408"/>
    <w:rsid w:val="00DD0BD8"/>
    <w:rsid w:val="00DD0D63"/>
    <w:rsid w:val="00DD17DF"/>
    <w:rsid w:val="00DD2219"/>
    <w:rsid w:val="00DD22EA"/>
    <w:rsid w:val="00DD2787"/>
    <w:rsid w:val="00DD295D"/>
    <w:rsid w:val="00DD2BEA"/>
    <w:rsid w:val="00DD2D38"/>
    <w:rsid w:val="00DD324B"/>
    <w:rsid w:val="00DD35F9"/>
    <w:rsid w:val="00DD4FB9"/>
    <w:rsid w:val="00DD5264"/>
    <w:rsid w:val="00DD5320"/>
    <w:rsid w:val="00DD5EB2"/>
    <w:rsid w:val="00DD67F5"/>
    <w:rsid w:val="00DD6994"/>
    <w:rsid w:val="00DD7A4F"/>
    <w:rsid w:val="00DD7B9E"/>
    <w:rsid w:val="00DD7DD3"/>
    <w:rsid w:val="00DE0047"/>
    <w:rsid w:val="00DE02BF"/>
    <w:rsid w:val="00DE069A"/>
    <w:rsid w:val="00DE0962"/>
    <w:rsid w:val="00DE10FF"/>
    <w:rsid w:val="00DE111E"/>
    <w:rsid w:val="00DE125F"/>
    <w:rsid w:val="00DE130A"/>
    <w:rsid w:val="00DE15AA"/>
    <w:rsid w:val="00DE1758"/>
    <w:rsid w:val="00DE1A4D"/>
    <w:rsid w:val="00DE233B"/>
    <w:rsid w:val="00DE27B3"/>
    <w:rsid w:val="00DE2A44"/>
    <w:rsid w:val="00DE2E1C"/>
    <w:rsid w:val="00DE31AA"/>
    <w:rsid w:val="00DE32E8"/>
    <w:rsid w:val="00DE3435"/>
    <w:rsid w:val="00DE3A32"/>
    <w:rsid w:val="00DE3BE5"/>
    <w:rsid w:val="00DE3C39"/>
    <w:rsid w:val="00DE44DA"/>
    <w:rsid w:val="00DE48E8"/>
    <w:rsid w:val="00DE54FF"/>
    <w:rsid w:val="00DE5537"/>
    <w:rsid w:val="00DE57A3"/>
    <w:rsid w:val="00DE5894"/>
    <w:rsid w:val="00DE67D0"/>
    <w:rsid w:val="00DE6D40"/>
    <w:rsid w:val="00DE6E29"/>
    <w:rsid w:val="00DE72F9"/>
    <w:rsid w:val="00DE738D"/>
    <w:rsid w:val="00DE73B3"/>
    <w:rsid w:val="00DE7CC8"/>
    <w:rsid w:val="00DE7DAA"/>
    <w:rsid w:val="00DF0003"/>
    <w:rsid w:val="00DF056B"/>
    <w:rsid w:val="00DF05A3"/>
    <w:rsid w:val="00DF08C0"/>
    <w:rsid w:val="00DF0F04"/>
    <w:rsid w:val="00DF14A0"/>
    <w:rsid w:val="00DF1D5C"/>
    <w:rsid w:val="00DF20F5"/>
    <w:rsid w:val="00DF2227"/>
    <w:rsid w:val="00DF2598"/>
    <w:rsid w:val="00DF2C94"/>
    <w:rsid w:val="00DF31F9"/>
    <w:rsid w:val="00DF3E7E"/>
    <w:rsid w:val="00DF4C60"/>
    <w:rsid w:val="00DF5054"/>
    <w:rsid w:val="00DF5C0A"/>
    <w:rsid w:val="00DF63F3"/>
    <w:rsid w:val="00DF70D2"/>
    <w:rsid w:val="00DF73FF"/>
    <w:rsid w:val="00DF778F"/>
    <w:rsid w:val="00DF7B83"/>
    <w:rsid w:val="00DF7D47"/>
    <w:rsid w:val="00E00612"/>
    <w:rsid w:val="00E00F92"/>
    <w:rsid w:val="00E0213C"/>
    <w:rsid w:val="00E02238"/>
    <w:rsid w:val="00E029BD"/>
    <w:rsid w:val="00E02E00"/>
    <w:rsid w:val="00E02E0F"/>
    <w:rsid w:val="00E0411C"/>
    <w:rsid w:val="00E047B3"/>
    <w:rsid w:val="00E047D6"/>
    <w:rsid w:val="00E04B8E"/>
    <w:rsid w:val="00E04C77"/>
    <w:rsid w:val="00E05716"/>
    <w:rsid w:val="00E05952"/>
    <w:rsid w:val="00E05EDA"/>
    <w:rsid w:val="00E077E6"/>
    <w:rsid w:val="00E10A44"/>
    <w:rsid w:val="00E10EF9"/>
    <w:rsid w:val="00E117F1"/>
    <w:rsid w:val="00E122CC"/>
    <w:rsid w:val="00E12912"/>
    <w:rsid w:val="00E12ADE"/>
    <w:rsid w:val="00E13225"/>
    <w:rsid w:val="00E135C4"/>
    <w:rsid w:val="00E158F2"/>
    <w:rsid w:val="00E1636E"/>
    <w:rsid w:val="00E1759E"/>
    <w:rsid w:val="00E17751"/>
    <w:rsid w:val="00E20005"/>
    <w:rsid w:val="00E207EA"/>
    <w:rsid w:val="00E208B7"/>
    <w:rsid w:val="00E20A3A"/>
    <w:rsid w:val="00E216B3"/>
    <w:rsid w:val="00E21D5D"/>
    <w:rsid w:val="00E2206C"/>
    <w:rsid w:val="00E228A7"/>
    <w:rsid w:val="00E23188"/>
    <w:rsid w:val="00E235F8"/>
    <w:rsid w:val="00E23724"/>
    <w:rsid w:val="00E23730"/>
    <w:rsid w:val="00E2384B"/>
    <w:rsid w:val="00E2464F"/>
    <w:rsid w:val="00E256EA"/>
    <w:rsid w:val="00E259C8"/>
    <w:rsid w:val="00E25AA0"/>
    <w:rsid w:val="00E2693B"/>
    <w:rsid w:val="00E26AF7"/>
    <w:rsid w:val="00E27229"/>
    <w:rsid w:val="00E3104E"/>
    <w:rsid w:val="00E31166"/>
    <w:rsid w:val="00E31292"/>
    <w:rsid w:val="00E31385"/>
    <w:rsid w:val="00E31876"/>
    <w:rsid w:val="00E31A43"/>
    <w:rsid w:val="00E320F0"/>
    <w:rsid w:val="00E3269F"/>
    <w:rsid w:val="00E32D02"/>
    <w:rsid w:val="00E337E3"/>
    <w:rsid w:val="00E33954"/>
    <w:rsid w:val="00E33B06"/>
    <w:rsid w:val="00E34065"/>
    <w:rsid w:val="00E34271"/>
    <w:rsid w:val="00E3472A"/>
    <w:rsid w:val="00E34EB9"/>
    <w:rsid w:val="00E35134"/>
    <w:rsid w:val="00E35418"/>
    <w:rsid w:val="00E355CC"/>
    <w:rsid w:val="00E35AAA"/>
    <w:rsid w:val="00E361C8"/>
    <w:rsid w:val="00E3678B"/>
    <w:rsid w:val="00E36D33"/>
    <w:rsid w:val="00E3714A"/>
    <w:rsid w:val="00E37C5F"/>
    <w:rsid w:val="00E40D71"/>
    <w:rsid w:val="00E40FD4"/>
    <w:rsid w:val="00E4180C"/>
    <w:rsid w:val="00E41B31"/>
    <w:rsid w:val="00E41F87"/>
    <w:rsid w:val="00E42558"/>
    <w:rsid w:val="00E42AF5"/>
    <w:rsid w:val="00E42D41"/>
    <w:rsid w:val="00E4349D"/>
    <w:rsid w:val="00E43992"/>
    <w:rsid w:val="00E4426A"/>
    <w:rsid w:val="00E44761"/>
    <w:rsid w:val="00E44C65"/>
    <w:rsid w:val="00E44FE3"/>
    <w:rsid w:val="00E45469"/>
    <w:rsid w:val="00E45676"/>
    <w:rsid w:val="00E45864"/>
    <w:rsid w:val="00E45D27"/>
    <w:rsid w:val="00E463D6"/>
    <w:rsid w:val="00E464D1"/>
    <w:rsid w:val="00E465D9"/>
    <w:rsid w:val="00E46CA9"/>
    <w:rsid w:val="00E471D4"/>
    <w:rsid w:val="00E4777A"/>
    <w:rsid w:val="00E478A7"/>
    <w:rsid w:val="00E50123"/>
    <w:rsid w:val="00E50163"/>
    <w:rsid w:val="00E50ACF"/>
    <w:rsid w:val="00E50B21"/>
    <w:rsid w:val="00E50C72"/>
    <w:rsid w:val="00E5113F"/>
    <w:rsid w:val="00E51B18"/>
    <w:rsid w:val="00E51F6A"/>
    <w:rsid w:val="00E52235"/>
    <w:rsid w:val="00E52582"/>
    <w:rsid w:val="00E531CB"/>
    <w:rsid w:val="00E54023"/>
    <w:rsid w:val="00E54301"/>
    <w:rsid w:val="00E544AC"/>
    <w:rsid w:val="00E552EF"/>
    <w:rsid w:val="00E554B0"/>
    <w:rsid w:val="00E556AF"/>
    <w:rsid w:val="00E56588"/>
    <w:rsid w:val="00E56F43"/>
    <w:rsid w:val="00E57077"/>
    <w:rsid w:val="00E57090"/>
    <w:rsid w:val="00E5726B"/>
    <w:rsid w:val="00E577C0"/>
    <w:rsid w:val="00E57A9D"/>
    <w:rsid w:val="00E60245"/>
    <w:rsid w:val="00E60F9C"/>
    <w:rsid w:val="00E61335"/>
    <w:rsid w:val="00E6145A"/>
    <w:rsid w:val="00E61CBA"/>
    <w:rsid w:val="00E61CC6"/>
    <w:rsid w:val="00E61D61"/>
    <w:rsid w:val="00E62485"/>
    <w:rsid w:val="00E6263F"/>
    <w:rsid w:val="00E62CF7"/>
    <w:rsid w:val="00E62EF3"/>
    <w:rsid w:val="00E634DD"/>
    <w:rsid w:val="00E63562"/>
    <w:rsid w:val="00E64428"/>
    <w:rsid w:val="00E646A0"/>
    <w:rsid w:val="00E6499B"/>
    <w:rsid w:val="00E64B16"/>
    <w:rsid w:val="00E64FC4"/>
    <w:rsid w:val="00E6570A"/>
    <w:rsid w:val="00E658BB"/>
    <w:rsid w:val="00E6619C"/>
    <w:rsid w:val="00E66267"/>
    <w:rsid w:val="00E6673C"/>
    <w:rsid w:val="00E66CD6"/>
    <w:rsid w:val="00E67314"/>
    <w:rsid w:val="00E6736A"/>
    <w:rsid w:val="00E708FB"/>
    <w:rsid w:val="00E7094C"/>
    <w:rsid w:val="00E71307"/>
    <w:rsid w:val="00E71A00"/>
    <w:rsid w:val="00E722A5"/>
    <w:rsid w:val="00E72E62"/>
    <w:rsid w:val="00E737BB"/>
    <w:rsid w:val="00E73873"/>
    <w:rsid w:val="00E73D7F"/>
    <w:rsid w:val="00E73D9B"/>
    <w:rsid w:val="00E73E11"/>
    <w:rsid w:val="00E73F95"/>
    <w:rsid w:val="00E7432A"/>
    <w:rsid w:val="00E74D35"/>
    <w:rsid w:val="00E750FB"/>
    <w:rsid w:val="00E75C75"/>
    <w:rsid w:val="00E767AA"/>
    <w:rsid w:val="00E76EC4"/>
    <w:rsid w:val="00E77784"/>
    <w:rsid w:val="00E77F33"/>
    <w:rsid w:val="00E80154"/>
    <w:rsid w:val="00E802BE"/>
    <w:rsid w:val="00E806A2"/>
    <w:rsid w:val="00E80FCA"/>
    <w:rsid w:val="00E816C2"/>
    <w:rsid w:val="00E81B5F"/>
    <w:rsid w:val="00E82325"/>
    <w:rsid w:val="00E82721"/>
    <w:rsid w:val="00E828E5"/>
    <w:rsid w:val="00E83C8B"/>
    <w:rsid w:val="00E8436D"/>
    <w:rsid w:val="00E85095"/>
    <w:rsid w:val="00E855F0"/>
    <w:rsid w:val="00E85960"/>
    <w:rsid w:val="00E85B5B"/>
    <w:rsid w:val="00E863AD"/>
    <w:rsid w:val="00E866CD"/>
    <w:rsid w:val="00E86924"/>
    <w:rsid w:val="00E86FA4"/>
    <w:rsid w:val="00E87016"/>
    <w:rsid w:val="00E870E5"/>
    <w:rsid w:val="00E874F6"/>
    <w:rsid w:val="00E87792"/>
    <w:rsid w:val="00E900F9"/>
    <w:rsid w:val="00E90471"/>
    <w:rsid w:val="00E904DE"/>
    <w:rsid w:val="00E90AAB"/>
    <w:rsid w:val="00E9107A"/>
    <w:rsid w:val="00E91130"/>
    <w:rsid w:val="00E91807"/>
    <w:rsid w:val="00E9190B"/>
    <w:rsid w:val="00E92246"/>
    <w:rsid w:val="00E92B4D"/>
    <w:rsid w:val="00E92FE1"/>
    <w:rsid w:val="00E93443"/>
    <w:rsid w:val="00E93FBB"/>
    <w:rsid w:val="00E943A9"/>
    <w:rsid w:val="00E94E0C"/>
    <w:rsid w:val="00E9584B"/>
    <w:rsid w:val="00E95DC0"/>
    <w:rsid w:val="00E95EEF"/>
    <w:rsid w:val="00E961B8"/>
    <w:rsid w:val="00E9677B"/>
    <w:rsid w:val="00E96B70"/>
    <w:rsid w:val="00E96CB5"/>
    <w:rsid w:val="00EA06B4"/>
    <w:rsid w:val="00EA06D5"/>
    <w:rsid w:val="00EA1A63"/>
    <w:rsid w:val="00EA2463"/>
    <w:rsid w:val="00EA30A2"/>
    <w:rsid w:val="00EA30A3"/>
    <w:rsid w:val="00EA3439"/>
    <w:rsid w:val="00EA35AB"/>
    <w:rsid w:val="00EA3606"/>
    <w:rsid w:val="00EA3A6E"/>
    <w:rsid w:val="00EA4259"/>
    <w:rsid w:val="00EA464E"/>
    <w:rsid w:val="00EA494A"/>
    <w:rsid w:val="00EA4D38"/>
    <w:rsid w:val="00EA5030"/>
    <w:rsid w:val="00EA5496"/>
    <w:rsid w:val="00EA580A"/>
    <w:rsid w:val="00EA5C25"/>
    <w:rsid w:val="00EA6729"/>
    <w:rsid w:val="00EA6A24"/>
    <w:rsid w:val="00EA7A50"/>
    <w:rsid w:val="00EA7D2B"/>
    <w:rsid w:val="00EB00DD"/>
    <w:rsid w:val="00EB037C"/>
    <w:rsid w:val="00EB053B"/>
    <w:rsid w:val="00EB0897"/>
    <w:rsid w:val="00EB08E9"/>
    <w:rsid w:val="00EB0BF5"/>
    <w:rsid w:val="00EB0ED6"/>
    <w:rsid w:val="00EB17A5"/>
    <w:rsid w:val="00EB1DEA"/>
    <w:rsid w:val="00EB1F7D"/>
    <w:rsid w:val="00EB233B"/>
    <w:rsid w:val="00EB267C"/>
    <w:rsid w:val="00EB27BC"/>
    <w:rsid w:val="00EB2CB2"/>
    <w:rsid w:val="00EB3134"/>
    <w:rsid w:val="00EB3985"/>
    <w:rsid w:val="00EB40FC"/>
    <w:rsid w:val="00EB4CCD"/>
    <w:rsid w:val="00EB4FB5"/>
    <w:rsid w:val="00EB5139"/>
    <w:rsid w:val="00EB57CD"/>
    <w:rsid w:val="00EB6693"/>
    <w:rsid w:val="00EB7A6E"/>
    <w:rsid w:val="00EC015D"/>
    <w:rsid w:val="00EC082C"/>
    <w:rsid w:val="00EC0BC3"/>
    <w:rsid w:val="00EC1A2B"/>
    <w:rsid w:val="00EC25CC"/>
    <w:rsid w:val="00EC2A8E"/>
    <w:rsid w:val="00EC303E"/>
    <w:rsid w:val="00EC3272"/>
    <w:rsid w:val="00EC3A9B"/>
    <w:rsid w:val="00EC3ED9"/>
    <w:rsid w:val="00EC5642"/>
    <w:rsid w:val="00EC5BA5"/>
    <w:rsid w:val="00EC6D14"/>
    <w:rsid w:val="00EC6F91"/>
    <w:rsid w:val="00EC70EF"/>
    <w:rsid w:val="00EC7269"/>
    <w:rsid w:val="00EC7318"/>
    <w:rsid w:val="00EC7A98"/>
    <w:rsid w:val="00ED0363"/>
    <w:rsid w:val="00ED08EF"/>
    <w:rsid w:val="00ED0B81"/>
    <w:rsid w:val="00ED1001"/>
    <w:rsid w:val="00ED1CDE"/>
    <w:rsid w:val="00ED213C"/>
    <w:rsid w:val="00ED2451"/>
    <w:rsid w:val="00ED2CB2"/>
    <w:rsid w:val="00ED2FF9"/>
    <w:rsid w:val="00ED3BB1"/>
    <w:rsid w:val="00ED408C"/>
    <w:rsid w:val="00ED4A1D"/>
    <w:rsid w:val="00ED4BAA"/>
    <w:rsid w:val="00ED506C"/>
    <w:rsid w:val="00ED543F"/>
    <w:rsid w:val="00ED5CEC"/>
    <w:rsid w:val="00ED6164"/>
    <w:rsid w:val="00ED6682"/>
    <w:rsid w:val="00ED6AC0"/>
    <w:rsid w:val="00ED6B1B"/>
    <w:rsid w:val="00ED74BF"/>
    <w:rsid w:val="00ED75EC"/>
    <w:rsid w:val="00ED7EC3"/>
    <w:rsid w:val="00EE00BB"/>
    <w:rsid w:val="00EE03F7"/>
    <w:rsid w:val="00EE05AD"/>
    <w:rsid w:val="00EE07CE"/>
    <w:rsid w:val="00EE0CF2"/>
    <w:rsid w:val="00EE0E4E"/>
    <w:rsid w:val="00EE1382"/>
    <w:rsid w:val="00EE1454"/>
    <w:rsid w:val="00EE16A3"/>
    <w:rsid w:val="00EE1BE9"/>
    <w:rsid w:val="00EE1C31"/>
    <w:rsid w:val="00EE1F29"/>
    <w:rsid w:val="00EE223A"/>
    <w:rsid w:val="00EE270B"/>
    <w:rsid w:val="00EE28AA"/>
    <w:rsid w:val="00EE2CB9"/>
    <w:rsid w:val="00EE2ED0"/>
    <w:rsid w:val="00EE3CE4"/>
    <w:rsid w:val="00EE3FF6"/>
    <w:rsid w:val="00EE40F6"/>
    <w:rsid w:val="00EE4480"/>
    <w:rsid w:val="00EE448E"/>
    <w:rsid w:val="00EE46B7"/>
    <w:rsid w:val="00EE49B2"/>
    <w:rsid w:val="00EE4E17"/>
    <w:rsid w:val="00EE4F0A"/>
    <w:rsid w:val="00EE565A"/>
    <w:rsid w:val="00EE5A34"/>
    <w:rsid w:val="00EE5BCF"/>
    <w:rsid w:val="00EE5EBD"/>
    <w:rsid w:val="00EE63B8"/>
    <w:rsid w:val="00EE6514"/>
    <w:rsid w:val="00EE677B"/>
    <w:rsid w:val="00EE685F"/>
    <w:rsid w:val="00EE6BA3"/>
    <w:rsid w:val="00EE770C"/>
    <w:rsid w:val="00EF00C4"/>
    <w:rsid w:val="00EF0294"/>
    <w:rsid w:val="00EF02CD"/>
    <w:rsid w:val="00EF0C17"/>
    <w:rsid w:val="00EF0D5F"/>
    <w:rsid w:val="00EF15FE"/>
    <w:rsid w:val="00EF176C"/>
    <w:rsid w:val="00EF185B"/>
    <w:rsid w:val="00EF19ED"/>
    <w:rsid w:val="00EF1B12"/>
    <w:rsid w:val="00EF1D8A"/>
    <w:rsid w:val="00EF2244"/>
    <w:rsid w:val="00EF2635"/>
    <w:rsid w:val="00EF2658"/>
    <w:rsid w:val="00EF2B18"/>
    <w:rsid w:val="00EF2C3F"/>
    <w:rsid w:val="00EF2F1C"/>
    <w:rsid w:val="00EF314E"/>
    <w:rsid w:val="00EF3334"/>
    <w:rsid w:val="00EF3E0E"/>
    <w:rsid w:val="00EF462E"/>
    <w:rsid w:val="00EF475A"/>
    <w:rsid w:val="00EF50D8"/>
    <w:rsid w:val="00EF532D"/>
    <w:rsid w:val="00EF5D1B"/>
    <w:rsid w:val="00EF5F3D"/>
    <w:rsid w:val="00EF6131"/>
    <w:rsid w:val="00EF6449"/>
    <w:rsid w:val="00EF65A3"/>
    <w:rsid w:val="00EF6C34"/>
    <w:rsid w:val="00EF6F83"/>
    <w:rsid w:val="00EF70A3"/>
    <w:rsid w:val="00EF71D7"/>
    <w:rsid w:val="00EF78BF"/>
    <w:rsid w:val="00EF7964"/>
    <w:rsid w:val="00EF79E5"/>
    <w:rsid w:val="00EF7C7D"/>
    <w:rsid w:val="00F00C15"/>
    <w:rsid w:val="00F00D41"/>
    <w:rsid w:val="00F00E7A"/>
    <w:rsid w:val="00F010AC"/>
    <w:rsid w:val="00F02B52"/>
    <w:rsid w:val="00F03B82"/>
    <w:rsid w:val="00F0437A"/>
    <w:rsid w:val="00F043C2"/>
    <w:rsid w:val="00F0446C"/>
    <w:rsid w:val="00F04884"/>
    <w:rsid w:val="00F04B81"/>
    <w:rsid w:val="00F05672"/>
    <w:rsid w:val="00F0592A"/>
    <w:rsid w:val="00F06897"/>
    <w:rsid w:val="00F06C8A"/>
    <w:rsid w:val="00F06CC0"/>
    <w:rsid w:val="00F07AAC"/>
    <w:rsid w:val="00F101B4"/>
    <w:rsid w:val="00F10767"/>
    <w:rsid w:val="00F107AA"/>
    <w:rsid w:val="00F11673"/>
    <w:rsid w:val="00F11DEB"/>
    <w:rsid w:val="00F1218D"/>
    <w:rsid w:val="00F126FD"/>
    <w:rsid w:val="00F12BED"/>
    <w:rsid w:val="00F12DB1"/>
    <w:rsid w:val="00F131B7"/>
    <w:rsid w:val="00F134C4"/>
    <w:rsid w:val="00F1381E"/>
    <w:rsid w:val="00F13AE3"/>
    <w:rsid w:val="00F14212"/>
    <w:rsid w:val="00F1453A"/>
    <w:rsid w:val="00F146D9"/>
    <w:rsid w:val="00F14D7F"/>
    <w:rsid w:val="00F1514E"/>
    <w:rsid w:val="00F1558E"/>
    <w:rsid w:val="00F15A81"/>
    <w:rsid w:val="00F173F4"/>
    <w:rsid w:val="00F17BC6"/>
    <w:rsid w:val="00F17CD2"/>
    <w:rsid w:val="00F200FF"/>
    <w:rsid w:val="00F20125"/>
    <w:rsid w:val="00F204DD"/>
    <w:rsid w:val="00F20879"/>
    <w:rsid w:val="00F20BD1"/>
    <w:rsid w:val="00F211E1"/>
    <w:rsid w:val="00F21837"/>
    <w:rsid w:val="00F218FF"/>
    <w:rsid w:val="00F22AB5"/>
    <w:rsid w:val="00F23268"/>
    <w:rsid w:val="00F2395E"/>
    <w:rsid w:val="00F239CC"/>
    <w:rsid w:val="00F23E75"/>
    <w:rsid w:val="00F245F9"/>
    <w:rsid w:val="00F24602"/>
    <w:rsid w:val="00F246A1"/>
    <w:rsid w:val="00F24E86"/>
    <w:rsid w:val="00F253CE"/>
    <w:rsid w:val="00F25ABF"/>
    <w:rsid w:val="00F25E1E"/>
    <w:rsid w:val="00F2637B"/>
    <w:rsid w:val="00F304B5"/>
    <w:rsid w:val="00F3129E"/>
    <w:rsid w:val="00F316A3"/>
    <w:rsid w:val="00F31A4C"/>
    <w:rsid w:val="00F31FAC"/>
    <w:rsid w:val="00F327E8"/>
    <w:rsid w:val="00F32820"/>
    <w:rsid w:val="00F329E9"/>
    <w:rsid w:val="00F3326D"/>
    <w:rsid w:val="00F332DF"/>
    <w:rsid w:val="00F3361E"/>
    <w:rsid w:val="00F33C72"/>
    <w:rsid w:val="00F34054"/>
    <w:rsid w:val="00F34DB5"/>
    <w:rsid w:val="00F3513D"/>
    <w:rsid w:val="00F35796"/>
    <w:rsid w:val="00F36412"/>
    <w:rsid w:val="00F36F05"/>
    <w:rsid w:val="00F36F14"/>
    <w:rsid w:val="00F37150"/>
    <w:rsid w:val="00F37534"/>
    <w:rsid w:val="00F3767C"/>
    <w:rsid w:val="00F37AFE"/>
    <w:rsid w:val="00F37C84"/>
    <w:rsid w:val="00F40504"/>
    <w:rsid w:val="00F40E68"/>
    <w:rsid w:val="00F4138E"/>
    <w:rsid w:val="00F414F6"/>
    <w:rsid w:val="00F4180A"/>
    <w:rsid w:val="00F4183D"/>
    <w:rsid w:val="00F41BA0"/>
    <w:rsid w:val="00F42073"/>
    <w:rsid w:val="00F42280"/>
    <w:rsid w:val="00F4237C"/>
    <w:rsid w:val="00F4272D"/>
    <w:rsid w:val="00F42BA5"/>
    <w:rsid w:val="00F42DA2"/>
    <w:rsid w:val="00F4332A"/>
    <w:rsid w:val="00F4407C"/>
    <w:rsid w:val="00F44505"/>
    <w:rsid w:val="00F4480A"/>
    <w:rsid w:val="00F452CF"/>
    <w:rsid w:val="00F453B4"/>
    <w:rsid w:val="00F45E48"/>
    <w:rsid w:val="00F4612A"/>
    <w:rsid w:val="00F4684A"/>
    <w:rsid w:val="00F46956"/>
    <w:rsid w:val="00F46BE3"/>
    <w:rsid w:val="00F46C37"/>
    <w:rsid w:val="00F46C41"/>
    <w:rsid w:val="00F47272"/>
    <w:rsid w:val="00F47433"/>
    <w:rsid w:val="00F4764E"/>
    <w:rsid w:val="00F47AC3"/>
    <w:rsid w:val="00F5062C"/>
    <w:rsid w:val="00F5083F"/>
    <w:rsid w:val="00F509B1"/>
    <w:rsid w:val="00F509E4"/>
    <w:rsid w:val="00F50DC3"/>
    <w:rsid w:val="00F50E66"/>
    <w:rsid w:val="00F511AC"/>
    <w:rsid w:val="00F5176A"/>
    <w:rsid w:val="00F51CA6"/>
    <w:rsid w:val="00F51DAB"/>
    <w:rsid w:val="00F54554"/>
    <w:rsid w:val="00F54B5F"/>
    <w:rsid w:val="00F54F35"/>
    <w:rsid w:val="00F55176"/>
    <w:rsid w:val="00F551E2"/>
    <w:rsid w:val="00F55BBB"/>
    <w:rsid w:val="00F56010"/>
    <w:rsid w:val="00F561F7"/>
    <w:rsid w:val="00F56205"/>
    <w:rsid w:val="00F563E1"/>
    <w:rsid w:val="00F56894"/>
    <w:rsid w:val="00F56993"/>
    <w:rsid w:val="00F600DC"/>
    <w:rsid w:val="00F60250"/>
    <w:rsid w:val="00F6081E"/>
    <w:rsid w:val="00F611F1"/>
    <w:rsid w:val="00F61AB5"/>
    <w:rsid w:val="00F62317"/>
    <w:rsid w:val="00F62575"/>
    <w:rsid w:val="00F6287B"/>
    <w:rsid w:val="00F630AB"/>
    <w:rsid w:val="00F6399B"/>
    <w:rsid w:val="00F63A67"/>
    <w:rsid w:val="00F643BB"/>
    <w:rsid w:val="00F64916"/>
    <w:rsid w:val="00F6495F"/>
    <w:rsid w:val="00F64EFC"/>
    <w:rsid w:val="00F651BB"/>
    <w:rsid w:val="00F65375"/>
    <w:rsid w:val="00F654FD"/>
    <w:rsid w:val="00F65BEB"/>
    <w:rsid w:val="00F66101"/>
    <w:rsid w:val="00F66237"/>
    <w:rsid w:val="00F6666C"/>
    <w:rsid w:val="00F66B78"/>
    <w:rsid w:val="00F66D1C"/>
    <w:rsid w:val="00F675BD"/>
    <w:rsid w:val="00F67FC9"/>
    <w:rsid w:val="00F703B7"/>
    <w:rsid w:val="00F71932"/>
    <w:rsid w:val="00F71D4E"/>
    <w:rsid w:val="00F722DB"/>
    <w:rsid w:val="00F72B02"/>
    <w:rsid w:val="00F72FBA"/>
    <w:rsid w:val="00F73B7E"/>
    <w:rsid w:val="00F73F3F"/>
    <w:rsid w:val="00F74EF7"/>
    <w:rsid w:val="00F75278"/>
    <w:rsid w:val="00F7564B"/>
    <w:rsid w:val="00F75F8A"/>
    <w:rsid w:val="00F762B4"/>
    <w:rsid w:val="00F76C33"/>
    <w:rsid w:val="00F7708B"/>
    <w:rsid w:val="00F77722"/>
    <w:rsid w:val="00F778EE"/>
    <w:rsid w:val="00F80AEB"/>
    <w:rsid w:val="00F80DA7"/>
    <w:rsid w:val="00F80FCF"/>
    <w:rsid w:val="00F81470"/>
    <w:rsid w:val="00F81627"/>
    <w:rsid w:val="00F81F0D"/>
    <w:rsid w:val="00F825D4"/>
    <w:rsid w:val="00F82BAC"/>
    <w:rsid w:val="00F83152"/>
    <w:rsid w:val="00F83505"/>
    <w:rsid w:val="00F83923"/>
    <w:rsid w:val="00F84218"/>
    <w:rsid w:val="00F84FA1"/>
    <w:rsid w:val="00F85170"/>
    <w:rsid w:val="00F85DAA"/>
    <w:rsid w:val="00F862BA"/>
    <w:rsid w:val="00F86699"/>
    <w:rsid w:val="00F8678C"/>
    <w:rsid w:val="00F87146"/>
    <w:rsid w:val="00F90120"/>
    <w:rsid w:val="00F903D0"/>
    <w:rsid w:val="00F9053F"/>
    <w:rsid w:val="00F9090B"/>
    <w:rsid w:val="00F91A30"/>
    <w:rsid w:val="00F92025"/>
    <w:rsid w:val="00F922A7"/>
    <w:rsid w:val="00F925B3"/>
    <w:rsid w:val="00F929FB"/>
    <w:rsid w:val="00F92B51"/>
    <w:rsid w:val="00F92E59"/>
    <w:rsid w:val="00F93498"/>
    <w:rsid w:val="00F936DE"/>
    <w:rsid w:val="00F93863"/>
    <w:rsid w:val="00F94DA1"/>
    <w:rsid w:val="00F94F90"/>
    <w:rsid w:val="00F951CE"/>
    <w:rsid w:val="00F95414"/>
    <w:rsid w:val="00F9551F"/>
    <w:rsid w:val="00F9559A"/>
    <w:rsid w:val="00F957C8"/>
    <w:rsid w:val="00F95FE8"/>
    <w:rsid w:val="00F96203"/>
    <w:rsid w:val="00F9620A"/>
    <w:rsid w:val="00F9692A"/>
    <w:rsid w:val="00F96B0C"/>
    <w:rsid w:val="00F9716C"/>
    <w:rsid w:val="00F975CB"/>
    <w:rsid w:val="00F975FC"/>
    <w:rsid w:val="00F97E9B"/>
    <w:rsid w:val="00FA080C"/>
    <w:rsid w:val="00FA091A"/>
    <w:rsid w:val="00FA092E"/>
    <w:rsid w:val="00FA0DC3"/>
    <w:rsid w:val="00FA0E49"/>
    <w:rsid w:val="00FA167B"/>
    <w:rsid w:val="00FA2476"/>
    <w:rsid w:val="00FA2A15"/>
    <w:rsid w:val="00FA2FBC"/>
    <w:rsid w:val="00FA3A82"/>
    <w:rsid w:val="00FA40C1"/>
    <w:rsid w:val="00FA43AE"/>
    <w:rsid w:val="00FA5136"/>
    <w:rsid w:val="00FA522D"/>
    <w:rsid w:val="00FA5421"/>
    <w:rsid w:val="00FA5B6F"/>
    <w:rsid w:val="00FA5BB4"/>
    <w:rsid w:val="00FA6B48"/>
    <w:rsid w:val="00FA6D95"/>
    <w:rsid w:val="00FA7BB7"/>
    <w:rsid w:val="00FA7F6E"/>
    <w:rsid w:val="00FB0769"/>
    <w:rsid w:val="00FB0F13"/>
    <w:rsid w:val="00FB1248"/>
    <w:rsid w:val="00FB1902"/>
    <w:rsid w:val="00FB1B08"/>
    <w:rsid w:val="00FB255F"/>
    <w:rsid w:val="00FB26AB"/>
    <w:rsid w:val="00FB2742"/>
    <w:rsid w:val="00FB2FF0"/>
    <w:rsid w:val="00FB353F"/>
    <w:rsid w:val="00FB3625"/>
    <w:rsid w:val="00FB3946"/>
    <w:rsid w:val="00FB43FE"/>
    <w:rsid w:val="00FB450C"/>
    <w:rsid w:val="00FB4832"/>
    <w:rsid w:val="00FB4936"/>
    <w:rsid w:val="00FB4D4E"/>
    <w:rsid w:val="00FB51A9"/>
    <w:rsid w:val="00FB5711"/>
    <w:rsid w:val="00FB5C18"/>
    <w:rsid w:val="00FB7CC5"/>
    <w:rsid w:val="00FC0521"/>
    <w:rsid w:val="00FC0A0E"/>
    <w:rsid w:val="00FC10A3"/>
    <w:rsid w:val="00FC14F6"/>
    <w:rsid w:val="00FC1756"/>
    <w:rsid w:val="00FC1F86"/>
    <w:rsid w:val="00FC2252"/>
    <w:rsid w:val="00FC34AD"/>
    <w:rsid w:val="00FC3555"/>
    <w:rsid w:val="00FC367E"/>
    <w:rsid w:val="00FC37CA"/>
    <w:rsid w:val="00FC41AC"/>
    <w:rsid w:val="00FC5212"/>
    <w:rsid w:val="00FC5BEC"/>
    <w:rsid w:val="00FC610B"/>
    <w:rsid w:val="00FC6366"/>
    <w:rsid w:val="00FC63C0"/>
    <w:rsid w:val="00FC6835"/>
    <w:rsid w:val="00FC6F34"/>
    <w:rsid w:val="00FC6FD5"/>
    <w:rsid w:val="00FC715F"/>
    <w:rsid w:val="00FC792A"/>
    <w:rsid w:val="00FC7956"/>
    <w:rsid w:val="00FC7D33"/>
    <w:rsid w:val="00FD0087"/>
    <w:rsid w:val="00FD0420"/>
    <w:rsid w:val="00FD0BF1"/>
    <w:rsid w:val="00FD11EB"/>
    <w:rsid w:val="00FD1646"/>
    <w:rsid w:val="00FD1668"/>
    <w:rsid w:val="00FD18FE"/>
    <w:rsid w:val="00FD1E55"/>
    <w:rsid w:val="00FD2114"/>
    <w:rsid w:val="00FD2357"/>
    <w:rsid w:val="00FD2815"/>
    <w:rsid w:val="00FD2F57"/>
    <w:rsid w:val="00FD38CE"/>
    <w:rsid w:val="00FD45B2"/>
    <w:rsid w:val="00FD4866"/>
    <w:rsid w:val="00FD578F"/>
    <w:rsid w:val="00FD6141"/>
    <w:rsid w:val="00FD6369"/>
    <w:rsid w:val="00FD6B8F"/>
    <w:rsid w:val="00FD7BB5"/>
    <w:rsid w:val="00FE05D0"/>
    <w:rsid w:val="00FE1310"/>
    <w:rsid w:val="00FE1589"/>
    <w:rsid w:val="00FE1755"/>
    <w:rsid w:val="00FE28A1"/>
    <w:rsid w:val="00FE2AA2"/>
    <w:rsid w:val="00FE3193"/>
    <w:rsid w:val="00FE3445"/>
    <w:rsid w:val="00FE366A"/>
    <w:rsid w:val="00FE3F33"/>
    <w:rsid w:val="00FE4541"/>
    <w:rsid w:val="00FE48A6"/>
    <w:rsid w:val="00FE4AF5"/>
    <w:rsid w:val="00FE4DC1"/>
    <w:rsid w:val="00FE4EE5"/>
    <w:rsid w:val="00FE5148"/>
    <w:rsid w:val="00FE5E18"/>
    <w:rsid w:val="00FE60D8"/>
    <w:rsid w:val="00FE7485"/>
    <w:rsid w:val="00FE7C8D"/>
    <w:rsid w:val="00FE7DD9"/>
    <w:rsid w:val="00FF0155"/>
    <w:rsid w:val="00FF0194"/>
    <w:rsid w:val="00FF03D6"/>
    <w:rsid w:val="00FF0550"/>
    <w:rsid w:val="00FF0CD1"/>
    <w:rsid w:val="00FF0EB5"/>
    <w:rsid w:val="00FF11BB"/>
    <w:rsid w:val="00FF1ADD"/>
    <w:rsid w:val="00FF20C5"/>
    <w:rsid w:val="00FF2311"/>
    <w:rsid w:val="00FF26E9"/>
    <w:rsid w:val="00FF26FE"/>
    <w:rsid w:val="00FF2ABE"/>
    <w:rsid w:val="00FF325F"/>
    <w:rsid w:val="00FF3E62"/>
    <w:rsid w:val="00FF3EE8"/>
    <w:rsid w:val="00FF40DC"/>
    <w:rsid w:val="00FF417C"/>
    <w:rsid w:val="00FF4D23"/>
    <w:rsid w:val="00FF573B"/>
    <w:rsid w:val="00FF5955"/>
    <w:rsid w:val="00FF5A1D"/>
    <w:rsid w:val="00FF5BDE"/>
    <w:rsid w:val="00FF6B24"/>
    <w:rsid w:val="00FF7A64"/>
    <w:rsid w:val="00FF7B1E"/>
    <w:rsid w:val="00FF7C8A"/>
    <w:rsid w:val="00FF7E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8E8860D"/>
  <w15:docId w15:val="{D67BA17C-A061-4067-AE27-A89A44ACE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1">
    <w:name w:val="Normal"/>
    <w:rsid w:val="00AF2128"/>
    <w:pPr>
      <w:bidi/>
      <w:spacing w:before="0" w:after="0" w:line="240" w:lineRule="auto"/>
    </w:pPr>
    <w:rPr>
      <w:rFonts w:ascii="Times New Roman" w:eastAsia="Times New Roman" w:hAnsi="Times New Roman" w:cs="Times New Roman"/>
      <w:sz w:val="24"/>
      <w:szCs w:val="24"/>
    </w:rPr>
  </w:style>
  <w:style w:type="paragraph" w:styleId="14">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ראש פרק,H1"/>
    <w:basedOn w:val="af1"/>
    <w:next w:val="af1"/>
    <w:link w:val="16"/>
    <w:qFormat/>
    <w:rsid w:val="008B6DD1"/>
    <w:pPr>
      <w:numPr>
        <w:numId w:val="115"/>
      </w:numPr>
      <w:spacing w:after="200" w:line="276" w:lineRule="auto"/>
      <w:jc w:val="center"/>
      <w:outlineLvl w:val="0"/>
    </w:pPr>
    <w:rPr>
      <w:rFonts w:ascii="David" w:hAnsi="David" w:cs="David"/>
      <w:b/>
      <w:bCs/>
      <w:caps/>
      <w:spacing w:val="15"/>
      <w:sz w:val="36"/>
      <w:szCs w:val="36"/>
    </w:rPr>
  </w:style>
  <w:style w:type="paragraph" w:styleId="26">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1"/>
    <w:next w:val="af1"/>
    <w:link w:val="27"/>
    <w:unhideWhenUsed/>
    <w:qFormat/>
    <w:rsid w:val="003A1D7A"/>
    <w:pPr>
      <w:widowControl w:val="0"/>
      <w:outlineLvl w:val="1"/>
    </w:pPr>
    <w:rPr>
      <w:b/>
      <w:bCs/>
      <w:caps/>
      <w:spacing w:val="15"/>
      <w:sz w:val="32"/>
      <w:szCs w:val="32"/>
    </w:rPr>
  </w:style>
  <w:style w:type="paragraph" w:styleId="32">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1"/>
    <w:next w:val="af1"/>
    <w:link w:val="33"/>
    <w:unhideWhenUsed/>
    <w:rsid w:val="001611C6"/>
    <w:pPr>
      <w:widowControl w:val="0"/>
      <w:bidi w:val="0"/>
      <w:spacing w:before="300"/>
      <w:outlineLvl w:val="2"/>
    </w:pPr>
    <w:rPr>
      <w:bCs/>
      <w:caps/>
      <w:spacing w:val="15"/>
      <w:sz w:val="28"/>
      <w:szCs w:val="28"/>
    </w:rPr>
  </w:style>
  <w:style w:type="paragraph" w:styleId="4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1"/>
    <w:next w:val="af1"/>
    <w:link w:val="45"/>
    <w:uiPriority w:val="9"/>
    <w:unhideWhenUsed/>
    <w:rsid w:val="003A1D7A"/>
    <w:pPr>
      <w:bidi w:val="0"/>
      <w:spacing w:before="300"/>
      <w:outlineLvl w:val="3"/>
    </w:pPr>
    <w:rPr>
      <w:b/>
      <w:bCs/>
      <w:caps/>
      <w:spacing w:val="10"/>
    </w:rPr>
  </w:style>
  <w:style w:type="paragraph" w:styleId="54">
    <w:name w:val="heading 5"/>
    <w:aliases w:val="Heading 5 תו,ASAPHeading 5, תו12,Heading 5 Char Char,תו12,רגיל ממוספר אב"/>
    <w:basedOn w:val="af1"/>
    <w:next w:val="af1"/>
    <w:link w:val="55"/>
    <w:unhideWhenUsed/>
    <w:rsid w:val="003A1D7A"/>
    <w:pPr>
      <w:widowControl w:val="0"/>
      <w:bidi w:val="0"/>
      <w:spacing w:before="300"/>
      <w:outlineLvl w:val="4"/>
    </w:pPr>
    <w:rPr>
      <w:b/>
      <w:bCs/>
      <w:caps/>
      <w:spacing w:val="10"/>
    </w:rPr>
  </w:style>
  <w:style w:type="paragraph" w:styleId="62">
    <w:name w:val="heading 6"/>
    <w:aliases w:val="ASAPHeading 6,רגיל ממוספר 123 תחת אב"/>
    <w:basedOn w:val="af1"/>
    <w:next w:val="af1"/>
    <w:link w:val="63"/>
    <w:unhideWhenUsed/>
    <w:rsid w:val="00066383"/>
    <w:pPr>
      <w:widowControl w:val="0"/>
      <w:bidi w:val="0"/>
      <w:spacing w:before="300"/>
      <w:outlineLvl w:val="5"/>
    </w:pPr>
    <w:rPr>
      <w:b/>
      <w:bCs/>
      <w:caps/>
      <w:spacing w:val="10"/>
    </w:rPr>
  </w:style>
  <w:style w:type="paragraph" w:styleId="72">
    <w:name w:val="heading 7"/>
    <w:aliases w:val="ASAPHeading 7"/>
    <w:basedOn w:val="af1"/>
    <w:next w:val="af1"/>
    <w:link w:val="73"/>
    <w:unhideWhenUsed/>
    <w:rsid w:val="003A1D7A"/>
    <w:pPr>
      <w:widowControl w:val="0"/>
      <w:bidi w:val="0"/>
      <w:spacing w:before="300"/>
      <w:outlineLvl w:val="6"/>
    </w:pPr>
    <w:rPr>
      <w:b/>
      <w:bCs/>
      <w:caps/>
      <w:spacing w:val="10"/>
    </w:rPr>
  </w:style>
  <w:style w:type="paragraph" w:styleId="80">
    <w:name w:val="heading 8"/>
    <w:aliases w:val="ASAPHeading 8"/>
    <w:basedOn w:val="af1"/>
    <w:next w:val="af1"/>
    <w:link w:val="81"/>
    <w:unhideWhenUsed/>
    <w:rsid w:val="00014182"/>
    <w:pPr>
      <w:bidi w:val="0"/>
      <w:spacing w:before="300"/>
      <w:outlineLvl w:val="7"/>
    </w:pPr>
    <w:rPr>
      <w:caps/>
      <w:spacing w:val="10"/>
      <w:sz w:val="18"/>
      <w:szCs w:val="18"/>
    </w:rPr>
  </w:style>
  <w:style w:type="paragraph" w:styleId="9">
    <w:name w:val="heading 9"/>
    <w:aliases w:val="ASAPHeading 9"/>
    <w:basedOn w:val="af1"/>
    <w:next w:val="af1"/>
    <w:link w:val="90"/>
    <w:unhideWhenUsed/>
    <w:rsid w:val="00014182"/>
    <w:pPr>
      <w:bidi w:val="0"/>
      <w:spacing w:before="300"/>
      <w:outlineLvl w:val="8"/>
    </w:pPr>
    <w:rPr>
      <w:i/>
      <w:caps/>
      <w:spacing w:val="10"/>
      <w:sz w:val="18"/>
      <w:szCs w:val="18"/>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2"/>
    <w:link w:val="14"/>
    <w:rsid w:val="008B6DD1"/>
    <w:rPr>
      <w:rFonts w:ascii="David" w:eastAsia="Times New Roman" w:hAnsi="David" w:cs="David"/>
      <w:b/>
      <w:bCs/>
      <w:caps/>
      <w:spacing w:val="15"/>
      <w:sz w:val="36"/>
      <w:szCs w:val="36"/>
    </w:rPr>
  </w:style>
  <w:style w:type="paragraph" w:styleId="af5">
    <w:name w:val="Quote"/>
    <w:basedOn w:val="af1"/>
    <w:next w:val="af1"/>
    <w:link w:val="af6"/>
    <w:uiPriority w:val="29"/>
    <w:rsid w:val="003A1D7A"/>
    <w:pPr>
      <w:widowControl w:val="0"/>
      <w:ind w:left="567" w:right="567"/>
    </w:pPr>
    <w:rPr>
      <w:i/>
      <w:iCs/>
    </w:rPr>
  </w:style>
  <w:style w:type="character" w:customStyle="1" w:styleId="af6">
    <w:name w:val="ציטוט תו"/>
    <w:basedOn w:val="af2"/>
    <w:link w:val="af5"/>
    <w:uiPriority w:val="29"/>
    <w:rsid w:val="003A1D7A"/>
    <w:rPr>
      <w:rFonts w:ascii="Times New Roman" w:hAnsi="Times New Roman" w:cs="David"/>
      <w:i/>
      <w:iCs/>
      <w:sz w:val="24"/>
      <w:szCs w:val="24"/>
    </w:rPr>
  </w:style>
  <w:style w:type="character" w:customStyle="1" w:styleId="27">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2"/>
    <w:link w:val="26"/>
    <w:rsid w:val="003A1D7A"/>
    <w:rPr>
      <w:rFonts w:ascii="Times New Roman" w:hAnsi="Times New Roman" w:cs="David"/>
      <w:b/>
      <w:bCs/>
      <w:caps/>
      <w:spacing w:val="15"/>
      <w:sz w:val="32"/>
      <w:szCs w:val="32"/>
    </w:rPr>
  </w:style>
  <w:style w:type="character" w:customStyle="1" w:styleId="33">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2"/>
    <w:link w:val="32"/>
    <w:uiPriority w:val="9"/>
    <w:rsid w:val="001611C6"/>
    <w:rPr>
      <w:rFonts w:ascii="Times New Roman" w:hAnsi="Times New Roman" w:cs="David"/>
      <w:bCs/>
      <w:caps/>
      <w:spacing w:val="15"/>
      <w:sz w:val="28"/>
      <w:szCs w:val="28"/>
    </w:rPr>
  </w:style>
  <w:style w:type="character" w:customStyle="1" w:styleId="45">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2"/>
    <w:link w:val="44"/>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רגיל ממוספר אב תו"/>
    <w:basedOn w:val="af2"/>
    <w:link w:val="54"/>
    <w:rsid w:val="003A1D7A"/>
    <w:rPr>
      <w:rFonts w:ascii="Times New Roman" w:hAnsi="Times New Roman" w:cs="David"/>
      <w:b/>
      <w:bCs/>
      <w:caps/>
      <w:spacing w:val="10"/>
      <w:sz w:val="24"/>
      <w:szCs w:val="24"/>
    </w:rPr>
  </w:style>
  <w:style w:type="character" w:customStyle="1" w:styleId="63">
    <w:name w:val="כותרת 6 תו"/>
    <w:aliases w:val="ASAPHeading 6 תו,רגיל ממוספר 123 תחת אב תו"/>
    <w:basedOn w:val="af2"/>
    <w:link w:val="62"/>
    <w:rsid w:val="00066383"/>
    <w:rPr>
      <w:rFonts w:ascii="Times New Roman" w:hAnsi="Times New Roman" w:cs="David"/>
      <w:b/>
      <w:bCs/>
      <w:caps/>
      <w:spacing w:val="10"/>
      <w:sz w:val="24"/>
      <w:szCs w:val="24"/>
    </w:rPr>
  </w:style>
  <w:style w:type="character" w:customStyle="1" w:styleId="73">
    <w:name w:val="כותרת 7 תו"/>
    <w:aliases w:val="ASAPHeading 7 תו"/>
    <w:basedOn w:val="af2"/>
    <w:link w:val="72"/>
    <w:rsid w:val="003A1D7A"/>
    <w:rPr>
      <w:rFonts w:ascii="Times New Roman" w:hAnsi="Times New Roman" w:cs="David"/>
      <w:b/>
      <w:bCs/>
      <w:caps/>
      <w:spacing w:val="10"/>
      <w:sz w:val="24"/>
      <w:szCs w:val="24"/>
    </w:rPr>
  </w:style>
  <w:style w:type="character" w:customStyle="1" w:styleId="81">
    <w:name w:val="כותרת 8 תו"/>
    <w:aliases w:val="ASAPHeading 8 תו"/>
    <w:basedOn w:val="af2"/>
    <w:link w:val="80"/>
    <w:rsid w:val="00014182"/>
    <w:rPr>
      <w:caps/>
      <w:spacing w:val="10"/>
      <w:sz w:val="18"/>
      <w:szCs w:val="18"/>
    </w:rPr>
  </w:style>
  <w:style w:type="character" w:customStyle="1" w:styleId="90">
    <w:name w:val="כותרת 9 תו"/>
    <w:aliases w:val="ASAPHeading 9 תו"/>
    <w:basedOn w:val="af2"/>
    <w:link w:val="9"/>
    <w:rsid w:val="00014182"/>
    <w:rPr>
      <w:i/>
      <w:caps/>
      <w:spacing w:val="10"/>
      <w:sz w:val="18"/>
      <w:szCs w:val="18"/>
    </w:rPr>
  </w:style>
  <w:style w:type="paragraph" w:styleId="af7">
    <w:name w:val="caption"/>
    <w:basedOn w:val="af1"/>
    <w:next w:val="af1"/>
    <w:unhideWhenUsed/>
    <w:rsid w:val="00014182"/>
    <w:pPr>
      <w:bidi w:val="0"/>
    </w:pPr>
    <w:rPr>
      <w:b/>
      <w:bCs/>
      <w:color w:val="365F91" w:themeColor="accent1" w:themeShade="BF"/>
      <w:sz w:val="16"/>
      <w:szCs w:val="16"/>
    </w:rPr>
  </w:style>
  <w:style w:type="paragraph" w:styleId="af8">
    <w:name w:val="TOC Heading"/>
    <w:basedOn w:val="14"/>
    <w:next w:val="af1"/>
    <w:uiPriority w:val="39"/>
    <w:unhideWhenUsed/>
    <w:rsid w:val="00014182"/>
    <w:pPr>
      <w:bidi w:val="0"/>
      <w:outlineLvl w:val="9"/>
    </w:pPr>
    <w:rPr>
      <w:lang w:bidi="en-US"/>
    </w:rPr>
  </w:style>
  <w:style w:type="paragraph" w:styleId="TOC3">
    <w:name w:val="toc 3"/>
    <w:basedOn w:val="af1"/>
    <w:next w:val="af1"/>
    <w:autoRedefine/>
    <w:uiPriority w:val="39"/>
    <w:unhideWhenUsed/>
    <w:rsid w:val="002541A1"/>
    <w:pPr>
      <w:widowControl w:val="0"/>
      <w:tabs>
        <w:tab w:val="left" w:pos="1416"/>
        <w:tab w:val="right" w:leader="dot" w:pos="8296"/>
      </w:tabs>
      <w:spacing w:before="100" w:after="100"/>
      <w:ind w:left="482"/>
    </w:pPr>
  </w:style>
  <w:style w:type="paragraph" w:styleId="TOC1">
    <w:name w:val="toc 1"/>
    <w:basedOn w:val="af1"/>
    <w:next w:val="af1"/>
    <w:autoRedefine/>
    <w:uiPriority w:val="39"/>
    <w:unhideWhenUsed/>
    <w:rsid w:val="003C2C9B"/>
    <w:pPr>
      <w:widowControl w:val="0"/>
      <w:tabs>
        <w:tab w:val="left" w:pos="720"/>
        <w:tab w:val="right" w:leader="dot" w:pos="8361"/>
      </w:tabs>
      <w:spacing w:before="100" w:after="100"/>
      <w:jc w:val="center"/>
    </w:pPr>
    <w:rPr>
      <w:rFonts w:ascii="David" w:hAnsi="David" w:cs="David"/>
      <w:b/>
      <w:bCs/>
      <w:noProof/>
    </w:rPr>
  </w:style>
  <w:style w:type="paragraph" w:styleId="TOC2">
    <w:name w:val="toc 2"/>
    <w:basedOn w:val="af1"/>
    <w:next w:val="af1"/>
    <w:autoRedefine/>
    <w:uiPriority w:val="39"/>
    <w:unhideWhenUsed/>
    <w:rsid w:val="007E49B6"/>
    <w:pPr>
      <w:widowControl w:val="0"/>
      <w:tabs>
        <w:tab w:val="left" w:pos="990"/>
        <w:tab w:val="right" w:leader="dot" w:pos="8296"/>
      </w:tabs>
      <w:spacing w:line="276" w:lineRule="auto"/>
      <w:ind w:left="238"/>
      <w:jc w:val="both"/>
    </w:pPr>
  </w:style>
  <w:style w:type="paragraph" w:styleId="TOC7">
    <w:name w:val="toc 7"/>
    <w:basedOn w:val="af1"/>
    <w:next w:val="af1"/>
    <w:autoRedefine/>
    <w:uiPriority w:val="39"/>
    <w:unhideWhenUsed/>
    <w:rsid w:val="00600BFA"/>
    <w:pPr>
      <w:widowControl w:val="0"/>
      <w:tabs>
        <w:tab w:val="right" w:leader="dot" w:pos="8296"/>
      </w:tabs>
      <w:spacing w:before="100" w:after="100"/>
      <w:ind w:left="1440"/>
    </w:pPr>
  </w:style>
  <w:style w:type="paragraph" w:styleId="TOC6">
    <w:name w:val="toc 6"/>
    <w:basedOn w:val="af1"/>
    <w:next w:val="af1"/>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1"/>
    <w:next w:val="af1"/>
    <w:autoRedefine/>
    <w:uiPriority w:val="39"/>
    <w:unhideWhenUsed/>
    <w:rsid w:val="00600BFA"/>
    <w:pPr>
      <w:widowControl w:val="0"/>
      <w:tabs>
        <w:tab w:val="right" w:leader="dot" w:pos="8296"/>
      </w:tabs>
      <w:spacing w:before="100" w:after="100"/>
      <w:ind w:left="958"/>
    </w:pPr>
  </w:style>
  <w:style w:type="paragraph" w:styleId="TOC4">
    <w:name w:val="toc 4"/>
    <w:basedOn w:val="af1"/>
    <w:next w:val="af1"/>
    <w:autoRedefine/>
    <w:uiPriority w:val="39"/>
    <w:unhideWhenUsed/>
    <w:rsid w:val="00600BFA"/>
    <w:pPr>
      <w:widowControl w:val="0"/>
      <w:spacing w:before="100" w:after="100"/>
      <w:ind w:left="720"/>
    </w:pPr>
  </w:style>
  <w:style w:type="paragraph" w:styleId="af9">
    <w:name w:val="List Paragraph"/>
    <w:aliases w:val="lp1,FooterText,numbered,Paragraphe de liste1,פיסקת bullets,LP1,פיסקת רשימה11,נספח 2 מתוקן,x.x.x.x,List Paragraph_0,List Paragraph_1"/>
    <w:basedOn w:val="af1"/>
    <w:link w:val="afa"/>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f1"/>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6">
    <w:name w:val="ממוספר 4"/>
    <w:basedOn w:val="34"/>
    <w:link w:val="47"/>
    <w:rsid w:val="00FA2FBC"/>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uiPriority w:val="99"/>
    <w:rsid w:val="00FA2FBC"/>
    <w:pPr>
      <w:tabs>
        <w:tab w:val="left" w:pos="1476"/>
      </w:tabs>
      <w:spacing w:line="360" w:lineRule="auto"/>
    </w:pPr>
    <w:rPr>
      <w:sz w:val="24"/>
      <w:szCs w:val="24"/>
    </w:rPr>
  </w:style>
  <w:style w:type="paragraph" w:customStyle="1" w:styleId="35">
    <w:name w:val="כותרת 3 חדש"/>
    <w:basedOn w:val="29"/>
    <w:next w:val="Normal3"/>
    <w:rsid w:val="00FA2FBC"/>
    <w:pPr>
      <w:keepNext w:val="0"/>
      <w:keepLines w:val="0"/>
      <w:tabs>
        <w:tab w:val="right" w:pos="1192"/>
      </w:tabs>
      <w:ind w:left="1496" w:hanging="504"/>
    </w:pPr>
    <w:rPr>
      <w:sz w:val="32"/>
      <w:szCs w:val="32"/>
    </w:rPr>
  </w:style>
  <w:style w:type="paragraph" w:customStyle="1" w:styleId="29">
    <w:name w:val="כותרת2"/>
    <w:basedOn w:val="26"/>
    <w:next w:val="af1"/>
    <w:link w:val="2a"/>
    <w:uiPriority w:val="99"/>
    <w:rsid w:val="00FA2FBC"/>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uiPriority w:val="99"/>
    <w:rsid w:val="00FA2FBC"/>
    <w:rPr>
      <w:rFonts w:ascii="Times New Roman" w:eastAsia="Times New Roman" w:hAnsi="Times New Roman" w:cs="David"/>
      <w:b/>
      <w:bCs/>
      <w:sz w:val="24"/>
      <w:szCs w:val="24"/>
    </w:rPr>
  </w:style>
  <w:style w:type="character" w:customStyle="1" w:styleId="47">
    <w:name w:val="ממוספר 4 תו"/>
    <w:link w:val="46"/>
    <w:rsid w:val="00FA2FBC"/>
    <w:rPr>
      <w:rFonts w:ascii="Times New Roman" w:eastAsia="Times New Roman" w:hAnsi="Times New Roman" w:cs="David"/>
      <w:color w:val="000000"/>
      <w:sz w:val="24"/>
      <w:szCs w:val="24"/>
    </w:rPr>
  </w:style>
  <w:style w:type="paragraph" w:customStyle="1" w:styleId="56">
    <w:name w:val="ממוספר 5 תו תו תו תו תו"/>
    <w:basedOn w:val="46"/>
    <w:rsid w:val="00FA2FBC"/>
    <w:pPr>
      <w:tabs>
        <w:tab w:val="clear" w:pos="1759"/>
        <w:tab w:val="num" w:pos="360"/>
        <w:tab w:val="left" w:pos="2043"/>
      </w:tabs>
      <w:ind w:left="2043" w:hanging="1028"/>
    </w:pPr>
  </w:style>
  <w:style w:type="paragraph" w:customStyle="1" w:styleId="13">
    <w:name w:val="כותרת1"/>
    <w:basedOn w:val="af1"/>
    <w:next w:val="af1"/>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rsid w:val="00FA2FBC"/>
    <w:pPr>
      <w:tabs>
        <w:tab w:val="clear" w:pos="1050"/>
        <w:tab w:val="clear" w:pos="1192"/>
        <w:tab w:val="left" w:pos="1334"/>
      </w:tabs>
      <w:spacing w:line="360" w:lineRule="auto"/>
    </w:pPr>
    <w:rPr>
      <w:b w:val="0"/>
      <w:bCs w:val="0"/>
      <w:sz w:val="24"/>
      <w:szCs w:val="24"/>
    </w:rPr>
  </w:style>
  <w:style w:type="character" w:customStyle="1" w:styleId="afb">
    <w:name w:val="טקסט בסיסי תו"/>
    <w:link w:val="afc"/>
    <w:rsid w:val="00FA2FBC"/>
    <w:rPr>
      <w:rFonts w:cs="Narkisim"/>
      <w:sz w:val="24"/>
      <w:szCs w:val="24"/>
    </w:rPr>
  </w:style>
  <w:style w:type="paragraph" w:customStyle="1" w:styleId="afc">
    <w:name w:val="טקסט בסיסי"/>
    <w:link w:val="afb"/>
    <w:rsid w:val="00FA2FBC"/>
    <w:pPr>
      <w:keepLines/>
      <w:bidi/>
      <w:spacing w:before="100" w:beforeAutospacing="1" w:after="240" w:line="320" w:lineRule="atLeast"/>
    </w:pPr>
    <w:rPr>
      <w:rFonts w:cs="Narkisim"/>
      <w:sz w:val="24"/>
      <w:szCs w:val="24"/>
    </w:rPr>
  </w:style>
  <w:style w:type="character" w:customStyle="1" w:styleId="afd">
    <w:name w:val="טקסט הערה תו"/>
    <w:basedOn w:val="af2"/>
    <w:link w:val="afe"/>
    <w:uiPriority w:val="99"/>
    <w:rsid w:val="00FA2FBC"/>
  </w:style>
  <w:style w:type="paragraph" w:styleId="afe">
    <w:name w:val="annotation text"/>
    <w:basedOn w:val="af1"/>
    <w:link w:val="afd"/>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2"/>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1"/>
    <w:link w:val="aff"/>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
    <w:name w:val="כותרת תחתונה תו"/>
    <w:aliases w:val="כותרת תחתונה תו תו תו תו,כותרת תחתונה תו תו תו תו תו תו"/>
    <w:basedOn w:val="af2"/>
    <w:link w:val="a"/>
    <w:uiPriority w:val="99"/>
    <w:rsid w:val="00FA2FBC"/>
    <w:rPr>
      <w:rFonts w:ascii="Times New Roman" w:eastAsia="Times New Roman" w:hAnsi="Times New Roman" w:cs="David"/>
      <w:noProof/>
      <w:sz w:val="24"/>
      <w:szCs w:val="24"/>
    </w:rPr>
  </w:style>
  <w:style w:type="paragraph" w:styleId="aff0">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1"/>
    <w:link w:val="aff1"/>
    <w:rsid w:val="00FA2FBC"/>
    <w:pPr>
      <w:tabs>
        <w:tab w:val="center" w:pos="4153"/>
        <w:tab w:val="right" w:pos="8306"/>
      </w:tabs>
      <w:spacing w:before="240"/>
      <w:jc w:val="right"/>
    </w:pPr>
    <w:rPr>
      <w:noProof/>
    </w:rPr>
  </w:style>
  <w:style w:type="character" w:customStyle="1" w:styleId="aff1">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2"/>
    <w:link w:val="aff0"/>
    <w:rsid w:val="00FA2FBC"/>
    <w:rPr>
      <w:rFonts w:ascii="Times New Roman" w:eastAsia="Times New Roman" w:hAnsi="Times New Roman" w:cs="Times New Roman"/>
      <w:noProof/>
      <w:sz w:val="24"/>
      <w:szCs w:val="24"/>
    </w:rPr>
  </w:style>
  <w:style w:type="paragraph" w:customStyle="1" w:styleId="text2">
    <w:name w:val="text 2"/>
    <w:basedOn w:val="af1"/>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2"/>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2">
    <w:name w:val="List Bullet"/>
    <w:basedOn w:val="RonnyBase"/>
    <w:autoRedefine/>
    <w:rsid w:val="00FA2FBC"/>
    <w:pPr>
      <w:tabs>
        <w:tab w:val="num" w:pos="360"/>
      </w:tabs>
      <w:spacing w:before="0"/>
      <w:ind w:left="360" w:right="360" w:hanging="360"/>
    </w:pPr>
  </w:style>
  <w:style w:type="paragraph" w:styleId="22">
    <w:name w:val="List Bullet 2"/>
    <w:basedOn w:val="aff2"/>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2"/>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2"/>
    <w:link w:val="Normal1"/>
    <w:uiPriority w:val="99"/>
    <w:rsid w:val="00FA2FBC"/>
    <w:rPr>
      <w:rFonts w:ascii="Times New Roman" w:eastAsia="Times New Roman" w:hAnsi="Times New Roman" w:cs="David"/>
    </w:rPr>
  </w:style>
  <w:style w:type="paragraph" w:customStyle="1" w:styleId="-4">
    <w:name w:val="טבלת דרישות  - כותרת"/>
    <w:basedOn w:val="af1"/>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1"/>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3">
    <w:name w:val="Body Text"/>
    <w:basedOn w:val="af1"/>
    <w:link w:val="aff4"/>
    <w:rsid w:val="00FA2FBC"/>
    <w:rPr>
      <w:sz w:val="26"/>
      <w:szCs w:val="26"/>
    </w:rPr>
  </w:style>
  <w:style w:type="character" w:customStyle="1" w:styleId="aff4">
    <w:name w:val="גוף טקסט תו"/>
    <w:basedOn w:val="af2"/>
    <w:link w:val="aff3"/>
    <w:uiPriority w:val="99"/>
    <w:rsid w:val="00FA2FBC"/>
    <w:rPr>
      <w:rFonts w:ascii="Times New Roman" w:eastAsia="Times New Roman" w:hAnsi="Times New Roman" w:cs="Times New Roman"/>
      <w:sz w:val="26"/>
      <w:szCs w:val="26"/>
    </w:rPr>
  </w:style>
  <w:style w:type="paragraph" w:styleId="2b">
    <w:name w:val="Body Text 2"/>
    <w:basedOn w:val="af1"/>
    <w:link w:val="2c"/>
    <w:rsid w:val="00FA2FBC"/>
    <w:pPr>
      <w:spacing w:before="240" w:line="360" w:lineRule="auto"/>
    </w:pPr>
    <w:rPr>
      <w:rFonts w:cs="David"/>
      <w:noProof/>
      <w:sz w:val="26"/>
      <w:szCs w:val="22"/>
    </w:rPr>
  </w:style>
  <w:style w:type="character" w:customStyle="1" w:styleId="2c">
    <w:name w:val="גוף טקסט 2 תו"/>
    <w:basedOn w:val="af2"/>
    <w:link w:val="2b"/>
    <w:uiPriority w:val="99"/>
    <w:rsid w:val="00FA2FBC"/>
    <w:rPr>
      <w:rFonts w:ascii="Times New Roman" w:eastAsia="Times New Roman" w:hAnsi="Times New Roman" w:cs="David"/>
      <w:noProof/>
      <w:sz w:val="26"/>
    </w:rPr>
  </w:style>
  <w:style w:type="paragraph" w:styleId="38">
    <w:name w:val="Body Text 3"/>
    <w:basedOn w:val="af1"/>
    <w:link w:val="39"/>
    <w:rsid w:val="00FA2FBC"/>
    <w:pPr>
      <w:jc w:val="center"/>
    </w:pPr>
    <w:rPr>
      <w:rFonts w:cs="Narkisim"/>
      <w:sz w:val="26"/>
    </w:rPr>
  </w:style>
  <w:style w:type="character" w:customStyle="1" w:styleId="39">
    <w:name w:val="גוף טקסט 3 תו"/>
    <w:basedOn w:val="af2"/>
    <w:link w:val="38"/>
    <w:uiPriority w:val="99"/>
    <w:rsid w:val="00FA2FBC"/>
    <w:rPr>
      <w:rFonts w:ascii="Times New Roman" w:eastAsia="Times New Roman" w:hAnsi="Times New Roman" w:cs="Narkisim"/>
      <w:sz w:val="26"/>
      <w:szCs w:val="24"/>
    </w:rPr>
  </w:style>
  <w:style w:type="paragraph" w:styleId="aff5">
    <w:name w:val="Body Text Indent"/>
    <w:basedOn w:val="af1"/>
    <w:link w:val="aff6"/>
    <w:rsid w:val="00FA2FBC"/>
    <w:pPr>
      <w:overflowPunct w:val="0"/>
      <w:autoSpaceDE w:val="0"/>
      <w:autoSpaceDN w:val="0"/>
      <w:adjustRightInd w:val="0"/>
      <w:spacing w:before="120"/>
      <w:ind w:left="567"/>
      <w:jc w:val="both"/>
      <w:textAlignment w:val="baseline"/>
    </w:pPr>
    <w:rPr>
      <w:lang w:eastAsia="he-IL"/>
    </w:rPr>
  </w:style>
  <w:style w:type="character" w:customStyle="1" w:styleId="aff6">
    <w:name w:val="כניסה בגוף טקסט תו"/>
    <w:basedOn w:val="af2"/>
    <w:link w:val="aff5"/>
    <w:rsid w:val="00FA2FBC"/>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FA2FBC"/>
    <w:pPr>
      <w:keepNext/>
      <w:pageBreakBefore/>
      <w:numPr>
        <w:numId w:val="3"/>
      </w:numPr>
      <w:tabs>
        <w:tab w:val="clear" w:pos="1492"/>
        <w:tab w:val="left" w:pos="283"/>
        <w:tab w:val="num" w:pos="360"/>
      </w:tabs>
      <w:spacing w:before="240" w:after="240"/>
      <w:ind w:left="612" w:right="0" w:hanging="567"/>
      <w:outlineLvl w:val="9"/>
    </w:pPr>
    <w:rPr>
      <w:spacing w:val="0"/>
      <w:kern w:val="40"/>
      <w:sz w:val="40"/>
      <w:szCs w:val="40"/>
    </w:rPr>
  </w:style>
  <w:style w:type="paragraph" w:customStyle="1" w:styleId="IndentPara">
    <w:name w:val="Indent Para"/>
    <w:basedOn w:val="af1"/>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9">
    <w:name w:val="List Number"/>
    <w:basedOn w:val="af1"/>
    <w:rsid w:val="00FA2FBC"/>
    <w:pPr>
      <w:numPr>
        <w:numId w:val="25"/>
      </w:numPr>
      <w:spacing w:before="240"/>
      <w:ind w:left="0" w:right="360"/>
    </w:pPr>
    <w:rPr>
      <w:rFonts w:cs="David"/>
      <w:noProof/>
    </w:rPr>
  </w:style>
  <w:style w:type="paragraph" w:customStyle="1" w:styleId="ListNumber1">
    <w:name w:val="List Number 1"/>
    <w:basedOn w:val="a9"/>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7">
    <w:name w:val="page number"/>
    <w:rsid w:val="00FA2FBC"/>
    <w:rPr>
      <w:rFonts w:ascii="Times New Roman" w:hAnsi="Times New Roman" w:cs="Times New Roman"/>
    </w:rPr>
  </w:style>
  <w:style w:type="paragraph" w:customStyle="1" w:styleId="aff8">
    <w:name w:val="טבלה רגיל"/>
    <w:basedOn w:val="RonnyBase"/>
    <w:uiPriority w:val="99"/>
    <w:rsid w:val="00FA2FBC"/>
    <w:pPr>
      <w:overflowPunct w:val="0"/>
      <w:autoSpaceDE w:val="0"/>
      <w:autoSpaceDN w:val="0"/>
      <w:adjustRightInd w:val="0"/>
      <w:textAlignment w:val="baseline"/>
    </w:pPr>
    <w:rPr>
      <w:lang w:eastAsia="he-IL"/>
    </w:rPr>
  </w:style>
  <w:style w:type="paragraph" w:styleId="aff9">
    <w:name w:val="Title"/>
    <w:basedOn w:val="af1"/>
    <w:link w:val="affa"/>
    <w:rsid w:val="00FA2FBC"/>
    <w:pPr>
      <w:spacing w:before="240"/>
      <w:jc w:val="center"/>
    </w:pPr>
    <w:rPr>
      <w:rFonts w:cs="David"/>
      <w:noProof/>
      <w:sz w:val="20"/>
      <w:u w:val="single"/>
    </w:rPr>
  </w:style>
  <w:style w:type="character" w:customStyle="1" w:styleId="affa">
    <w:name w:val="כותרת טקסט תו"/>
    <w:basedOn w:val="af2"/>
    <w:link w:val="aff9"/>
    <w:uiPriority w:val="99"/>
    <w:rsid w:val="00FA2FBC"/>
    <w:rPr>
      <w:rFonts w:ascii="Times New Roman" w:eastAsia="Times New Roman" w:hAnsi="Times New Roman" w:cs="David"/>
      <w:noProof/>
      <w:sz w:val="20"/>
      <w:szCs w:val="24"/>
      <w:u w:val="single"/>
    </w:rPr>
  </w:style>
  <w:style w:type="paragraph" w:styleId="TOC8">
    <w:name w:val="toc 8"/>
    <w:basedOn w:val="af1"/>
    <w:next w:val="af1"/>
    <w:autoRedefine/>
    <w:uiPriority w:val="39"/>
    <w:rsid w:val="00FA2FBC"/>
    <w:rPr>
      <w:sz w:val="22"/>
      <w:szCs w:val="22"/>
    </w:rPr>
  </w:style>
  <w:style w:type="paragraph" w:styleId="TOC9">
    <w:name w:val="toc 9"/>
    <w:basedOn w:val="af1"/>
    <w:next w:val="af1"/>
    <w:autoRedefine/>
    <w:uiPriority w:val="39"/>
    <w:rsid w:val="00FA2FBC"/>
    <w:rPr>
      <w:sz w:val="22"/>
      <w:szCs w:val="22"/>
    </w:rPr>
  </w:style>
  <w:style w:type="paragraph" w:customStyle="1" w:styleId="ab">
    <w:name w:val="אב"/>
    <w:basedOn w:val="af1"/>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1"/>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0">
    <w:name w:val="בולט פנימי בפסקה"/>
    <w:basedOn w:val="af1"/>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c">
    <w:name w:val="בולט פסקה"/>
    <w:basedOn w:val="a0"/>
    <w:uiPriority w:val="99"/>
    <w:rsid w:val="00FA2FBC"/>
    <w:pPr>
      <w:numPr>
        <w:numId w:val="27"/>
      </w:numPr>
      <w:tabs>
        <w:tab w:val="left" w:pos="1587"/>
      </w:tabs>
      <w:ind w:right="0"/>
    </w:pPr>
  </w:style>
  <w:style w:type="paragraph" w:customStyle="1" w:styleId="affb">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c">
    <w:name w:val="זכויות"/>
    <w:basedOn w:val="2e"/>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d">
    <w:name w:val="כותרת בטבלא"/>
    <w:basedOn w:val="af0"/>
    <w:uiPriority w:val="99"/>
    <w:rsid w:val="00FA2FBC"/>
    <w:pPr>
      <w:numPr>
        <w:numId w:val="0"/>
      </w:numPr>
      <w:spacing w:before="40" w:after="40" w:line="240" w:lineRule="auto"/>
      <w:ind w:right="0"/>
      <w:jc w:val="center"/>
    </w:pPr>
    <w:rPr>
      <w:b/>
      <w:bCs/>
      <w:szCs w:val="24"/>
    </w:rPr>
  </w:style>
  <w:style w:type="paragraph" w:customStyle="1" w:styleId="affe">
    <w:name w:val="מוסתר"/>
    <w:basedOn w:val="affc"/>
    <w:uiPriority w:val="99"/>
    <w:rsid w:val="00FA2FBC"/>
    <w:pPr>
      <w:jc w:val="left"/>
    </w:pPr>
    <w:rPr>
      <w:smallCaps/>
      <w:vanish/>
      <w:sz w:val="16"/>
      <w:szCs w:val="16"/>
    </w:rPr>
  </w:style>
  <w:style w:type="paragraph" w:customStyle="1" w:styleId="afff">
    <w:name w:val="מלל בטבלא"/>
    <w:basedOn w:val="32"/>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0">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1">
    <w:name w:val="מלל בתרשים"/>
    <w:basedOn w:val="af1"/>
    <w:uiPriority w:val="99"/>
    <w:rsid w:val="00FA2FBC"/>
    <w:pPr>
      <w:bidi w:val="0"/>
      <w:jc w:val="center"/>
    </w:pPr>
    <w:rPr>
      <w:rFonts w:cs="David"/>
      <w:snapToGrid w:val="0"/>
      <w:color w:val="000000"/>
      <w:sz w:val="20"/>
      <w:szCs w:val="20"/>
      <w:lang w:eastAsia="he-IL"/>
    </w:rPr>
  </w:style>
  <w:style w:type="paragraph" w:styleId="2f">
    <w:name w:val="Body Text Indent 2"/>
    <w:basedOn w:val="af1"/>
    <w:link w:val="2f0"/>
    <w:rsid w:val="00FA2FBC"/>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basedOn w:val="af2"/>
    <w:link w:val="2f"/>
    <w:uiPriority w:val="99"/>
    <w:rsid w:val="00FA2FBC"/>
    <w:rPr>
      <w:rFonts w:ascii="David" w:eastAsia="Times New Roman" w:hAnsi="David" w:cs="David"/>
      <w:noProof/>
    </w:rPr>
  </w:style>
  <w:style w:type="paragraph" w:styleId="2f1">
    <w:name w:val="List Continue 2"/>
    <w:basedOn w:val="af1"/>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2">
    <w:name w:val="Balloon Text"/>
    <w:basedOn w:val="af1"/>
    <w:link w:val="afff3"/>
    <w:uiPriority w:val="99"/>
    <w:rsid w:val="00FA2FBC"/>
    <w:rPr>
      <w:rFonts w:ascii="Tahoma" w:hAnsi="Tahoma" w:cs="Tahoma"/>
      <w:sz w:val="16"/>
      <w:szCs w:val="16"/>
    </w:rPr>
  </w:style>
  <w:style w:type="character" w:customStyle="1" w:styleId="afff3">
    <w:name w:val="טקסט בלונים תו"/>
    <w:basedOn w:val="af2"/>
    <w:link w:val="afff2"/>
    <w:uiPriority w:val="99"/>
    <w:rsid w:val="00FA2FBC"/>
    <w:rPr>
      <w:rFonts w:ascii="Tahoma" w:eastAsia="Times New Roman" w:hAnsi="Tahoma" w:cs="Tahoma"/>
      <w:sz w:val="16"/>
      <w:szCs w:val="16"/>
    </w:rPr>
  </w:style>
  <w:style w:type="paragraph" w:styleId="afff4">
    <w:name w:val="Document Map"/>
    <w:basedOn w:val="af1"/>
    <w:link w:val="afff5"/>
    <w:uiPriority w:val="99"/>
    <w:rsid w:val="00FA2FBC"/>
    <w:pPr>
      <w:shd w:val="clear" w:color="auto" w:fill="000080"/>
    </w:pPr>
    <w:rPr>
      <w:rFonts w:ascii="Tahoma" w:hAnsi="Tahoma" w:cs="Tahoma"/>
    </w:rPr>
  </w:style>
  <w:style w:type="character" w:customStyle="1" w:styleId="afff5">
    <w:name w:val="מפת מסמך תו"/>
    <w:basedOn w:val="af2"/>
    <w:link w:val="afff4"/>
    <w:uiPriority w:val="99"/>
    <w:rsid w:val="00FA2FBC"/>
    <w:rPr>
      <w:rFonts w:ascii="Tahoma" w:eastAsia="Times New Roman" w:hAnsi="Tahoma" w:cs="Tahoma"/>
      <w:sz w:val="24"/>
      <w:szCs w:val="24"/>
      <w:shd w:val="clear" w:color="auto" w:fill="000080"/>
    </w:rPr>
  </w:style>
  <w:style w:type="paragraph" w:styleId="NormalWeb">
    <w:name w:val="Normal (Web)"/>
    <w:basedOn w:val="af1"/>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6">
    <w:name w:val="annotation reference"/>
    <w:uiPriority w:val="99"/>
    <w:rsid w:val="00FA2FBC"/>
    <w:rPr>
      <w:sz w:val="16"/>
      <w:szCs w:val="16"/>
    </w:rPr>
  </w:style>
  <w:style w:type="paragraph" w:styleId="afff7">
    <w:name w:val="annotation subject"/>
    <w:basedOn w:val="afe"/>
    <w:next w:val="afe"/>
    <w:link w:val="afff8"/>
    <w:uiPriority w:val="99"/>
    <w:rsid w:val="00FA2FBC"/>
    <w:rPr>
      <w:b/>
      <w:bCs/>
    </w:rPr>
  </w:style>
  <w:style w:type="character" w:customStyle="1" w:styleId="afff8">
    <w:name w:val="נושא הערה תו"/>
    <w:basedOn w:val="17"/>
    <w:link w:val="afff7"/>
    <w:uiPriority w:val="99"/>
    <w:rsid w:val="00FA2FBC"/>
    <w:rPr>
      <w:rFonts w:ascii="Times New Roman" w:eastAsia="Times New Roman" w:hAnsi="Times New Roman" w:cs="Times New Roman"/>
      <w:b/>
      <w:bCs/>
      <w:sz w:val="20"/>
      <w:szCs w:val="20"/>
    </w:rPr>
  </w:style>
  <w:style w:type="paragraph" w:customStyle="1" w:styleId="afff9">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1"/>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1"/>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1"/>
    <w:rsid w:val="00FA2FBC"/>
    <w:pPr>
      <w:numPr>
        <w:numId w:val="10"/>
      </w:numPr>
      <w:spacing w:before="120" w:line="320" w:lineRule="exact"/>
      <w:ind w:right="0"/>
      <w:jc w:val="both"/>
    </w:pPr>
    <w:rPr>
      <w:rFonts w:cs="David"/>
      <w:sz w:val="22"/>
      <w:lang w:eastAsia="he-IL"/>
    </w:rPr>
  </w:style>
  <w:style w:type="paragraph" w:customStyle="1" w:styleId="afffa">
    <w:name w:val="כותרת נושא"/>
    <w:basedOn w:val="afffb"/>
    <w:rsid w:val="00FA2FBC"/>
    <w:pPr>
      <w:spacing w:before="120" w:after="360" w:line="240" w:lineRule="auto"/>
    </w:pPr>
    <w:rPr>
      <w:rFonts w:cs="Narkisim"/>
      <w:spacing w:val="70"/>
      <w:sz w:val="32"/>
      <w:szCs w:val="32"/>
    </w:rPr>
  </w:style>
  <w:style w:type="paragraph" w:styleId="afffb">
    <w:name w:val="Subtitle"/>
    <w:basedOn w:val="afff9"/>
    <w:link w:val="afffc"/>
    <w:rsid w:val="00FA2FBC"/>
    <w:pPr>
      <w:spacing w:before="360" w:after="600" w:line="480" w:lineRule="auto"/>
      <w:jc w:val="center"/>
    </w:pPr>
    <w:rPr>
      <w:b/>
      <w:bCs/>
      <w:spacing w:val="20"/>
      <w:sz w:val="28"/>
      <w:szCs w:val="28"/>
    </w:rPr>
  </w:style>
  <w:style w:type="character" w:customStyle="1" w:styleId="afffc">
    <w:name w:val="כותרת משנה תו"/>
    <w:basedOn w:val="af2"/>
    <w:link w:val="afffb"/>
    <w:rsid w:val="00FA2FBC"/>
    <w:rPr>
      <w:rFonts w:ascii="Times New Roman" w:eastAsia="Times New Roman" w:hAnsi="Times New Roman" w:cs="David"/>
      <w:b/>
      <w:bCs/>
      <w:spacing w:val="20"/>
      <w:sz w:val="28"/>
      <w:szCs w:val="28"/>
    </w:rPr>
  </w:style>
  <w:style w:type="paragraph" w:customStyle="1" w:styleId="DataItem">
    <w:name w:val="DataItem"/>
    <w:basedOn w:val="af1"/>
    <w:uiPriority w:val="99"/>
    <w:rsid w:val="00FA2FBC"/>
    <w:pPr>
      <w:spacing w:before="120" w:line="320" w:lineRule="exact"/>
      <w:jc w:val="both"/>
    </w:pPr>
    <w:rPr>
      <w:rFonts w:cs="David"/>
      <w:sz w:val="22"/>
      <w:lang w:eastAsia="he-IL"/>
    </w:rPr>
  </w:style>
  <w:style w:type="paragraph" w:customStyle="1" w:styleId="DataItemB">
    <w:name w:val="DataItemB"/>
    <w:basedOn w:val="af1"/>
    <w:uiPriority w:val="99"/>
    <w:rsid w:val="00FA2FBC"/>
    <w:pPr>
      <w:spacing w:before="120" w:line="320" w:lineRule="exact"/>
      <w:jc w:val="both"/>
    </w:pPr>
    <w:rPr>
      <w:rFonts w:cs="David"/>
      <w:b/>
      <w:bCs/>
      <w:sz w:val="22"/>
      <w:lang w:eastAsia="he-IL"/>
    </w:rPr>
  </w:style>
  <w:style w:type="paragraph" w:customStyle="1" w:styleId="82">
    <w:name w:val="8"/>
    <w:basedOn w:val="afff9"/>
    <w:next w:val="afffd"/>
    <w:uiPriority w:val="99"/>
    <w:rsid w:val="00FA2FBC"/>
    <w:pPr>
      <w:keepLines/>
      <w:ind w:left="568" w:right="284" w:hanging="284"/>
    </w:pPr>
    <w:rPr>
      <w:sz w:val="16"/>
      <w:szCs w:val="20"/>
    </w:rPr>
  </w:style>
  <w:style w:type="paragraph" w:styleId="afffd">
    <w:name w:val="footnote text"/>
    <w:basedOn w:val="af1"/>
    <w:link w:val="afffe"/>
    <w:uiPriority w:val="99"/>
    <w:rsid w:val="00FA2FBC"/>
    <w:rPr>
      <w:sz w:val="20"/>
      <w:szCs w:val="20"/>
    </w:rPr>
  </w:style>
  <w:style w:type="character" w:customStyle="1" w:styleId="afffe">
    <w:name w:val="טקסט הערת שוליים תו"/>
    <w:basedOn w:val="af2"/>
    <w:link w:val="afffd"/>
    <w:uiPriority w:val="99"/>
    <w:rsid w:val="00FA2FBC"/>
    <w:rPr>
      <w:rFonts w:ascii="Times New Roman" w:eastAsia="Times New Roman" w:hAnsi="Times New Roman" w:cs="Times New Roman"/>
      <w:sz w:val="20"/>
      <w:szCs w:val="20"/>
    </w:rPr>
  </w:style>
  <w:style w:type="paragraph" w:customStyle="1" w:styleId="TableText">
    <w:name w:val="TableText"/>
    <w:basedOn w:val="af1"/>
    <w:uiPriority w:val="99"/>
    <w:rsid w:val="00FA2FBC"/>
    <w:pPr>
      <w:spacing w:before="75" w:line="280" w:lineRule="atLeast"/>
    </w:pPr>
    <w:rPr>
      <w:rFonts w:cs="David"/>
      <w:sz w:val="22"/>
      <w:lang w:eastAsia="he-IL"/>
    </w:rPr>
  </w:style>
  <w:style w:type="paragraph" w:styleId="affff">
    <w:name w:val="Plain Text"/>
    <w:basedOn w:val="af1"/>
    <w:link w:val="affff0"/>
    <w:uiPriority w:val="99"/>
    <w:rsid w:val="00FA2FBC"/>
    <w:pPr>
      <w:spacing w:after="120" w:line="360" w:lineRule="auto"/>
      <w:jc w:val="both"/>
    </w:pPr>
    <w:rPr>
      <w:rFonts w:cs="Levenim MT"/>
      <w:snapToGrid w:val="0"/>
      <w:sz w:val="22"/>
      <w:szCs w:val="22"/>
      <w:lang w:eastAsia="he-IL"/>
    </w:rPr>
  </w:style>
  <w:style w:type="character" w:customStyle="1" w:styleId="affff0">
    <w:name w:val="טקסט רגיל תו"/>
    <w:basedOn w:val="af2"/>
    <w:link w:val="affff"/>
    <w:uiPriority w:val="99"/>
    <w:rsid w:val="00FA2FBC"/>
    <w:rPr>
      <w:rFonts w:ascii="Times New Roman" w:eastAsia="Times New Roman" w:hAnsi="Times New Roman" w:cs="Levenim MT"/>
      <w:snapToGrid w:val="0"/>
      <w:lang w:eastAsia="he-IL"/>
    </w:rPr>
  </w:style>
  <w:style w:type="paragraph" w:customStyle="1" w:styleId="TableHead">
    <w:name w:val="TableHead"/>
    <w:basedOn w:val="aff8"/>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1"/>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1">
    <w:name w:val="תהליך"/>
    <w:basedOn w:val="44"/>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FA2FBC"/>
    <w:pPr>
      <w:keepNext/>
      <w:pageBreakBefore/>
      <w:tabs>
        <w:tab w:val="left" w:pos="283"/>
      </w:tabs>
      <w:spacing w:before="60" w:after="60"/>
      <w:ind w:left="709" w:right="708"/>
      <w:outlineLvl w:val="9"/>
    </w:pPr>
    <w:rPr>
      <w:rFonts w:ascii="Arial" w:hAnsi="Arial"/>
      <w:b w:val="0"/>
      <w:bCs w:val="0"/>
      <w:i/>
      <w:iCs/>
      <w:noProof/>
      <w:color w:val="333333"/>
      <w:spacing w:val="0"/>
      <w:kern w:val="28"/>
      <w:sz w:val="22"/>
      <w:szCs w:val="24"/>
    </w:rPr>
  </w:style>
  <w:style w:type="paragraph" w:customStyle="1" w:styleId="bodytext1">
    <w:name w:val="body text 1"/>
    <w:basedOn w:val="aff3"/>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1"/>
    <w:uiPriority w:val="99"/>
    <w:rsid w:val="00FA2FBC"/>
    <w:pPr>
      <w:numPr>
        <w:numId w:val="33"/>
      </w:numPr>
      <w:spacing w:before="120" w:line="360" w:lineRule="auto"/>
      <w:ind w:right="0"/>
      <w:jc w:val="both"/>
    </w:pPr>
    <w:rPr>
      <w:rFonts w:cs="David"/>
      <w:smallCaps/>
      <w:snapToGrid w:val="0"/>
      <w:sz w:val="20"/>
    </w:rPr>
  </w:style>
  <w:style w:type="character" w:styleId="affff2">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3">
    <w:name w:val="כותרת"/>
    <w:basedOn w:val="af1"/>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4">
    <w:name w:val="כותרות"/>
    <w:basedOn w:val="af1"/>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5">
    <w:name w:val="הואיל"/>
    <w:basedOn w:val="affff4"/>
    <w:rsid w:val="00FA2FBC"/>
    <w:pPr>
      <w:spacing w:before="120" w:after="120"/>
      <w:ind w:left="799" w:hanging="799"/>
      <w:jc w:val="both"/>
    </w:pPr>
  </w:style>
  <w:style w:type="paragraph" w:customStyle="1" w:styleId="N1">
    <w:name w:val="N1"/>
    <w:basedOn w:val="af1"/>
    <w:next w:val="26"/>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6">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7">
    <w:name w:val="חחחלח"/>
    <w:basedOn w:val="26"/>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1"/>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1"/>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1"/>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1"/>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8">
    <w:name w:val="Table Grid"/>
    <w:aliases w:val="טקסט טבלה תחתונה"/>
    <w:basedOn w:val="af3"/>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f1"/>
    <w:rsid w:val="00FA2FBC"/>
    <w:pPr>
      <w:ind w:left="720" w:hanging="360"/>
    </w:pPr>
  </w:style>
  <w:style w:type="paragraph" w:customStyle="1" w:styleId="30">
    <w:name w:val="כותרת3 מכרז"/>
    <w:basedOn w:val="af1"/>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1"/>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f1"/>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1"/>
    <w:uiPriority w:val="99"/>
    <w:rsid w:val="00FA2FBC"/>
    <w:pPr>
      <w:keepNext/>
      <w:keepLines/>
      <w:spacing w:before="120" w:after="120"/>
      <w:ind w:right="969"/>
      <w:outlineLvl w:val="2"/>
    </w:pPr>
    <w:rPr>
      <w:rFonts w:cs="David"/>
      <w:sz w:val="22"/>
    </w:rPr>
  </w:style>
  <w:style w:type="paragraph" w:customStyle="1" w:styleId="21">
    <w:name w:val="רמה 2"/>
    <w:basedOn w:val="afc"/>
    <w:link w:val="2f4"/>
    <w:uiPriority w:val="99"/>
    <w:rsid w:val="00FA2FBC"/>
    <w:pPr>
      <w:numPr>
        <w:numId w:val="35"/>
      </w:numPr>
      <w:tabs>
        <w:tab w:val="clear" w:pos="360"/>
        <w:tab w:val="num" w:pos="3240"/>
      </w:tabs>
      <w:spacing w:line="360" w:lineRule="auto"/>
      <w:ind w:left="2880" w:right="2880"/>
    </w:pPr>
  </w:style>
  <w:style w:type="character" w:customStyle="1" w:styleId="2f4">
    <w:name w:val="רמה 2 תו"/>
    <w:basedOn w:val="afb"/>
    <w:link w:val="21"/>
    <w:uiPriority w:val="99"/>
    <w:rsid w:val="00FA2FBC"/>
    <w:rPr>
      <w:rFonts w:cs="Narkisim"/>
      <w:sz w:val="24"/>
      <w:szCs w:val="24"/>
    </w:rPr>
  </w:style>
  <w:style w:type="paragraph" w:styleId="3a">
    <w:name w:val="Body Text Indent 3"/>
    <w:basedOn w:val="af1"/>
    <w:link w:val="3b"/>
    <w:uiPriority w:val="99"/>
    <w:rsid w:val="00FA2FBC"/>
    <w:pPr>
      <w:spacing w:after="120"/>
      <w:ind w:left="360"/>
    </w:pPr>
    <w:rPr>
      <w:sz w:val="16"/>
      <w:szCs w:val="16"/>
    </w:rPr>
  </w:style>
  <w:style w:type="character" w:customStyle="1" w:styleId="3b">
    <w:name w:val="כניסה בגוף טקסט 3 תו"/>
    <w:basedOn w:val="af2"/>
    <w:link w:val="3a"/>
    <w:uiPriority w:val="99"/>
    <w:rsid w:val="00FA2FBC"/>
    <w:rPr>
      <w:rFonts w:ascii="Times New Roman" w:eastAsia="Times New Roman" w:hAnsi="Times New Roman" w:cs="Times New Roman"/>
      <w:sz w:val="16"/>
      <w:szCs w:val="16"/>
    </w:rPr>
  </w:style>
  <w:style w:type="paragraph" w:customStyle="1" w:styleId="57">
    <w:name w:val="5"/>
    <w:basedOn w:val="af1"/>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f1"/>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f1"/>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f1"/>
    <w:next w:val="affff"/>
    <w:uiPriority w:val="99"/>
    <w:rsid w:val="00FA2FBC"/>
    <w:pPr>
      <w:tabs>
        <w:tab w:val="num" w:pos="1492"/>
      </w:tabs>
    </w:pPr>
    <w:rPr>
      <w:rFonts w:ascii="Courier New" w:hAnsi="Courier New" w:cs="Courier New"/>
      <w:sz w:val="20"/>
      <w:szCs w:val="20"/>
    </w:rPr>
  </w:style>
  <w:style w:type="paragraph" w:customStyle="1" w:styleId="1c">
    <w:name w:val="1"/>
    <w:basedOn w:val="af1"/>
    <w:next w:val="aff0"/>
    <w:rsid w:val="00FA2FBC"/>
    <w:pPr>
      <w:tabs>
        <w:tab w:val="center" w:pos="4153"/>
        <w:tab w:val="right" w:pos="8306"/>
      </w:tabs>
    </w:pPr>
  </w:style>
  <w:style w:type="paragraph" w:customStyle="1" w:styleId="3d">
    <w:name w:val="תוכן3"/>
    <w:basedOn w:val="af1"/>
    <w:link w:val="3e"/>
    <w:rsid w:val="00FA2FBC"/>
    <w:pPr>
      <w:spacing w:before="120" w:line="360" w:lineRule="auto"/>
      <w:ind w:left="2160"/>
      <w:jc w:val="both"/>
    </w:pPr>
    <w:rPr>
      <w:rFonts w:cs="FrankRuehl"/>
      <w:sz w:val="26"/>
      <w:szCs w:val="26"/>
      <w:lang w:eastAsia="he-IL"/>
    </w:rPr>
  </w:style>
  <w:style w:type="character" w:customStyle="1" w:styleId="3e">
    <w:name w:val="תוכן3 תו"/>
    <w:basedOn w:val="49"/>
    <w:link w:val="3d"/>
    <w:rsid w:val="00FA2FBC"/>
    <w:rPr>
      <w:rFonts w:ascii="Times New Roman" w:eastAsia="Times New Roman" w:hAnsi="Times New Roman" w:cs="FrankRuehl"/>
      <w:sz w:val="26"/>
      <w:szCs w:val="26"/>
      <w:lang w:eastAsia="he-IL"/>
    </w:rPr>
  </w:style>
  <w:style w:type="character" w:customStyle="1" w:styleId="49">
    <w:name w:val="סגנון4 תו"/>
    <w:basedOn w:val="af2"/>
    <w:link w:val="4a"/>
    <w:rsid w:val="00FA2FBC"/>
    <w:rPr>
      <w:rFonts w:cs="David"/>
      <w:szCs w:val="24"/>
      <w:lang w:eastAsia="he-IL"/>
    </w:rPr>
  </w:style>
  <w:style w:type="paragraph" w:customStyle="1" w:styleId="4a">
    <w:name w:val="סגנון4"/>
    <w:basedOn w:val="3f"/>
    <w:link w:val="49"/>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f1"/>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c"/>
    <w:next w:val="21"/>
    <w:uiPriority w:val="99"/>
    <w:rsid w:val="00FA2FBC"/>
    <w:pPr>
      <w:numPr>
        <w:numId w:val="11"/>
      </w:numPr>
      <w:tabs>
        <w:tab w:val="clear" w:pos="1080"/>
        <w:tab w:val="num" w:pos="3240"/>
      </w:tabs>
      <w:ind w:left="2880" w:right="2880" w:hanging="360"/>
    </w:pPr>
    <w:rPr>
      <w:b/>
      <w:bCs/>
    </w:rPr>
  </w:style>
  <w:style w:type="paragraph" w:customStyle="1" w:styleId="aa">
    <w:name w:val="כותרת נספח תו תו"/>
    <w:basedOn w:val="26"/>
    <w:next w:val="afc"/>
    <w:link w:val="affff9"/>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9">
    <w:name w:val="כותרת נספח תו תו תו"/>
    <w:link w:val="aa"/>
    <w:uiPriority w:val="99"/>
    <w:rsid w:val="00FA2FBC"/>
    <w:rPr>
      <w:rFonts w:ascii="Times New Roman" w:eastAsia="Times New Roman" w:hAnsi="Times New Roman" w:cs="David"/>
      <w:b/>
      <w:bCs/>
      <w:sz w:val="36"/>
      <w:szCs w:val="32"/>
    </w:rPr>
  </w:style>
  <w:style w:type="paragraph" w:customStyle="1" w:styleId="3f0">
    <w:name w:val="פיסקה3"/>
    <w:basedOn w:val="af1"/>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f1"/>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f1"/>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1"/>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1"/>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6"/>
    <w:rsid w:val="00FA2FBC"/>
    <w:pPr>
      <w:numPr>
        <w:ilvl w:val="5"/>
        <w:numId w:val="49"/>
      </w:numPr>
      <w:tabs>
        <w:tab w:val="num" w:pos="360"/>
        <w:tab w:val="num" w:pos="3240"/>
      </w:tabs>
      <w:ind w:left="2043" w:hanging="284"/>
    </w:pPr>
  </w:style>
  <w:style w:type="paragraph" w:styleId="affffa">
    <w:name w:val="List"/>
    <w:aliases w:val="list1"/>
    <w:basedOn w:val="af1"/>
    <w:rsid w:val="00FA2FBC"/>
    <w:pPr>
      <w:overflowPunct w:val="0"/>
      <w:autoSpaceDE w:val="0"/>
      <w:autoSpaceDN w:val="0"/>
      <w:adjustRightInd w:val="0"/>
      <w:ind w:left="360" w:hanging="360"/>
      <w:jc w:val="both"/>
    </w:pPr>
    <w:rPr>
      <w:rFonts w:cs="FrankRuehl"/>
      <w:sz w:val="20"/>
      <w:szCs w:val="26"/>
      <w:lang w:eastAsia="he-IL"/>
    </w:rPr>
  </w:style>
  <w:style w:type="paragraph" w:styleId="4c">
    <w:name w:val="List 4"/>
    <w:basedOn w:val="af1"/>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1"/>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f1"/>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f1"/>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b">
    <w:name w:val="List Continue"/>
    <w:basedOn w:val="af1"/>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f1"/>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f1"/>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f1"/>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f1"/>
    <w:next w:val="af1"/>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c">
    <w:name w:val="בכבוד"/>
    <w:basedOn w:val="af1"/>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1"/>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1"/>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1"/>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1"/>
    <w:rsid w:val="00FA2FBC"/>
    <w:pPr>
      <w:numPr>
        <w:numId w:val="36"/>
      </w:numPr>
      <w:spacing w:before="120" w:line="320" w:lineRule="exact"/>
      <w:jc w:val="both"/>
    </w:pPr>
    <w:rPr>
      <w:rFonts w:cs="David"/>
      <w:sz w:val="22"/>
      <w:lang w:eastAsia="he-IL"/>
    </w:rPr>
  </w:style>
  <w:style w:type="paragraph" w:customStyle="1" w:styleId="NumberList2">
    <w:name w:val="Number List 2"/>
    <w:basedOn w:val="af1"/>
    <w:rsid w:val="00FA2FBC"/>
    <w:pPr>
      <w:numPr>
        <w:numId w:val="37"/>
      </w:numPr>
      <w:spacing w:before="120" w:line="320" w:lineRule="exact"/>
      <w:jc w:val="both"/>
    </w:pPr>
    <w:rPr>
      <w:rFonts w:cs="David"/>
      <w:sz w:val="22"/>
      <w:lang w:eastAsia="he-IL"/>
    </w:rPr>
  </w:style>
  <w:style w:type="paragraph" w:customStyle="1" w:styleId="Frame1">
    <w:name w:val="Frame 1"/>
    <w:basedOn w:val="af1"/>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1"/>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c"/>
    <w:rsid w:val="00FA2FBC"/>
    <w:pPr>
      <w:numPr>
        <w:numId w:val="38"/>
      </w:numPr>
      <w:tabs>
        <w:tab w:val="clear" w:pos="360"/>
        <w:tab w:val="num" w:pos="700"/>
        <w:tab w:val="num" w:pos="1355"/>
      </w:tabs>
      <w:ind w:left="624" w:right="624" w:hanging="284"/>
    </w:pPr>
  </w:style>
  <w:style w:type="paragraph" w:customStyle="1" w:styleId="affffd">
    <w:name w:val="טבלה"/>
    <w:basedOn w:val="afc"/>
    <w:uiPriority w:val="99"/>
    <w:rsid w:val="00FA2FBC"/>
    <w:pPr>
      <w:spacing w:before="120" w:beforeAutospacing="0" w:after="120" w:line="240" w:lineRule="auto"/>
    </w:pPr>
  </w:style>
  <w:style w:type="paragraph" w:customStyle="1" w:styleId="Letter1">
    <w:name w:val="Letter1"/>
    <w:basedOn w:val="af1"/>
    <w:uiPriority w:val="99"/>
    <w:rsid w:val="00FA2FBC"/>
    <w:pPr>
      <w:numPr>
        <w:numId w:val="39"/>
      </w:numPr>
      <w:spacing w:before="120" w:after="120"/>
      <w:ind w:right="720"/>
      <w:jc w:val="both"/>
    </w:pPr>
    <w:rPr>
      <w:rFonts w:cs="David"/>
    </w:rPr>
  </w:style>
  <w:style w:type="paragraph" w:customStyle="1" w:styleId="Letter2">
    <w:name w:val="Letter2"/>
    <w:basedOn w:val="af1"/>
    <w:uiPriority w:val="99"/>
    <w:rsid w:val="00FA2FBC"/>
    <w:pPr>
      <w:numPr>
        <w:ilvl w:val="1"/>
        <w:numId w:val="40"/>
      </w:numPr>
      <w:spacing w:before="120" w:after="120"/>
      <w:jc w:val="both"/>
    </w:pPr>
    <w:rPr>
      <w:rFonts w:cs="David"/>
    </w:rPr>
  </w:style>
  <w:style w:type="paragraph" w:styleId="affffe">
    <w:name w:val="Block Text"/>
    <w:basedOn w:val="af1"/>
    <w:rsid w:val="00FA2FBC"/>
    <w:pPr>
      <w:spacing w:before="120" w:after="120"/>
      <w:ind w:left="720"/>
    </w:pPr>
  </w:style>
  <w:style w:type="paragraph" w:customStyle="1" w:styleId="1d">
    <w:name w:val="גופן ברירת המחדל של פיסקה1"/>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65">
    <w:name w:val="6"/>
    <w:basedOn w:val="af1"/>
    <w:rsid w:val="00FA2FBC"/>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FA2FBC"/>
    <w:pPr>
      <w:spacing w:before="120" w:line="320" w:lineRule="exact"/>
      <w:ind w:left="1224" w:right="1418" w:hanging="504"/>
      <w:jc w:val="both"/>
    </w:pPr>
    <w:rPr>
      <w:sz w:val="22"/>
      <w:lang w:eastAsia="he-IL"/>
    </w:rPr>
  </w:style>
  <w:style w:type="character" w:customStyle="1" w:styleId="5b">
    <w:name w:val="סגנון5 תו תו"/>
    <w:link w:val="5a"/>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1"/>
    <w:uiPriority w:val="99"/>
    <w:rsid w:val="00FA2FBC"/>
    <w:pPr>
      <w:ind w:left="720"/>
    </w:pPr>
    <w:rPr>
      <w:rFonts w:cs="FrankRuehl"/>
      <w:szCs w:val="26"/>
      <w:lang w:eastAsia="he-IL"/>
    </w:rPr>
  </w:style>
  <w:style w:type="table" w:styleId="-20">
    <w:name w:val="Light List Accent 2"/>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3"/>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9"/>
    <w:next w:val="afffd"/>
    <w:uiPriority w:val="99"/>
    <w:rsid w:val="00FA2FBC"/>
    <w:pPr>
      <w:keepLines/>
      <w:ind w:left="568" w:right="284" w:hanging="284"/>
    </w:pPr>
    <w:rPr>
      <w:sz w:val="16"/>
      <w:szCs w:val="20"/>
    </w:rPr>
  </w:style>
  <w:style w:type="paragraph" w:customStyle="1" w:styleId="3f5">
    <w:name w:val="תוכן3 ממוספר"/>
    <w:basedOn w:val="af1"/>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1"/>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1"/>
    <w:uiPriority w:val="99"/>
    <w:rsid w:val="00FA2FBC"/>
    <w:pPr>
      <w:spacing w:before="120" w:line="360" w:lineRule="auto"/>
      <w:ind w:left="1559"/>
      <w:jc w:val="both"/>
    </w:pPr>
    <w:rPr>
      <w:rFonts w:cs="David"/>
      <w:sz w:val="20"/>
    </w:rPr>
  </w:style>
  <w:style w:type="paragraph" w:customStyle="1" w:styleId="Frame-Single">
    <w:name w:val="Frame-Single"/>
    <w:basedOn w:val="af1"/>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1"/>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1"/>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1"/>
    <w:next w:val="af1"/>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1"/>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
    <w:name w:val="line number"/>
    <w:basedOn w:val="af2"/>
    <w:rsid w:val="00FA2FBC"/>
  </w:style>
  <w:style w:type="paragraph" w:customStyle="1" w:styleId="15">
    <w:name w:val="מכרז 1"/>
    <w:basedOn w:val="14"/>
    <w:rsid w:val="00FA2FBC"/>
    <w:pPr>
      <w:keepNext/>
      <w:keepLines/>
      <w:pageBreakBefore/>
      <w:numPr>
        <w:numId w:val="43"/>
      </w:numPr>
      <w:tabs>
        <w:tab w:val="left" w:pos="283"/>
      </w:tabs>
      <w:spacing w:before="240" w:after="360"/>
    </w:pPr>
    <w:rPr>
      <w:spacing w:val="0"/>
      <w:kern w:val="28"/>
      <w:sz w:val="32"/>
      <w:szCs w:val="32"/>
    </w:rPr>
  </w:style>
  <w:style w:type="paragraph" w:customStyle="1" w:styleId="25">
    <w:name w:val="מכרז2"/>
    <w:basedOn w:val="26"/>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1"/>
    <w:rsid w:val="00FA2FBC"/>
    <w:pPr>
      <w:keepLines/>
      <w:spacing w:before="60" w:line="360" w:lineRule="auto"/>
      <w:ind w:left="1177" w:right="-1620"/>
      <w:jc w:val="both"/>
    </w:pPr>
    <w:rPr>
      <w:rFonts w:cs="Narkisim"/>
    </w:rPr>
  </w:style>
  <w:style w:type="paragraph" w:styleId="afffff0">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1">
    <w:name w:val="טקסט בסיסי תו תו"/>
    <w:rsid w:val="00FA2FBC"/>
    <w:rPr>
      <w:rFonts w:cs="Narkisim"/>
      <w:sz w:val="24"/>
      <w:szCs w:val="24"/>
      <w:lang w:val="en-US" w:eastAsia="en-US" w:bidi="he-IL"/>
    </w:rPr>
  </w:style>
  <w:style w:type="character" w:customStyle="1" w:styleId="afffff2">
    <w:name w:val="טקסט בסיסי תו תו תו"/>
    <w:rsid w:val="00FA2FBC"/>
    <w:rPr>
      <w:rFonts w:cs="Narkisim"/>
      <w:sz w:val="24"/>
      <w:szCs w:val="24"/>
      <w:lang w:val="en-US" w:eastAsia="en-US" w:bidi="he-IL"/>
    </w:rPr>
  </w:style>
  <w:style w:type="paragraph" w:customStyle="1" w:styleId="4e">
    <w:name w:val="ממוספר 4 תו תו תו"/>
    <w:basedOn w:val="af1"/>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3">
    <w:name w:val="כותרת ללא מספור"/>
    <w:basedOn w:val="26"/>
    <w:link w:val="afffff4"/>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4">
    <w:name w:val="כותרת ללא מספור תו"/>
    <w:basedOn w:val="210"/>
    <w:link w:val="afffff3"/>
    <w:uiPriority w:val="99"/>
    <w:rsid w:val="00FA2FBC"/>
    <w:rPr>
      <w:rFonts w:ascii="Times New Roman" w:eastAsia="Times New Roman" w:hAnsi="Times New Roman" w:cs="David"/>
      <w:b/>
      <w:bCs/>
      <w:sz w:val="36"/>
      <w:szCs w:val="36"/>
    </w:rPr>
  </w:style>
  <w:style w:type="paragraph" w:customStyle="1" w:styleId="4f">
    <w:name w:val="כותרת 4 חדש"/>
    <w:basedOn w:val="46"/>
    <w:rsid w:val="00FA2FBC"/>
    <w:pPr>
      <w:ind w:left="0" w:firstLine="0"/>
    </w:pPr>
    <w:rPr>
      <w:b/>
      <w:bCs/>
      <w:sz w:val="28"/>
      <w:szCs w:val="28"/>
    </w:rPr>
  </w:style>
  <w:style w:type="paragraph" w:customStyle="1" w:styleId="afffff5">
    <w:name w:val="כותרת נספח"/>
    <w:basedOn w:val="26"/>
    <w:next w:val="af1"/>
    <w:link w:val="afffff6"/>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6">
    <w:name w:val="כותרת נספח תו"/>
    <w:link w:val="afffff5"/>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d">
    <w:name w:val="כותרת סעיף"/>
    <w:basedOn w:val="af1"/>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e">
    <w:name w:val="טקסט סעיף"/>
    <w:basedOn w:val="af1"/>
    <w:uiPriority w:val="99"/>
    <w:rsid w:val="00FA2FBC"/>
    <w:pPr>
      <w:numPr>
        <w:ilvl w:val="1"/>
        <w:numId w:val="44"/>
      </w:numPr>
      <w:spacing w:line="360" w:lineRule="auto"/>
      <w:jc w:val="both"/>
    </w:pPr>
    <w:rPr>
      <w:rFonts w:ascii="Arial" w:hAnsi="Arial"/>
      <w:sz w:val="22"/>
      <w:szCs w:val="22"/>
    </w:rPr>
  </w:style>
  <w:style w:type="paragraph" w:customStyle="1" w:styleId="af">
    <w:name w:val="תת סעיף"/>
    <w:basedOn w:val="af1"/>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f"/>
    <w:uiPriority w:val="99"/>
    <w:rsid w:val="00FA2FBC"/>
    <w:pPr>
      <w:numPr>
        <w:ilvl w:val="3"/>
      </w:numPr>
    </w:pPr>
  </w:style>
  <w:style w:type="character" w:customStyle="1" w:styleId="4f0">
    <w:name w:val="ממוספר 4 תו תו"/>
    <w:basedOn w:val="36"/>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afffff7">
    <w:name w:val="רשות הדואר ראשי"/>
    <w:basedOn w:val="af1"/>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8">
    <w:name w:val="רשות הדואר משני"/>
    <w:basedOn w:val="af1"/>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1"/>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2"/>
    <w:rsid w:val="00FA2FBC"/>
    <w:rPr>
      <w:b/>
      <w:bCs/>
    </w:rPr>
  </w:style>
  <w:style w:type="paragraph" w:customStyle="1" w:styleId="4TimesNewRoman">
    <w:name w:val="סגנון ממוספר 4 תו תו תו תו + (לטיני) Times New Roman לא רישיות מוק..."/>
    <w:basedOn w:val="af1"/>
    <w:rsid w:val="00FA2FBC"/>
    <w:pPr>
      <w:keepLines/>
      <w:numPr>
        <w:numId w:val="46"/>
      </w:numPr>
      <w:spacing w:before="60" w:line="360" w:lineRule="auto"/>
      <w:jc w:val="both"/>
    </w:pPr>
    <w:rPr>
      <w:rFonts w:cs="David"/>
    </w:rPr>
  </w:style>
  <w:style w:type="paragraph" w:styleId="afffff9">
    <w:name w:val="Normal Indent"/>
    <w:basedOn w:val="af1"/>
    <w:rsid w:val="00FA2FBC"/>
    <w:pPr>
      <w:keepLines/>
      <w:spacing w:after="240"/>
      <w:ind w:left="1588" w:right="720"/>
      <w:jc w:val="both"/>
    </w:pPr>
    <w:rPr>
      <w:rFonts w:cs="David"/>
      <w:sz w:val="20"/>
    </w:rPr>
  </w:style>
  <w:style w:type="paragraph" w:customStyle="1" w:styleId="afffffa">
    <w:name w:val="ללא עיצוב"/>
    <w:basedOn w:val="Normal2"/>
    <w:rsid w:val="00FA2FBC"/>
    <w:pPr>
      <w:spacing w:before="100" w:beforeAutospacing="1"/>
      <w:ind w:left="57" w:right="-1620"/>
    </w:pPr>
  </w:style>
  <w:style w:type="character" w:customStyle="1" w:styleId="content">
    <w:name w:val="content"/>
    <w:basedOn w:val="af2"/>
    <w:rsid w:val="00FA2FBC"/>
  </w:style>
  <w:style w:type="paragraph" w:customStyle="1" w:styleId="CharChar">
    <w:name w:val="Char Char תו תו"/>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1"/>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1"/>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1"/>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basedOn w:val="af2"/>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1"/>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1"/>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2"/>
    <w:link w:val="list3"/>
    <w:rsid w:val="00FA2FBC"/>
    <w:rPr>
      <w:rFonts w:ascii="Times New Roman" w:eastAsia="Times New Roman" w:hAnsi="Times New Roman" w:cs="Narkisim"/>
      <w:sz w:val="24"/>
      <w:szCs w:val="24"/>
    </w:rPr>
  </w:style>
  <w:style w:type="paragraph" w:customStyle="1" w:styleId="2f6">
    <w:name w:val="סגנון2"/>
    <w:basedOn w:val="af1"/>
    <w:next w:val="3f6"/>
    <w:rsid w:val="00FA2FBC"/>
    <w:pPr>
      <w:tabs>
        <w:tab w:val="num" w:pos="792"/>
      </w:tabs>
      <w:spacing w:before="120" w:line="360" w:lineRule="auto"/>
      <w:ind w:left="792" w:right="792" w:hanging="432"/>
    </w:pPr>
    <w:rPr>
      <w:rFonts w:cs="Narkisim"/>
      <w:u w:val="single"/>
      <w:lang w:eastAsia="he-IL"/>
    </w:rPr>
  </w:style>
  <w:style w:type="paragraph" w:customStyle="1" w:styleId="3f6">
    <w:name w:val="סגנון3"/>
    <w:basedOn w:val="af1"/>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1"/>
    <w:next w:val="2f6"/>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f1"/>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f1"/>
    <w:uiPriority w:val="99"/>
    <w:rsid w:val="00FA2FBC"/>
    <w:pPr>
      <w:spacing w:before="40" w:after="40"/>
      <w:ind w:left="1843" w:hanging="284"/>
      <w:jc w:val="both"/>
    </w:pPr>
    <w:rPr>
      <w:rFonts w:cs="David"/>
      <w:sz w:val="20"/>
    </w:rPr>
  </w:style>
  <w:style w:type="paragraph" w:customStyle="1" w:styleId="410">
    <w:name w:val="רשימה 41"/>
    <w:basedOn w:val="3f"/>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0"/>
    <w:link w:val="4f3"/>
    <w:rsid w:val="00FA2FBC"/>
    <w:pPr>
      <w:numPr>
        <w:ilvl w:val="0"/>
        <w:numId w:val="0"/>
      </w:numPr>
      <w:tabs>
        <w:tab w:val="num" w:pos="-668"/>
      </w:tabs>
      <w:ind w:left="-668" w:right="-668" w:hanging="360"/>
    </w:pPr>
    <w:rPr>
      <w:rFonts w:ascii="Arial" w:hAnsi="Arial"/>
    </w:rPr>
  </w:style>
  <w:style w:type="character" w:customStyle="1" w:styleId="4f3">
    <w:name w:val="כותרת 4 מכרז תו תו תו תו תו תו"/>
    <w:basedOn w:val="af2"/>
    <w:link w:val="4f2"/>
    <w:rsid w:val="00FA2FBC"/>
    <w:rPr>
      <w:rFonts w:ascii="Arial" w:eastAsia="Times New Roman" w:hAnsi="Arial" w:cs="FrankRuehl"/>
      <w:b/>
      <w:bCs/>
      <w:i/>
      <w:iCs/>
      <w:caps/>
      <w:spacing w:val="40"/>
      <w:kern w:val="40"/>
      <w:sz w:val="26"/>
      <w:szCs w:val="26"/>
    </w:rPr>
  </w:style>
  <w:style w:type="paragraph" w:customStyle="1" w:styleId="afffffb">
    <w:name w:val="תו תו"/>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4"/>
    <w:uiPriority w:val="99"/>
    <w:rsid w:val="00FA2FBC"/>
    <w:pPr>
      <w:keepNext/>
      <w:keepLines/>
      <w:pageBreakBefore/>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1"/>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2"/>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2"/>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FA2FBC"/>
    <w:pPr>
      <w:spacing w:before="0"/>
    </w:pPr>
    <w:rPr>
      <w:b w:val="0"/>
      <w:bCs w:val="0"/>
    </w:rPr>
  </w:style>
  <w:style w:type="paragraph" w:customStyle="1" w:styleId="4f5">
    <w:name w:val="סגנון4א"/>
    <w:basedOn w:val="4f4"/>
    <w:uiPriority w:val="99"/>
    <w:rsid w:val="00FA2FBC"/>
    <w:pPr>
      <w:spacing w:before="0"/>
    </w:pPr>
    <w:rPr>
      <w:b w:val="0"/>
      <w:bCs w:val="0"/>
    </w:rPr>
  </w:style>
  <w:style w:type="character" w:styleId="afffffc">
    <w:name w:val="Placeholder Text"/>
    <w:basedOn w:val="af2"/>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d">
    <w:name w:val="פסקה א"/>
    <w:basedOn w:val="af1"/>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2"/>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1"/>
    <w:rsid w:val="00FA2FBC"/>
    <w:pPr>
      <w:numPr>
        <w:numId w:val="52"/>
      </w:numPr>
    </w:pPr>
    <w:rPr>
      <w:rFonts w:cs="FrankRuehl"/>
      <w:szCs w:val="26"/>
      <w:lang w:eastAsia="he-IL"/>
    </w:rPr>
  </w:style>
  <w:style w:type="paragraph" w:customStyle="1" w:styleId="indent2">
    <w:name w:val="indent2"/>
    <w:basedOn w:val="af1"/>
    <w:rsid w:val="00FA2FBC"/>
    <w:pPr>
      <w:keepLines/>
      <w:bidi w:val="0"/>
      <w:ind w:left="1418" w:hanging="709"/>
      <w:jc w:val="right"/>
    </w:pPr>
    <w:rPr>
      <w:rFonts w:ascii="Garamond" w:eastAsia="Calibri" w:hAnsi="Garamond" w:cs="David"/>
    </w:rPr>
  </w:style>
  <w:style w:type="paragraph" w:customStyle="1" w:styleId="indent4">
    <w:name w:val="indent4"/>
    <w:basedOn w:val="af1"/>
    <w:rsid w:val="00FA2FBC"/>
    <w:pPr>
      <w:keepLines/>
      <w:bidi w:val="0"/>
      <w:ind w:left="2835" w:hanging="709"/>
      <w:jc w:val="right"/>
    </w:pPr>
    <w:rPr>
      <w:rFonts w:ascii="Garamond" w:eastAsia="Calibri" w:hAnsi="Garamond" w:cs="David"/>
    </w:rPr>
  </w:style>
  <w:style w:type="paragraph" w:customStyle="1" w:styleId="afffffe">
    <w:name w:val="היסט"/>
    <w:basedOn w:val="af1"/>
    <w:rsid w:val="00FA2FBC"/>
    <w:pPr>
      <w:ind w:left="709"/>
      <w:jc w:val="both"/>
    </w:pPr>
    <w:rPr>
      <w:rFonts w:ascii="Garamond" w:eastAsia="Calibri" w:hAnsi="Garamond" w:cs="David"/>
    </w:rPr>
  </w:style>
  <w:style w:type="paragraph" w:styleId="affffff">
    <w:name w:val="envelope address"/>
    <w:basedOn w:val="af1"/>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1"/>
    <w:rsid w:val="00FA2FBC"/>
    <w:pPr>
      <w:keepLines/>
      <w:bidi w:val="0"/>
      <w:ind w:left="709"/>
      <w:jc w:val="right"/>
    </w:pPr>
    <w:rPr>
      <w:rFonts w:ascii="Garamond" w:eastAsia="Calibri" w:hAnsi="Garamond" w:cs="David"/>
    </w:rPr>
  </w:style>
  <w:style w:type="paragraph" w:customStyle="1" w:styleId="IndentDouble">
    <w:name w:val="Indent_Double"/>
    <w:basedOn w:val="af1"/>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1"/>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1"/>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1"/>
    <w:rsid w:val="00FA2FBC"/>
    <w:pPr>
      <w:keepLines/>
      <w:bidi w:val="0"/>
      <w:ind w:left="709" w:hanging="709"/>
      <w:jc w:val="right"/>
    </w:pPr>
    <w:rPr>
      <w:rFonts w:ascii="Garamond" w:eastAsia="Calibri" w:hAnsi="Garamond" w:cs="David"/>
    </w:rPr>
  </w:style>
  <w:style w:type="paragraph" w:customStyle="1" w:styleId="indent3">
    <w:name w:val="indent3"/>
    <w:basedOn w:val="af1"/>
    <w:rsid w:val="00FA2FBC"/>
    <w:pPr>
      <w:keepLines/>
      <w:bidi w:val="0"/>
      <w:ind w:left="2127" w:hanging="709"/>
      <w:jc w:val="right"/>
    </w:pPr>
    <w:rPr>
      <w:rFonts w:ascii="Garamond" w:eastAsia="Calibri" w:hAnsi="Garamond" w:cs="David"/>
    </w:rPr>
  </w:style>
  <w:style w:type="paragraph" w:customStyle="1" w:styleId="NormalE">
    <w:name w:val="NormalE"/>
    <w:basedOn w:val="af1"/>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0">
    <w:name w:val="היסט_כפול"/>
    <w:basedOn w:val="af1"/>
    <w:rsid w:val="00FA2FBC"/>
    <w:pPr>
      <w:tabs>
        <w:tab w:val="left" w:pos="709"/>
      </w:tabs>
      <w:ind w:left="1418" w:hanging="1418"/>
      <w:jc w:val="both"/>
    </w:pPr>
    <w:rPr>
      <w:rFonts w:ascii="Garamond" w:eastAsia="Calibri" w:hAnsi="Garamond" w:cs="David"/>
    </w:rPr>
  </w:style>
  <w:style w:type="paragraph" w:customStyle="1" w:styleId="1f4">
    <w:name w:val="היסט_כפול1"/>
    <w:basedOn w:val="af1"/>
    <w:rsid w:val="00FA2FBC"/>
    <w:pPr>
      <w:tabs>
        <w:tab w:val="left" w:pos="1418"/>
      </w:tabs>
      <w:ind w:left="2126" w:hanging="2126"/>
      <w:jc w:val="both"/>
    </w:pPr>
    <w:rPr>
      <w:rFonts w:ascii="Garamond" w:eastAsia="Calibri" w:hAnsi="Garamond" w:cs="David"/>
    </w:rPr>
  </w:style>
  <w:style w:type="paragraph" w:customStyle="1" w:styleId="2f9">
    <w:name w:val="היסט_כפול2"/>
    <w:basedOn w:val="af1"/>
    <w:rsid w:val="00FA2FBC"/>
    <w:pPr>
      <w:tabs>
        <w:tab w:val="left" w:pos="1701"/>
      </w:tabs>
      <w:ind w:left="2127" w:hanging="1418"/>
      <w:jc w:val="both"/>
    </w:pPr>
    <w:rPr>
      <w:rFonts w:ascii="Garamond" w:eastAsia="Calibri" w:hAnsi="Garamond" w:cs="David"/>
    </w:rPr>
  </w:style>
  <w:style w:type="paragraph" w:customStyle="1" w:styleId="1f5">
    <w:name w:val="היסט1"/>
    <w:basedOn w:val="af1"/>
    <w:rsid w:val="00FA2FBC"/>
    <w:pPr>
      <w:spacing w:before="240"/>
      <w:ind w:left="709" w:hanging="709"/>
      <w:jc w:val="both"/>
    </w:pPr>
    <w:rPr>
      <w:rFonts w:ascii="Garamond" w:eastAsia="Calibri" w:hAnsi="Garamond" w:cs="David"/>
    </w:rPr>
  </w:style>
  <w:style w:type="paragraph" w:customStyle="1" w:styleId="2fa">
    <w:name w:val="היסט2"/>
    <w:basedOn w:val="af1"/>
    <w:rsid w:val="00FA2FBC"/>
    <w:pPr>
      <w:spacing w:before="240"/>
      <w:ind w:left="1418" w:hanging="709"/>
      <w:jc w:val="both"/>
    </w:pPr>
    <w:rPr>
      <w:rFonts w:ascii="Garamond" w:eastAsia="Calibri" w:hAnsi="Garamond" w:cs="David"/>
    </w:rPr>
  </w:style>
  <w:style w:type="paragraph" w:customStyle="1" w:styleId="3fa">
    <w:name w:val="היסט3"/>
    <w:basedOn w:val="af1"/>
    <w:rsid w:val="00FA2FBC"/>
    <w:pPr>
      <w:spacing w:before="240"/>
      <w:ind w:left="2836" w:hanging="1418"/>
      <w:jc w:val="both"/>
    </w:pPr>
    <w:rPr>
      <w:rFonts w:ascii="Garamond" w:eastAsia="Calibri" w:hAnsi="Garamond" w:cs="David"/>
    </w:rPr>
  </w:style>
  <w:style w:type="paragraph" w:customStyle="1" w:styleId="4f6">
    <w:name w:val="היסט4"/>
    <w:basedOn w:val="af1"/>
    <w:rsid w:val="00FA2FBC"/>
    <w:pPr>
      <w:spacing w:before="240"/>
      <w:ind w:left="4253" w:hanging="1418"/>
      <w:jc w:val="both"/>
    </w:pPr>
    <w:rPr>
      <w:rFonts w:ascii="Garamond" w:eastAsia="Calibri" w:hAnsi="Garamond" w:cs="David"/>
    </w:rPr>
  </w:style>
  <w:style w:type="paragraph" w:customStyle="1" w:styleId="affffff1">
    <w:name w:val="מחוץ_לשוליים"/>
    <w:basedOn w:val="af1"/>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1"/>
    <w:rsid w:val="00FA2FBC"/>
    <w:pPr>
      <w:ind w:left="1701" w:right="1134"/>
      <w:jc w:val="both"/>
    </w:pPr>
    <w:rPr>
      <w:rFonts w:ascii="Garamond" w:eastAsia="Calibri" w:hAnsi="Garamond" w:cs="David"/>
      <w:b/>
      <w:bCs/>
    </w:rPr>
  </w:style>
  <w:style w:type="paragraph" w:customStyle="1" w:styleId="2fb">
    <w:name w:val="ציטוט2"/>
    <w:basedOn w:val="af1"/>
    <w:rsid w:val="00FA2FBC"/>
    <w:pPr>
      <w:ind w:left="2552" w:right="1134"/>
      <w:jc w:val="both"/>
    </w:pPr>
    <w:rPr>
      <w:rFonts w:ascii="Garamond" w:eastAsia="Calibri" w:hAnsi="Garamond" w:cs="David"/>
      <w:bCs/>
    </w:rPr>
  </w:style>
  <w:style w:type="paragraph" w:customStyle="1" w:styleId="affffff2">
    <w:name w:val="קו פירמה"/>
    <w:basedOn w:val="af1"/>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b">
    <w:name w:val="ציטוט3"/>
    <w:basedOn w:val="af1"/>
    <w:rsid w:val="00FA2FBC"/>
    <w:pPr>
      <w:ind w:left="1701" w:right="1134"/>
      <w:jc w:val="both"/>
    </w:pPr>
    <w:rPr>
      <w:rFonts w:ascii="Garamond" w:hAnsi="Garamond" w:cs="David"/>
      <w:bCs/>
      <w:lang w:eastAsia="he-IL"/>
    </w:rPr>
  </w:style>
  <w:style w:type="paragraph" w:customStyle="1" w:styleId="66">
    <w:name w:val="ממוספר 6"/>
    <w:basedOn w:val="56"/>
    <w:rsid w:val="00FA2FBC"/>
    <w:pPr>
      <w:tabs>
        <w:tab w:val="clear" w:pos="360"/>
        <w:tab w:val="left" w:pos="2326"/>
      </w:tabs>
      <w:ind w:left="2326" w:hanging="1276"/>
    </w:pPr>
    <w:rPr>
      <w:color w:val="auto"/>
    </w:rPr>
  </w:style>
  <w:style w:type="character" w:customStyle="1" w:styleId="afa">
    <w:name w:val="פיסקת רשימה תו"/>
    <w:aliases w:val="lp1 תו,FooterText תו,numbered תו,Paragraphe de liste1 תו,פיסקת bullets תו,LP1 תו,פיסקת רשימה11 תו,נספח 2 מתוקן תו,x.x.x.x תו,List Paragraph_0 תו,List Paragraph_1 תו"/>
    <w:link w:val="af9"/>
    <w:uiPriority w:val="34"/>
    <w:locked/>
    <w:rsid w:val="00FA2FBC"/>
    <w:rPr>
      <w:rFonts w:ascii="Times New Roman" w:hAnsi="Times New Roman" w:cs="FrankRuehl"/>
      <w:sz w:val="24"/>
      <w:szCs w:val="26"/>
    </w:rPr>
  </w:style>
  <w:style w:type="paragraph" w:customStyle="1" w:styleId="HeadingPerek">
    <w:name w:val="HeadingPerek"/>
    <w:basedOn w:val="af1"/>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1"/>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1"/>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7"/>
    <w:rsid w:val="00FA2FBC"/>
    <w:pPr>
      <w:tabs>
        <w:tab w:val="clear" w:pos="206"/>
        <w:tab w:val="clear" w:pos="360"/>
        <w:tab w:val="right" w:pos="625"/>
      </w:tabs>
      <w:ind w:left="625" w:hanging="599"/>
    </w:pPr>
  </w:style>
  <w:style w:type="paragraph" w:customStyle="1" w:styleId="3fc">
    <w:name w:val="נספח כותרת 3"/>
    <w:basedOn w:val="2fc"/>
    <w:link w:val="3fd"/>
    <w:rsid w:val="00FA2FBC"/>
    <w:pPr>
      <w:ind w:left="952" w:hanging="720"/>
    </w:pPr>
    <w:rPr>
      <w:sz w:val="24"/>
      <w:szCs w:val="24"/>
    </w:rPr>
  </w:style>
  <w:style w:type="paragraph" w:customStyle="1" w:styleId="4f7">
    <w:name w:val="נספח ממוספר 4"/>
    <w:basedOn w:val="af1"/>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0">
    <w:name w:val="נספח ממוספר 2"/>
    <w:basedOn w:val="2fc"/>
    <w:rsid w:val="00FA2FBC"/>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FA2FBC"/>
    <w:pPr>
      <w:tabs>
        <w:tab w:val="num" w:pos="2160"/>
      </w:tabs>
      <w:ind w:left="2160" w:hanging="180"/>
    </w:pPr>
    <w:rPr>
      <w:b w:val="0"/>
      <w:bCs w:val="0"/>
    </w:rPr>
  </w:style>
  <w:style w:type="paragraph" w:customStyle="1" w:styleId="affffff3">
    <w:name w:val="טבלה כותרת"/>
    <w:basedOn w:val="Normal2"/>
    <w:rsid w:val="00FA2FBC"/>
    <w:pPr>
      <w:ind w:left="0"/>
    </w:pPr>
    <w:rPr>
      <w:b/>
      <w:bCs/>
    </w:rPr>
  </w:style>
  <w:style w:type="paragraph" w:customStyle="1" w:styleId="affffff4">
    <w:name w:val="טבלה טקסט"/>
    <w:basedOn w:val="Normal2"/>
    <w:rsid w:val="00FA2FBC"/>
    <w:pPr>
      <w:ind w:left="0"/>
    </w:pPr>
  </w:style>
  <w:style w:type="numbering" w:customStyle="1" w:styleId="1f8">
    <w:name w:val="ללא רשימה1"/>
    <w:next w:val="af4"/>
    <w:uiPriority w:val="99"/>
    <w:semiHidden/>
    <w:rsid w:val="00FA2FBC"/>
  </w:style>
  <w:style w:type="paragraph" w:customStyle="1" w:styleId="4-2">
    <w:name w:val="#4 - סעיף"/>
    <w:basedOn w:val="34"/>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9"/>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1"/>
    <w:rsid w:val="00FA2FBC"/>
    <w:pPr>
      <w:keepNext/>
      <w:keepLines/>
      <w:tabs>
        <w:tab w:val="num" w:pos="2340"/>
      </w:tabs>
      <w:spacing w:before="60"/>
      <w:ind w:left="2340" w:hanging="1440"/>
      <w:jc w:val="both"/>
    </w:pPr>
    <w:rPr>
      <w:rFonts w:cs="David"/>
      <w:i/>
    </w:rPr>
  </w:style>
  <w:style w:type="paragraph" w:customStyle="1" w:styleId="affffff5">
    <w:name w:val="נדון"/>
    <w:basedOn w:val="af1"/>
    <w:next w:val="af1"/>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FA2FBC"/>
    <w:pPr>
      <w:numPr>
        <w:ilvl w:val="3"/>
      </w:numPr>
      <w:ind w:left="1158" w:hanging="720"/>
    </w:pPr>
    <w:rPr>
      <w:b/>
      <w:bCs/>
      <w:color w:val="auto"/>
    </w:rPr>
  </w:style>
  <w:style w:type="paragraph" w:customStyle="1" w:styleId="5e">
    <w:name w:val="נספח ממוספר 5"/>
    <w:basedOn w:val="4f7"/>
    <w:rsid w:val="00FA2FBC"/>
    <w:pPr>
      <w:ind w:left="1724" w:hanging="1080"/>
    </w:pPr>
    <w:rPr>
      <w:color w:val="auto"/>
    </w:rPr>
  </w:style>
  <w:style w:type="paragraph" w:customStyle="1" w:styleId="Body-1">
    <w:name w:val="Body-1"/>
    <w:basedOn w:val="44"/>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6"/>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6"/>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3"/>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6">
    <w:name w:val="No Spacing"/>
    <w:link w:val="affffff7"/>
    <w:uiPriority w:val="1"/>
    <w:rsid w:val="00FA2FBC"/>
    <w:pPr>
      <w:bidi/>
      <w:spacing w:before="0" w:after="0" w:line="240" w:lineRule="auto"/>
    </w:pPr>
  </w:style>
  <w:style w:type="paragraph" w:customStyle="1" w:styleId="2fd">
    <w:name w:val="2 כניסות"/>
    <w:basedOn w:val="26"/>
    <w:link w:val="2fe"/>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f1"/>
    <w:link w:val="3ff0"/>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9">
    <w:name w:val="4 כניסות"/>
    <w:basedOn w:val="af1"/>
    <w:link w:val="4fa"/>
    <w:rsid w:val="00FA2FBC"/>
    <w:pPr>
      <w:snapToGrid w:val="0"/>
      <w:spacing w:before="240" w:after="240" w:line="360" w:lineRule="auto"/>
      <w:ind w:left="1640" w:hanging="448"/>
      <w:outlineLvl w:val="1"/>
    </w:pPr>
    <w:rPr>
      <w:rFonts w:cs="David"/>
    </w:rPr>
  </w:style>
  <w:style w:type="character" w:customStyle="1" w:styleId="4fa">
    <w:name w:val="4 כניסות תו"/>
    <w:basedOn w:val="af2"/>
    <w:link w:val="4f9"/>
    <w:rsid w:val="00FA2FBC"/>
    <w:rPr>
      <w:rFonts w:ascii="Times New Roman" w:eastAsia="Times New Roman" w:hAnsi="Times New Roman" w:cs="David"/>
      <w:sz w:val="24"/>
      <w:szCs w:val="24"/>
    </w:rPr>
  </w:style>
  <w:style w:type="paragraph" w:customStyle="1" w:styleId="5f">
    <w:name w:val="5 כניסות"/>
    <w:basedOn w:val="4f9"/>
    <w:link w:val="5f0"/>
    <w:rsid w:val="00FA2FBC"/>
    <w:pPr>
      <w:tabs>
        <w:tab w:val="num" w:pos="3600"/>
      </w:tabs>
      <w:ind w:left="2043" w:hanging="992"/>
    </w:pPr>
    <w:rPr>
      <w:rFonts w:ascii="David" w:hAnsi="David"/>
    </w:rPr>
  </w:style>
  <w:style w:type="paragraph" w:customStyle="1" w:styleId="67">
    <w:name w:val="6 כניסות"/>
    <w:basedOn w:val="5f"/>
    <w:rsid w:val="00FA2FBC"/>
    <w:pPr>
      <w:tabs>
        <w:tab w:val="clear" w:pos="3600"/>
        <w:tab w:val="num" w:pos="4320"/>
      </w:tabs>
      <w:ind w:left="2468" w:hanging="1134"/>
    </w:pPr>
  </w:style>
  <w:style w:type="character" w:customStyle="1" w:styleId="5f0">
    <w:name w:val="5 כניסות תו"/>
    <w:basedOn w:val="4fa"/>
    <w:link w:val="5f"/>
    <w:rsid w:val="00FA2FBC"/>
    <w:rPr>
      <w:rFonts w:ascii="David" w:eastAsia="Times New Roman" w:hAnsi="David" w:cs="David"/>
      <w:sz w:val="24"/>
      <w:szCs w:val="24"/>
    </w:rPr>
  </w:style>
  <w:style w:type="character" w:customStyle="1" w:styleId="3ff0">
    <w:name w:val="3 כניסות תו"/>
    <w:basedOn w:val="af2"/>
    <w:link w:val="3ff"/>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9"/>
    <w:rsid w:val="00FA2FBC"/>
    <w:pPr>
      <w:numPr>
        <w:ilvl w:val="1"/>
        <w:numId w:val="58"/>
      </w:numPr>
      <w:outlineLvl w:val="1"/>
    </w:pPr>
    <w:rPr>
      <w:rFonts w:cs="David"/>
      <w:sz w:val="22"/>
    </w:rPr>
  </w:style>
  <w:style w:type="paragraph" w:customStyle="1" w:styleId="3-">
    <w:name w:val="3 - סעיף"/>
    <w:basedOn w:val="af1"/>
    <w:link w:val="3-5"/>
    <w:qFormat/>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af1"/>
    <w:link w:val="4-Char1"/>
    <w:qFormat/>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af1"/>
    <w:link w:val="5-Char"/>
    <w:qFormat/>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1"/>
    <w:link w:val="6-Char"/>
    <w:qFormat/>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af1"/>
    <w:link w:val="7-Char"/>
    <w:qFormat/>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d">
    <w:name w:val="נספח כותרת 3 תו"/>
    <w:basedOn w:val="af2"/>
    <w:link w:val="3fc"/>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f2"/>
    <w:uiPriority w:val="99"/>
    <w:semiHidden/>
    <w:unhideWhenUsed/>
    <w:rsid w:val="00FA2FBC"/>
    <w:rPr>
      <w:color w:val="605E5C"/>
      <w:shd w:val="clear" w:color="auto" w:fill="E1DFDD"/>
    </w:rPr>
  </w:style>
  <w:style w:type="paragraph" w:customStyle="1" w:styleId="3-0">
    <w:name w:val="3 - כותרת"/>
    <w:basedOn w:val="3-"/>
    <w:link w:val="3-Char"/>
    <w:qFormat/>
    <w:rsid w:val="00FA2FBC"/>
    <w:pPr>
      <w:numPr>
        <w:numId w:val="59"/>
      </w:numPr>
      <w:ind w:left="1617" w:hanging="992"/>
    </w:pPr>
    <w:rPr>
      <w:b/>
      <w:bCs/>
      <w:noProof/>
      <w:sz w:val="28"/>
      <w:szCs w:val="28"/>
    </w:rPr>
  </w:style>
  <w:style w:type="paragraph" w:customStyle="1" w:styleId="4-1">
    <w:name w:val="4 - כותרת"/>
    <w:basedOn w:val="4-"/>
    <w:link w:val="4-Char2"/>
    <w:qFormat/>
    <w:rsid w:val="00FA2FBC"/>
    <w:pPr>
      <w:numPr>
        <w:numId w:val="59"/>
      </w:numPr>
    </w:pPr>
    <w:rPr>
      <w:b/>
      <w:bCs/>
      <w14:scene3d>
        <w14:camera w14:prst="orthographicFront"/>
        <w14:lightRig w14:rig="threePt" w14:dir="t">
          <w14:rot w14:lat="0" w14:lon="0" w14:rev="0"/>
        </w14:lightRig>
      </w14:scene3d>
    </w:rPr>
  </w:style>
  <w:style w:type="character" w:customStyle="1" w:styleId="4-Char2">
    <w:name w:val="4 - כותרת Char"/>
    <w:basedOn w:val="af2"/>
    <w:link w:val="4-1"/>
    <w:rsid w:val="00FA2FBC"/>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8">
    <w:name w:val="נספחי מכרז"/>
    <w:basedOn w:val="afffff5"/>
    <w:link w:val="affffff9"/>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6"/>
    <w:link w:val="affffff8"/>
    <w:rsid w:val="00FA2FBC"/>
    <w:rPr>
      <w:rFonts w:ascii="David" w:eastAsia="Times New Roman" w:hAnsi="David" w:cs="David"/>
      <w:b/>
      <w:bCs/>
      <w:sz w:val="36"/>
      <w:szCs w:val="36"/>
      <w:u w:val="single"/>
    </w:rPr>
  </w:style>
  <w:style w:type="character" w:customStyle="1" w:styleId="affffff7">
    <w:name w:val="ללא מרווח תו"/>
    <w:link w:val="affffff6"/>
    <w:uiPriority w:val="1"/>
    <w:rsid w:val="00FA2FBC"/>
  </w:style>
  <w:style w:type="paragraph" w:styleId="affffffa">
    <w:name w:val="endnote text"/>
    <w:basedOn w:val="af1"/>
    <w:link w:val="affffffb"/>
    <w:unhideWhenUsed/>
    <w:rsid w:val="00FA2FBC"/>
    <w:rPr>
      <w:sz w:val="20"/>
      <w:szCs w:val="20"/>
    </w:rPr>
  </w:style>
  <w:style w:type="character" w:customStyle="1" w:styleId="affffffb">
    <w:name w:val="טקסט הערת סיום תו"/>
    <w:basedOn w:val="af2"/>
    <w:link w:val="affffffa"/>
    <w:rsid w:val="00FA2FBC"/>
    <w:rPr>
      <w:rFonts w:ascii="Times New Roman" w:eastAsia="Times New Roman" w:hAnsi="Times New Roman" w:cs="Times New Roman"/>
      <w:sz w:val="20"/>
      <w:szCs w:val="20"/>
    </w:rPr>
  </w:style>
  <w:style w:type="character" w:styleId="affffffc">
    <w:name w:val="endnote reference"/>
    <w:basedOn w:val="af2"/>
    <w:unhideWhenUsed/>
    <w:rsid w:val="00FA2FBC"/>
    <w:rPr>
      <w:vertAlign w:val="superscript"/>
    </w:rPr>
  </w:style>
  <w:style w:type="paragraph" w:customStyle="1" w:styleId="68">
    <w:name w:val="פסקה 6"/>
    <w:basedOn w:val="af1"/>
    <w:rsid w:val="008E188B"/>
    <w:pPr>
      <w:ind w:left="3175"/>
      <w:jc w:val="both"/>
    </w:pPr>
    <w:rPr>
      <w:rFonts w:cs="David"/>
      <w:lang w:eastAsia="he-IL"/>
    </w:rPr>
  </w:style>
  <w:style w:type="paragraph" w:customStyle="1" w:styleId="xl63">
    <w:name w:val="xl63"/>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d">
    <w:name w:val="Strong"/>
    <w:uiPriority w:val="22"/>
    <w:qFormat/>
    <w:rsid w:val="00F9692A"/>
    <w:rPr>
      <w:b/>
      <w:bCs/>
    </w:rPr>
  </w:style>
  <w:style w:type="paragraph" w:customStyle="1" w:styleId="420">
    <w:name w:val="רשימה 42"/>
    <w:basedOn w:val="3f"/>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1"/>
    <w:rsid w:val="00F9692A"/>
    <w:pPr>
      <w:widowControl w:val="0"/>
      <w:numPr>
        <w:ilvl w:val="1"/>
        <w:numId w:val="63"/>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1"/>
    <w:uiPriority w:val="99"/>
    <w:semiHidden/>
    <w:rsid w:val="00F9692A"/>
    <w:pPr>
      <w:spacing w:line="320" w:lineRule="atLeast"/>
      <w:ind w:left="567" w:right="567" w:hanging="567"/>
      <w:jc w:val="both"/>
    </w:pPr>
    <w:rPr>
      <w:rFonts w:cs="David"/>
      <w:noProof/>
      <w:sz w:val="22"/>
      <w:szCs w:val="26"/>
      <w:lang w:eastAsia="he-IL"/>
    </w:rPr>
  </w:style>
  <w:style w:type="paragraph" w:customStyle="1" w:styleId="3ff1">
    <w:name w:val="פסקה 3"/>
    <w:basedOn w:val="af1"/>
    <w:rsid w:val="00F9692A"/>
    <w:pPr>
      <w:tabs>
        <w:tab w:val="left" w:pos="1871"/>
      </w:tabs>
      <w:ind w:left="720"/>
      <w:jc w:val="both"/>
    </w:pPr>
    <w:rPr>
      <w:rFonts w:cs="David"/>
      <w:lang w:eastAsia="he-IL"/>
    </w:rPr>
  </w:style>
  <w:style w:type="paragraph" w:customStyle="1" w:styleId="2ff">
    <w:name w:val="תקנים2"/>
    <w:basedOn w:val="af1"/>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e">
    <w:name w:val="2 כניסות תו"/>
    <w:basedOn w:val="af2"/>
    <w:link w:val="2fd"/>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4"/>
      </w:numPr>
    </w:pPr>
  </w:style>
  <w:style w:type="paragraph" w:customStyle="1" w:styleId="5f1">
    <w:name w:val="פסקה 5"/>
    <w:basedOn w:val="af1"/>
    <w:rsid w:val="00F9692A"/>
    <w:pPr>
      <w:ind w:left="1871"/>
      <w:jc w:val="both"/>
    </w:pPr>
    <w:rPr>
      <w:rFonts w:cs="David"/>
      <w:lang w:eastAsia="he-IL"/>
    </w:rPr>
  </w:style>
  <w:style w:type="paragraph" w:customStyle="1" w:styleId="3n">
    <w:name w:val="פסקה 3n"/>
    <w:basedOn w:val="3ff1"/>
    <w:rsid w:val="00F9692A"/>
    <w:pPr>
      <w:tabs>
        <w:tab w:val="left" w:pos="1826"/>
      </w:tabs>
    </w:pPr>
  </w:style>
  <w:style w:type="paragraph" w:customStyle="1" w:styleId="1fb">
    <w:name w:val="תקנים1"/>
    <w:basedOn w:val="af1"/>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1"/>
    <w:next w:val="af1"/>
    <w:rsid w:val="00F9692A"/>
    <w:pPr>
      <w:pageBreakBefore/>
    </w:pPr>
    <w:rPr>
      <w:rFonts w:cs="David"/>
      <w:lang w:eastAsia="he-IL"/>
    </w:rPr>
  </w:style>
  <w:style w:type="paragraph" w:customStyle="1" w:styleId="75">
    <w:name w:val="פ7"/>
    <w:basedOn w:val="72"/>
    <w:rsid w:val="00F9692A"/>
    <w:pPr>
      <w:widowControl/>
      <w:numPr>
        <w:ilvl w:val="12"/>
      </w:numPr>
      <w:bidi/>
      <w:spacing w:before="240" w:after="60"/>
      <w:ind w:left="3742" w:hanging="1296"/>
      <w:jc w:val="both"/>
    </w:pPr>
    <w:rPr>
      <w:rFonts w:cs="David"/>
      <w:b w:val="0"/>
      <w:bCs w:val="0"/>
      <w:caps w:val="0"/>
      <w:spacing w:val="0"/>
    </w:rPr>
  </w:style>
  <w:style w:type="paragraph" w:customStyle="1" w:styleId="76">
    <w:name w:val="פסקה 7"/>
    <w:basedOn w:val="75"/>
    <w:rsid w:val="00F9692A"/>
  </w:style>
  <w:style w:type="paragraph" w:customStyle="1" w:styleId="affffffe">
    <w:name w:val="תו תו תו תו תו תו תו תו תו תו תו תו תו תו תו תו תו תו תו תו תו תו תו תו תו תו תו תו תו תו תו תו תו תו תו תו תו תו תו תו 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afffffff">
    <w:name w:val="כללי"/>
    <w:basedOn w:val="af1"/>
    <w:link w:val="afffffff0"/>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0">
    <w:name w:val="כללי תו"/>
    <w:link w:val="afffffff"/>
    <w:locked/>
    <w:rsid w:val="00F9692A"/>
    <w:rPr>
      <w:rFonts w:ascii="Arial" w:eastAsia="Times New Roman" w:hAnsi="Arial" w:cs="Times New Roman"/>
      <w:sz w:val="20"/>
      <w:szCs w:val="24"/>
      <w:lang w:val="x-none" w:eastAsia="x-none"/>
    </w:rPr>
  </w:style>
  <w:style w:type="paragraph" w:customStyle="1" w:styleId="220">
    <w:name w:val="כותרת 22"/>
    <w:basedOn w:val="26"/>
    <w:next w:val="26"/>
    <w:rsid w:val="00F9692A"/>
    <w:pPr>
      <w:keepNext/>
      <w:widowControl/>
      <w:spacing w:before="96" w:after="96" w:line="360" w:lineRule="auto"/>
    </w:pPr>
    <w:rPr>
      <w:rFonts w:ascii="Arial" w:hAnsi="Arial" w:cs="David"/>
      <w:caps w:val="0"/>
      <w:spacing w:val="0"/>
      <w:sz w:val="24"/>
      <w:szCs w:val="24"/>
    </w:rPr>
  </w:style>
  <w:style w:type="character" w:styleId="afffffff1">
    <w:name w:val="Subtle Emphasis"/>
    <w:uiPriority w:val="19"/>
    <w:qFormat/>
    <w:rsid w:val="00F9692A"/>
    <w:rPr>
      <w:i/>
      <w:iCs/>
      <w:color w:val="808080"/>
    </w:rPr>
  </w:style>
  <w:style w:type="paragraph" w:customStyle="1" w:styleId="1234">
    <w:name w:val="רגיל ממוספר 123 תחת טקסט ממוספר 4"/>
    <w:basedOn w:val="62"/>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b">
    <w:name w:val="טקסט ממוספר 4 תו"/>
    <w:uiPriority w:val="99"/>
    <w:locked/>
    <w:rsid w:val="00F9692A"/>
    <w:rPr>
      <w:rFonts w:ascii="Arial" w:eastAsia="Times New Roman" w:hAnsi="Arial"/>
      <w:sz w:val="22"/>
      <w:szCs w:val="24"/>
    </w:rPr>
  </w:style>
  <w:style w:type="paragraph" w:customStyle="1" w:styleId="4fc">
    <w:name w:val="סגנון כותרת 4 + לא מודגש"/>
    <w:basedOn w:val="44"/>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1"/>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1"/>
    <w:autoRedefine/>
    <w:rsid w:val="00F9692A"/>
    <w:pPr>
      <w:numPr>
        <w:numId w:val="66"/>
      </w:numPr>
    </w:pPr>
    <w:rPr>
      <w:rFonts w:ascii="Arial" w:hAnsi="Arial" w:cs="Arial"/>
      <w:b/>
    </w:rPr>
  </w:style>
  <w:style w:type="paragraph" w:customStyle="1" w:styleId="4fd">
    <w:name w:val="טקסט 4 ממוספר"/>
    <w:basedOn w:val="af1"/>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d"/>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1"/>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3"/>
    <w:next w:val="affff8"/>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2">
    <w:name w:val="כותרת משנית"/>
    <w:basedOn w:val="af1"/>
    <w:uiPriority w:val="99"/>
    <w:rsid w:val="00F9692A"/>
    <w:pPr>
      <w:spacing w:line="360" w:lineRule="auto"/>
      <w:jc w:val="center"/>
    </w:pPr>
    <w:rPr>
      <w:rFonts w:cs="Narkisim"/>
      <w:b/>
      <w:bCs/>
      <w:sz w:val="32"/>
      <w:szCs w:val="32"/>
    </w:rPr>
  </w:style>
  <w:style w:type="paragraph" w:customStyle="1" w:styleId="TableHeader">
    <w:name w:val="Table Header"/>
    <w:basedOn w:val="af1"/>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1"/>
    <w:uiPriority w:val="99"/>
    <w:rsid w:val="00F9692A"/>
    <w:pPr>
      <w:spacing w:line="360" w:lineRule="auto"/>
      <w:ind w:left="2125"/>
      <w:jc w:val="both"/>
    </w:pPr>
    <w:rPr>
      <w:rFonts w:cs="Narkisim"/>
      <w:sz w:val="20"/>
    </w:rPr>
  </w:style>
  <w:style w:type="paragraph" w:customStyle="1" w:styleId="Level3Indent">
    <w:name w:val="Level 3 Indent"/>
    <w:basedOn w:val="af1"/>
    <w:uiPriority w:val="99"/>
    <w:rsid w:val="00F9692A"/>
    <w:pPr>
      <w:spacing w:line="360" w:lineRule="auto"/>
      <w:ind w:left="1275"/>
      <w:jc w:val="both"/>
    </w:pPr>
    <w:rPr>
      <w:rFonts w:cs="Narkisim"/>
      <w:sz w:val="20"/>
    </w:rPr>
  </w:style>
  <w:style w:type="paragraph" w:customStyle="1" w:styleId="Level2Indent">
    <w:name w:val="Level 2 Indent"/>
    <w:basedOn w:val="af1"/>
    <w:uiPriority w:val="99"/>
    <w:rsid w:val="00F9692A"/>
    <w:pPr>
      <w:spacing w:line="360" w:lineRule="auto"/>
      <w:ind w:left="480"/>
      <w:jc w:val="both"/>
    </w:pPr>
    <w:rPr>
      <w:rFonts w:cs="Narkisim"/>
      <w:sz w:val="20"/>
    </w:rPr>
  </w:style>
  <w:style w:type="paragraph" w:customStyle="1" w:styleId="TableContent">
    <w:name w:val="Table Content"/>
    <w:basedOn w:val="af1"/>
    <w:rsid w:val="00F9692A"/>
    <w:pPr>
      <w:spacing w:line="360" w:lineRule="auto"/>
      <w:jc w:val="center"/>
    </w:pPr>
    <w:rPr>
      <w:rFonts w:cs="Narkisim"/>
      <w:sz w:val="18"/>
      <w:szCs w:val="20"/>
    </w:rPr>
  </w:style>
  <w:style w:type="numbering" w:customStyle="1" w:styleId="BulletedL5">
    <w:name w:val="Bulleted L5"/>
    <w:basedOn w:val="af4"/>
    <w:rsid w:val="00F9692A"/>
    <w:pPr>
      <w:numPr>
        <w:numId w:val="67"/>
      </w:numPr>
    </w:pPr>
  </w:style>
  <w:style w:type="paragraph" w:customStyle="1" w:styleId="83">
    <w:name w:val="פיסקה8"/>
    <w:basedOn w:val="af1"/>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1"/>
    <w:rsid w:val="00F9692A"/>
    <w:pPr>
      <w:tabs>
        <w:tab w:val="left" w:pos="397"/>
      </w:tabs>
      <w:overflowPunct w:val="0"/>
      <w:autoSpaceDE w:val="0"/>
      <w:autoSpaceDN w:val="0"/>
      <w:adjustRightInd w:val="0"/>
      <w:ind w:left="397" w:hanging="397"/>
    </w:pPr>
    <w:rPr>
      <w:sz w:val="20"/>
      <w:szCs w:val="26"/>
      <w:lang w:eastAsia="he-IL"/>
    </w:rPr>
  </w:style>
  <w:style w:type="paragraph" w:customStyle="1" w:styleId="2ff0">
    <w:name w:val="ממוספר2"/>
    <w:basedOn w:val="af1"/>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2">
    <w:name w:val="ממוספר3"/>
    <w:basedOn w:val="af1"/>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e">
    <w:name w:val="ממוספר4"/>
    <w:basedOn w:val="34"/>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3">
    <w:name w:val="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1"/>
    <w:rsid w:val="00F9692A"/>
    <w:pPr>
      <w:bidi w:val="0"/>
      <w:spacing w:before="60" w:after="160" w:line="240" w:lineRule="exact"/>
    </w:pPr>
    <w:rPr>
      <w:rFonts w:ascii="Verdana" w:hAnsi="Verdana"/>
      <w:color w:val="FF00FF"/>
      <w:szCs w:val="20"/>
      <w:lang w:val="en-GB" w:bidi="ar-SA"/>
    </w:rPr>
  </w:style>
  <w:style w:type="paragraph" w:customStyle="1" w:styleId="afffffff4">
    <w:name w:val="תו תו תו תו תו תו תו תו"/>
    <w:aliases w:val=" תו תו תו תו תו תו1 תו תו תו, תו תו תו תו תו תו תו תו1"/>
    <w:basedOn w:val="af1"/>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1"/>
    <w:rsid w:val="00F9692A"/>
    <w:pPr>
      <w:numPr>
        <w:ilvl w:val="3"/>
        <w:numId w:val="68"/>
      </w:numPr>
      <w:tabs>
        <w:tab w:val="clear" w:pos="1134"/>
        <w:tab w:val="num" w:pos="1440"/>
      </w:tabs>
      <w:spacing w:line="360" w:lineRule="auto"/>
      <w:ind w:left="1440" w:hanging="1100"/>
    </w:pPr>
    <w:rPr>
      <w:rFonts w:cs="David"/>
      <w:b/>
      <w:bCs/>
    </w:rPr>
  </w:style>
  <w:style w:type="paragraph" w:customStyle="1" w:styleId="afffffff5">
    <w:name w:val="תו תו תו"/>
    <w:basedOn w:val="af1"/>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1"/>
    <w:rsid w:val="00F9692A"/>
    <w:pPr>
      <w:numPr>
        <w:numId w:val="69"/>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1"/>
    <w:rsid w:val="00F9692A"/>
    <w:pPr>
      <w:spacing w:line="360" w:lineRule="auto"/>
      <w:jc w:val="center"/>
    </w:pPr>
    <w:rPr>
      <w:rFonts w:cs="David"/>
      <w:b/>
      <w:bCs/>
      <w:sz w:val="28"/>
      <w:szCs w:val="28"/>
      <w:u w:val="single"/>
    </w:rPr>
  </w:style>
  <w:style w:type="character" w:styleId="afffffff6">
    <w:name w:val="Subtle Reference"/>
    <w:uiPriority w:val="31"/>
    <w:rsid w:val="00F9692A"/>
    <w:rPr>
      <w:smallCaps/>
      <w:color w:val="C0504D"/>
      <w:u w:val="single"/>
    </w:rPr>
  </w:style>
  <w:style w:type="paragraph" w:customStyle="1" w:styleId="3ff3">
    <w:name w:val="פסקה3"/>
    <w:basedOn w:val="af1"/>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7">
    <w:name w:val="כותרת קטע"/>
    <w:basedOn w:val="af1"/>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1"/>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1">
    <w:name w:val="ללא רשימה2"/>
    <w:next w:val="af4"/>
    <w:uiPriority w:val="99"/>
    <w:semiHidden/>
    <w:unhideWhenUsed/>
    <w:rsid w:val="00F9692A"/>
  </w:style>
  <w:style w:type="table" w:customStyle="1" w:styleId="2ff2">
    <w:name w:val="טבלת רשת2"/>
    <w:basedOn w:val="af3"/>
    <w:next w:val="affff8"/>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5"/>
      </w:numPr>
    </w:pPr>
  </w:style>
  <w:style w:type="numbering" w:customStyle="1" w:styleId="112">
    <w:name w:val="ללא רשימה11"/>
    <w:next w:val="af4"/>
    <w:uiPriority w:val="99"/>
    <w:semiHidden/>
    <w:unhideWhenUsed/>
    <w:rsid w:val="00F9692A"/>
  </w:style>
  <w:style w:type="numbering" w:customStyle="1" w:styleId="BulletedL51">
    <w:name w:val="Bulleted L51"/>
    <w:basedOn w:val="af4"/>
    <w:rsid w:val="00F9692A"/>
    <w:pPr>
      <w:numPr>
        <w:numId w:val="47"/>
      </w:numPr>
    </w:pPr>
  </w:style>
  <w:style w:type="numbering" w:customStyle="1" w:styleId="-1">
    <w:name w:val="משרד האוצר - מדורג קצר1"/>
    <w:uiPriority w:val="99"/>
    <w:rsid w:val="00F9692A"/>
    <w:pPr>
      <w:numPr>
        <w:numId w:val="7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1"/>
    <w:rsid w:val="00F9692A"/>
    <w:rPr>
      <w:rFonts w:ascii="Arial" w:hAnsi="Arial" w:cs="Arial"/>
      <w:b/>
      <w:bCs/>
      <w:sz w:val="22"/>
      <w:szCs w:val="22"/>
      <w:u w:val="single"/>
    </w:rPr>
  </w:style>
  <w:style w:type="paragraph" w:customStyle="1" w:styleId="1-">
    <w:name w:val="1 - כותרת"/>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2"/>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1"/>
    <w:semiHidden/>
    <w:rsid w:val="00F9692A"/>
    <w:pPr>
      <w:numPr>
        <w:numId w:val="71"/>
      </w:numPr>
      <w:spacing w:before="120" w:line="320" w:lineRule="exact"/>
      <w:jc w:val="both"/>
    </w:pPr>
    <w:rPr>
      <w:rFonts w:cs="David"/>
      <w:sz w:val="22"/>
      <w:lang w:eastAsia="he-IL"/>
    </w:rPr>
  </w:style>
  <w:style w:type="character" w:customStyle="1" w:styleId="113">
    <w:name w:val="תו תו11"/>
    <w:basedOn w:val="af2"/>
    <w:rsid w:val="00F9692A"/>
    <w:rPr>
      <w:rFonts w:cs="Narkisim"/>
      <w:b/>
      <w:bCs/>
      <w:noProof/>
      <w:sz w:val="24"/>
      <w:szCs w:val="28"/>
      <w:lang w:val="en-US" w:eastAsia="en-US" w:bidi="he-IL"/>
    </w:rPr>
  </w:style>
  <w:style w:type="character" w:customStyle="1" w:styleId="3ff4">
    <w:name w:val="תו תו3"/>
    <w:basedOn w:val="af2"/>
    <w:rsid w:val="00F9692A"/>
    <w:rPr>
      <w:rFonts w:cs="Narkisim"/>
      <w:noProof/>
      <w:sz w:val="24"/>
      <w:szCs w:val="24"/>
      <w:lang w:val="en-US" w:eastAsia="en-US" w:bidi="he-IL"/>
    </w:rPr>
  </w:style>
  <w:style w:type="character" w:customStyle="1" w:styleId="Heading50">
    <w:name w:val="Heading 5 תו תו תו"/>
    <w:basedOn w:val="af2"/>
    <w:rsid w:val="00F9692A"/>
    <w:rPr>
      <w:rFonts w:cs="Narkisim"/>
      <w:noProof/>
      <w:sz w:val="22"/>
      <w:szCs w:val="24"/>
      <w:lang w:val="en-US" w:eastAsia="en-US" w:bidi="he-IL"/>
    </w:rPr>
  </w:style>
  <w:style w:type="paragraph" w:customStyle="1" w:styleId="2ff3">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4">
    <w:name w:val="טקסט 2"/>
    <w:basedOn w:val="a9"/>
    <w:link w:val="2ff5"/>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5">
    <w:name w:val="מיכל 3"/>
    <w:basedOn w:val="a9"/>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2"/>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2"/>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4"/>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1"/>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1"/>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2">
    <w:name w:val="סגנון5"/>
    <w:basedOn w:val="2f2"/>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9">
    <w:name w:val="סגנון6"/>
    <w:basedOn w:val="af1"/>
    <w:next w:val="77"/>
    <w:rsid w:val="00F9692A"/>
    <w:pPr>
      <w:tabs>
        <w:tab w:val="num" w:pos="397"/>
      </w:tabs>
      <w:spacing w:before="120" w:line="360" w:lineRule="auto"/>
      <w:ind w:left="397" w:hanging="397"/>
    </w:pPr>
    <w:rPr>
      <w:rFonts w:cs="David"/>
      <w:noProof/>
      <w:sz w:val="22"/>
      <w:lang w:eastAsia="he-IL"/>
    </w:rPr>
  </w:style>
  <w:style w:type="paragraph" w:customStyle="1" w:styleId="77">
    <w:name w:val="סגנון7"/>
    <w:basedOn w:val="26"/>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1"/>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1"/>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1"/>
    <w:rsid w:val="00F9692A"/>
    <w:pPr>
      <w:autoSpaceDE w:val="0"/>
      <w:autoSpaceDN w:val="0"/>
      <w:ind w:left="567"/>
    </w:pPr>
    <w:rPr>
      <w:rFonts w:cs="David"/>
      <w:spacing w:val="10"/>
      <w:sz w:val="20"/>
      <w:lang w:eastAsia="he-IL"/>
    </w:rPr>
  </w:style>
  <w:style w:type="paragraph" w:customStyle="1" w:styleId="N-2">
    <w:name w:val="N-2"/>
    <w:basedOn w:val="af1"/>
    <w:rsid w:val="00F9692A"/>
    <w:pPr>
      <w:autoSpaceDE w:val="0"/>
      <w:autoSpaceDN w:val="0"/>
      <w:ind w:left="1247"/>
    </w:pPr>
    <w:rPr>
      <w:rFonts w:cs="David"/>
      <w:spacing w:val="10"/>
      <w:sz w:val="20"/>
      <w:lang w:eastAsia="he-IL"/>
    </w:rPr>
  </w:style>
  <w:style w:type="paragraph" w:customStyle="1" w:styleId="N-3">
    <w:name w:val="N-3"/>
    <w:basedOn w:val="af1"/>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1"/>
    <w:rsid w:val="00F9692A"/>
    <w:pPr>
      <w:autoSpaceDE w:val="0"/>
      <w:autoSpaceDN w:val="0"/>
      <w:ind w:left="1644" w:hanging="397"/>
    </w:pPr>
    <w:rPr>
      <w:rFonts w:cs="David"/>
      <w:spacing w:val="10"/>
      <w:sz w:val="20"/>
      <w:lang w:eastAsia="he-IL"/>
    </w:rPr>
  </w:style>
  <w:style w:type="paragraph" w:customStyle="1" w:styleId="text7">
    <w:name w:val="text7"/>
    <w:basedOn w:val="af1"/>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1"/>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1"/>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1"/>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1"/>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1"/>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1"/>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1"/>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1"/>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1"/>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1"/>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1"/>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1"/>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1"/>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1"/>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1"/>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1"/>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1"/>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1"/>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1"/>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1"/>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1"/>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1"/>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1"/>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1"/>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1"/>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1"/>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1"/>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1"/>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1"/>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1"/>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1"/>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1"/>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1"/>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1"/>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1"/>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1"/>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1"/>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1"/>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1"/>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1"/>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1"/>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1"/>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1"/>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1"/>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1"/>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1"/>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1"/>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1"/>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1"/>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1"/>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1"/>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1"/>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1"/>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1"/>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1"/>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1"/>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1"/>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1"/>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1"/>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1"/>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1"/>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1"/>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1"/>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2"/>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2"/>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2"/>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1"/>
    <w:semiHidden/>
    <w:rsid w:val="00F9692A"/>
    <w:pPr>
      <w:numPr>
        <w:numId w:val="72"/>
      </w:numPr>
      <w:spacing w:before="120" w:line="320" w:lineRule="exact"/>
      <w:ind w:right="0" w:hanging="340"/>
      <w:jc w:val="both"/>
    </w:pPr>
    <w:rPr>
      <w:rFonts w:cs="David"/>
      <w:sz w:val="22"/>
      <w:lang w:eastAsia="he-IL"/>
    </w:rPr>
  </w:style>
  <w:style w:type="character" w:customStyle="1" w:styleId="3ff6">
    <w:name w:val="תוכן3 ממוספר תו"/>
    <w:basedOn w:val="49"/>
    <w:rsid w:val="00F9692A"/>
    <w:rPr>
      <w:rFonts w:cs="FrankRuehl"/>
      <w:noProof/>
      <w:sz w:val="26"/>
      <w:szCs w:val="26"/>
      <w:lang w:val="en-US" w:eastAsia="en-US" w:bidi="he-IL"/>
    </w:rPr>
  </w:style>
  <w:style w:type="character" w:customStyle="1" w:styleId="3ff7">
    <w:name w:val="תוכן3 ממוספר תו תו"/>
    <w:basedOn w:val="49"/>
    <w:rsid w:val="00F9692A"/>
    <w:rPr>
      <w:rFonts w:cs="FrankRuehl"/>
      <w:noProof/>
      <w:sz w:val="26"/>
      <w:szCs w:val="26"/>
      <w:lang w:val="en-US" w:eastAsia="en-US" w:bidi="he-IL"/>
    </w:rPr>
  </w:style>
  <w:style w:type="paragraph" w:customStyle="1" w:styleId="2ff6">
    <w:name w:val="תוכן2 ממוספר תו תו תו"/>
    <w:basedOn w:val="5f2"/>
    <w:rsid w:val="00F9692A"/>
  </w:style>
  <w:style w:type="character" w:customStyle="1" w:styleId="2ff7">
    <w:name w:val="תוכן2 ממוספר תו תו תו תו"/>
    <w:basedOn w:val="af2"/>
    <w:rsid w:val="00F9692A"/>
    <w:rPr>
      <w:rFonts w:cs="FrankRuehl"/>
      <w:b/>
      <w:sz w:val="26"/>
      <w:szCs w:val="26"/>
      <w:lang w:val="en-US" w:eastAsia="en-US" w:bidi="he-IL"/>
    </w:rPr>
  </w:style>
  <w:style w:type="paragraph" w:customStyle="1" w:styleId="2ff8">
    <w:name w:val="תוכן 2"/>
    <w:basedOn w:val="2ff6"/>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2"/>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8">
    <w:name w:val="כותרת3 מכרז תו"/>
    <w:basedOn w:val="1ff0"/>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1"/>
    <w:rsid w:val="00F9692A"/>
    <w:pPr>
      <w:spacing w:before="120" w:line="320" w:lineRule="atLeast"/>
      <w:ind w:left="432"/>
      <w:jc w:val="both"/>
    </w:pPr>
    <w:rPr>
      <w:rFonts w:cs="David"/>
      <w:sz w:val="22"/>
    </w:rPr>
  </w:style>
  <w:style w:type="paragraph" w:customStyle="1" w:styleId="NormalLevel2">
    <w:name w:val="NormalLevel2"/>
    <w:basedOn w:val="af1"/>
    <w:rsid w:val="00F9692A"/>
    <w:pPr>
      <w:spacing w:before="120" w:line="320" w:lineRule="atLeast"/>
      <w:ind w:left="288"/>
      <w:jc w:val="both"/>
    </w:pPr>
    <w:rPr>
      <w:rFonts w:cs="David"/>
      <w:sz w:val="22"/>
      <w:lang w:eastAsia="he-IL"/>
    </w:rPr>
  </w:style>
  <w:style w:type="paragraph" w:customStyle="1" w:styleId="Paragraph1">
    <w:name w:val="Paragraph 1"/>
    <w:basedOn w:val="af1"/>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3"/>
      </w:numPr>
      <w:tabs>
        <w:tab w:val="clear" w:pos="2441"/>
        <w:tab w:val="num" w:pos="1458"/>
      </w:tabs>
      <w:ind w:left="1458" w:right="0" w:hanging="567"/>
    </w:pPr>
  </w:style>
  <w:style w:type="paragraph" w:customStyle="1" w:styleId="bullet1">
    <w:name w:val="bullet1"/>
    <w:basedOn w:val="af1"/>
    <w:rsid w:val="00F9692A"/>
    <w:pPr>
      <w:numPr>
        <w:numId w:val="74"/>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9">
    <w:name w:val="אותיות2"/>
    <w:basedOn w:val="af1"/>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9">
    <w:name w:val="רגיל3"/>
    <w:basedOn w:val="af1"/>
    <w:rsid w:val="00F9692A"/>
    <w:pPr>
      <w:spacing w:line="360" w:lineRule="auto"/>
      <w:ind w:left="1440"/>
      <w:jc w:val="both"/>
    </w:pPr>
    <w:rPr>
      <w:rFonts w:ascii="Arial" w:hAnsi="Arial" w:cs="Narkisim"/>
      <w:lang w:eastAsia="he-IL"/>
    </w:rPr>
  </w:style>
  <w:style w:type="paragraph" w:customStyle="1" w:styleId="2ffa">
    <w:name w:val="רגיל2"/>
    <w:basedOn w:val="af1"/>
    <w:rsid w:val="00F9692A"/>
    <w:pPr>
      <w:spacing w:line="360" w:lineRule="auto"/>
      <w:ind w:left="576"/>
      <w:jc w:val="both"/>
    </w:pPr>
    <w:rPr>
      <w:rFonts w:ascii="Arial" w:hAnsi="Arial" w:cs="Narkisim"/>
      <w:lang w:eastAsia="he-IL"/>
    </w:rPr>
  </w:style>
  <w:style w:type="paragraph" w:customStyle="1" w:styleId="CharChar10">
    <w:name w:val="Char Char תו תו1"/>
    <w:basedOn w:val="af1"/>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2"/>
    <w:rsid w:val="00F9692A"/>
    <w:rPr>
      <w:rFonts w:cs="Narkisim"/>
      <w:b/>
      <w:bCs/>
      <w:sz w:val="36"/>
      <w:szCs w:val="32"/>
      <w:lang w:val="en-US" w:eastAsia="en-US" w:bidi="he-IL"/>
    </w:rPr>
  </w:style>
  <w:style w:type="paragraph" w:customStyle="1" w:styleId="1Heading1160">
    <w:name w:val="סגנון כותרת 1Heading 1 + ‏16 נק' ימין אחרי:  0 נק'"/>
    <w:basedOn w:val="32"/>
    <w:autoRedefine/>
    <w:rsid w:val="00F9692A"/>
    <w:pPr>
      <w:keepNext/>
      <w:widowControl/>
      <w:numPr>
        <w:ilvl w:val="2"/>
        <w:numId w:val="75"/>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1"/>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2"/>
    <w:rsid w:val="00F9692A"/>
    <w:rPr>
      <w:rFonts w:cs="Narkisim"/>
      <w:noProof/>
      <w:color w:val="0000FF"/>
      <w:sz w:val="24"/>
      <w:szCs w:val="24"/>
      <w:lang w:val="en-US" w:eastAsia="en-US" w:bidi="he-IL"/>
    </w:rPr>
  </w:style>
  <w:style w:type="paragraph" w:customStyle="1" w:styleId="bullet10">
    <w:name w:val="bullet 1"/>
    <w:basedOn w:val="af1"/>
    <w:rsid w:val="00F9692A"/>
    <w:pPr>
      <w:numPr>
        <w:numId w:val="76"/>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1"/>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rsid w:val="00F9692A"/>
    <w:pPr>
      <w:numPr>
        <w:numId w:val="83"/>
      </w:numPr>
    </w:pPr>
  </w:style>
  <w:style w:type="paragraph" w:customStyle="1" w:styleId="BulletList3">
    <w:name w:val="Bullet List 3"/>
    <w:basedOn w:val="Base"/>
    <w:semiHidden/>
    <w:rsid w:val="00F9692A"/>
    <w:pPr>
      <w:numPr>
        <w:numId w:val="77"/>
      </w:numPr>
    </w:pPr>
  </w:style>
  <w:style w:type="paragraph" w:customStyle="1" w:styleId="BulletList4">
    <w:name w:val="Bullet List 4"/>
    <w:basedOn w:val="Base"/>
    <w:semiHidden/>
    <w:rsid w:val="00F9692A"/>
    <w:pPr>
      <w:numPr>
        <w:numId w:val="81"/>
      </w:numPr>
    </w:pPr>
    <w:rPr>
      <w:lang w:eastAsia="en-US"/>
    </w:rPr>
  </w:style>
  <w:style w:type="paragraph" w:customStyle="1" w:styleId="Instruction">
    <w:name w:val="Instruction"/>
    <w:basedOn w:val="Base"/>
    <w:semiHidden/>
    <w:rsid w:val="00F9692A"/>
    <w:pPr>
      <w:numPr>
        <w:numId w:val="78"/>
      </w:numPr>
    </w:pPr>
    <w:rPr>
      <w:i/>
      <w:iCs/>
    </w:rPr>
  </w:style>
  <w:style w:type="paragraph" w:customStyle="1" w:styleId="Instruction1">
    <w:name w:val="Instruction1"/>
    <w:basedOn w:val="Base"/>
    <w:semiHidden/>
    <w:rsid w:val="00F9692A"/>
    <w:pPr>
      <w:numPr>
        <w:numId w:val="79"/>
      </w:numPr>
    </w:pPr>
    <w:rPr>
      <w:i/>
      <w:iCs/>
    </w:rPr>
  </w:style>
  <w:style w:type="paragraph" w:customStyle="1" w:styleId="Instruction3">
    <w:name w:val="Instruction3"/>
    <w:basedOn w:val="Base"/>
    <w:semiHidden/>
    <w:rsid w:val="00F9692A"/>
    <w:pPr>
      <w:numPr>
        <w:numId w:val="82"/>
      </w:numPr>
    </w:pPr>
    <w:rPr>
      <w:i/>
      <w:iCs/>
    </w:rPr>
  </w:style>
  <w:style w:type="paragraph" w:customStyle="1" w:styleId="NumberList3">
    <w:name w:val="Number List 3"/>
    <w:basedOn w:val="Base"/>
    <w:semiHidden/>
    <w:rsid w:val="00F9692A"/>
    <w:pPr>
      <w:numPr>
        <w:numId w:val="80"/>
      </w:numPr>
    </w:pPr>
  </w:style>
  <w:style w:type="paragraph" w:customStyle="1" w:styleId="1ff3">
    <w:name w:val="תו תו1 תו תו תו תו"/>
    <w:basedOn w:val="af1"/>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b">
    <w:name w:val="פיסקת רשימה2"/>
    <w:basedOn w:val="af1"/>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1"/>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c">
    <w:name w:val="מטאור_רמה2"/>
    <w:basedOn w:val="54"/>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3"/>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1"/>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1"/>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1"/>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1"/>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2"/>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1"/>
    <w:rsid w:val="00F9692A"/>
    <w:pPr>
      <w:ind w:left="720"/>
      <w:contextualSpacing/>
      <w:jc w:val="both"/>
    </w:pPr>
    <w:rPr>
      <w:rFonts w:cs="FrankRuehl"/>
      <w:sz w:val="26"/>
      <w:szCs w:val="26"/>
      <w:lang w:eastAsia="he-IL"/>
    </w:rPr>
  </w:style>
  <w:style w:type="table" w:customStyle="1" w:styleId="1ff6">
    <w:name w:val="רשת טבלה בהירה1"/>
    <w:basedOn w:val="af3"/>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3"/>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1"/>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8">
    <w:name w:val="טקסט סעיף תו תו תו תו"/>
    <w:basedOn w:val="af1"/>
    <w:link w:val="afffffff9"/>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9">
    <w:name w:val="טקסט סעיף תו תו תו תו תו"/>
    <w:link w:val="afffffff8"/>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f1"/>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6"/>
    <w:rsid w:val="00F9692A"/>
    <w:pPr>
      <w:numPr>
        <w:ilvl w:val="5"/>
        <w:numId w:val="84"/>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8">
    <w:name w:val="7 כניסות"/>
    <w:basedOn w:val="4f9"/>
    <w:rsid w:val="00F9692A"/>
    <w:pPr>
      <w:ind w:left="1656" w:hanging="936"/>
      <w:outlineLvl w:val="9"/>
    </w:pPr>
  </w:style>
  <w:style w:type="character" w:customStyle="1" w:styleId="2ff5">
    <w:name w:val="טקסט 2 תו"/>
    <w:basedOn w:val="RonnyBase1"/>
    <w:link w:val="2ff4"/>
    <w:rsid w:val="00F9692A"/>
    <w:rPr>
      <w:rFonts w:ascii="Times New Roman" w:eastAsia="Times New Roman" w:hAnsi="Times New Roman" w:cs="Narkisim"/>
      <w:smallCaps/>
      <w:sz w:val="20"/>
      <w:szCs w:val="24"/>
      <w:lang w:eastAsia="he-IL"/>
    </w:rPr>
  </w:style>
  <w:style w:type="paragraph" w:customStyle="1" w:styleId="afffffffa">
    <w:name w:val="א"/>
    <w:basedOn w:val="af1"/>
    <w:link w:val="afffffffb"/>
    <w:rsid w:val="00970556"/>
    <w:pPr>
      <w:spacing w:line="360" w:lineRule="auto"/>
      <w:jc w:val="center"/>
      <w:outlineLvl w:val="0"/>
    </w:pPr>
    <w:rPr>
      <w:rFonts w:cs="David"/>
      <w:b/>
      <w:bCs/>
      <w:sz w:val="44"/>
      <w:szCs w:val="72"/>
    </w:rPr>
  </w:style>
  <w:style w:type="paragraph" w:customStyle="1" w:styleId="afffffffc">
    <w:name w:val="ב"/>
    <w:basedOn w:val="14"/>
    <w:link w:val="afffffffd"/>
    <w:qFormat/>
    <w:rsid w:val="00CB7FAD"/>
    <w:pPr>
      <w:keepNext/>
      <w:numPr>
        <w:numId w:val="0"/>
      </w:numPr>
      <w:tabs>
        <w:tab w:val="left" w:pos="283"/>
      </w:tabs>
      <w:spacing w:after="120" w:line="360" w:lineRule="auto"/>
      <w:ind w:left="432"/>
    </w:pPr>
  </w:style>
  <w:style w:type="character" w:customStyle="1" w:styleId="afffffffb">
    <w:name w:val="א תו"/>
    <w:basedOn w:val="af2"/>
    <w:link w:val="afffffffa"/>
    <w:rsid w:val="00970556"/>
    <w:rPr>
      <w:rFonts w:ascii="Times New Roman" w:eastAsia="Times New Roman" w:hAnsi="Times New Roman" w:cs="David"/>
      <w:b/>
      <w:bCs/>
      <w:sz w:val="44"/>
      <w:szCs w:val="72"/>
    </w:rPr>
  </w:style>
  <w:style w:type="paragraph" w:customStyle="1" w:styleId="a4">
    <w:name w:val="ג"/>
    <w:basedOn w:val="26"/>
    <w:link w:val="afffffffe"/>
    <w:qFormat/>
    <w:rsid w:val="00584D06"/>
    <w:pPr>
      <w:keepNext/>
      <w:keepLines/>
      <w:widowControl/>
      <w:numPr>
        <w:ilvl w:val="1"/>
        <w:numId w:val="51"/>
      </w:numPr>
      <w:tabs>
        <w:tab w:val="left" w:pos="1050"/>
      </w:tabs>
      <w:spacing w:after="120"/>
      <w:jc w:val="both"/>
    </w:pPr>
    <w:rPr>
      <w:rFonts w:ascii="David" w:hAnsi="David" w:cs="David"/>
    </w:rPr>
  </w:style>
  <w:style w:type="character" w:customStyle="1" w:styleId="afffffffd">
    <w:name w:val="ב תו"/>
    <w:basedOn w:val="16"/>
    <w:link w:val="afffffffc"/>
    <w:rsid w:val="00CB7FAD"/>
    <w:rPr>
      <w:rFonts w:ascii="David" w:eastAsia="Times New Roman" w:hAnsi="David" w:cs="David"/>
      <w:b/>
      <w:bCs/>
      <w:caps/>
      <w:spacing w:val="15"/>
      <w:sz w:val="36"/>
      <w:szCs w:val="36"/>
    </w:rPr>
  </w:style>
  <w:style w:type="paragraph" w:customStyle="1" w:styleId="a5">
    <w:name w:val="ד"/>
    <w:basedOn w:val="3-3"/>
    <w:link w:val="affffffff"/>
    <w:uiPriority w:val="99"/>
    <w:qFormat/>
    <w:rsid w:val="0078007E"/>
    <w:pPr>
      <w:numPr>
        <w:ilvl w:val="2"/>
        <w:numId w:val="51"/>
      </w:numPr>
      <w:outlineLvl w:val="9"/>
    </w:pPr>
    <w:rPr>
      <w:rFonts w:ascii="David" w:hAnsi="David"/>
    </w:rPr>
  </w:style>
  <w:style w:type="character" w:customStyle="1" w:styleId="afffffffe">
    <w:name w:val="ג תו"/>
    <w:basedOn w:val="27"/>
    <w:link w:val="a4"/>
    <w:uiPriority w:val="99"/>
    <w:rsid w:val="00584D06"/>
    <w:rPr>
      <w:rFonts w:ascii="David" w:eastAsia="Times New Roman" w:hAnsi="David" w:cs="David"/>
      <w:b/>
      <w:bCs/>
      <w:caps/>
      <w:spacing w:val="15"/>
      <w:sz w:val="32"/>
      <w:szCs w:val="32"/>
    </w:rPr>
  </w:style>
  <w:style w:type="paragraph" w:customStyle="1" w:styleId="a6">
    <w:name w:val="ה"/>
    <w:basedOn w:val="4-2"/>
    <w:link w:val="affffffff0"/>
    <w:uiPriority w:val="99"/>
    <w:qFormat/>
    <w:rsid w:val="0078007E"/>
    <w:pPr>
      <w:numPr>
        <w:ilvl w:val="3"/>
        <w:numId w:val="51"/>
      </w:numPr>
      <w:outlineLvl w:val="9"/>
    </w:pPr>
    <w:rPr>
      <w:rFonts w:ascii="David" w:hAnsi="David"/>
      <w:b/>
    </w:rPr>
  </w:style>
  <w:style w:type="character" w:customStyle="1" w:styleId="2a">
    <w:name w:val="כותרת2 תו"/>
    <w:basedOn w:val="27"/>
    <w:link w:val="29"/>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a"/>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4"/>
    <w:link w:val="a5"/>
    <w:uiPriority w:val="99"/>
    <w:rsid w:val="0078007E"/>
    <w:rPr>
      <w:rFonts w:ascii="David" w:eastAsia="Times New Roman" w:hAnsi="David" w:cs="David"/>
      <w:b w:val="0"/>
      <w:bCs w:val="0"/>
      <w:caps w:val="0"/>
      <w:noProof/>
      <w:spacing w:val="15"/>
      <w:sz w:val="24"/>
      <w:szCs w:val="24"/>
      <w:lang w:eastAsia="he-IL"/>
    </w:rPr>
  </w:style>
  <w:style w:type="paragraph" w:customStyle="1" w:styleId="a7">
    <w:name w:val="ו"/>
    <w:basedOn w:val="4-2"/>
    <w:link w:val="affffffff1"/>
    <w:uiPriority w:val="99"/>
    <w:qFormat/>
    <w:rsid w:val="0078007E"/>
    <w:pPr>
      <w:numPr>
        <w:ilvl w:val="4"/>
        <w:numId w:val="51"/>
      </w:numPr>
      <w:outlineLvl w:val="9"/>
    </w:pPr>
    <w:rPr>
      <w:rFonts w:ascii="David" w:hAnsi="David"/>
    </w:rPr>
  </w:style>
  <w:style w:type="character" w:customStyle="1" w:styleId="affffffff0">
    <w:name w:val="ה תו"/>
    <w:basedOn w:val="4-Char"/>
    <w:link w:val="a6"/>
    <w:rsid w:val="0078007E"/>
    <w:rPr>
      <w:rFonts w:ascii="David" w:eastAsia="Times New Roman" w:hAnsi="David" w:cs="David"/>
      <w:b/>
      <w:noProof/>
      <w:sz w:val="24"/>
      <w:szCs w:val="24"/>
      <w:lang w:eastAsia="he-IL"/>
    </w:rPr>
  </w:style>
  <w:style w:type="paragraph" w:customStyle="1" w:styleId="a8">
    <w:name w:val="ז"/>
    <w:basedOn w:val="4-2"/>
    <w:link w:val="affffffff2"/>
    <w:uiPriority w:val="99"/>
    <w:qFormat/>
    <w:rsid w:val="00CD4866"/>
    <w:pPr>
      <w:numPr>
        <w:ilvl w:val="5"/>
        <w:numId w:val="51"/>
      </w:numPr>
      <w:outlineLvl w:val="9"/>
    </w:pPr>
    <w:rPr>
      <w:rFonts w:ascii="David" w:hAnsi="David"/>
    </w:rPr>
  </w:style>
  <w:style w:type="character" w:customStyle="1" w:styleId="affffffff1">
    <w:name w:val="ו תו"/>
    <w:basedOn w:val="4-Char"/>
    <w:link w:val="a7"/>
    <w:rsid w:val="0078007E"/>
    <w:rPr>
      <w:rFonts w:ascii="David" w:eastAsia="Times New Roman" w:hAnsi="David" w:cs="David"/>
      <w:noProof/>
      <w:sz w:val="24"/>
      <w:szCs w:val="24"/>
      <w:lang w:eastAsia="he-IL"/>
    </w:rPr>
  </w:style>
  <w:style w:type="character" w:customStyle="1" w:styleId="affffffff2">
    <w:name w:val="ז תו"/>
    <w:basedOn w:val="4-Char"/>
    <w:link w:val="a8"/>
    <w:rsid w:val="00CD4866"/>
    <w:rPr>
      <w:rFonts w:ascii="David" w:eastAsia="Times New Roman" w:hAnsi="David" w:cs="David"/>
      <w:noProof/>
      <w:sz w:val="24"/>
      <w:szCs w:val="24"/>
      <w:lang w:eastAsia="he-IL"/>
    </w:rPr>
  </w:style>
  <w:style w:type="paragraph" w:customStyle="1" w:styleId="0">
    <w:name w:val="א0"/>
    <w:basedOn w:val="af1"/>
    <w:rsid w:val="0044775B"/>
    <w:pPr>
      <w:widowControl w:val="0"/>
      <w:tabs>
        <w:tab w:val="left" w:pos="0"/>
        <w:tab w:val="left" w:pos="567"/>
        <w:tab w:val="left" w:pos="1134"/>
      </w:tabs>
      <w:ind w:left="567" w:hanging="567"/>
      <w:jc w:val="both"/>
    </w:pPr>
    <w:rPr>
      <w:rFonts w:cs="Narkisim"/>
      <w:sz w:val="22"/>
      <w:lang w:eastAsia="he-IL"/>
    </w:rPr>
  </w:style>
  <w:style w:type="paragraph" w:customStyle="1" w:styleId="MochModularTenderH2">
    <w:name w:val="Moch_ModularTenderH2"/>
    <w:basedOn w:val="af1"/>
    <w:autoRedefine/>
    <w:rsid w:val="00A202B9"/>
    <w:pPr>
      <w:keepNext/>
      <w:numPr>
        <w:numId w:val="92"/>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d"/>
    <w:rsid w:val="00A202B9"/>
    <w:pPr>
      <w:numPr>
        <w:ilvl w:val="1"/>
        <w:numId w:val="92"/>
      </w:numPr>
      <w:spacing w:before="0" w:after="0" w:line="360" w:lineRule="auto"/>
    </w:pPr>
    <w:rPr>
      <w:rFonts w:ascii="David" w:eastAsia="Times New Roman" w:hAnsi="David" w:cs="David"/>
      <w:b/>
      <w:kern w:val="28"/>
      <w:sz w:val="20"/>
      <w:szCs w:val="20"/>
    </w:rPr>
  </w:style>
  <w:style w:type="character" w:customStyle="1" w:styleId="2ffd">
    <w:name w:val="מספור רמה 2 נקי תו"/>
    <w:basedOn w:val="af2"/>
    <w:link w:val="2"/>
    <w:rsid w:val="00A202B9"/>
    <w:rPr>
      <w:rFonts w:ascii="David" w:eastAsia="Times New Roman" w:hAnsi="David" w:cs="David"/>
      <w:b/>
      <w:kern w:val="28"/>
      <w:sz w:val="20"/>
      <w:szCs w:val="20"/>
    </w:rPr>
  </w:style>
  <w:style w:type="character" w:customStyle="1" w:styleId="2ffe">
    <w:name w:val="אזכור לא מזוהה2"/>
    <w:basedOn w:val="af2"/>
    <w:uiPriority w:val="99"/>
    <w:semiHidden/>
    <w:unhideWhenUsed/>
    <w:rsid w:val="000F7D98"/>
    <w:rPr>
      <w:color w:val="605E5C"/>
      <w:shd w:val="clear" w:color="auto" w:fill="E1DFDD"/>
    </w:rPr>
  </w:style>
  <w:style w:type="paragraph" w:customStyle="1" w:styleId="8">
    <w:name w:val="8 סעיף"/>
    <w:basedOn w:val="7-"/>
    <w:link w:val="85"/>
    <w:qFormat/>
    <w:rsid w:val="005C065A"/>
    <w:pPr>
      <w:numPr>
        <w:ilvl w:val="7"/>
        <w:numId w:val="88"/>
      </w:numPr>
      <w:tabs>
        <w:tab w:val="left" w:pos="2555"/>
      </w:tabs>
      <w:ind w:left="4135" w:hanging="1580"/>
      <w:outlineLvl w:val="9"/>
    </w:pPr>
    <w:rPr>
      <w:rFonts w:ascii="David" w:eastAsia="Times New Roman" w:hAnsi="David"/>
      <w:noProof/>
      <w:sz w:val="24"/>
      <w:lang w:eastAsia="he-IL"/>
    </w:rPr>
  </w:style>
  <w:style w:type="paragraph" w:customStyle="1" w:styleId="71">
    <w:name w:val="7 סעיף"/>
    <w:basedOn w:val="4f9"/>
    <w:link w:val="79"/>
    <w:qFormat/>
    <w:rsid w:val="00177A4C"/>
    <w:pPr>
      <w:numPr>
        <w:ilvl w:val="6"/>
        <w:numId w:val="115"/>
      </w:numPr>
      <w:tabs>
        <w:tab w:val="left" w:pos="2275"/>
        <w:tab w:val="left" w:pos="3400"/>
      </w:tabs>
      <w:snapToGrid/>
      <w:spacing w:before="0" w:after="120"/>
      <w:ind w:left="2550" w:hanging="390"/>
      <w:jc w:val="both"/>
      <w:outlineLvl w:val="6"/>
    </w:pPr>
    <w:rPr>
      <w:rFonts w:ascii="David" w:hAnsi="David"/>
      <w:noProof/>
      <w:lang w:eastAsia="he-IL"/>
    </w:rPr>
  </w:style>
  <w:style w:type="paragraph" w:customStyle="1" w:styleId="24">
    <w:name w:val="2 כות'"/>
    <w:basedOn w:val="af1"/>
    <w:link w:val="2fff"/>
    <w:qFormat/>
    <w:rsid w:val="00610ACC"/>
    <w:pPr>
      <w:numPr>
        <w:ilvl w:val="1"/>
        <w:numId w:val="115"/>
      </w:numPr>
      <w:tabs>
        <w:tab w:val="left" w:pos="707"/>
      </w:tabs>
      <w:spacing w:after="200" w:line="360" w:lineRule="auto"/>
      <w:jc w:val="both"/>
      <w:outlineLvl w:val="1"/>
    </w:pPr>
    <w:rPr>
      <w:rFonts w:ascii="David" w:hAnsi="David" w:cs="David"/>
      <w:b/>
      <w:bCs/>
      <w:sz w:val="28"/>
      <w:szCs w:val="28"/>
      <w:u w:val="single"/>
    </w:rPr>
  </w:style>
  <w:style w:type="paragraph" w:customStyle="1" w:styleId="31">
    <w:name w:val="3 כות'"/>
    <w:basedOn w:val="3ff"/>
    <w:link w:val="3ffa"/>
    <w:qFormat/>
    <w:rsid w:val="00B818CC"/>
    <w:pPr>
      <w:numPr>
        <w:ilvl w:val="2"/>
        <w:numId w:val="115"/>
      </w:numPr>
      <w:tabs>
        <w:tab w:val="left" w:pos="1132"/>
      </w:tabs>
      <w:spacing w:before="0" w:after="120"/>
      <w:outlineLvl w:val="2"/>
    </w:pPr>
    <w:rPr>
      <w:rFonts w:ascii="David" w:hAnsi="David"/>
      <w:b/>
      <w:bCs/>
      <w:color w:val="auto"/>
      <w:u w:val="single"/>
    </w:rPr>
  </w:style>
  <w:style w:type="character" w:customStyle="1" w:styleId="2fff">
    <w:name w:val="2 כות' תו"/>
    <w:basedOn w:val="27"/>
    <w:link w:val="24"/>
    <w:rsid w:val="00610ACC"/>
    <w:rPr>
      <w:rFonts w:ascii="David" w:eastAsia="Times New Roman" w:hAnsi="David" w:cs="David"/>
      <w:b/>
      <w:bCs/>
      <w:caps w:val="0"/>
      <w:spacing w:val="15"/>
      <w:sz w:val="28"/>
      <w:szCs w:val="28"/>
      <w:u w:val="single"/>
    </w:rPr>
  </w:style>
  <w:style w:type="paragraph" w:customStyle="1" w:styleId="43">
    <w:name w:val="4 סעיף"/>
    <w:basedOn w:val="4f9"/>
    <w:link w:val="4ff"/>
    <w:qFormat/>
    <w:rsid w:val="009A315E"/>
    <w:pPr>
      <w:numPr>
        <w:ilvl w:val="3"/>
        <w:numId w:val="115"/>
      </w:numPr>
      <w:snapToGrid/>
      <w:spacing w:before="0" w:after="120"/>
      <w:jc w:val="both"/>
      <w:outlineLvl w:val="3"/>
    </w:pPr>
    <w:rPr>
      <w:rFonts w:ascii="David" w:hAnsi="David"/>
      <w:noProof/>
      <w:lang w:eastAsia="he-IL"/>
    </w:rPr>
  </w:style>
  <w:style w:type="character" w:customStyle="1" w:styleId="3ffa">
    <w:name w:val="3 כות' תו"/>
    <w:basedOn w:val="3-4"/>
    <w:link w:val="31"/>
    <w:rsid w:val="00B818CC"/>
    <w:rPr>
      <w:rFonts w:ascii="David" w:eastAsia="Times New Roman" w:hAnsi="David" w:cs="David"/>
      <w:b/>
      <w:bCs/>
      <w:caps w:val="0"/>
      <w:noProof/>
      <w:spacing w:val="15"/>
      <w:sz w:val="24"/>
      <w:szCs w:val="24"/>
      <w:u w:val="single"/>
      <w:lang w:eastAsia="he-IL"/>
    </w:rPr>
  </w:style>
  <w:style w:type="paragraph" w:customStyle="1" w:styleId="53">
    <w:name w:val="5 סעיף"/>
    <w:basedOn w:val="5f"/>
    <w:link w:val="5f3"/>
    <w:qFormat/>
    <w:rsid w:val="00610ACC"/>
    <w:pPr>
      <w:numPr>
        <w:ilvl w:val="4"/>
        <w:numId w:val="115"/>
      </w:numPr>
      <w:tabs>
        <w:tab w:val="left" w:pos="1421"/>
      </w:tabs>
      <w:snapToGrid/>
      <w:spacing w:before="0" w:after="120"/>
      <w:jc w:val="both"/>
      <w:outlineLvl w:val="3"/>
    </w:pPr>
    <w:rPr>
      <w:noProof/>
      <w:lang w:eastAsia="he-IL"/>
    </w:rPr>
  </w:style>
  <w:style w:type="character" w:customStyle="1" w:styleId="4ff">
    <w:name w:val="4 סעיף תו"/>
    <w:basedOn w:val="4-Char"/>
    <w:link w:val="43"/>
    <w:rsid w:val="009A315E"/>
    <w:rPr>
      <w:rFonts w:ascii="David" w:eastAsia="Times New Roman" w:hAnsi="David" w:cs="David"/>
      <w:noProof/>
      <w:sz w:val="24"/>
      <w:szCs w:val="24"/>
      <w:lang w:eastAsia="he-IL"/>
    </w:rPr>
  </w:style>
  <w:style w:type="paragraph" w:customStyle="1" w:styleId="61">
    <w:name w:val="6 סעיף"/>
    <w:basedOn w:val="67"/>
    <w:link w:val="6a"/>
    <w:qFormat/>
    <w:rsid w:val="00610ACC"/>
    <w:pPr>
      <w:numPr>
        <w:ilvl w:val="5"/>
        <w:numId w:val="115"/>
      </w:numPr>
      <w:tabs>
        <w:tab w:val="left" w:pos="1841"/>
      </w:tabs>
      <w:snapToGrid/>
      <w:spacing w:before="0" w:after="120"/>
      <w:ind w:left="2548" w:hanging="1132"/>
      <w:jc w:val="both"/>
      <w:outlineLvl w:val="5"/>
    </w:pPr>
    <w:rPr>
      <w:noProof/>
      <w:lang w:eastAsia="he-IL"/>
    </w:rPr>
  </w:style>
  <w:style w:type="character" w:customStyle="1" w:styleId="5f3">
    <w:name w:val="5 סעיף תו"/>
    <w:basedOn w:val="4-Char"/>
    <w:link w:val="53"/>
    <w:rsid w:val="00610ACC"/>
    <w:rPr>
      <w:rFonts w:ascii="David" w:eastAsia="Times New Roman" w:hAnsi="David" w:cs="David"/>
      <w:noProof/>
      <w:sz w:val="24"/>
      <w:szCs w:val="24"/>
      <w:lang w:eastAsia="he-IL"/>
    </w:rPr>
  </w:style>
  <w:style w:type="character" w:customStyle="1" w:styleId="6a">
    <w:name w:val="6 סעיף תו"/>
    <w:basedOn w:val="4-Char"/>
    <w:link w:val="61"/>
    <w:rsid w:val="00610ACC"/>
    <w:rPr>
      <w:rFonts w:ascii="David" w:eastAsia="Times New Roman" w:hAnsi="David" w:cs="David"/>
      <w:noProof/>
      <w:sz w:val="24"/>
      <w:szCs w:val="24"/>
      <w:lang w:eastAsia="he-IL"/>
    </w:rPr>
  </w:style>
  <w:style w:type="character" w:customStyle="1" w:styleId="85">
    <w:name w:val="8 סעיף תו"/>
    <w:basedOn w:val="af2"/>
    <w:link w:val="8"/>
    <w:rsid w:val="005C065A"/>
    <w:rPr>
      <w:rFonts w:ascii="David" w:eastAsia="Times New Roman" w:hAnsi="David" w:cs="David"/>
      <w:noProof/>
      <w:sz w:val="24"/>
      <w:szCs w:val="24"/>
      <w:lang w:eastAsia="he-IL"/>
    </w:rPr>
  </w:style>
  <w:style w:type="paragraph" w:customStyle="1" w:styleId="2-0">
    <w:name w:val="2-פסקה"/>
    <w:basedOn w:val="24"/>
    <w:link w:val="2-1"/>
    <w:qFormat/>
    <w:rsid w:val="00610ACC"/>
    <w:pPr>
      <w:numPr>
        <w:ilvl w:val="0"/>
        <w:numId w:val="0"/>
      </w:numPr>
      <w:ind w:left="707"/>
    </w:pPr>
    <w:rPr>
      <w:b w:val="0"/>
      <w:bCs w:val="0"/>
      <w:sz w:val="24"/>
      <w:szCs w:val="24"/>
      <w:u w:val="none"/>
    </w:rPr>
  </w:style>
  <w:style w:type="paragraph" w:customStyle="1" w:styleId="3ffb">
    <w:name w:val="3 סעיף"/>
    <w:basedOn w:val="31"/>
    <w:link w:val="3ffc"/>
    <w:qFormat/>
    <w:rsid w:val="00EE2CB9"/>
    <w:rPr>
      <w:b w:val="0"/>
      <w:bCs w:val="0"/>
      <w:u w:val="none"/>
    </w:rPr>
  </w:style>
  <w:style w:type="character" w:customStyle="1" w:styleId="2-1">
    <w:name w:val="2-פסקה תו"/>
    <w:basedOn w:val="2fff"/>
    <w:link w:val="2-0"/>
    <w:rsid w:val="00610ACC"/>
    <w:rPr>
      <w:rFonts w:ascii="David" w:eastAsia="Times New Roman" w:hAnsi="David" w:cs="David"/>
      <w:b w:val="0"/>
      <w:bCs w:val="0"/>
      <w:caps w:val="0"/>
      <w:spacing w:val="15"/>
      <w:sz w:val="24"/>
      <w:szCs w:val="24"/>
      <w:u w:val="single"/>
    </w:rPr>
  </w:style>
  <w:style w:type="paragraph" w:customStyle="1" w:styleId="3-7">
    <w:name w:val="3-פסקה"/>
    <w:basedOn w:val="31"/>
    <w:link w:val="3-8"/>
    <w:qFormat/>
    <w:rsid w:val="00EE2CB9"/>
    <w:pPr>
      <w:numPr>
        <w:ilvl w:val="0"/>
        <w:numId w:val="0"/>
      </w:numPr>
      <w:ind w:left="789"/>
    </w:pPr>
    <w:rPr>
      <w:b w:val="0"/>
      <w:bCs w:val="0"/>
      <w:u w:val="none"/>
    </w:rPr>
  </w:style>
  <w:style w:type="character" w:customStyle="1" w:styleId="3ffc">
    <w:name w:val="3 סעיף תו"/>
    <w:basedOn w:val="3ffa"/>
    <w:link w:val="3ffb"/>
    <w:rsid w:val="00EE2CB9"/>
    <w:rPr>
      <w:rFonts w:ascii="David" w:eastAsia="Times New Roman" w:hAnsi="David" w:cs="David"/>
      <w:b w:val="0"/>
      <w:bCs w:val="0"/>
      <w:caps w:val="0"/>
      <w:noProof/>
      <w:spacing w:val="15"/>
      <w:sz w:val="24"/>
      <w:szCs w:val="24"/>
      <w:u w:val="single"/>
      <w:lang w:eastAsia="he-IL"/>
    </w:rPr>
  </w:style>
  <w:style w:type="paragraph" w:customStyle="1" w:styleId="4ff0">
    <w:name w:val="4 כות'"/>
    <w:basedOn w:val="43"/>
    <w:link w:val="4ff1"/>
    <w:rsid w:val="0043240A"/>
    <w:pPr>
      <w:numPr>
        <w:numId w:val="0"/>
      </w:numPr>
      <w:tabs>
        <w:tab w:val="left" w:pos="1127"/>
      </w:tabs>
      <w:ind w:left="1127" w:hanging="994"/>
    </w:pPr>
    <w:rPr>
      <w:b/>
      <w:bCs/>
      <w:u w:val="single"/>
    </w:rPr>
  </w:style>
  <w:style w:type="character" w:customStyle="1" w:styleId="3-8">
    <w:name w:val="3-פסקה תו"/>
    <w:basedOn w:val="3ffa"/>
    <w:link w:val="3-7"/>
    <w:rsid w:val="00EE2CB9"/>
    <w:rPr>
      <w:rFonts w:ascii="David" w:eastAsia="Times New Roman" w:hAnsi="David" w:cs="David"/>
      <w:b w:val="0"/>
      <w:bCs w:val="0"/>
      <w:caps w:val="0"/>
      <w:noProof/>
      <w:spacing w:val="15"/>
      <w:sz w:val="24"/>
      <w:szCs w:val="24"/>
      <w:u w:val="single"/>
      <w:lang w:eastAsia="he-IL"/>
    </w:rPr>
  </w:style>
  <w:style w:type="paragraph" w:customStyle="1" w:styleId="4-3">
    <w:name w:val="4-פסקה"/>
    <w:basedOn w:val="43"/>
    <w:link w:val="4-4"/>
    <w:qFormat/>
    <w:rsid w:val="00610ACC"/>
    <w:pPr>
      <w:numPr>
        <w:ilvl w:val="0"/>
        <w:numId w:val="0"/>
      </w:numPr>
      <w:tabs>
        <w:tab w:val="left" w:pos="1109"/>
      </w:tabs>
      <w:ind w:left="1274"/>
    </w:pPr>
  </w:style>
  <w:style w:type="character" w:customStyle="1" w:styleId="4ff1">
    <w:name w:val="4 כות' תו"/>
    <w:basedOn w:val="4ff"/>
    <w:link w:val="4ff0"/>
    <w:rsid w:val="0043240A"/>
    <w:rPr>
      <w:rFonts w:ascii="David" w:eastAsia="Times New Roman" w:hAnsi="David" w:cs="David"/>
      <w:b/>
      <w:bCs/>
      <w:noProof/>
      <w:sz w:val="24"/>
      <w:szCs w:val="24"/>
      <w:u w:val="single"/>
      <w:lang w:eastAsia="he-IL"/>
    </w:rPr>
  </w:style>
  <w:style w:type="paragraph" w:customStyle="1" w:styleId="5f4">
    <w:name w:val="5 כות'"/>
    <w:basedOn w:val="53"/>
    <w:link w:val="5f5"/>
    <w:qFormat/>
    <w:rsid w:val="00610ACC"/>
    <w:pPr>
      <w:ind w:hanging="955"/>
    </w:pPr>
    <w:rPr>
      <w:b/>
      <w:bCs/>
      <w:u w:val="single"/>
    </w:rPr>
  </w:style>
  <w:style w:type="character" w:customStyle="1" w:styleId="4-4">
    <w:name w:val="4-פסקה תו"/>
    <w:basedOn w:val="4ff"/>
    <w:link w:val="4-3"/>
    <w:rsid w:val="00610ACC"/>
    <w:rPr>
      <w:rFonts w:ascii="David" w:eastAsia="Times New Roman" w:hAnsi="David" w:cs="David"/>
      <w:noProof/>
      <w:sz w:val="24"/>
      <w:szCs w:val="24"/>
      <w:lang w:eastAsia="he-IL"/>
    </w:rPr>
  </w:style>
  <w:style w:type="paragraph" w:customStyle="1" w:styleId="2fff0">
    <w:name w:val="2 סעיף"/>
    <w:basedOn w:val="24"/>
    <w:link w:val="2fff1"/>
    <w:qFormat/>
    <w:rsid w:val="00610ACC"/>
    <w:rPr>
      <w:b w:val="0"/>
      <w:bCs w:val="0"/>
      <w:sz w:val="24"/>
      <w:szCs w:val="24"/>
      <w:u w:val="none"/>
    </w:rPr>
  </w:style>
  <w:style w:type="character" w:customStyle="1" w:styleId="5f5">
    <w:name w:val="5 כות' תו"/>
    <w:basedOn w:val="5f3"/>
    <w:link w:val="5f4"/>
    <w:rsid w:val="00610ACC"/>
    <w:rPr>
      <w:rFonts w:ascii="David" w:eastAsia="Times New Roman" w:hAnsi="David" w:cs="David"/>
      <w:b/>
      <w:bCs/>
      <w:noProof/>
      <w:sz w:val="24"/>
      <w:szCs w:val="24"/>
      <w:u w:val="single"/>
      <w:lang w:eastAsia="he-IL"/>
    </w:rPr>
  </w:style>
  <w:style w:type="paragraph" w:customStyle="1" w:styleId="5-1">
    <w:name w:val="5-פסקה"/>
    <w:basedOn w:val="53"/>
    <w:link w:val="5-2"/>
    <w:qFormat/>
    <w:rsid w:val="00610ACC"/>
    <w:pPr>
      <w:numPr>
        <w:ilvl w:val="0"/>
        <w:numId w:val="0"/>
      </w:numPr>
      <w:ind w:left="1841" w:hanging="142"/>
    </w:pPr>
  </w:style>
  <w:style w:type="character" w:customStyle="1" w:styleId="2fff1">
    <w:name w:val="2 סעיף תו"/>
    <w:basedOn w:val="2fff"/>
    <w:link w:val="2fff0"/>
    <w:rsid w:val="00610ACC"/>
    <w:rPr>
      <w:rFonts w:ascii="David" w:eastAsia="Times New Roman" w:hAnsi="David" w:cs="David"/>
      <w:b w:val="0"/>
      <w:bCs w:val="0"/>
      <w:caps w:val="0"/>
      <w:spacing w:val="15"/>
      <w:sz w:val="24"/>
      <w:szCs w:val="24"/>
      <w:u w:val="single"/>
    </w:rPr>
  </w:style>
  <w:style w:type="paragraph" w:customStyle="1" w:styleId="6b">
    <w:name w:val="6 כות'"/>
    <w:basedOn w:val="61"/>
    <w:link w:val="6c"/>
    <w:qFormat/>
    <w:rsid w:val="00610ACC"/>
    <w:rPr>
      <w:b/>
      <w:bCs/>
      <w:u w:val="single"/>
    </w:rPr>
  </w:style>
  <w:style w:type="character" w:customStyle="1" w:styleId="5-2">
    <w:name w:val="5-פסקה תו"/>
    <w:basedOn w:val="5f3"/>
    <w:link w:val="5-1"/>
    <w:rsid w:val="00610ACC"/>
    <w:rPr>
      <w:rFonts w:ascii="David" w:eastAsia="Times New Roman" w:hAnsi="David" w:cs="David"/>
      <w:noProof/>
      <w:sz w:val="24"/>
      <w:szCs w:val="24"/>
      <w:lang w:eastAsia="he-IL"/>
    </w:rPr>
  </w:style>
  <w:style w:type="paragraph" w:customStyle="1" w:styleId="6-1">
    <w:name w:val="6-פסקה"/>
    <w:basedOn w:val="61"/>
    <w:link w:val="6-2"/>
    <w:qFormat/>
    <w:rsid w:val="00610ACC"/>
    <w:pPr>
      <w:numPr>
        <w:ilvl w:val="0"/>
        <w:numId w:val="0"/>
      </w:numPr>
      <w:ind w:left="2847" w:hanging="297"/>
    </w:pPr>
  </w:style>
  <w:style w:type="character" w:customStyle="1" w:styleId="6c">
    <w:name w:val="6 כות' תו"/>
    <w:basedOn w:val="6a"/>
    <w:link w:val="6b"/>
    <w:rsid w:val="00610ACC"/>
    <w:rPr>
      <w:rFonts w:ascii="David" w:eastAsia="Times New Roman" w:hAnsi="David" w:cs="David"/>
      <w:b/>
      <w:bCs/>
      <w:noProof/>
      <w:sz w:val="24"/>
      <w:szCs w:val="24"/>
      <w:u w:val="single"/>
      <w:lang w:eastAsia="he-IL"/>
    </w:rPr>
  </w:style>
  <w:style w:type="paragraph" w:customStyle="1" w:styleId="7a">
    <w:name w:val="7 כות'"/>
    <w:basedOn w:val="71"/>
    <w:link w:val="7b"/>
    <w:qFormat/>
    <w:rsid w:val="00177A4C"/>
    <w:pPr>
      <w:ind w:left="3400" w:hanging="1240"/>
    </w:pPr>
    <w:rPr>
      <w:b/>
      <w:bCs/>
      <w:u w:val="single"/>
    </w:rPr>
  </w:style>
  <w:style w:type="character" w:customStyle="1" w:styleId="6-2">
    <w:name w:val="6-פסקה תו"/>
    <w:basedOn w:val="6a"/>
    <w:link w:val="6-1"/>
    <w:rsid w:val="00610ACC"/>
    <w:rPr>
      <w:rFonts w:ascii="David" w:eastAsia="Times New Roman" w:hAnsi="David" w:cs="David"/>
      <w:noProof/>
      <w:sz w:val="24"/>
      <w:szCs w:val="24"/>
      <w:lang w:eastAsia="he-IL"/>
    </w:rPr>
  </w:style>
  <w:style w:type="paragraph" w:customStyle="1" w:styleId="7-0">
    <w:name w:val="7-פסקה"/>
    <w:basedOn w:val="71"/>
    <w:link w:val="7-1"/>
    <w:qFormat/>
    <w:rsid w:val="00177A4C"/>
    <w:pPr>
      <w:numPr>
        <w:ilvl w:val="0"/>
        <w:numId w:val="0"/>
      </w:numPr>
      <w:ind w:left="3400"/>
    </w:pPr>
  </w:style>
  <w:style w:type="character" w:customStyle="1" w:styleId="79">
    <w:name w:val="7 סעיף תו"/>
    <w:basedOn w:val="4fa"/>
    <w:link w:val="71"/>
    <w:rsid w:val="00177A4C"/>
    <w:rPr>
      <w:rFonts w:ascii="David" w:eastAsia="Times New Roman" w:hAnsi="David" w:cs="David"/>
      <w:noProof/>
      <w:sz w:val="24"/>
      <w:szCs w:val="24"/>
      <w:lang w:eastAsia="he-IL"/>
    </w:rPr>
  </w:style>
  <w:style w:type="character" w:customStyle="1" w:styleId="7b">
    <w:name w:val="7 כות' תו"/>
    <w:basedOn w:val="79"/>
    <w:link w:val="7a"/>
    <w:rsid w:val="00177A4C"/>
    <w:rPr>
      <w:rFonts w:ascii="David" w:eastAsia="Times New Roman" w:hAnsi="David" w:cs="David"/>
      <w:b/>
      <w:bCs/>
      <w:noProof/>
      <w:sz w:val="24"/>
      <w:szCs w:val="24"/>
      <w:u w:val="single"/>
      <w:lang w:eastAsia="he-IL"/>
    </w:rPr>
  </w:style>
  <w:style w:type="paragraph" w:customStyle="1" w:styleId="86">
    <w:name w:val="8 כות'"/>
    <w:basedOn w:val="8"/>
    <w:link w:val="87"/>
    <w:qFormat/>
    <w:rsid w:val="005C065A"/>
    <w:rPr>
      <w:b/>
      <w:bCs/>
      <w:u w:val="single"/>
    </w:rPr>
  </w:style>
  <w:style w:type="character" w:customStyle="1" w:styleId="7-1">
    <w:name w:val="7-פסקה תו"/>
    <w:basedOn w:val="79"/>
    <w:link w:val="7-0"/>
    <w:rsid w:val="00177A4C"/>
    <w:rPr>
      <w:rFonts w:ascii="David" w:eastAsia="Times New Roman" w:hAnsi="David" w:cs="David"/>
      <w:noProof/>
      <w:sz w:val="24"/>
      <w:szCs w:val="24"/>
      <w:lang w:eastAsia="he-IL"/>
    </w:rPr>
  </w:style>
  <w:style w:type="paragraph" w:customStyle="1" w:styleId="8-0">
    <w:name w:val="8-פסקה"/>
    <w:basedOn w:val="8"/>
    <w:link w:val="8-1"/>
    <w:qFormat/>
    <w:rsid w:val="005C065A"/>
    <w:pPr>
      <w:numPr>
        <w:ilvl w:val="0"/>
        <w:numId w:val="0"/>
      </w:numPr>
      <w:ind w:left="4135"/>
    </w:pPr>
  </w:style>
  <w:style w:type="character" w:customStyle="1" w:styleId="87">
    <w:name w:val="8 כות' תו"/>
    <w:basedOn w:val="85"/>
    <w:link w:val="86"/>
    <w:rsid w:val="005C065A"/>
    <w:rPr>
      <w:rFonts w:ascii="David" w:eastAsia="Times New Roman" w:hAnsi="David" w:cs="David"/>
      <w:b/>
      <w:bCs/>
      <w:noProof/>
      <w:sz w:val="24"/>
      <w:szCs w:val="24"/>
      <w:u w:val="single"/>
      <w:lang w:eastAsia="he-IL"/>
    </w:rPr>
  </w:style>
  <w:style w:type="character" w:customStyle="1" w:styleId="8-1">
    <w:name w:val="8-פסקה תו"/>
    <w:basedOn w:val="85"/>
    <w:link w:val="8-0"/>
    <w:rsid w:val="005C065A"/>
    <w:rPr>
      <w:rFonts w:ascii="David" w:eastAsia="Times New Roman" w:hAnsi="David" w:cs="David"/>
      <w:noProof/>
      <w:sz w:val="24"/>
      <w:szCs w:val="24"/>
      <w:lang w:eastAsia="he-IL"/>
    </w:rPr>
  </w:style>
  <w:style w:type="paragraph" w:customStyle="1" w:styleId="4-5">
    <w:name w:val="4 - כות'"/>
    <w:basedOn w:val="43"/>
    <w:link w:val="4-6"/>
    <w:qFormat/>
    <w:rsid w:val="00610ACC"/>
    <w:rPr>
      <w:b/>
      <w:bCs/>
      <w:u w:val="single"/>
    </w:rPr>
  </w:style>
  <w:style w:type="character" w:customStyle="1" w:styleId="4-6">
    <w:name w:val="4 - כות' תו"/>
    <w:basedOn w:val="4ff"/>
    <w:link w:val="4-5"/>
    <w:rsid w:val="00610ACC"/>
    <w:rPr>
      <w:rFonts w:ascii="David" w:eastAsia="Times New Roman" w:hAnsi="David" w:cs="David"/>
      <w:b/>
      <w:bCs/>
      <w:noProof/>
      <w:sz w:val="24"/>
      <w:szCs w:val="24"/>
      <w:u w:val="single"/>
      <w:lang w:eastAsia="he-IL"/>
    </w:rPr>
  </w:style>
  <w:style w:type="paragraph" w:customStyle="1" w:styleId="affffffff3">
    <w:name w:val="כותרת פרק"/>
    <w:basedOn w:val="afffffffa"/>
    <w:link w:val="Char4"/>
    <w:qFormat/>
    <w:rsid w:val="000537FB"/>
  </w:style>
  <w:style w:type="character" w:customStyle="1" w:styleId="Char4">
    <w:name w:val="כותרת פרק Char"/>
    <w:basedOn w:val="afffffffb"/>
    <w:link w:val="affffffff3"/>
    <w:rsid w:val="000537FB"/>
    <w:rPr>
      <w:rFonts w:ascii="Times New Roman" w:eastAsia="Times New Roman" w:hAnsi="Times New Roman" w:cs="David"/>
      <w:b/>
      <w:bCs/>
      <w:sz w:val="44"/>
      <w:szCs w:val="72"/>
    </w:rPr>
  </w:style>
  <w:style w:type="paragraph" w:customStyle="1" w:styleId="affffffff4">
    <w:name w:val="נספח בפרק ב"/>
    <w:basedOn w:val="afffffffc"/>
    <w:link w:val="affffffff5"/>
    <w:qFormat/>
    <w:rsid w:val="006934FE"/>
  </w:style>
  <w:style w:type="character" w:customStyle="1" w:styleId="affffffff5">
    <w:name w:val="נספח בפרק ב תו"/>
    <w:basedOn w:val="afffffffd"/>
    <w:link w:val="affffffff4"/>
    <w:rsid w:val="006934FE"/>
    <w:rPr>
      <w:rFonts w:ascii="David" w:eastAsia="Times New Roman" w:hAnsi="David" w:cs="David"/>
      <w:b/>
      <w:bCs/>
      <w:caps/>
      <w:spacing w:val="15"/>
      <w:sz w:val="36"/>
      <w:szCs w:val="36"/>
    </w:rPr>
  </w:style>
  <w:style w:type="paragraph" w:customStyle="1" w:styleId="AlphaList4">
    <w:name w:val="Alpha List 4"/>
    <w:basedOn w:val="af1"/>
    <w:rsid w:val="00C7776B"/>
    <w:pPr>
      <w:keepNext/>
      <w:spacing w:after="120" w:line="360" w:lineRule="auto"/>
      <w:jc w:val="both"/>
    </w:pPr>
    <w:rPr>
      <w:rFonts w:eastAsiaTheme="minorHAnsi"/>
    </w:rPr>
  </w:style>
  <w:style w:type="paragraph" w:customStyle="1" w:styleId="2-2">
    <w:name w:val="2 - כותרת"/>
    <w:basedOn w:val="a4"/>
    <w:autoRedefine/>
    <w:qFormat/>
    <w:rsid w:val="002F3D0C"/>
    <w:pPr>
      <w:numPr>
        <w:ilvl w:val="0"/>
        <w:numId w:val="0"/>
      </w:numPr>
      <w:tabs>
        <w:tab w:val="clear" w:pos="1050"/>
      </w:tabs>
      <w:spacing w:before="240" w:line="360" w:lineRule="auto"/>
      <w:ind w:left="593" w:hanging="567"/>
      <w:outlineLvl w:val="2"/>
    </w:pPr>
    <w:rPr>
      <w:b w:val="0"/>
      <w:bCs w:val="0"/>
      <w:sz w:val="28"/>
      <w:szCs w:val="28"/>
    </w:rPr>
  </w:style>
  <w:style w:type="paragraph" w:customStyle="1" w:styleId="92">
    <w:name w:val="9 סעיף"/>
    <w:basedOn w:val="Normal2"/>
    <w:qFormat/>
    <w:rsid w:val="009D001D"/>
    <w:pPr>
      <w:ind w:left="4320" w:hanging="1440"/>
      <w:outlineLvl w:val="8"/>
    </w:pPr>
  </w:style>
  <w:style w:type="paragraph" w:customStyle="1" w:styleId="6-3">
    <w:name w:val="6 - כותרת"/>
    <w:basedOn w:val="Normal2"/>
    <w:qFormat/>
    <w:rsid w:val="009D001D"/>
    <w:pPr>
      <w:ind w:left="2736" w:hanging="936"/>
    </w:pPr>
    <w:rPr>
      <w:b/>
      <w:bCs/>
    </w:rPr>
  </w:style>
  <w:style w:type="paragraph" w:customStyle="1" w:styleId="1ff7">
    <w:name w:val="1 ראש פרק"/>
    <w:basedOn w:val="Normal2"/>
    <w:qFormat/>
    <w:rsid w:val="009D001D"/>
    <w:pPr>
      <w:ind w:left="360" w:hanging="360"/>
      <w:jc w:val="center"/>
      <w:outlineLvl w:val="0"/>
    </w:pPr>
    <w:rPr>
      <w:b/>
      <w:bCs/>
      <w:sz w:val="72"/>
      <w:szCs w:val="72"/>
    </w:rPr>
  </w:style>
  <w:style w:type="character" w:customStyle="1" w:styleId="3ffd">
    <w:name w:val="אזכור לא מזוהה3"/>
    <w:basedOn w:val="af2"/>
    <w:uiPriority w:val="99"/>
    <w:semiHidden/>
    <w:unhideWhenUsed/>
    <w:rsid w:val="006D120A"/>
    <w:rPr>
      <w:color w:val="605E5C"/>
      <w:shd w:val="clear" w:color="auto" w:fill="E1DFDD"/>
    </w:rPr>
  </w:style>
  <w:style w:type="character" w:customStyle="1" w:styleId="3-5">
    <w:name w:val="3 - סעיף תו"/>
    <w:basedOn w:val="af2"/>
    <w:link w:val="3-"/>
    <w:rsid w:val="007560A2"/>
    <w:rPr>
      <w:rFonts w:ascii="Times New Roman" w:hAnsi="Times New Roman" w:cs="David"/>
      <w:szCs w:val="24"/>
    </w:rPr>
  </w:style>
  <w:style w:type="character" w:customStyle="1" w:styleId="3-Char">
    <w:name w:val="3 - כותרת Char"/>
    <w:basedOn w:val="af2"/>
    <w:link w:val="3-0"/>
    <w:rsid w:val="00D421DA"/>
    <w:rPr>
      <w:rFonts w:ascii="Times New Roman" w:hAnsi="Times New Roman" w:cs="David"/>
      <w:b/>
      <w:bCs/>
      <w:noProof/>
      <w:sz w:val="28"/>
      <w:szCs w:val="28"/>
    </w:rPr>
  </w:style>
  <w:style w:type="paragraph" w:customStyle="1" w:styleId="42">
    <w:name w:val="סגנון 4 בולט"/>
    <w:basedOn w:val="5-"/>
    <w:link w:val="4ff2"/>
    <w:qFormat/>
    <w:rsid w:val="00D421DA"/>
    <w:pPr>
      <w:numPr>
        <w:numId w:val="179"/>
      </w:numPr>
      <w:tabs>
        <w:tab w:val="right" w:pos="2160"/>
        <w:tab w:val="right" w:pos="3060"/>
      </w:tabs>
      <w:spacing w:before="120"/>
      <w:outlineLvl w:val="9"/>
    </w:pPr>
    <w:rPr>
      <w:caps/>
    </w:rPr>
  </w:style>
  <w:style w:type="character" w:customStyle="1" w:styleId="4ff2">
    <w:name w:val="סגנון 4 בולט תו"/>
    <w:basedOn w:val="af2"/>
    <w:link w:val="42"/>
    <w:rsid w:val="00D421DA"/>
    <w:rPr>
      <w:rFonts w:ascii="David" w:hAnsi="David" w:cs="David"/>
      <w:caps/>
      <w:sz w:val="24"/>
      <w:szCs w:val="24"/>
    </w:rPr>
  </w:style>
  <w:style w:type="character" w:customStyle="1" w:styleId="4ff3">
    <w:name w:val="אזכור לא מזוהה4"/>
    <w:basedOn w:val="af2"/>
    <w:uiPriority w:val="99"/>
    <w:semiHidden/>
    <w:unhideWhenUsed/>
    <w:rsid w:val="006D2634"/>
    <w:rPr>
      <w:color w:val="605E5C"/>
      <w:shd w:val="clear" w:color="auto" w:fill="E1DFDD"/>
    </w:rPr>
  </w:style>
  <w:style w:type="character" w:customStyle="1" w:styleId="5f6">
    <w:name w:val="אזכור לא מזוהה5"/>
    <w:basedOn w:val="af2"/>
    <w:uiPriority w:val="99"/>
    <w:semiHidden/>
    <w:unhideWhenUsed/>
    <w:rsid w:val="009D23EE"/>
    <w:rPr>
      <w:color w:val="605E5C"/>
      <w:shd w:val="clear" w:color="auto" w:fill="E1DFDD"/>
    </w:rPr>
  </w:style>
  <w:style w:type="paragraph" w:customStyle="1" w:styleId="2fff2">
    <w:name w:val="סעיף 2"/>
    <w:basedOn w:val="af9"/>
    <w:link w:val="2fff3"/>
    <w:qFormat/>
    <w:rsid w:val="00754C33"/>
    <w:pPr>
      <w:spacing w:before="120" w:after="120" w:line="360" w:lineRule="auto"/>
      <w:ind w:left="708" w:hanging="425"/>
      <w:contextualSpacing w:val="0"/>
      <w:jc w:val="both"/>
    </w:pPr>
    <w:rPr>
      <w:rFonts w:ascii="David" w:eastAsiaTheme="minorHAnsi" w:hAnsi="David" w:cs="David"/>
    </w:rPr>
  </w:style>
  <w:style w:type="character" w:customStyle="1" w:styleId="2fff3">
    <w:name w:val="סעיף 2 תו"/>
    <w:basedOn w:val="af2"/>
    <w:link w:val="2fff2"/>
    <w:rsid w:val="00754C33"/>
    <w:rPr>
      <w:rFonts w:ascii="David" w:hAnsi="David" w:cs="David"/>
      <w:sz w:val="24"/>
      <w:szCs w:val="24"/>
    </w:rPr>
  </w:style>
  <w:style w:type="paragraph" w:customStyle="1" w:styleId="3ffe">
    <w:name w:val="סעיף 3"/>
    <w:basedOn w:val="2fff2"/>
    <w:link w:val="3Char"/>
    <w:qFormat/>
    <w:rsid w:val="00754C33"/>
    <w:pPr>
      <w:ind w:left="1275" w:hanging="567"/>
    </w:pPr>
  </w:style>
  <w:style w:type="paragraph" w:customStyle="1" w:styleId="4ff4">
    <w:name w:val="סעיף 4"/>
    <w:basedOn w:val="3ffe"/>
    <w:link w:val="4Char0"/>
    <w:qFormat/>
    <w:rsid w:val="00754C33"/>
    <w:pPr>
      <w:ind w:left="1984" w:hanging="850"/>
    </w:pPr>
  </w:style>
  <w:style w:type="character" w:customStyle="1" w:styleId="3Char">
    <w:name w:val="סעיף 3 Char"/>
    <w:basedOn w:val="2fff3"/>
    <w:link w:val="3ffe"/>
    <w:rsid w:val="00754C33"/>
    <w:rPr>
      <w:rFonts w:ascii="David" w:hAnsi="David" w:cs="David"/>
      <w:sz w:val="24"/>
      <w:szCs w:val="24"/>
    </w:rPr>
  </w:style>
  <w:style w:type="character" w:customStyle="1" w:styleId="4Char0">
    <w:name w:val="סעיף 4 Char"/>
    <w:basedOn w:val="3Char"/>
    <w:link w:val="4ff4"/>
    <w:rsid w:val="00754C33"/>
    <w:rPr>
      <w:rFonts w:ascii="David" w:hAnsi="David" w:cs="David"/>
      <w:sz w:val="24"/>
      <w:szCs w:val="24"/>
    </w:rPr>
  </w:style>
  <w:style w:type="character" w:styleId="affffffff6">
    <w:name w:val="Unresolved Mention"/>
    <w:basedOn w:val="af2"/>
    <w:uiPriority w:val="99"/>
    <w:semiHidden/>
    <w:unhideWhenUsed/>
    <w:rsid w:val="00573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5750">
      <w:bodyDiv w:val="1"/>
      <w:marLeft w:val="0"/>
      <w:marRight w:val="0"/>
      <w:marTop w:val="0"/>
      <w:marBottom w:val="0"/>
      <w:divBdr>
        <w:top w:val="none" w:sz="0" w:space="0" w:color="auto"/>
        <w:left w:val="none" w:sz="0" w:space="0" w:color="auto"/>
        <w:bottom w:val="none" w:sz="0" w:space="0" w:color="auto"/>
        <w:right w:val="none" w:sz="0" w:space="0" w:color="auto"/>
      </w:divBdr>
    </w:div>
    <w:div w:id="81799421">
      <w:bodyDiv w:val="1"/>
      <w:marLeft w:val="0"/>
      <w:marRight w:val="0"/>
      <w:marTop w:val="0"/>
      <w:marBottom w:val="0"/>
      <w:divBdr>
        <w:top w:val="none" w:sz="0" w:space="0" w:color="auto"/>
        <w:left w:val="none" w:sz="0" w:space="0" w:color="auto"/>
        <w:bottom w:val="none" w:sz="0" w:space="0" w:color="auto"/>
        <w:right w:val="none" w:sz="0" w:space="0" w:color="auto"/>
      </w:divBdr>
    </w:div>
    <w:div w:id="155147701">
      <w:bodyDiv w:val="1"/>
      <w:marLeft w:val="0"/>
      <w:marRight w:val="0"/>
      <w:marTop w:val="0"/>
      <w:marBottom w:val="0"/>
      <w:divBdr>
        <w:top w:val="none" w:sz="0" w:space="0" w:color="auto"/>
        <w:left w:val="none" w:sz="0" w:space="0" w:color="auto"/>
        <w:bottom w:val="none" w:sz="0" w:space="0" w:color="auto"/>
        <w:right w:val="none" w:sz="0" w:space="0" w:color="auto"/>
      </w:divBdr>
    </w:div>
    <w:div w:id="214703262">
      <w:bodyDiv w:val="1"/>
      <w:marLeft w:val="0"/>
      <w:marRight w:val="0"/>
      <w:marTop w:val="0"/>
      <w:marBottom w:val="0"/>
      <w:divBdr>
        <w:top w:val="none" w:sz="0" w:space="0" w:color="auto"/>
        <w:left w:val="none" w:sz="0" w:space="0" w:color="auto"/>
        <w:bottom w:val="none" w:sz="0" w:space="0" w:color="auto"/>
        <w:right w:val="none" w:sz="0" w:space="0" w:color="auto"/>
      </w:divBdr>
      <w:divsChild>
        <w:div w:id="1039358375">
          <w:marLeft w:val="0"/>
          <w:marRight w:val="0"/>
          <w:marTop w:val="0"/>
          <w:marBottom w:val="0"/>
          <w:divBdr>
            <w:top w:val="none" w:sz="0" w:space="0" w:color="auto"/>
            <w:left w:val="none" w:sz="0" w:space="0" w:color="auto"/>
            <w:bottom w:val="none" w:sz="0" w:space="0" w:color="auto"/>
            <w:right w:val="none" w:sz="0" w:space="0" w:color="auto"/>
          </w:divBdr>
        </w:div>
        <w:div w:id="170922959">
          <w:marLeft w:val="0"/>
          <w:marRight w:val="0"/>
          <w:marTop w:val="0"/>
          <w:marBottom w:val="0"/>
          <w:divBdr>
            <w:top w:val="none" w:sz="0" w:space="0" w:color="auto"/>
            <w:left w:val="none" w:sz="0" w:space="0" w:color="auto"/>
            <w:bottom w:val="none" w:sz="0" w:space="0" w:color="auto"/>
            <w:right w:val="none" w:sz="0" w:space="0" w:color="auto"/>
          </w:divBdr>
        </w:div>
        <w:div w:id="1913928257">
          <w:marLeft w:val="0"/>
          <w:marRight w:val="0"/>
          <w:marTop w:val="0"/>
          <w:marBottom w:val="0"/>
          <w:divBdr>
            <w:top w:val="none" w:sz="0" w:space="0" w:color="auto"/>
            <w:left w:val="none" w:sz="0" w:space="0" w:color="auto"/>
            <w:bottom w:val="none" w:sz="0" w:space="0" w:color="auto"/>
            <w:right w:val="none" w:sz="0" w:space="0" w:color="auto"/>
          </w:divBdr>
        </w:div>
        <w:div w:id="1600140251">
          <w:marLeft w:val="0"/>
          <w:marRight w:val="0"/>
          <w:marTop w:val="0"/>
          <w:marBottom w:val="0"/>
          <w:divBdr>
            <w:top w:val="none" w:sz="0" w:space="0" w:color="auto"/>
            <w:left w:val="none" w:sz="0" w:space="0" w:color="auto"/>
            <w:bottom w:val="none" w:sz="0" w:space="0" w:color="auto"/>
            <w:right w:val="none" w:sz="0" w:space="0" w:color="auto"/>
          </w:divBdr>
        </w:div>
        <w:div w:id="1745181626">
          <w:marLeft w:val="0"/>
          <w:marRight w:val="0"/>
          <w:marTop w:val="0"/>
          <w:marBottom w:val="0"/>
          <w:divBdr>
            <w:top w:val="none" w:sz="0" w:space="0" w:color="auto"/>
            <w:left w:val="none" w:sz="0" w:space="0" w:color="auto"/>
            <w:bottom w:val="none" w:sz="0" w:space="0" w:color="auto"/>
            <w:right w:val="none" w:sz="0" w:space="0" w:color="auto"/>
          </w:divBdr>
        </w:div>
      </w:divsChild>
    </w:div>
    <w:div w:id="416485603">
      <w:bodyDiv w:val="1"/>
      <w:marLeft w:val="0"/>
      <w:marRight w:val="0"/>
      <w:marTop w:val="0"/>
      <w:marBottom w:val="0"/>
      <w:divBdr>
        <w:top w:val="none" w:sz="0" w:space="0" w:color="auto"/>
        <w:left w:val="none" w:sz="0" w:space="0" w:color="auto"/>
        <w:bottom w:val="none" w:sz="0" w:space="0" w:color="auto"/>
        <w:right w:val="none" w:sz="0" w:space="0" w:color="auto"/>
      </w:divBdr>
    </w:div>
    <w:div w:id="530605285">
      <w:bodyDiv w:val="1"/>
      <w:marLeft w:val="0"/>
      <w:marRight w:val="0"/>
      <w:marTop w:val="0"/>
      <w:marBottom w:val="0"/>
      <w:divBdr>
        <w:top w:val="none" w:sz="0" w:space="0" w:color="auto"/>
        <w:left w:val="none" w:sz="0" w:space="0" w:color="auto"/>
        <w:bottom w:val="none" w:sz="0" w:space="0" w:color="auto"/>
        <w:right w:val="none" w:sz="0" w:space="0" w:color="auto"/>
      </w:divBdr>
    </w:div>
    <w:div w:id="819812881">
      <w:bodyDiv w:val="1"/>
      <w:marLeft w:val="0"/>
      <w:marRight w:val="0"/>
      <w:marTop w:val="0"/>
      <w:marBottom w:val="0"/>
      <w:divBdr>
        <w:top w:val="none" w:sz="0" w:space="0" w:color="auto"/>
        <w:left w:val="none" w:sz="0" w:space="0" w:color="auto"/>
        <w:bottom w:val="none" w:sz="0" w:space="0" w:color="auto"/>
        <w:right w:val="none" w:sz="0" w:space="0" w:color="auto"/>
      </w:divBdr>
    </w:div>
    <w:div w:id="931473611">
      <w:bodyDiv w:val="1"/>
      <w:marLeft w:val="0"/>
      <w:marRight w:val="0"/>
      <w:marTop w:val="0"/>
      <w:marBottom w:val="0"/>
      <w:divBdr>
        <w:top w:val="none" w:sz="0" w:space="0" w:color="auto"/>
        <w:left w:val="none" w:sz="0" w:space="0" w:color="auto"/>
        <w:bottom w:val="none" w:sz="0" w:space="0" w:color="auto"/>
        <w:right w:val="none" w:sz="0" w:space="0" w:color="auto"/>
      </w:divBdr>
    </w:div>
    <w:div w:id="953946748">
      <w:bodyDiv w:val="1"/>
      <w:marLeft w:val="0"/>
      <w:marRight w:val="0"/>
      <w:marTop w:val="0"/>
      <w:marBottom w:val="0"/>
      <w:divBdr>
        <w:top w:val="none" w:sz="0" w:space="0" w:color="auto"/>
        <w:left w:val="none" w:sz="0" w:space="0" w:color="auto"/>
        <w:bottom w:val="none" w:sz="0" w:space="0" w:color="auto"/>
        <w:right w:val="none" w:sz="0" w:space="0" w:color="auto"/>
      </w:divBdr>
    </w:div>
    <w:div w:id="958030079">
      <w:bodyDiv w:val="1"/>
      <w:marLeft w:val="0"/>
      <w:marRight w:val="0"/>
      <w:marTop w:val="0"/>
      <w:marBottom w:val="0"/>
      <w:divBdr>
        <w:top w:val="none" w:sz="0" w:space="0" w:color="auto"/>
        <w:left w:val="none" w:sz="0" w:space="0" w:color="auto"/>
        <w:bottom w:val="none" w:sz="0" w:space="0" w:color="auto"/>
        <w:right w:val="none" w:sz="0" w:space="0" w:color="auto"/>
      </w:divBdr>
    </w:div>
    <w:div w:id="1295985415">
      <w:bodyDiv w:val="1"/>
      <w:marLeft w:val="0"/>
      <w:marRight w:val="0"/>
      <w:marTop w:val="0"/>
      <w:marBottom w:val="0"/>
      <w:divBdr>
        <w:top w:val="none" w:sz="0" w:space="0" w:color="auto"/>
        <w:left w:val="none" w:sz="0" w:space="0" w:color="auto"/>
        <w:bottom w:val="none" w:sz="0" w:space="0" w:color="auto"/>
        <w:right w:val="none" w:sz="0" w:space="0" w:color="auto"/>
      </w:divBdr>
    </w:div>
    <w:div w:id="1345323593">
      <w:bodyDiv w:val="1"/>
      <w:marLeft w:val="0"/>
      <w:marRight w:val="0"/>
      <w:marTop w:val="0"/>
      <w:marBottom w:val="0"/>
      <w:divBdr>
        <w:top w:val="none" w:sz="0" w:space="0" w:color="auto"/>
        <w:left w:val="none" w:sz="0" w:space="0" w:color="auto"/>
        <w:bottom w:val="none" w:sz="0" w:space="0" w:color="auto"/>
        <w:right w:val="none" w:sz="0" w:space="0" w:color="auto"/>
      </w:divBdr>
    </w:div>
    <w:div w:id="1355034494">
      <w:bodyDiv w:val="1"/>
      <w:marLeft w:val="0"/>
      <w:marRight w:val="0"/>
      <w:marTop w:val="0"/>
      <w:marBottom w:val="0"/>
      <w:divBdr>
        <w:top w:val="none" w:sz="0" w:space="0" w:color="auto"/>
        <w:left w:val="none" w:sz="0" w:space="0" w:color="auto"/>
        <w:bottom w:val="none" w:sz="0" w:space="0" w:color="auto"/>
        <w:right w:val="none" w:sz="0" w:space="0" w:color="auto"/>
      </w:divBdr>
    </w:div>
    <w:div w:id="1394231833">
      <w:bodyDiv w:val="1"/>
      <w:marLeft w:val="0"/>
      <w:marRight w:val="0"/>
      <w:marTop w:val="0"/>
      <w:marBottom w:val="0"/>
      <w:divBdr>
        <w:top w:val="none" w:sz="0" w:space="0" w:color="auto"/>
        <w:left w:val="none" w:sz="0" w:space="0" w:color="auto"/>
        <w:bottom w:val="none" w:sz="0" w:space="0" w:color="auto"/>
        <w:right w:val="none" w:sz="0" w:space="0" w:color="auto"/>
      </w:divBdr>
    </w:div>
    <w:div w:id="1495104902">
      <w:bodyDiv w:val="1"/>
      <w:marLeft w:val="0"/>
      <w:marRight w:val="0"/>
      <w:marTop w:val="0"/>
      <w:marBottom w:val="0"/>
      <w:divBdr>
        <w:top w:val="none" w:sz="0" w:space="0" w:color="auto"/>
        <w:left w:val="none" w:sz="0" w:space="0" w:color="auto"/>
        <w:bottom w:val="none" w:sz="0" w:space="0" w:color="auto"/>
        <w:right w:val="none" w:sz="0" w:space="0" w:color="auto"/>
      </w:divBdr>
    </w:div>
    <w:div w:id="1628126795">
      <w:bodyDiv w:val="1"/>
      <w:marLeft w:val="0"/>
      <w:marRight w:val="0"/>
      <w:marTop w:val="0"/>
      <w:marBottom w:val="0"/>
      <w:divBdr>
        <w:top w:val="none" w:sz="0" w:space="0" w:color="auto"/>
        <w:left w:val="none" w:sz="0" w:space="0" w:color="auto"/>
        <w:bottom w:val="none" w:sz="0" w:space="0" w:color="auto"/>
        <w:right w:val="none" w:sz="0" w:space="0" w:color="auto"/>
      </w:divBdr>
    </w:div>
    <w:div w:id="1631747962">
      <w:bodyDiv w:val="1"/>
      <w:marLeft w:val="0"/>
      <w:marRight w:val="0"/>
      <w:marTop w:val="0"/>
      <w:marBottom w:val="0"/>
      <w:divBdr>
        <w:top w:val="none" w:sz="0" w:space="0" w:color="auto"/>
        <w:left w:val="none" w:sz="0" w:space="0" w:color="auto"/>
        <w:bottom w:val="none" w:sz="0" w:space="0" w:color="auto"/>
        <w:right w:val="none" w:sz="0" w:space="0" w:color="auto"/>
      </w:divBdr>
    </w:div>
    <w:div w:id="1664745755">
      <w:bodyDiv w:val="1"/>
      <w:marLeft w:val="0"/>
      <w:marRight w:val="0"/>
      <w:marTop w:val="0"/>
      <w:marBottom w:val="0"/>
      <w:divBdr>
        <w:top w:val="none" w:sz="0" w:space="0" w:color="auto"/>
        <w:left w:val="none" w:sz="0" w:space="0" w:color="auto"/>
        <w:bottom w:val="none" w:sz="0" w:space="0" w:color="auto"/>
        <w:right w:val="none" w:sz="0" w:space="0" w:color="auto"/>
      </w:divBdr>
    </w:div>
    <w:div w:id="1741295123">
      <w:bodyDiv w:val="1"/>
      <w:marLeft w:val="0"/>
      <w:marRight w:val="0"/>
      <w:marTop w:val="0"/>
      <w:marBottom w:val="0"/>
      <w:divBdr>
        <w:top w:val="none" w:sz="0" w:space="0" w:color="auto"/>
        <w:left w:val="none" w:sz="0" w:space="0" w:color="auto"/>
        <w:bottom w:val="none" w:sz="0" w:space="0" w:color="auto"/>
        <w:right w:val="none" w:sz="0" w:space="0" w:color="auto"/>
      </w:divBdr>
    </w:div>
    <w:div w:id="1762414495">
      <w:bodyDiv w:val="1"/>
      <w:marLeft w:val="0"/>
      <w:marRight w:val="0"/>
      <w:marTop w:val="0"/>
      <w:marBottom w:val="0"/>
      <w:divBdr>
        <w:top w:val="none" w:sz="0" w:space="0" w:color="auto"/>
        <w:left w:val="none" w:sz="0" w:space="0" w:color="auto"/>
        <w:bottom w:val="none" w:sz="0" w:space="0" w:color="auto"/>
        <w:right w:val="none" w:sz="0" w:space="0" w:color="auto"/>
      </w:divBdr>
    </w:div>
    <w:div w:id="1782916007">
      <w:bodyDiv w:val="1"/>
      <w:marLeft w:val="0"/>
      <w:marRight w:val="0"/>
      <w:marTop w:val="0"/>
      <w:marBottom w:val="0"/>
      <w:divBdr>
        <w:top w:val="none" w:sz="0" w:space="0" w:color="auto"/>
        <w:left w:val="none" w:sz="0" w:space="0" w:color="auto"/>
        <w:bottom w:val="none" w:sz="0" w:space="0" w:color="auto"/>
        <w:right w:val="none" w:sz="0" w:space="0" w:color="auto"/>
      </w:divBdr>
      <w:divsChild>
        <w:div w:id="933825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325914">
              <w:marLeft w:val="0"/>
              <w:marRight w:val="0"/>
              <w:marTop w:val="0"/>
              <w:marBottom w:val="0"/>
              <w:divBdr>
                <w:top w:val="none" w:sz="0" w:space="0" w:color="auto"/>
                <w:left w:val="none" w:sz="0" w:space="0" w:color="auto"/>
                <w:bottom w:val="none" w:sz="0" w:space="0" w:color="auto"/>
                <w:right w:val="none" w:sz="0" w:space="0" w:color="auto"/>
              </w:divBdr>
              <w:divsChild>
                <w:div w:id="14574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821561">
      <w:bodyDiv w:val="1"/>
      <w:marLeft w:val="0"/>
      <w:marRight w:val="0"/>
      <w:marTop w:val="0"/>
      <w:marBottom w:val="0"/>
      <w:divBdr>
        <w:top w:val="none" w:sz="0" w:space="0" w:color="auto"/>
        <w:left w:val="none" w:sz="0" w:space="0" w:color="auto"/>
        <w:bottom w:val="none" w:sz="0" w:space="0" w:color="auto"/>
        <w:right w:val="none" w:sz="0" w:space="0" w:color="auto"/>
      </w:divBdr>
    </w:div>
    <w:div w:id="213359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tel:1299"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portal.gpa.gov.il/media/2w2imw23/%D7%9E%D7%93%D7%A8%D7%99%D7%9A-%D7%AA%D7%99%D7%91%D7%94-%D7%93%D7%99%D7%92%D7%99%D7%98%D7%9C%D7%99%D7%AA-%D7%99%D7%94%D7%9C%D7%95%D7%9D-%D7%A6%D7%93-%D7%A1%D7%A4%D7%A7-1.pdf"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ct_02_2026@mof.gov.i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ct_02_2026@mof.gov.il" TargetMode="External"/><Relationship Id="rId20" Type="http://schemas.openxmlformats.org/officeDocument/2006/relationships/hyperlink" Target="https://www.gov.il/he/departments/faq/signup_sso_fa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119@cyber.gov.il" TargetMode="External"/><Relationship Id="rId5" Type="http://schemas.openxmlformats.org/officeDocument/2006/relationships/webSettings" Target="webSettings.xml"/><Relationship Id="rId15" Type="http://schemas.openxmlformats.org/officeDocument/2006/relationships/hyperlink" Target="https://mr.gov.il/ilgstorefront/he" TargetMode="External"/><Relationship Id="rId23" Type="http://schemas.openxmlformats.org/officeDocument/2006/relationships/hyperlink" Target="https://mygovchat.gov.il/icr/bot.aspx?l=3" TargetMode="External"/><Relationship Id="rId28" Type="http://schemas.openxmlformats.org/officeDocument/2006/relationships/theme" Target="theme/theme1.xml"/><Relationship Id="rId10" Type="http://schemas.openxmlformats.org/officeDocument/2006/relationships/hyperlink" Target="https://mr.gov.il/ilgstorefront/he/search/?i=CENTRALTENDER" TargetMode="External"/><Relationship Id="rId19" Type="http://schemas.openxmlformats.org/officeDocument/2006/relationships/hyperlink" Target="mailto:moked@mail.gov.il" TargetMode="External"/><Relationship Id="rId4" Type="http://schemas.openxmlformats.org/officeDocument/2006/relationships/settings" Target="settings.xml"/><Relationship Id="rId9" Type="http://schemas.openxmlformats.org/officeDocument/2006/relationships/hyperlink" Target="https://mr.gov.il/ilgstorefront/he/search/?i=CENTRALTENDER" TargetMode="External"/><Relationship Id="rId14" Type="http://schemas.openxmlformats.org/officeDocument/2006/relationships/footer" Target="footer2.xm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9A3E0-FC5C-4481-87F2-57B473995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66</Pages>
  <Words>18890</Words>
  <Characters>90840</Characters>
  <Application>Microsoft Office Word</Application>
  <DocSecurity>0</DocSecurity>
  <Lines>757</Lines>
  <Paragraphs>219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שלי גורליק</dc:creator>
  <cp:lastModifiedBy>שלי גורליק</cp:lastModifiedBy>
  <cp:revision>26</cp:revision>
  <cp:lastPrinted>2026-08-06T08:26:00Z</cp:lastPrinted>
  <dcterms:created xsi:type="dcterms:W3CDTF">2026-08-03T06:40:00Z</dcterms:created>
  <dcterms:modified xsi:type="dcterms:W3CDTF">2026-08-06T08:34:00Z</dcterms:modified>
</cp:coreProperties>
</file>