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4068" w:rsidRDefault="004C4068" w:rsidP="00FB3654">
      <w:pPr>
        <w:autoSpaceDE w:val="0"/>
        <w:autoSpaceDN w:val="0"/>
        <w:adjustRightInd w:val="0"/>
        <w:ind w:left="1080"/>
        <w:rPr>
          <w:rFonts w:ascii="Arial" w:hAnsi="Arial" w:cs="Arial"/>
          <w:rtl/>
          <w:lang w:eastAsia="en-US"/>
        </w:rPr>
      </w:pPr>
      <w:r>
        <w:rPr>
          <w:rFonts w:ascii="Arial" w:hAnsi="Arial" w:cs="Arial"/>
          <w:sz w:val="32"/>
          <w:szCs w:val="32"/>
          <w:rtl/>
          <w:lang w:eastAsia="en-US"/>
        </w:rPr>
        <w:t xml:space="preserve">הודעה </w:t>
      </w:r>
      <w:r>
        <w:rPr>
          <w:rFonts w:ascii="Arial" w:hAnsi="Arial" w:cs="Arial"/>
          <w:sz w:val="28"/>
          <w:szCs w:val="28"/>
          <w:rtl/>
          <w:lang w:eastAsia="en-US"/>
        </w:rPr>
        <w:t xml:space="preserve">על כוונה להתקשר עם ספק לפי תקנה  3(29) לתקנות חוק חובת מכרזים </w:t>
      </w:r>
      <w:proofErr w:type="spellStart"/>
      <w:r>
        <w:rPr>
          <w:rFonts w:ascii="Arial" w:hAnsi="Arial" w:cs="Arial"/>
          <w:sz w:val="28"/>
          <w:szCs w:val="28"/>
          <w:rtl/>
          <w:lang w:eastAsia="en-US"/>
        </w:rPr>
        <w:t>התשנ</w:t>
      </w:r>
      <w:r>
        <w:rPr>
          <w:rFonts w:ascii="Arial" w:hAnsi="Arial" w:cs="Arial"/>
          <w:sz w:val="32"/>
          <w:szCs w:val="32"/>
          <w:rtl/>
          <w:lang w:eastAsia="en-US"/>
        </w:rPr>
        <w:t>"ג</w:t>
      </w:r>
      <w:proofErr w:type="spellEnd"/>
      <w:r>
        <w:rPr>
          <w:rFonts w:ascii="Arial" w:hAnsi="Arial" w:cs="Arial"/>
          <w:sz w:val="32"/>
          <w:szCs w:val="32"/>
          <w:rtl/>
          <w:lang w:eastAsia="en-US"/>
        </w:rPr>
        <w:t xml:space="preserve"> 1993</w:t>
      </w:r>
      <w:r>
        <w:rPr>
          <w:rFonts w:ascii="Arial" w:hAnsi="Arial" w:cs="Arial" w:hint="cs"/>
          <w:rtl/>
          <w:lang w:eastAsia="en-US"/>
        </w:rPr>
        <w:t xml:space="preserve"> </w:t>
      </w:r>
      <w:r>
        <w:rPr>
          <w:rFonts w:ascii="Arial" w:hAnsi="Arial" w:cs="Arial"/>
          <w:rtl/>
          <w:lang w:eastAsia="en-US"/>
        </w:rPr>
        <w:t>–</w:t>
      </w:r>
      <w:r w:rsidR="00EE2EEB">
        <w:rPr>
          <w:rFonts w:ascii="Arial" w:hAnsi="Arial" w:cs="Arial" w:hint="cs"/>
          <w:rtl/>
          <w:lang w:eastAsia="en-US"/>
        </w:rPr>
        <w:t xml:space="preserve">חוות אל-רום אגודה שיתופית חקלאית בע"מ </w:t>
      </w:r>
      <w:r w:rsidR="00EE2EEB">
        <w:rPr>
          <w:rFonts w:ascii="Arial" w:hAnsi="Arial" w:cs="Arial"/>
          <w:rtl/>
          <w:lang w:eastAsia="en-US"/>
        </w:rPr>
        <w:t>–</w:t>
      </w:r>
      <w:r w:rsidR="00EE2EEB">
        <w:rPr>
          <w:rFonts w:ascii="Arial" w:hAnsi="Arial" w:cs="Arial" w:hint="cs"/>
          <w:rtl/>
          <w:lang w:eastAsia="en-US"/>
        </w:rPr>
        <w:t xml:space="preserve"> קיבוץ אל-רום</w:t>
      </w:r>
    </w:p>
    <w:p w:rsidR="00BB089E" w:rsidRDefault="00BB089E" w:rsidP="00BB089E">
      <w:pPr>
        <w:autoSpaceDE w:val="0"/>
        <w:autoSpaceDN w:val="0"/>
        <w:adjustRightInd w:val="0"/>
        <w:ind w:left="1080"/>
        <w:rPr>
          <w:rFonts w:ascii="Arial" w:hAnsi="Arial" w:cs="Arial"/>
          <w:rtl/>
          <w:lang w:eastAsia="en-US"/>
        </w:rPr>
      </w:pPr>
    </w:p>
    <w:p w:rsidR="004C4068" w:rsidRPr="004D01E7" w:rsidRDefault="004C4068" w:rsidP="00FB3654">
      <w:pPr>
        <w:numPr>
          <w:ilvl w:val="0"/>
          <w:numId w:val="1"/>
        </w:numPr>
        <w:autoSpaceDE w:val="0"/>
        <w:autoSpaceDN w:val="0"/>
        <w:adjustRightInd w:val="0"/>
        <w:ind w:right="0"/>
        <w:rPr>
          <w:rFonts w:ascii="Arial" w:hAnsi="Arial" w:cs="Arial"/>
          <w:lang w:eastAsia="en-US"/>
        </w:rPr>
      </w:pPr>
      <w:r>
        <w:rPr>
          <w:rFonts w:ascii="Arial" w:hAnsi="Arial" w:cs="Arial"/>
          <w:rtl/>
          <w:lang w:eastAsia="en-US"/>
        </w:rPr>
        <w:t>בכוונת ה</w:t>
      </w:r>
      <w:r w:rsidR="00D546A2">
        <w:rPr>
          <w:rFonts w:ascii="Arial" w:hAnsi="Arial" w:cs="Arial" w:hint="cs"/>
          <w:rtl/>
          <w:lang w:eastAsia="en-US"/>
        </w:rPr>
        <w:t>רשות</w:t>
      </w:r>
      <w:r>
        <w:rPr>
          <w:rFonts w:ascii="Arial" w:hAnsi="Arial" w:cs="Arial"/>
          <w:rtl/>
          <w:lang w:eastAsia="en-US"/>
        </w:rPr>
        <w:t xml:space="preserve"> להתקשר עם </w:t>
      </w:r>
      <w:r w:rsidR="00EE2EEB" w:rsidRPr="00204FD5">
        <w:rPr>
          <w:rFonts w:ascii="Arial" w:hAnsi="Arial" w:cs="Arial" w:hint="cs"/>
          <w:u w:val="single"/>
          <w:rtl/>
          <w:lang w:eastAsia="en-US"/>
        </w:rPr>
        <w:t>"חוות אל-רום אגודה שיתופית חקלאית בע"מ"</w:t>
      </w:r>
      <w:r w:rsidR="00EE2EEB">
        <w:rPr>
          <w:rFonts w:ascii="Arial" w:hAnsi="Arial" w:cs="Arial" w:hint="cs"/>
          <w:rtl/>
          <w:lang w:eastAsia="en-US"/>
        </w:rPr>
        <w:t xml:space="preserve"> </w:t>
      </w:r>
      <w:r>
        <w:rPr>
          <w:rFonts w:ascii="Arial" w:hAnsi="Arial" w:cs="Arial"/>
          <w:rtl/>
          <w:lang w:eastAsia="en-US"/>
        </w:rPr>
        <w:t xml:space="preserve">כספק יחיד לפי תקנה 3(29) </w:t>
      </w:r>
      <w:r>
        <w:rPr>
          <w:rFonts w:ascii="Arial" w:hAnsi="Arial" w:cs="Arial" w:hint="cs"/>
          <w:rtl/>
          <w:lang w:eastAsia="en-US"/>
        </w:rPr>
        <w:t xml:space="preserve"> </w:t>
      </w:r>
      <w:r>
        <w:rPr>
          <w:rFonts w:ascii="Arial" w:hAnsi="Arial" w:cs="Arial"/>
          <w:rtl/>
          <w:lang w:eastAsia="en-US"/>
        </w:rPr>
        <w:t>לתקנות</w:t>
      </w:r>
      <w:r>
        <w:rPr>
          <w:rFonts w:ascii="Arial" w:hAnsi="Arial" w:cs="Arial"/>
          <w:color w:val="0000FF"/>
          <w:rtl/>
          <w:lang w:eastAsia="en-US"/>
        </w:rPr>
        <w:t xml:space="preserve"> </w:t>
      </w:r>
      <w:r>
        <w:rPr>
          <w:rFonts w:ascii="Arial" w:hAnsi="Arial" w:cs="Arial"/>
          <w:rtl/>
          <w:lang w:eastAsia="en-US"/>
        </w:rPr>
        <w:t xml:space="preserve">חובת מכרזים </w:t>
      </w:r>
      <w:proofErr w:type="spellStart"/>
      <w:r>
        <w:rPr>
          <w:rFonts w:ascii="Arial" w:hAnsi="Arial" w:cs="Arial"/>
          <w:rtl/>
          <w:lang w:eastAsia="en-US"/>
        </w:rPr>
        <w:t>התשנ"ג</w:t>
      </w:r>
      <w:proofErr w:type="spellEnd"/>
      <w:r>
        <w:rPr>
          <w:rFonts w:ascii="Arial" w:hAnsi="Arial" w:cs="Arial"/>
          <w:rtl/>
          <w:lang w:eastAsia="en-US"/>
        </w:rPr>
        <w:t xml:space="preserve"> 1993, לשם מכירת </w:t>
      </w:r>
      <w:r>
        <w:rPr>
          <w:rFonts w:ascii="Arial" w:hAnsi="Arial" w:cs="Arial" w:hint="cs"/>
          <w:rtl/>
          <w:lang w:eastAsia="en-US"/>
        </w:rPr>
        <w:t>חלק</w:t>
      </w:r>
      <w:r w:rsidR="00BE1B6B">
        <w:rPr>
          <w:rFonts w:ascii="Arial" w:hAnsi="Arial" w:cs="Arial" w:hint="cs"/>
          <w:rtl/>
          <w:lang w:eastAsia="en-US"/>
        </w:rPr>
        <w:t xml:space="preserve"> מחלק</w:t>
      </w:r>
      <w:r w:rsidR="004D01E7">
        <w:rPr>
          <w:rFonts w:ascii="Arial" w:hAnsi="Arial" w:cs="Arial" w:hint="cs"/>
          <w:rtl/>
          <w:lang w:eastAsia="en-US"/>
        </w:rPr>
        <w:t>ה</w:t>
      </w:r>
      <w:r>
        <w:rPr>
          <w:rFonts w:ascii="Arial" w:hAnsi="Arial" w:cs="Arial" w:hint="cs"/>
          <w:rtl/>
          <w:lang w:eastAsia="en-US"/>
        </w:rPr>
        <w:t xml:space="preserve"> </w:t>
      </w:r>
      <w:r w:rsidR="0061139E">
        <w:rPr>
          <w:rFonts w:ascii="Arial" w:hAnsi="Arial" w:cs="Arial" w:hint="cs"/>
          <w:u w:val="single"/>
          <w:rtl/>
          <w:lang w:eastAsia="en-US"/>
        </w:rPr>
        <w:t xml:space="preserve"> </w:t>
      </w:r>
      <w:r w:rsidR="00EE2EEB">
        <w:rPr>
          <w:rFonts w:ascii="Arial" w:hAnsi="Arial" w:cs="Arial" w:hint="cs"/>
          <w:u w:val="single"/>
          <w:rtl/>
          <w:lang w:eastAsia="en-US"/>
        </w:rPr>
        <w:t>9</w:t>
      </w:r>
      <w:r w:rsidR="004D01E7" w:rsidRPr="004D01E7">
        <w:rPr>
          <w:rFonts w:ascii="Arial" w:hAnsi="Arial" w:cs="Arial" w:hint="cs"/>
          <w:u w:val="single"/>
          <w:rtl/>
          <w:lang w:eastAsia="en-US"/>
        </w:rPr>
        <w:t xml:space="preserve"> </w:t>
      </w:r>
      <w:r w:rsidR="004D01E7" w:rsidRPr="004D01E7">
        <w:rPr>
          <w:rFonts w:ascii="Arial" w:hAnsi="Arial" w:cs="Arial" w:hint="cs"/>
          <w:rtl/>
          <w:lang w:eastAsia="en-US"/>
        </w:rPr>
        <w:t xml:space="preserve">בגוש </w:t>
      </w:r>
      <w:r w:rsidR="00EE2EEB">
        <w:rPr>
          <w:rFonts w:ascii="Arial" w:hAnsi="Arial" w:cs="Arial" w:hint="cs"/>
          <w:u w:val="single"/>
          <w:rtl/>
          <w:lang w:eastAsia="en-US"/>
        </w:rPr>
        <w:t>202000</w:t>
      </w:r>
      <w:r w:rsidRPr="004D01E7">
        <w:rPr>
          <w:rFonts w:ascii="Arial" w:hAnsi="Arial" w:cs="Arial" w:hint="cs"/>
          <w:u w:val="single"/>
          <w:rtl/>
          <w:lang w:eastAsia="en-US"/>
        </w:rPr>
        <w:t>,</w:t>
      </w:r>
      <w:r w:rsidR="004D01E7" w:rsidRPr="004D01E7">
        <w:rPr>
          <w:rFonts w:ascii="Arial" w:hAnsi="Arial" w:cs="Arial" w:hint="cs"/>
          <w:rtl/>
          <w:lang w:eastAsia="en-US"/>
        </w:rPr>
        <w:t xml:space="preserve"> </w:t>
      </w:r>
      <w:r w:rsidRPr="004D01E7">
        <w:rPr>
          <w:rFonts w:ascii="Arial" w:hAnsi="Arial" w:cs="Arial" w:hint="cs"/>
          <w:rtl/>
          <w:lang w:eastAsia="en-US"/>
        </w:rPr>
        <w:t xml:space="preserve">בשטח של </w:t>
      </w:r>
      <w:r w:rsidR="0061139E" w:rsidRPr="004D01E7">
        <w:rPr>
          <w:rFonts w:ascii="Arial" w:hAnsi="Arial" w:cs="Arial" w:hint="cs"/>
          <w:u w:val="single"/>
          <w:rtl/>
          <w:lang w:eastAsia="en-US"/>
        </w:rPr>
        <w:t xml:space="preserve"> </w:t>
      </w:r>
      <w:r w:rsidR="00EE2EEB">
        <w:rPr>
          <w:rFonts w:ascii="Arial" w:hAnsi="Arial" w:cs="Arial" w:hint="cs"/>
          <w:u w:val="single"/>
          <w:rtl/>
          <w:lang w:eastAsia="en-US"/>
        </w:rPr>
        <w:t xml:space="preserve">3.465 </w:t>
      </w:r>
      <w:r w:rsidR="00FB3654">
        <w:rPr>
          <w:rFonts w:ascii="Arial" w:hAnsi="Arial" w:cs="Arial" w:hint="cs"/>
          <w:u w:val="single"/>
          <w:rtl/>
          <w:lang w:eastAsia="en-US"/>
        </w:rPr>
        <w:t>ד'</w:t>
      </w:r>
      <w:r w:rsidRPr="004D01E7">
        <w:rPr>
          <w:rFonts w:ascii="Arial" w:hAnsi="Arial" w:cs="Arial" w:hint="cs"/>
          <w:u w:val="single"/>
          <w:rtl/>
          <w:lang w:eastAsia="en-US"/>
        </w:rPr>
        <w:t>,</w:t>
      </w:r>
      <w:r w:rsidRPr="004D01E7">
        <w:rPr>
          <w:rFonts w:ascii="Arial" w:hAnsi="Arial" w:cs="Arial" w:hint="cs"/>
          <w:rtl/>
          <w:lang w:eastAsia="en-US"/>
        </w:rPr>
        <w:t xml:space="preserve"> </w:t>
      </w:r>
      <w:proofErr w:type="spellStart"/>
      <w:r w:rsidR="00ED3535" w:rsidRPr="004D01E7">
        <w:rPr>
          <w:rFonts w:ascii="Arial" w:hAnsi="Arial" w:cs="Arial" w:hint="cs"/>
          <w:rtl/>
          <w:lang w:eastAsia="en-US"/>
        </w:rPr>
        <w:t>ב</w:t>
      </w:r>
      <w:r w:rsidR="00FB3654">
        <w:rPr>
          <w:rFonts w:ascii="Arial" w:hAnsi="Arial" w:cs="Arial" w:hint="cs"/>
          <w:rtl/>
          <w:lang w:eastAsia="en-US"/>
        </w:rPr>
        <w:t>מ.א</w:t>
      </w:r>
      <w:proofErr w:type="spellEnd"/>
      <w:r w:rsidR="00FB3654">
        <w:rPr>
          <w:rFonts w:ascii="Arial" w:hAnsi="Arial" w:cs="Arial" w:hint="cs"/>
          <w:rtl/>
          <w:lang w:eastAsia="en-US"/>
        </w:rPr>
        <w:t xml:space="preserve">. </w:t>
      </w:r>
      <w:r w:rsidR="00EE2EEB">
        <w:rPr>
          <w:rFonts w:ascii="Arial" w:hAnsi="Arial" w:cs="Arial" w:hint="cs"/>
          <w:rtl/>
          <w:lang w:eastAsia="en-US"/>
        </w:rPr>
        <w:t xml:space="preserve">גולן. </w:t>
      </w:r>
      <w:r w:rsidRPr="004D01E7">
        <w:rPr>
          <w:rFonts w:ascii="Arial" w:hAnsi="Arial" w:cs="Arial"/>
          <w:rtl/>
          <w:lang w:eastAsia="en-US"/>
        </w:rPr>
        <w:t xml:space="preserve"> </w:t>
      </w:r>
    </w:p>
    <w:p w:rsidR="004C4068" w:rsidRPr="005477A5" w:rsidRDefault="004C4068">
      <w:pPr>
        <w:autoSpaceDE w:val="0"/>
        <w:autoSpaceDN w:val="0"/>
        <w:adjustRightInd w:val="0"/>
        <w:ind w:left="1080"/>
        <w:rPr>
          <w:rFonts w:ascii="Arial" w:hAnsi="Arial" w:cs="Arial"/>
          <w:rtl/>
          <w:lang w:eastAsia="en-US"/>
        </w:rPr>
      </w:pPr>
    </w:p>
    <w:p w:rsidR="00AF14FB" w:rsidRPr="00EE2EEB" w:rsidRDefault="004C4068" w:rsidP="00AF14FB">
      <w:pPr>
        <w:numPr>
          <w:ilvl w:val="0"/>
          <w:numId w:val="1"/>
        </w:numPr>
        <w:autoSpaceDE w:val="0"/>
        <w:autoSpaceDN w:val="0"/>
        <w:adjustRightInd w:val="0"/>
        <w:ind w:right="0"/>
        <w:rPr>
          <w:rFonts w:ascii="Arial" w:hAnsi="Arial" w:cs="Arial"/>
          <w:rtl/>
          <w:lang w:eastAsia="en-US"/>
        </w:rPr>
      </w:pPr>
      <w:r w:rsidRPr="00EE2EEB">
        <w:rPr>
          <w:rFonts w:ascii="Arial" w:hAnsi="Arial" w:cs="Arial"/>
          <w:rtl/>
          <w:lang w:eastAsia="en-US"/>
        </w:rPr>
        <w:t>רצ"ב עיקרי</w:t>
      </w:r>
      <w:r w:rsidR="00204FD5">
        <w:rPr>
          <w:rFonts w:ascii="Arial" w:hAnsi="Arial" w:cs="Arial" w:hint="cs"/>
          <w:rtl/>
          <w:lang w:eastAsia="en-US"/>
        </w:rPr>
        <w:t xml:space="preserve"> </w:t>
      </w:r>
      <w:r w:rsidRPr="00EE2EEB">
        <w:rPr>
          <w:rFonts w:ascii="Arial" w:hAnsi="Arial" w:cs="Arial"/>
          <w:rtl/>
          <w:lang w:eastAsia="en-US"/>
        </w:rPr>
        <w:t>חוות דעת מקצועית לעניין ההתקשרות הנ"ל כי הספק הוא ספק יחיד.</w:t>
      </w:r>
    </w:p>
    <w:p w:rsidR="00AF14FB" w:rsidRDefault="00AF14FB" w:rsidP="00AF14FB">
      <w:pPr>
        <w:autoSpaceDE w:val="0"/>
        <w:autoSpaceDN w:val="0"/>
        <w:adjustRightInd w:val="0"/>
        <w:ind w:left="1080" w:right="1440"/>
        <w:rPr>
          <w:rFonts w:ascii="Arial" w:hAnsi="Arial" w:cs="Arial"/>
          <w:rtl/>
          <w:lang w:eastAsia="en-US"/>
        </w:rPr>
      </w:pPr>
    </w:p>
    <w:p w:rsidR="00376EA2" w:rsidRPr="00376EA2" w:rsidRDefault="00B51891" w:rsidP="00376EA2">
      <w:pPr>
        <w:pStyle w:val="a3"/>
        <w:numPr>
          <w:ilvl w:val="1"/>
          <w:numId w:val="1"/>
        </w:numPr>
        <w:rPr>
          <w:rFonts w:ascii="Arial" w:hAnsi="Arial" w:cs="Arial"/>
          <w:sz w:val="22"/>
          <w:szCs w:val="22"/>
          <w:lang w:eastAsia="en-US"/>
        </w:rPr>
      </w:pPr>
      <w:bookmarkStart w:id="0" w:name="OLE_LINK3"/>
      <w:bookmarkStart w:id="1" w:name="OLE_LINK4"/>
      <w:r w:rsidRPr="00376EA2">
        <w:rPr>
          <w:rFonts w:ascii="Arial" w:hAnsi="Arial" w:cs="Arial"/>
          <w:rtl/>
        </w:rPr>
        <w:t>שטח העסקה חל בתחום תכנית 219-0547133 שבתוקף מיום 29.11.18. מטרת התכנית הקמת 6 טורבינות רוח בעמק הבכא.</w:t>
      </w:r>
    </w:p>
    <w:p w:rsidR="00B51891" w:rsidRPr="00376EA2" w:rsidRDefault="00B51891" w:rsidP="00376EA2">
      <w:pPr>
        <w:pStyle w:val="a3"/>
        <w:numPr>
          <w:ilvl w:val="1"/>
          <w:numId w:val="1"/>
        </w:numPr>
        <w:rPr>
          <w:rFonts w:ascii="Arial" w:hAnsi="Arial" w:cs="Arial"/>
          <w:sz w:val="22"/>
          <w:szCs w:val="22"/>
          <w:rtl/>
          <w:lang w:eastAsia="en-US"/>
        </w:rPr>
      </w:pPr>
      <w:r w:rsidRPr="00376EA2">
        <w:rPr>
          <w:rFonts w:ascii="Arial" w:hAnsi="Arial" w:cs="Arial"/>
          <w:rtl/>
        </w:rPr>
        <w:t>התכנית כוללת:</w:t>
      </w:r>
    </w:p>
    <w:p w:rsidR="00B51891" w:rsidRDefault="00B51891" w:rsidP="00B51891">
      <w:pPr>
        <w:pStyle w:val="a3"/>
        <w:numPr>
          <w:ilvl w:val="0"/>
          <w:numId w:val="6"/>
        </w:numPr>
        <w:rPr>
          <w:rFonts w:ascii="Calibri" w:hAnsi="Calibri" w:cs="Calibri"/>
          <w:rtl/>
        </w:rPr>
      </w:pPr>
      <w:r>
        <w:rPr>
          <w:rFonts w:ascii="Arial" w:hAnsi="Arial" w:cs="Arial"/>
          <w:rtl/>
        </w:rPr>
        <w:t>תא שטיח 201 -קרקע חקלאית עם זכות מעבר אשר נדרש עבור מעבר כלי רכב בין טורבינה לטורבינה והעברת תשתיות תת קרקעיות בין הטורבינות.</w:t>
      </w:r>
    </w:p>
    <w:p w:rsidR="00B51891" w:rsidRDefault="00B51891" w:rsidP="00B51891">
      <w:pPr>
        <w:pStyle w:val="a3"/>
        <w:numPr>
          <w:ilvl w:val="0"/>
          <w:numId w:val="6"/>
        </w:numPr>
        <w:rPr>
          <w:rtl/>
        </w:rPr>
      </w:pPr>
      <w:r>
        <w:rPr>
          <w:rFonts w:ascii="Arial" w:hAnsi="Arial" w:cs="Arial"/>
          <w:rtl/>
        </w:rPr>
        <w:t>תאי שטח 301, 308 -שטחי חקלאות עם הנחיות מיוחדות בתחום רדיוס הטורבינה ומגבילות שימוש אשר מושך בעלי כנף.</w:t>
      </w:r>
    </w:p>
    <w:p w:rsidR="00B51891" w:rsidRDefault="00B51891" w:rsidP="00B51891">
      <w:pPr>
        <w:pStyle w:val="a3"/>
        <w:numPr>
          <w:ilvl w:val="0"/>
          <w:numId w:val="6"/>
        </w:numPr>
        <w:rPr>
          <w:rFonts w:ascii="Arial" w:hAnsi="Arial" w:cs="Arial"/>
        </w:rPr>
      </w:pPr>
      <w:r>
        <w:rPr>
          <w:rFonts w:ascii="Arial" w:hAnsi="Arial" w:cs="Arial"/>
          <w:rtl/>
        </w:rPr>
        <w:t xml:space="preserve">השטחים שמצויים מחוץ למשבצת הינם חלק מתאי שטח של התכנית 210, 301, 308, שטחים אלו חלק בלתי נפרד מהפרויקט </w:t>
      </w:r>
      <w:r w:rsidR="00204FD5">
        <w:rPr>
          <w:rFonts w:ascii="Arial" w:hAnsi="Arial" w:cs="Arial" w:hint="cs"/>
          <w:rtl/>
        </w:rPr>
        <w:t xml:space="preserve">. </w:t>
      </w:r>
    </w:p>
    <w:p w:rsidR="008B6BE7" w:rsidRPr="00B51891" w:rsidRDefault="008B6BE7" w:rsidP="00A17E4E">
      <w:pPr>
        <w:rPr>
          <w:rFonts w:ascii="Arial" w:hAnsi="Arial" w:cs="David"/>
          <w:b/>
          <w:bCs/>
          <w:color w:val="000000"/>
          <w:rtl/>
          <w:lang w:eastAsia="en-US"/>
        </w:rPr>
      </w:pPr>
    </w:p>
    <w:bookmarkEnd w:id="0"/>
    <w:bookmarkEnd w:id="1"/>
    <w:p w:rsidR="004C4068" w:rsidRDefault="004C4068">
      <w:pPr>
        <w:autoSpaceDE w:val="0"/>
        <w:autoSpaceDN w:val="0"/>
        <w:adjustRightInd w:val="0"/>
        <w:ind w:left="1080"/>
        <w:rPr>
          <w:rFonts w:ascii="Arial" w:hAnsi="Arial" w:cs="Arial"/>
          <w:color w:val="0000FF"/>
          <w:rtl/>
          <w:lang w:eastAsia="en-US"/>
        </w:rPr>
      </w:pPr>
    </w:p>
    <w:p w:rsidR="00CD78CD" w:rsidRPr="00CD78CD" w:rsidRDefault="004C4068" w:rsidP="00CD78CD">
      <w:pPr>
        <w:pStyle w:val="a3"/>
        <w:numPr>
          <w:ilvl w:val="0"/>
          <w:numId w:val="5"/>
        </w:numPr>
        <w:autoSpaceDE w:val="0"/>
        <w:autoSpaceDN w:val="0"/>
        <w:adjustRightInd w:val="0"/>
        <w:rPr>
          <w:rFonts w:ascii="Arial" w:hAnsi="Arial" w:cs="Arial"/>
          <w:rtl/>
          <w:lang w:eastAsia="en-US"/>
        </w:rPr>
      </w:pPr>
      <w:r w:rsidRPr="00CD78CD">
        <w:rPr>
          <w:rFonts w:ascii="Arial" w:hAnsi="Arial" w:cs="Arial"/>
          <w:color w:val="0000FF"/>
          <w:rtl/>
          <w:lang w:eastAsia="en-US"/>
        </w:rPr>
        <w:t>אדם הסבור כי ניתן לבצע התקשרות עם ספק אחר יודיע ל</w:t>
      </w:r>
      <w:r w:rsidR="005477A5" w:rsidRPr="00CD78CD">
        <w:rPr>
          <w:rFonts w:ascii="Arial" w:hAnsi="Arial" w:cs="Arial" w:hint="cs"/>
          <w:color w:val="0000FF"/>
          <w:rtl/>
          <w:lang w:eastAsia="en-US"/>
        </w:rPr>
        <w:t>רשות</w:t>
      </w:r>
      <w:r w:rsidRPr="00CD78CD">
        <w:rPr>
          <w:rFonts w:ascii="Arial" w:hAnsi="Arial" w:cs="Arial"/>
          <w:color w:val="0000FF"/>
          <w:rtl/>
          <w:lang w:eastAsia="en-US"/>
        </w:rPr>
        <w:t xml:space="preserve"> </w:t>
      </w:r>
      <w:r w:rsidRPr="00CD78CD">
        <w:rPr>
          <w:rFonts w:ascii="Arial" w:hAnsi="Arial" w:cs="Arial"/>
          <w:rtl/>
          <w:lang w:eastAsia="en-US"/>
        </w:rPr>
        <w:t>עד ליום</w:t>
      </w:r>
      <w:r w:rsidR="00A17E4E" w:rsidRPr="00CD78CD">
        <w:rPr>
          <w:rFonts w:ascii="Arial" w:hAnsi="Arial" w:cs="Arial" w:hint="cs"/>
          <w:rtl/>
          <w:lang w:eastAsia="en-US"/>
        </w:rPr>
        <w:t xml:space="preserve"> </w:t>
      </w:r>
      <w:r w:rsidR="003B13D6">
        <w:rPr>
          <w:rFonts w:ascii="Arial" w:hAnsi="Arial" w:cs="Arial" w:hint="cs"/>
          <w:rtl/>
          <w:lang w:eastAsia="en-US"/>
        </w:rPr>
        <w:t xml:space="preserve"> 29.4.2021</w:t>
      </w:r>
      <w:bookmarkStart w:id="2" w:name="_GoBack"/>
      <w:bookmarkEnd w:id="2"/>
    </w:p>
    <w:p w:rsidR="00974D4A" w:rsidRDefault="00CD78CD" w:rsidP="00962748">
      <w:pPr>
        <w:autoSpaceDE w:val="0"/>
        <w:autoSpaceDN w:val="0"/>
        <w:adjustRightInd w:val="0"/>
        <w:ind w:left="825"/>
        <w:rPr>
          <w:rFonts w:ascii="Arial" w:hAnsi="Arial" w:cs="Arial"/>
          <w:rtl/>
          <w:lang w:eastAsia="en-US"/>
        </w:rPr>
      </w:pPr>
      <w:r>
        <w:rPr>
          <w:rFonts w:ascii="Arial" w:hAnsi="Arial" w:cs="Arial" w:hint="cs"/>
          <w:rtl/>
          <w:lang w:eastAsia="en-US"/>
        </w:rPr>
        <w:t xml:space="preserve">     </w:t>
      </w:r>
      <w:r w:rsidR="004D01E7" w:rsidRPr="00CD78CD">
        <w:rPr>
          <w:rFonts w:ascii="Arial" w:hAnsi="Arial" w:cs="Arial" w:hint="cs"/>
          <w:rtl/>
          <w:lang w:eastAsia="en-US"/>
        </w:rPr>
        <w:t>לכ</w:t>
      </w:r>
      <w:r w:rsidR="004C4068" w:rsidRPr="00CD78CD">
        <w:rPr>
          <w:rFonts w:ascii="Arial" w:hAnsi="Arial" w:cs="Arial"/>
          <w:rtl/>
          <w:lang w:eastAsia="en-US"/>
        </w:rPr>
        <w:t xml:space="preserve">תובת: </w:t>
      </w:r>
      <w:r w:rsidR="005477A5" w:rsidRPr="00CD78CD">
        <w:rPr>
          <w:rFonts w:ascii="Arial" w:hAnsi="Arial" w:cs="Arial" w:hint="cs"/>
          <w:rtl/>
          <w:lang w:eastAsia="en-US"/>
        </w:rPr>
        <w:t>רשות</w:t>
      </w:r>
      <w:r w:rsidR="004C4068" w:rsidRPr="00CD78CD">
        <w:rPr>
          <w:rFonts w:ascii="Arial" w:hAnsi="Arial" w:cs="Arial" w:hint="cs"/>
          <w:rtl/>
          <w:lang w:eastAsia="en-US"/>
        </w:rPr>
        <w:t xml:space="preserve"> מקרקעי ישראל מחוז צפון ת.ד. 580 נצרת עלית 17105</w:t>
      </w:r>
    </w:p>
    <w:p w:rsidR="004C4068" w:rsidRDefault="00CD78CD" w:rsidP="00CD78CD">
      <w:pPr>
        <w:autoSpaceDE w:val="0"/>
        <w:autoSpaceDN w:val="0"/>
        <w:adjustRightInd w:val="0"/>
        <w:ind w:left="1080"/>
        <w:jc w:val="both"/>
        <w:rPr>
          <w:rFonts w:ascii="Arial" w:hAnsi="Arial" w:cs="Arial"/>
          <w:color w:val="0000FF"/>
          <w:lang w:eastAsia="en-US"/>
        </w:rPr>
      </w:pPr>
      <w:r>
        <w:rPr>
          <w:rFonts w:ascii="Arial" w:hAnsi="Arial" w:cs="Arial" w:hint="cs"/>
          <w:rtl/>
          <w:lang w:eastAsia="en-US"/>
        </w:rPr>
        <w:t xml:space="preserve"> </w:t>
      </w:r>
      <w:r w:rsidR="00974D4A">
        <w:rPr>
          <w:rFonts w:ascii="Arial" w:hAnsi="Arial" w:cs="Arial" w:hint="cs"/>
          <w:rtl/>
          <w:lang w:eastAsia="en-US"/>
        </w:rPr>
        <w:t>ד</w:t>
      </w:r>
      <w:r w:rsidR="004C4068">
        <w:rPr>
          <w:rFonts w:ascii="Arial" w:hAnsi="Arial" w:cs="Arial"/>
          <w:rtl/>
          <w:lang w:eastAsia="en-US"/>
        </w:rPr>
        <w:t>וא"ל:</w:t>
      </w:r>
      <w:r w:rsidR="004C4068">
        <w:rPr>
          <w:rFonts w:ascii="Arial" w:hAnsi="Arial" w:cs="Arial" w:hint="cs"/>
          <w:rtl/>
          <w:lang w:eastAsia="en-US"/>
        </w:rPr>
        <w:t xml:space="preserve"> </w:t>
      </w:r>
      <w:r w:rsidR="00962748">
        <w:rPr>
          <w:rFonts w:ascii="Arial" w:hAnsi="Arial" w:cs="Arial"/>
          <w:color w:val="0000FF"/>
          <w:lang w:eastAsia="en-US"/>
        </w:rPr>
        <w:t>hilash</w:t>
      </w:r>
      <w:r w:rsidR="00974D4A">
        <w:rPr>
          <w:rFonts w:ascii="Arial" w:hAnsi="Arial" w:cs="Arial"/>
          <w:color w:val="0000FF"/>
          <w:lang w:eastAsia="en-US"/>
        </w:rPr>
        <w:t>@land.gov.il</w:t>
      </w:r>
    </w:p>
    <w:p w:rsidR="004C4068" w:rsidRDefault="004C4068">
      <w:pPr>
        <w:autoSpaceDE w:val="0"/>
        <w:autoSpaceDN w:val="0"/>
        <w:adjustRightInd w:val="0"/>
        <w:ind w:left="1080"/>
        <w:rPr>
          <w:rFonts w:ascii="Arial" w:hAnsi="Arial" w:cs="Arial"/>
          <w:color w:val="0000FF"/>
          <w:rtl/>
          <w:lang w:eastAsia="en-US"/>
        </w:rPr>
      </w:pPr>
    </w:p>
    <w:sectPr w:rsidR="004C4068" w:rsidSect="00CF76F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F358BD"/>
    <w:multiLevelType w:val="multilevel"/>
    <w:tmpl w:val="38D4787C"/>
    <w:lvl w:ilvl="0">
      <w:start w:val="1"/>
      <w:numFmt w:val="decimal"/>
      <w:lvlText w:val="%1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00" w:hanging="720"/>
      </w:pPr>
      <w:rPr>
        <w:rFonts w:hint="default"/>
        <w:sz w:val="24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sz w:val="24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."/>
      <w:lvlJc w:val="left"/>
      <w:pPr>
        <w:ind w:left="252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."/>
      <w:lvlJc w:val="left"/>
      <w:pPr>
        <w:ind w:left="288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sz w:val="24"/>
      </w:rPr>
    </w:lvl>
  </w:abstractNum>
  <w:abstractNum w:abstractNumId="1" w15:restartNumberingAfterBreak="0">
    <w:nsid w:val="229E4846"/>
    <w:multiLevelType w:val="hybridMultilevel"/>
    <w:tmpl w:val="674AEA56"/>
    <w:lvl w:ilvl="0" w:tplc="C4F0BBB4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574296"/>
    <w:multiLevelType w:val="hybridMultilevel"/>
    <w:tmpl w:val="6C22C226"/>
    <w:lvl w:ilvl="0" w:tplc="5C405586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B65404"/>
    <w:multiLevelType w:val="hybridMultilevel"/>
    <w:tmpl w:val="2FC89470"/>
    <w:lvl w:ilvl="0" w:tplc="1ACA12A8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3B453D"/>
    <w:multiLevelType w:val="hybridMultilevel"/>
    <w:tmpl w:val="97A28B98"/>
    <w:lvl w:ilvl="0" w:tplc="84C85D44">
      <w:start w:val="1"/>
      <w:numFmt w:val="decimal"/>
      <w:lvlText w:val="%1."/>
      <w:lvlJc w:val="left"/>
      <w:pPr>
        <w:ind w:left="11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05" w:hanging="360"/>
      </w:pPr>
    </w:lvl>
    <w:lvl w:ilvl="2" w:tplc="0409001B" w:tentative="1">
      <w:start w:val="1"/>
      <w:numFmt w:val="lowerRoman"/>
      <w:lvlText w:val="%3."/>
      <w:lvlJc w:val="right"/>
      <w:pPr>
        <w:ind w:left="2625" w:hanging="180"/>
      </w:pPr>
    </w:lvl>
    <w:lvl w:ilvl="3" w:tplc="0409000F" w:tentative="1">
      <w:start w:val="1"/>
      <w:numFmt w:val="decimal"/>
      <w:lvlText w:val="%4."/>
      <w:lvlJc w:val="left"/>
      <w:pPr>
        <w:ind w:left="3345" w:hanging="360"/>
      </w:pPr>
    </w:lvl>
    <w:lvl w:ilvl="4" w:tplc="04090019" w:tentative="1">
      <w:start w:val="1"/>
      <w:numFmt w:val="lowerLetter"/>
      <w:lvlText w:val="%5."/>
      <w:lvlJc w:val="left"/>
      <w:pPr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5" w15:restartNumberingAfterBreak="0">
    <w:nsid w:val="3E823FD0"/>
    <w:multiLevelType w:val="hybridMultilevel"/>
    <w:tmpl w:val="925431D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4068"/>
    <w:rsid w:val="00024EC2"/>
    <w:rsid w:val="00031FF5"/>
    <w:rsid w:val="000B6EAA"/>
    <w:rsid w:val="001403BF"/>
    <w:rsid w:val="00204FD5"/>
    <w:rsid w:val="00272B65"/>
    <w:rsid w:val="00306559"/>
    <w:rsid w:val="00376EA2"/>
    <w:rsid w:val="003B13D6"/>
    <w:rsid w:val="004B1045"/>
    <w:rsid w:val="004C4068"/>
    <w:rsid w:val="004D01E7"/>
    <w:rsid w:val="005477A5"/>
    <w:rsid w:val="005A70F2"/>
    <w:rsid w:val="0061139E"/>
    <w:rsid w:val="007577A9"/>
    <w:rsid w:val="008B6BE7"/>
    <w:rsid w:val="008D3406"/>
    <w:rsid w:val="009014A9"/>
    <w:rsid w:val="00962748"/>
    <w:rsid w:val="00965CE0"/>
    <w:rsid w:val="00974D4A"/>
    <w:rsid w:val="00A17E4E"/>
    <w:rsid w:val="00AB6232"/>
    <w:rsid w:val="00AF14FB"/>
    <w:rsid w:val="00B4516A"/>
    <w:rsid w:val="00B51891"/>
    <w:rsid w:val="00BB089E"/>
    <w:rsid w:val="00BE1B6B"/>
    <w:rsid w:val="00CD78CD"/>
    <w:rsid w:val="00CF470D"/>
    <w:rsid w:val="00CF76F7"/>
    <w:rsid w:val="00D546A2"/>
    <w:rsid w:val="00E512E8"/>
    <w:rsid w:val="00EB09A5"/>
    <w:rsid w:val="00ED3535"/>
    <w:rsid w:val="00EE2EEB"/>
    <w:rsid w:val="00FB3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58BEB8E"/>
  <w15:docId w15:val="{B3F38B59-58B0-42FE-BDD3-3436AB9E3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F76F7"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14FB"/>
    <w:pPr>
      <w:ind w:left="720"/>
    </w:pPr>
  </w:style>
  <w:style w:type="paragraph" w:styleId="a4">
    <w:name w:val="Balloon Text"/>
    <w:basedOn w:val="a"/>
    <w:link w:val="a5"/>
    <w:uiPriority w:val="99"/>
    <w:semiHidden/>
    <w:unhideWhenUsed/>
    <w:rsid w:val="00AF14FB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AF14FB"/>
    <w:rPr>
      <w:rFonts w:ascii="Tahoma" w:hAnsi="Tahoma" w:cs="Tahoma"/>
      <w:sz w:val="16"/>
      <w:szCs w:val="16"/>
      <w:lang w:eastAsia="he-IL"/>
    </w:rPr>
  </w:style>
  <w:style w:type="paragraph" w:styleId="a6">
    <w:name w:val="No Spacing"/>
    <w:uiPriority w:val="1"/>
    <w:qFormat/>
    <w:rsid w:val="00A17E4E"/>
    <w:pPr>
      <w:bidi/>
    </w:pPr>
    <w:rPr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1935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D381A7-20C7-46FF-A57F-2A51545A6E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181</Words>
  <Characters>837</Characters>
  <Application>Microsoft Office Word</Application>
  <DocSecurity>4</DocSecurity>
  <Lines>6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כוונה להתקשר עם ספק לפי תקנה  3(29) לתקנות חוק חובת מכרזים התשנ"ג 1993</vt:lpstr>
    </vt:vector>
  </TitlesOfParts>
  <Company>MMI</Company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כוונה להתקשר עם ספק לפי תקנה  3(29) לתקנות חוק חובת מכרזים התשנ"ג 1993</dc:title>
  <dc:creator>mmi</dc:creator>
  <cp:lastModifiedBy>מירי משעלי (LMIRIA)</cp:lastModifiedBy>
  <cp:revision>2</cp:revision>
  <cp:lastPrinted>2011-05-16T05:28:00Z</cp:lastPrinted>
  <dcterms:created xsi:type="dcterms:W3CDTF">2021-04-13T07:43:00Z</dcterms:created>
  <dcterms:modified xsi:type="dcterms:W3CDTF">2021-04-13T07:43:00Z</dcterms:modified>
</cp:coreProperties>
</file>