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C2A11" w:rsidRPr="00AC2A11" w:rsidRDefault="00AC2A11" w:rsidP="00AC2A11">
      <w:pPr>
        <w:jc w:val="center"/>
        <w:rPr>
          <w:b/>
          <w:bCs/>
          <w:sz w:val="32"/>
          <w:szCs w:val="32"/>
          <w:rtl/>
        </w:rPr>
      </w:pPr>
      <w:bookmarkStart w:id="0" w:name="_Hlk152149589"/>
      <w:r w:rsidRPr="00AC2A11">
        <w:rPr>
          <w:b/>
          <w:bCs/>
          <w:sz w:val="32"/>
          <w:szCs w:val="32"/>
          <w:rtl/>
        </w:rPr>
        <w:t>מכרז ממוכן מהיר  1/24</w:t>
      </w:r>
    </w:p>
    <w:p w:rsidR="00AC2A11" w:rsidRDefault="00AC2A11" w:rsidP="00AC2A11">
      <w:pPr>
        <w:jc w:val="center"/>
        <w:rPr>
          <w:b/>
          <w:bCs/>
          <w:sz w:val="32"/>
          <w:szCs w:val="32"/>
          <w:rtl/>
        </w:rPr>
      </w:pPr>
      <w:r w:rsidRPr="00AC2A11">
        <w:rPr>
          <w:b/>
          <w:bCs/>
          <w:sz w:val="32"/>
          <w:szCs w:val="32"/>
          <w:rtl/>
        </w:rPr>
        <w:t>הוספת טיסות מטען לשינוע סחורות לאסיה</w:t>
      </w:r>
    </w:p>
    <w:p w:rsidR="00AC2A11" w:rsidRPr="00AC2A11" w:rsidRDefault="00522FE5" w:rsidP="00AC2A11">
      <w:pPr>
        <w:jc w:val="center"/>
        <w:rPr>
          <w:b/>
          <w:bCs/>
          <w:sz w:val="32"/>
          <w:szCs w:val="32"/>
          <w:rtl/>
        </w:rPr>
      </w:pPr>
      <w:r>
        <w:rPr>
          <w:rFonts w:hint="cs"/>
          <w:b/>
          <w:bCs/>
          <w:sz w:val="32"/>
          <w:szCs w:val="32"/>
          <w:rtl/>
        </w:rPr>
        <w:t>הבהרה למכרז ודחיית מועדים</w:t>
      </w:r>
    </w:p>
    <w:p w:rsidR="00AC2A11" w:rsidRPr="00522FE5" w:rsidRDefault="009D6D25" w:rsidP="00522FE5">
      <w:pPr>
        <w:jc w:val="both"/>
        <w:rPr>
          <w:sz w:val="28"/>
          <w:szCs w:val="28"/>
          <w:rtl/>
        </w:rPr>
      </w:pPr>
      <w:r w:rsidRPr="00522FE5">
        <w:rPr>
          <w:rFonts w:hint="cs"/>
          <w:sz w:val="28"/>
          <w:szCs w:val="28"/>
          <w:rtl/>
        </w:rPr>
        <w:t xml:space="preserve">בהתאם להחלטת </w:t>
      </w:r>
      <w:r w:rsidR="00AC2A11" w:rsidRPr="00522FE5">
        <w:rPr>
          <w:rFonts w:hint="cs"/>
          <w:sz w:val="28"/>
          <w:szCs w:val="28"/>
          <w:rtl/>
        </w:rPr>
        <w:t xml:space="preserve">ועדת המכרזים המשרדית </w:t>
      </w:r>
      <w:r w:rsidRPr="00522FE5">
        <w:rPr>
          <w:rFonts w:hint="cs"/>
          <w:sz w:val="28"/>
          <w:szCs w:val="28"/>
          <w:rtl/>
        </w:rPr>
        <w:t>מי</w:t>
      </w:r>
      <w:r w:rsidR="00AC2A11" w:rsidRPr="00522FE5">
        <w:rPr>
          <w:rFonts w:hint="cs"/>
          <w:sz w:val="28"/>
          <w:szCs w:val="28"/>
          <w:rtl/>
        </w:rPr>
        <w:t>ום 18.2.2024</w:t>
      </w:r>
      <w:r w:rsidRPr="00522FE5">
        <w:rPr>
          <w:rFonts w:hint="cs"/>
          <w:sz w:val="28"/>
          <w:szCs w:val="28"/>
          <w:rtl/>
        </w:rPr>
        <w:t xml:space="preserve">, הגשת שאלות הבהרה/הצעות למכרז </w:t>
      </w:r>
      <w:r w:rsidRPr="00522FE5">
        <w:rPr>
          <w:sz w:val="28"/>
          <w:szCs w:val="28"/>
          <w:rtl/>
        </w:rPr>
        <w:t>ממוכן מהיר  1/24</w:t>
      </w:r>
      <w:r w:rsidRPr="00522FE5">
        <w:rPr>
          <w:rFonts w:hint="cs"/>
          <w:sz w:val="28"/>
          <w:szCs w:val="28"/>
          <w:rtl/>
        </w:rPr>
        <w:t xml:space="preserve">  "</w:t>
      </w:r>
      <w:r w:rsidRPr="00522FE5">
        <w:rPr>
          <w:sz w:val="28"/>
          <w:szCs w:val="28"/>
          <w:rtl/>
        </w:rPr>
        <w:t>הוספת טיסות מטען לשינוע סחורות לאסיה</w:t>
      </w:r>
      <w:r w:rsidRPr="00522FE5">
        <w:rPr>
          <w:rFonts w:hint="cs"/>
          <w:sz w:val="28"/>
          <w:szCs w:val="28"/>
          <w:rtl/>
        </w:rPr>
        <w:t xml:space="preserve">" תתאפשר  באמצעות </w:t>
      </w:r>
      <w:r w:rsidRPr="00522FE5">
        <w:rPr>
          <w:sz w:val="28"/>
          <w:szCs w:val="28"/>
          <w:rtl/>
        </w:rPr>
        <w:t>תיבת המכרזים האלקטרונית</w:t>
      </w:r>
      <w:r w:rsidRPr="00522FE5">
        <w:rPr>
          <w:rFonts w:hint="cs"/>
          <w:sz w:val="28"/>
          <w:szCs w:val="28"/>
          <w:rtl/>
        </w:rPr>
        <w:t xml:space="preserve"> של מערכת יהלום,</w:t>
      </w:r>
      <w:r w:rsidRPr="00522FE5">
        <w:rPr>
          <w:sz w:val="28"/>
          <w:szCs w:val="28"/>
          <w:rtl/>
        </w:rPr>
        <w:t xml:space="preserve"> כאמור במפרט המכרז</w:t>
      </w:r>
      <w:r w:rsidRPr="00522FE5">
        <w:rPr>
          <w:rFonts w:hint="cs"/>
          <w:sz w:val="28"/>
          <w:szCs w:val="28"/>
          <w:rtl/>
        </w:rPr>
        <w:t xml:space="preserve">, </w:t>
      </w:r>
      <w:r w:rsidRPr="00522FE5">
        <w:rPr>
          <w:rFonts w:hint="cs"/>
          <w:b/>
          <w:bCs/>
          <w:sz w:val="28"/>
          <w:szCs w:val="28"/>
          <w:u w:val="single"/>
          <w:rtl/>
        </w:rPr>
        <w:t>או לחלופין</w:t>
      </w:r>
      <w:r w:rsidRPr="00522FE5">
        <w:rPr>
          <w:rFonts w:hint="cs"/>
          <w:sz w:val="28"/>
          <w:szCs w:val="28"/>
          <w:rtl/>
        </w:rPr>
        <w:t xml:space="preserve"> </w:t>
      </w:r>
      <w:r w:rsidR="00522FE5" w:rsidRPr="00522FE5">
        <w:rPr>
          <w:rFonts w:hint="cs"/>
          <w:sz w:val="28"/>
          <w:szCs w:val="28"/>
          <w:rtl/>
        </w:rPr>
        <w:t>ב</w:t>
      </w:r>
      <w:r w:rsidRPr="00522FE5">
        <w:rPr>
          <w:rFonts w:hint="cs"/>
          <w:sz w:val="28"/>
          <w:szCs w:val="28"/>
          <w:rtl/>
        </w:rPr>
        <w:t>תיבת הדוא"ל האלקטרונית</w:t>
      </w:r>
      <w:r w:rsidR="00522FE5" w:rsidRPr="00522FE5">
        <w:rPr>
          <w:rFonts w:hint="cs"/>
          <w:sz w:val="28"/>
          <w:szCs w:val="28"/>
          <w:rtl/>
        </w:rPr>
        <w:t xml:space="preserve"> הייעודית </w:t>
      </w:r>
      <w:r w:rsidRPr="00522FE5">
        <w:rPr>
          <w:rFonts w:hint="cs"/>
          <w:sz w:val="28"/>
          <w:szCs w:val="28"/>
          <w:rtl/>
        </w:rPr>
        <w:t xml:space="preserve"> המפורטת להלן</w:t>
      </w:r>
      <w:r w:rsidR="00AD3193">
        <w:rPr>
          <w:rFonts w:hint="cs"/>
          <w:sz w:val="28"/>
          <w:szCs w:val="28"/>
          <w:rtl/>
        </w:rPr>
        <w:t>. הגשת ההצעות תהא בהתאם למפורט במסמכי המכרז</w:t>
      </w:r>
      <w:r w:rsidRPr="00522FE5">
        <w:rPr>
          <w:rFonts w:hint="cs"/>
          <w:sz w:val="28"/>
          <w:szCs w:val="28"/>
          <w:rtl/>
        </w:rPr>
        <w:t>:</w:t>
      </w:r>
    </w:p>
    <w:p w:rsidR="00AC2A11" w:rsidRPr="00522FE5" w:rsidRDefault="00AB2330" w:rsidP="00522FE5">
      <w:pPr>
        <w:jc w:val="both"/>
        <w:rPr>
          <w:sz w:val="28"/>
          <w:szCs w:val="28"/>
          <w:rtl/>
        </w:rPr>
      </w:pPr>
      <w:hyperlink r:id="rId8" w:history="1">
        <w:r w:rsidR="00AC2A11" w:rsidRPr="00522FE5">
          <w:rPr>
            <w:rStyle w:val="Hyperlink"/>
            <w:sz w:val="28"/>
            <w:szCs w:val="28"/>
          </w:rPr>
          <w:t>ElectronicTenderBox@economy.gov.il</w:t>
        </w:r>
      </w:hyperlink>
    </w:p>
    <w:p w:rsidR="00AC2A11" w:rsidRPr="00522FE5" w:rsidRDefault="00AC2A11" w:rsidP="00522FE5">
      <w:pPr>
        <w:jc w:val="both"/>
        <w:rPr>
          <w:sz w:val="28"/>
          <w:szCs w:val="28"/>
          <w:rtl/>
        </w:rPr>
      </w:pPr>
    </w:p>
    <w:p w:rsidR="009D6D25" w:rsidRDefault="009D6D25" w:rsidP="00522FE5">
      <w:pPr>
        <w:jc w:val="both"/>
        <w:rPr>
          <w:sz w:val="28"/>
          <w:szCs w:val="28"/>
          <w:rtl/>
        </w:rPr>
      </w:pPr>
      <w:r w:rsidRPr="00522FE5">
        <w:rPr>
          <w:rFonts w:hint="cs"/>
          <w:sz w:val="28"/>
          <w:szCs w:val="28"/>
          <w:rtl/>
        </w:rPr>
        <w:t>לאור השינוי האמור, מחליטה הוועדה על דחיית מועדי המכרז כמפורט להלן:</w:t>
      </w:r>
    </w:p>
    <w:p w:rsidR="00AB2330" w:rsidRPr="00AB2330" w:rsidRDefault="00AB2330" w:rsidP="00AB2330">
      <w:pPr>
        <w:rPr>
          <w:sz w:val="28"/>
          <w:szCs w:val="28"/>
          <w:rtl/>
        </w:rPr>
      </w:pPr>
      <w:r w:rsidRPr="00AB2330">
        <w:rPr>
          <w:sz w:val="28"/>
          <w:szCs w:val="28"/>
          <w:rtl/>
        </w:rPr>
        <w:t>המועד האחרון להגשת שאלות יידחה ליום 20.2.2024 בשעה 16.00.</w:t>
      </w:r>
    </w:p>
    <w:p w:rsidR="00AB2330" w:rsidRPr="00AB2330" w:rsidRDefault="00AB2330" w:rsidP="00AB2330">
      <w:pPr>
        <w:rPr>
          <w:sz w:val="28"/>
          <w:szCs w:val="28"/>
          <w:rtl/>
        </w:rPr>
      </w:pPr>
    </w:p>
    <w:p w:rsidR="00AB2330" w:rsidRPr="00AB2330" w:rsidRDefault="00AB2330" w:rsidP="00AB2330">
      <w:pPr>
        <w:rPr>
          <w:sz w:val="28"/>
          <w:szCs w:val="28"/>
          <w:rtl/>
        </w:rPr>
      </w:pPr>
      <w:r w:rsidRPr="00AB2330">
        <w:rPr>
          <w:sz w:val="28"/>
          <w:szCs w:val="28"/>
          <w:rtl/>
        </w:rPr>
        <w:t>המועד האחרון לפרסום מענה לשאלות יידחה ליום  26.2.2024 בשעה 16.00.</w:t>
      </w:r>
    </w:p>
    <w:p w:rsidR="00AB2330" w:rsidRPr="00AB2330" w:rsidRDefault="00AB2330" w:rsidP="00AB2330">
      <w:pPr>
        <w:rPr>
          <w:sz w:val="28"/>
          <w:szCs w:val="28"/>
          <w:rtl/>
        </w:rPr>
      </w:pPr>
    </w:p>
    <w:p w:rsidR="00AB2330" w:rsidRPr="00522FE5" w:rsidRDefault="00AB2330" w:rsidP="00AB2330">
      <w:pPr>
        <w:jc w:val="both"/>
        <w:rPr>
          <w:sz w:val="28"/>
          <w:szCs w:val="28"/>
          <w:rtl/>
        </w:rPr>
      </w:pPr>
      <w:r w:rsidRPr="00AB2330">
        <w:rPr>
          <w:sz w:val="28"/>
          <w:szCs w:val="28"/>
          <w:rtl/>
        </w:rPr>
        <w:t>המועד האחרון להגשת הצעות יידחה ליום 29.2.2024 בשעה 12.00.</w:t>
      </w:r>
      <w:bookmarkStart w:id="1" w:name="_GoBack"/>
      <w:bookmarkEnd w:id="1"/>
    </w:p>
    <w:bookmarkEnd w:id="0"/>
    <w:p w:rsidR="009D6D25" w:rsidRPr="00522FE5" w:rsidRDefault="009D6D25" w:rsidP="00522FE5">
      <w:pPr>
        <w:jc w:val="both"/>
        <w:rPr>
          <w:sz w:val="28"/>
          <w:szCs w:val="28"/>
          <w:rtl/>
        </w:rPr>
      </w:pPr>
    </w:p>
    <w:sectPr w:rsidR="009D6D25" w:rsidRPr="00522FE5" w:rsidSect="002A77E3">
      <w:headerReference w:type="default" r:id="rId9"/>
      <w:footerReference w:type="default" r:id="rId10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67070" w:rsidRDefault="00167070">
      <w:pPr>
        <w:spacing w:after="0" w:line="240" w:lineRule="auto"/>
      </w:pPr>
      <w:r>
        <w:separator/>
      </w:r>
    </w:p>
  </w:endnote>
  <w:endnote w:type="continuationSeparator" w:id="0">
    <w:p w:rsidR="00167070" w:rsidRDefault="001670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72FCD" w:rsidRPr="00340B09" w:rsidRDefault="00D72FCD" w:rsidP="00185FA7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Pr="00340B09">
      <w:rPr>
        <w:rFonts w:hint="cs"/>
        <w:sz w:val="20"/>
        <w:szCs w:val="20"/>
        <w:rtl/>
      </w:rPr>
      <w:t>קריי</w:t>
    </w:r>
    <w:r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 xml:space="preserve">טל' </w:t>
    </w:r>
    <w:r>
      <w:rPr>
        <w:rFonts w:hint="cs"/>
        <w:sz w:val="20"/>
        <w:szCs w:val="20"/>
        <w:rtl/>
      </w:rPr>
      <w:t>074-7502276</w:t>
    </w:r>
    <w:r w:rsidRPr="00340B09">
      <w:rPr>
        <w:sz w:val="20"/>
        <w:szCs w:val="20"/>
        <w:rtl/>
      </w:rPr>
      <w:t xml:space="preserve">, פקס </w:t>
    </w:r>
    <w:r>
      <w:rPr>
        <w:rFonts w:hint="cs"/>
        <w:sz w:val="20"/>
        <w:szCs w:val="20"/>
        <w:rtl/>
      </w:rPr>
      <w:t>075-6662091</w:t>
    </w:r>
  </w:p>
  <w:p w:rsidR="00D72FCD" w:rsidRPr="005233B9" w:rsidRDefault="00D72FCD" w:rsidP="005233B9">
    <w:pPr>
      <w:pStyle w:val="a5"/>
      <w:rPr>
        <w:rtl/>
        <w:cs/>
      </w:rPr>
    </w:pPr>
  </w:p>
  <w:p w:rsidR="00D72FCD" w:rsidRDefault="00D72FCD" w:rsidP="002A77E3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67070" w:rsidRDefault="00167070">
      <w:pPr>
        <w:spacing w:after="0" w:line="240" w:lineRule="auto"/>
      </w:pPr>
      <w:r>
        <w:separator/>
      </w:r>
    </w:p>
  </w:footnote>
  <w:footnote w:type="continuationSeparator" w:id="0">
    <w:p w:rsidR="00167070" w:rsidRDefault="001670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72FCD" w:rsidRDefault="00D72FCD" w:rsidP="002A77E3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551D696D" wp14:editId="64625C27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72FCD" w:rsidRDefault="00D72FCD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1E43312"/>
    <w:multiLevelType w:val="hybridMultilevel"/>
    <w:tmpl w:val="205232A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164E089C">
      <w:start w:val="1"/>
      <w:numFmt w:val="bullet"/>
      <w:lvlText w:val=""/>
      <w:lvlJc w:val="left"/>
      <w:pPr>
        <w:ind w:left="1440" w:hanging="360"/>
      </w:pPr>
      <w:rPr>
        <w:rFonts w:ascii="Wingdings" w:hAnsi="Wingdings" w:hint="default"/>
        <w:lang w:bidi="he-IL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6220903"/>
    <w:multiLevelType w:val="hybridMultilevel"/>
    <w:tmpl w:val="F4B8BA1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5522415"/>
    <w:multiLevelType w:val="hybridMultilevel"/>
    <w:tmpl w:val="2586D9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9" w15:restartNumberingAfterBreak="0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11" w15:restartNumberingAfterBreak="0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2C27161C"/>
    <w:multiLevelType w:val="hybridMultilevel"/>
    <w:tmpl w:val="E408A30C"/>
    <w:lvl w:ilvl="0" w:tplc="47E20DB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ED85B22"/>
    <w:multiLevelType w:val="multilevel"/>
    <w:tmpl w:val="B8727E40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5."/>
      <w:lvlJc w:val="left"/>
      <w:pPr>
        <w:ind w:left="2232" w:hanging="792"/>
      </w:pPr>
      <w:rPr>
        <w:rFonts w:ascii="Times New Roman" w:eastAsiaTheme="minorHAnsi" w:hAnsi="Times New Roman" w:cs="David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35094BB6"/>
    <w:multiLevelType w:val="hybridMultilevel"/>
    <w:tmpl w:val="87CC1E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6EB0353"/>
    <w:multiLevelType w:val="hybridMultilevel"/>
    <w:tmpl w:val="25FC986A"/>
    <w:lvl w:ilvl="0" w:tplc="6234016E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C24631E"/>
    <w:multiLevelType w:val="hybridMultilevel"/>
    <w:tmpl w:val="8952A27C"/>
    <w:lvl w:ilvl="0" w:tplc="35DA6160">
      <w:start w:val="1"/>
      <w:numFmt w:val="decimal"/>
      <w:lvlText w:val="(%1)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4F410DF"/>
    <w:multiLevelType w:val="hybridMultilevel"/>
    <w:tmpl w:val="4CCEE98A"/>
    <w:lvl w:ilvl="0" w:tplc="040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9" w15:restartNumberingAfterBreak="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C1453F9"/>
    <w:multiLevelType w:val="hybridMultilevel"/>
    <w:tmpl w:val="93B86FB0"/>
    <w:lvl w:ilvl="0" w:tplc="35DA6160">
      <w:start w:val="1"/>
      <w:numFmt w:val="decimal"/>
      <w:lvlText w:val="(%1)"/>
      <w:lvlJc w:val="left"/>
      <w:pPr>
        <w:ind w:left="1080" w:hanging="360"/>
      </w:pPr>
    </w:lvl>
    <w:lvl w:ilvl="1" w:tplc="5CE090FE">
      <w:start w:val="1"/>
      <w:numFmt w:val="hebrew1"/>
      <w:lvlText w:val="(%2)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5" w15:restartNumberingAfterBreak="0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9" w15:restartNumberingAfterBreak="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84B4001"/>
    <w:multiLevelType w:val="hybridMultilevel"/>
    <w:tmpl w:val="F9E469CA"/>
    <w:lvl w:ilvl="0" w:tplc="79284FBA">
      <w:start w:val="8"/>
      <w:numFmt w:val="bullet"/>
      <w:lvlText w:val=""/>
      <w:lvlJc w:val="left"/>
      <w:pPr>
        <w:ind w:left="1080" w:hanging="360"/>
      </w:pPr>
      <w:rPr>
        <w:rFonts w:ascii="Wingdings" w:eastAsia="Times New Roman" w:hAnsi="Wingdings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69BE6175"/>
    <w:multiLevelType w:val="hybridMultilevel"/>
    <w:tmpl w:val="3482AEAA"/>
    <w:lvl w:ilvl="0" w:tplc="37D68EDC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5" w15:restartNumberingAfterBreak="0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6" w15:restartNumberingAfterBreak="0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37" w15:restartNumberingAfterBreak="0">
    <w:nsid w:val="76BE34DE"/>
    <w:multiLevelType w:val="hybridMultilevel"/>
    <w:tmpl w:val="CD1C5A7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360" w:hanging="360"/>
      </w:pPr>
    </w:lvl>
    <w:lvl w:ilvl="2" w:tplc="0409001B">
      <w:start w:val="1"/>
      <w:numFmt w:val="lowerRoman"/>
      <w:lvlText w:val="%3."/>
      <w:lvlJc w:val="right"/>
      <w:pPr>
        <w:ind w:left="1080" w:hanging="180"/>
      </w:pPr>
    </w:lvl>
    <w:lvl w:ilvl="3" w:tplc="0409000F">
      <w:start w:val="1"/>
      <w:numFmt w:val="decimal"/>
      <w:lvlText w:val="%4."/>
      <w:lvlJc w:val="left"/>
      <w:pPr>
        <w:ind w:left="1800" w:hanging="360"/>
      </w:pPr>
    </w:lvl>
    <w:lvl w:ilvl="4" w:tplc="04090019">
      <w:start w:val="1"/>
      <w:numFmt w:val="lowerLetter"/>
      <w:lvlText w:val="%5."/>
      <w:lvlJc w:val="left"/>
      <w:pPr>
        <w:ind w:left="2520" w:hanging="360"/>
      </w:pPr>
    </w:lvl>
    <w:lvl w:ilvl="5" w:tplc="0409001B">
      <w:start w:val="1"/>
      <w:numFmt w:val="lowerRoman"/>
      <w:lvlText w:val="%6."/>
      <w:lvlJc w:val="right"/>
      <w:pPr>
        <w:ind w:left="3240" w:hanging="180"/>
      </w:pPr>
    </w:lvl>
    <w:lvl w:ilvl="6" w:tplc="0409000F">
      <w:start w:val="1"/>
      <w:numFmt w:val="decimal"/>
      <w:lvlText w:val="%7."/>
      <w:lvlJc w:val="left"/>
      <w:pPr>
        <w:ind w:left="3960" w:hanging="360"/>
      </w:pPr>
    </w:lvl>
    <w:lvl w:ilvl="7" w:tplc="04090019">
      <w:start w:val="1"/>
      <w:numFmt w:val="lowerLetter"/>
      <w:lvlText w:val="%8."/>
      <w:lvlJc w:val="left"/>
      <w:pPr>
        <w:ind w:left="4680" w:hanging="360"/>
      </w:pPr>
    </w:lvl>
    <w:lvl w:ilvl="8" w:tplc="0409001B">
      <w:start w:val="1"/>
      <w:numFmt w:val="lowerRoman"/>
      <w:lvlText w:val="%9."/>
      <w:lvlJc w:val="right"/>
      <w:pPr>
        <w:ind w:left="5400" w:hanging="180"/>
      </w:pPr>
    </w:lvl>
  </w:abstractNum>
  <w:abstractNum w:abstractNumId="38" w15:restartNumberingAfterBreak="0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9" w15:restartNumberingAfterBreak="0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41" w15:restartNumberingAfterBreak="0">
    <w:nsid w:val="7DFA3409"/>
    <w:multiLevelType w:val="hybridMultilevel"/>
    <w:tmpl w:val="F6F250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17"/>
  </w:num>
  <w:num w:numId="3">
    <w:abstractNumId w:val="5"/>
  </w:num>
  <w:num w:numId="4">
    <w:abstractNumId w:val="3"/>
  </w:num>
  <w:num w:numId="5">
    <w:abstractNumId w:val="28"/>
  </w:num>
  <w:num w:numId="6">
    <w:abstractNumId w:val="40"/>
  </w:num>
  <w:num w:numId="7">
    <w:abstractNumId w:val="29"/>
  </w:num>
  <w:num w:numId="8">
    <w:abstractNumId w:val="19"/>
  </w:num>
  <w:num w:numId="9">
    <w:abstractNumId w:val="11"/>
  </w:num>
  <w:num w:numId="10">
    <w:abstractNumId w:val="2"/>
  </w:num>
  <w:num w:numId="11">
    <w:abstractNumId w:val="0"/>
  </w:num>
  <w:num w:numId="12">
    <w:abstractNumId w:val="30"/>
  </w:num>
  <w:num w:numId="13">
    <w:abstractNumId w:val="29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24"/>
  </w:num>
  <w:num w:numId="17">
    <w:abstractNumId w:val="9"/>
  </w:num>
  <w:num w:numId="18">
    <w:abstractNumId w:val="22"/>
  </w:num>
  <w:num w:numId="19">
    <w:abstractNumId w:val="6"/>
  </w:num>
  <w:num w:numId="20">
    <w:abstractNumId w:val="25"/>
  </w:num>
  <w:num w:numId="21">
    <w:abstractNumId w:val="26"/>
  </w:num>
  <w:num w:numId="22">
    <w:abstractNumId w:val="33"/>
  </w:num>
  <w:num w:numId="23">
    <w:abstractNumId w:val="8"/>
  </w:num>
  <w:num w:numId="24">
    <w:abstractNumId w:val="39"/>
  </w:num>
  <w:num w:numId="25">
    <w:abstractNumId w:val="27"/>
  </w:num>
  <w:num w:numId="26">
    <w:abstractNumId w:val="38"/>
  </w:num>
  <w:num w:numId="27">
    <w:abstractNumId w:val="23"/>
  </w:num>
  <w:num w:numId="28">
    <w:abstractNumId w:val="35"/>
  </w:num>
  <w:num w:numId="29">
    <w:abstractNumId w:val="20"/>
  </w:num>
  <w:num w:numId="30">
    <w:abstractNumId w:val="10"/>
  </w:num>
  <w:num w:numId="31">
    <w:abstractNumId w:val="36"/>
  </w:num>
  <w:num w:numId="32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4"/>
  </w:num>
  <w:num w:numId="38">
    <w:abstractNumId w:val="12"/>
  </w:num>
  <w:num w:numId="39">
    <w:abstractNumId w:val="14"/>
  </w:num>
  <w:num w:numId="40">
    <w:abstractNumId w:val="18"/>
  </w:num>
  <w:num w:numId="41">
    <w:abstractNumId w:val="41"/>
  </w:num>
  <w:num w:numId="42">
    <w:abstractNumId w:val="32"/>
  </w:num>
  <w:num w:numId="4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7"/>
  </w:num>
  <w:num w:numId="4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02C3E"/>
    <w:rsid w:val="00011034"/>
    <w:rsid w:val="00021E58"/>
    <w:rsid w:val="00041D81"/>
    <w:rsid w:val="00056C8D"/>
    <w:rsid w:val="000762C3"/>
    <w:rsid w:val="000A5763"/>
    <w:rsid w:val="000D421D"/>
    <w:rsid w:val="00117CC0"/>
    <w:rsid w:val="00131040"/>
    <w:rsid w:val="00150D7A"/>
    <w:rsid w:val="00155051"/>
    <w:rsid w:val="00167070"/>
    <w:rsid w:val="00185FA7"/>
    <w:rsid w:val="0019363A"/>
    <w:rsid w:val="00197549"/>
    <w:rsid w:val="001C3B6D"/>
    <w:rsid w:val="002326E0"/>
    <w:rsid w:val="00244998"/>
    <w:rsid w:val="00280173"/>
    <w:rsid w:val="002A77E3"/>
    <w:rsid w:val="002E27D4"/>
    <w:rsid w:val="00307C3B"/>
    <w:rsid w:val="0032083E"/>
    <w:rsid w:val="00322017"/>
    <w:rsid w:val="00324A25"/>
    <w:rsid w:val="00340B09"/>
    <w:rsid w:val="00352B10"/>
    <w:rsid w:val="0037635E"/>
    <w:rsid w:val="003979C1"/>
    <w:rsid w:val="003C3FBD"/>
    <w:rsid w:val="003F3206"/>
    <w:rsid w:val="003F5819"/>
    <w:rsid w:val="0044715A"/>
    <w:rsid w:val="00456A92"/>
    <w:rsid w:val="00462EDF"/>
    <w:rsid w:val="00477F30"/>
    <w:rsid w:val="00492B9E"/>
    <w:rsid w:val="004A4800"/>
    <w:rsid w:val="004B1AC2"/>
    <w:rsid w:val="00506445"/>
    <w:rsid w:val="00522FE5"/>
    <w:rsid w:val="005233B9"/>
    <w:rsid w:val="00524C9A"/>
    <w:rsid w:val="00540A5C"/>
    <w:rsid w:val="00566990"/>
    <w:rsid w:val="005829D5"/>
    <w:rsid w:val="0062533A"/>
    <w:rsid w:val="00661C02"/>
    <w:rsid w:val="0068063B"/>
    <w:rsid w:val="006C7286"/>
    <w:rsid w:val="006D3201"/>
    <w:rsid w:val="00716C55"/>
    <w:rsid w:val="007511D5"/>
    <w:rsid w:val="00760B38"/>
    <w:rsid w:val="007A4D98"/>
    <w:rsid w:val="007B4BE8"/>
    <w:rsid w:val="008D6964"/>
    <w:rsid w:val="00912460"/>
    <w:rsid w:val="00942331"/>
    <w:rsid w:val="00946153"/>
    <w:rsid w:val="0098443C"/>
    <w:rsid w:val="00990A14"/>
    <w:rsid w:val="009D6D25"/>
    <w:rsid w:val="009D7E47"/>
    <w:rsid w:val="009E7A7B"/>
    <w:rsid w:val="00A33CBF"/>
    <w:rsid w:val="00A443EB"/>
    <w:rsid w:val="00AB200F"/>
    <w:rsid w:val="00AB2330"/>
    <w:rsid w:val="00AB66F0"/>
    <w:rsid w:val="00AC2A11"/>
    <w:rsid w:val="00AC623A"/>
    <w:rsid w:val="00AD3193"/>
    <w:rsid w:val="00B06184"/>
    <w:rsid w:val="00B53685"/>
    <w:rsid w:val="00B75809"/>
    <w:rsid w:val="00BC5631"/>
    <w:rsid w:val="00BD2932"/>
    <w:rsid w:val="00BD5955"/>
    <w:rsid w:val="00BF6765"/>
    <w:rsid w:val="00C051CE"/>
    <w:rsid w:val="00C21C69"/>
    <w:rsid w:val="00CB6E69"/>
    <w:rsid w:val="00CB724A"/>
    <w:rsid w:val="00CD4644"/>
    <w:rsid w:val="00CD5735"/>
    <w:rsid w:val="00CD69F7"/>
    <w:rsid w:val="00CF0ED6"/>
    <w:rsid w:val="00D33932"/>
    <w:rsid w:val="00D72FCD"/>
    <w:rsid w:val="00DE2EEA"/>
    <w:rsid w:val="00E11ACB"/>
    <w:rsid w:val="00E306A9"/>
    <w:rsid w:val="00E32F06"/>
    <w:rsid w:val="00E44D0C"/>
    <w:rsid w:val="00E45566"/>
    <w:rsid w:val="00E81776"/>
    <w:rsid w:val="00E9797B"/>
    <w:rsid w:val="00EA45FA"/>
    <w:rsid w:val="00EB5BFF"/>
    <w:rsid w:val="00EF33E4"/>
    <w:rsid w:val="00F132E8"/>
    <w:rsid w:val="00F3501F"/>
    <w:rsid w:val="00F541D7"/>
    <w:rsid w:val="00F70294"/>
    <w:rsid w:val="00F73576"/>
    <w:rsid w:val="00F805AF"/>
    <w:rsid w:val="00F91C2B"/>
    <w:rsid w:val="00FB4E37"/>
    <w:rsid w:val="00FC0E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121FA3DB"/>
  <w15:docId w15:val="{DF1A84D2-EAC9-4487-8F98-378528EC08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7357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aliases w:val="מכרזים - טקסט סעיפים"/>
    <w:basedOn w:val="a"/>
    <w:link w:val="ac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d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e">
    <w:name w:val="Body Text"/>
    <w:aliases w:val=" תו"/>
    <w:basedOn w:val="a"/>
    <w:link w:val="af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f">
    <w:name w:val="גוף טקסט תו"/>
    <w:aliases w:val=" תו תו"/>
    <w:basedOn w:val="a0"/>
    <w:link w:val="ae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0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F541D7"/>
    <w:rPr>
      <w:rFonts w:eastAsiaTheme="minorHAnsi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F541D7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5">
    <w:name w:val="Table Grid"/>
    <w:aliases w:val="טקסט טבלה תחתונה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c">
    <w:name w:val="פיסקת רשימה תו"/>
    <w:aliases w:val="מכרזים - טקסט סעיפים תו"/>
    <w:basedOn w:val="a0"/>
    <w:link w:val="ab"/>
    <w:locked/>
    <w:rsid w:val="00AB200F"/>
    <w:rPr>
      <w:rFonts w:eastAsiaTheme="minorHAnsi"/>
    </w:rPr>
  </w:style>
  <w:style w:type="character" w:customStyle="1" w:styleId="-">
    <w:name w:val="מכרזים - כותרת משנה נספחים תו"/>
    <w:basedOn w:val="a0"/>
    <w:link w:val="-0"/>
    <w:uiPriority w:val="1"/>
    <w:locked/>
    <w:rsid w:val="00AB200F"/>
    <w:rPr>
      <w:rFonts w:cs="David"/>
      <w:b/>
      <w:bCs/>
      <w:sz w:val="24"/>
      <w:szCs w:val="24"/>
    </w:rPr>
  </w:style>
  <w:style w:type="paragraph" w:customStyle="1" w:styleId="-0">
    <w:name w:val="מכרזים - כותרת משנה נספחים"/>
    <w:basedOn w:val="a"/>
    <w:link w:val="-"/>
    <w:uiPriority w:val="1"/>
    <w:qFormat/>
    <w:rsid w:val="00AB200F"/>
    <w:pPr>
      <w:jc w:val="center"/>
      <w:outlineLvl w:val="3"/>
    </w:pPr>
    <w:rPr>
      <w:rFonts w:asciiTheme="minorHAnsi" w:hAnsiTheme="minorHAnsi" w:cs="David"/>
      <w:b/>
      <w:bCs/>
      <w:sz w:val="24"/>
      <w:szCs w:val="24"/>
    </w:rPr>
  </w:style>
  <w:style w:type="table" w:customStyle="1" w:styleId="1">
    <w:name w:val="רשת טבלה1"/>
    <w:basedOn w:val="a1"/>
    <w:next w:val="af5"/>
    <w:uiPriority w:val="59"/>
    <w:rsid w:val="00661C02"/>
    <w:pPr>
      <w:spacing w:after="0" w:line="240" w:lineRule="auto"/>
    </w:pPr>
    <w:rPr>
      <w:rFonts w:ascii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"/>
    <w:uiPriority w:val="99"/>
    <w:unhideWhenUsed/>
    <w:rsid w:val="00E81776"/>
    <w:pPr>
      <w:bidi w:val="0"/>
      <w:spacing w:before="100" w:beforeAutospacing="1" w:after="100" w:afterAutospacing="1" w:line="240" w:lineRule="auto"/>
    </w:pPr>
    <w:rPr>
      <w:rFonts w:ascii="Times New Roman" w:eastAsiaTheme="minorHAnsi" w:hAnsi="Times New Roman" w:cs="Times New Roman"/>
      <w:sz w:val="24"/>
      <w:szCs w:val="24"/>
    </w:rPr>
  </w:style>
  <w:style w:type="character" w:styleId="af6">
    <w:name w:val="Strong"/>
    <w:basedOn w:val="a0"/>
    <w:uiPriority w:val="22"/>
    <w:qFormat/>
    <w:rsid w:val="00E81776"/>
    <w:rPr>
      <w:b/>
      <w:bCs/>
    </w:rPr>
  </w:style>
  <w:style w:type="paragraph" w:customStyle="1" w:styleId="1-">
    <w:name w:val="1 - כותרת"/>
    <w:basedOn w:val="2"/>
    <w:qFormat/>
    <w:rsid w:val="00F73576"/>
    <w:pPr>
      <w:numPr>
        <w:numId w:val="45"/>
      </w:numPr>
      <w:tabs>
        <w:tab w:val="num" w:pos="360"/>
        <w:tab w:val="left" w:pos="1050"/>
      </w:tabs>
      <w:spacing w:before="0" w:after="120" w:line="240" w:lineRule="auto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"/>
    <w:qFormat/>
    <w:rsid w:val="00F73576"/>
    <w:pPr>
      <w:numPr>
        <w:ilvl w:val="1"/>
        <w:numId w:val="45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F73576"/>
    <w:pPr>
      <w:ind w:hanging="709"/>
    </w:pPr>
    <w:rPr>
      <w:b w:val="0"/>
      <w:bCs w:val="0"/>
    </w:rPr>
  </w:style>
  <w:style w:type="paragraph" w:customStyle="1" w:styleId="111">
    <w:name w:val="1.1.1 כותרת"/>
    <w:basedOn w:val="a"/>
    <w:qFormat/>
    <w:rsid w:val="00F73576"/>
    <w:pPr>
      <w:numPr>
        <w:ilvl w:val="2"/>
        <w:numId w:val="45"/>
      </w:numPr>
      <w:tabs>
        <w:tab w:val="left" w:pos="1050"/>
      </w:tabs>
      <w:spacing w:before="240" w:after="240" w:line="360" w:lineRule="auto"/>
      <w:jc w:val="both"/>
    </w:pPr>
    <w:rPr>
      <w:rFonts w:ascii="David" w:eastAsiaTheme="minorHAnsi" w:hAnsi="David" w:cs="David"/>
      <w:b/>
      <w:bCs/>
      <w:sz w:val="24"/>
      <w:szCs w:val="24"/>
    </w:rPr>
  </w:style>
  <w:style w:type="character" w:customStyle="1" w:styleId="1112">
    <w:name w:val="1.1.1 רגיל תו"/>
    <w:basedOn w:val="a0"/>
    <w:link w:val="1110"/>
    <w:rsid w:val="00F73576"/>
    <w:rPr>
      <w:rFonts w:ascii="David" w:eastAsiaTheme="minorHAnsi" w:hAnsi="David" w:cs="David"/>
      <w:sz w:val="24"/>
      <w:szCs w:val="24"/>
    </w:rPr>
  </w:style>
  <w:style w:type="paragraph" w:customStyle="1" w:styleId="1111">
    <w:name w:val="1.1.1.1 רגיל"/>
    <w:basedOn w:val="a"/>
    <w:qFormat/>
    <w:rsid w:val="00F73576"/>
    <w:pPr>
      <w:numPr>
        <w:ilvl w:val="3"/>
        <w:numId w:val="45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"/>
    <w:qFormat/>
    <w:rsid w:val="00F73576"/>
    <w:pPr>
      <w:numPr>
        <w:ilvl w:val="4"/>
        <w:numId w:val="45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Times New Roman" w:hAnsi="Times New Roman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uiPriority w:val="9"/>
    <w:semiHidden/>
    <w:rsid w:val="00F73576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styleId="af7">
    <w:name w:val="Unresolved Mention"/>
    <w:basedOn w:val="a0"/>
    <w:uiPriority w:val="99"/>
    <w:semiHidden/>
    <w:unhideWhenUsed/>
    <w:rsid w:val="00AC2A1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1115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80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374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43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37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9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1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lectronicTenderBox@economy.gov.i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555C8B-E0CE-4CC2-AE27-5EDB9A8212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124</Words>
  <Characters>620</Characters>
  <Application>Microsoft Office Word</Application>
  <DocSecurity>4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cp:lastModifiedBy>סימה תשרה דאי</cp:lastModifiedBy>
  <cp:revision>2</cp:revision>
  <cp:lastPrinted>2019-07-21T12:03:00Z</cp:lastPrinted>
  <dcterms:created xsi:type="dcterms:W3CDTF">2024-02-18T12:52:00Z</dcterms:created>
  <dcterms:modified xsi:type="dcterms:W3CDTF">2024-02-18T12:52:00Z</dcterms:modified>
</cp:coreProperties>
</file>