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32C6B9" w14:textId="77777777" w:rsidR="00176AB9" w:rsidRPr="000011E8" w:rsidRDefault="00E6296F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2977"/>
        <w:gridCol w:w="2693"/>
        <w:gridCol w:w="1843"/>
      </w:tblGrid>
      <w:tr w:rsidR="007926EB" w:rsidRPr="0077337D" w14:paraId="07F3BED0" w14:textId="77777777" w:rsidTr="00A225B8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A225B8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1BDA46EB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הלשכה המרכזית לסטטיסטיקה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48B5C1F5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</w:t>
            </w:r>
            <w:r w:rsidR="003B2514">
              <w:rPr>
                <w:rFonts w:hint="cs"/>
                <w:sz w:val="22"/>
                <w:szCs w:val="22"/>
                <w:rtl/>
              </w:rPr>
              <w:t>4</w:t>
            </w:r>
            <w:r>
              <w:rPr>
                <w:rFonts w:hint="cs"/>
                <w:sz w:val="22"/>
                <w:szCs w:val="22"/>
                <w:rtl/>
              </w:rPr>
              <w:t>-2024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74D733EF"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  <w:r w:rsidR="0029583B">
              <w:rPr>
                <w:rFonts w:hint="cs"/>
                <w:sz w:val="22"/>
                <w:szCs w:val="22"/>
                <w:rtl/>
              </w:rPr>
              <w:t xml:space="preserve"> כולל מע"מ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75C0F3A0" w:rsidR="007926EB" w:rsidRPr="0029583B" w:rsidRDefault="0029583B" w:rsidP="0029583B">
            <w:pPr>
              <w:spacing w:before="60" w:after="60"/>
              <w:jc w:val="center"/>
              <w:rPr>
                <w:rFonts w:ascii="David" w:hAnsi="David" w:cs="David"/>
                <w:b/>
                <w:bCs/>
                <w:rtl/>
              </w:rPr>
            </w:pPr>
            <w:bookmarkStart w:id="0" w:name="TenderDesc_1"/>
            <w:r w:rsidRPr="0029583B">
              <w:rPr>
                <w:rFonts w:hint="eastAsia"/>
                <w:sz w:val="22"/>
                <w:szCs w:val="22"/>
                <w:rtl/>
              </w:rPr>
              <w:t>אספקת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AB0965">
              <w:rPr>
                <w:rFonts w:hint="cs"/>
                <w:sz w:val="22"/>
                <w:szCs w:val="22"/>
                <w:rtl/>
              </w:rPr>
              <w:t>חבילות מוצרי מזון וציוד (ערכות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אבל</w:t>
            </w:r>
            <w:r w:rsidR="00AB0965">
              <w:rPr>
                <w:rFonts w:hint="cs"/>
                <w:sz w:val="22"/>
                <w:szCs w:val="22"/>
                <w:rtl/>
              </w:rPr>
              <w:t>) לבית האבל</w:t>
            </w:r>
            <w:r w:rsidRPr="0029583B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29583B">
              <w:rPr>
                <w:rFonts w:hint="eastAsia"/>
                <w:sz w:val="22"/>
                <w:szCs w:val="22"/>
                <w:rtl/>
              </w:rPr>
              <w:t>כולל</w:t>
            </w:r>
            <w:r w:rsidRPr="0029583B">
              <w:rPr>
                <w:sz w:val="22"/>
                <w:szCs w:val="22"/>
                <w:rtl/>
              </w:rPr>
              <w:t xml:space="preserve"> </w:t>
            </w:r>
            <w:r w:rsidRPr="0029583B">
              <w:rPr>
                <w:rFonts w:hint="eastAsia"/>
                <w:sz w:val="22"/>
                <w:szCs w:val="22"/>
                <w:rtl/>
              </w:rPr>
              <w:t>משלוח</w:t>
            </w:r>
            <w:bookmarkEnd w:id="0"/>
          </w:p>
        </w:tc>
      </w:tr>
    </w:tbl>
    <w:p w14:paraId="464EB576" w14:textId="77777777" w:rsidR="00176AB9" w:rsidRDefault="00E6296F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5696BF1" w14:textId="3CFB2CB3" w:rsidR="0086197A" w:rsidRPr="0077337D" w:rsidRDefault="0086197A" w:rsidP="00B80BC9">
            <w:pPr>
              <w:rPr>
                <w:b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</w:p>
          <w:p w14:paraId="549441B0" w14:textId="53CE4FCD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6D724ADD" w14:textId="1C9D8AB2" w:rsid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>
              <w:rPr>
                <w:rFonts w:hint="cs"/>
                <w:rtl/>
              </w:rPr>
              <w:t>ה</w:t>
            </w:r>
            <w:r w:rsidRPr="00EC5C54">
              <w:rPr>
                <w:rFonts w:hint="cs"/>
                <w:rtl/>
              </w:rPr>
              <w:t xml:space="preserve">לשכה </w:t>
            </w:r>
            <w:r>
              <w:rPr>
                <w:rFonts w:hint="cs"/>
                <w:rtl/>
              </w:rPr>
              <w:t>ה</w:t>
            </w:r>
            <w:r w:rsidRPr="00EC5C54">
              <w:rPr>
                <w:rFonts w:hint="cs"/>
                <w:rtl/>
              </w:rPr>
              <w:t xml:space="preserve">מרכזית לסטטיסטיקה </w:t>
            </w:r>
            <w:r>
              <w:rPr>
                <w:rtl/>
              </w:rPr>
              <w:t>("</w:t>
            </w:r>
            <w:r w:rsidRPr="00E72233">
              <w:rPr>
                <w:b/>
                <w:bCs/>
                <w:rtl/>
              </w:rPr>
              <w:t>המזמין</w:t>
            </w:r>
            <w:r>
              <w:rPr>
                <w:rtl/>
              </w:rPr>
              <w:t xml:space="preserve">"), מפרסם בזאת מכרז מס' </w:t>
            </w:r>
            <w:r w:rsidRPr="00EB4564">
              <w:rPr>
                <w:rFonts w:hint="cs"/>
                <w:rtl/>
              </w:rPr>
              <w:t>0</w:t>
            </w:r>
            <w:r w:rsidR="003B2514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-2024</w:t>
            </w:r>
            <w:r>
              <w:rPr>
                <w:rtl/>
              </w:rPr>
              <w:t xml:space="preserve"> </w:t>
            </w:r>
            <w:r w:rsidRPr="00EF6F41">
              <w:rPr>
                <w:rtl/>
              </w:rPr>
              <w:t xml:space="preserve"> </w:t>
            </w:r>
            <w:r w:rsidRPr="00EC5C54">
              <w:rPr>
                <w:rtl/>
              </w:rPr>
              <w:t>ל</w:t>
            </w:r>
            <w:r w:rsidRPr="00EC5C54">
              <w:rPr>
                <w:rFonts w:hint="cs"/>
                <w:rtl/>
              </w:rPr>
              <w:t>אספקת ערכות אבל  כולל משלוח</w:t>
            </w:r>
            <w:r>
              <w:rPr>
                <w:rFonts w:hint="cs"/>
                <w:rtl/>
              </w:rPr>
              <w:t xml:space="preserve"> (</w:t>
            </w:r>
            <w:r>
              <w:rPr>
                <w:rtl/>
              </w:rPr>
              <w:t>"</w:t>
            </w:r>
            <w:r w:rsidRPr="00E72233">
              <w:rPr>
                <w:b/>
                <w:bCs/>
                <w:rtl/>
              </w:rPr>
              <w:t>המכרז</w:t>
            </w:r>
            <w:r>
              <w:rPr>
                <w:rtl/>
              </w:rPr>
              <w:t>")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רשימת הפריטים בערכה מפורטת בגוף המכרז.</w:t>
            </w:r>
          </w:p>
          <w:p w14:paraId="66791A4C" w14:textId="28FCAD4A" w:rsid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6F2667">
              <w:rPr>
                <w:rtl/>
              </w:rPr>
              <w:t xml:space="preserve">מכרז זה </w:t>
            </w:r>
            <w:r>
              <w:rPr>
                <w:rFonts w:hint="cs"/>
                <w:rtl/>
              </w:rPr>
              <w:t xml:space="preserve">הוא מכרז פומבי ממוכן מהיר הנערך בהתאם </w:t>
            </w:r>
            <w:r w:rsidRPr="006F2667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תקנה 19ה(א) ל</w:t>
            </w:r>
            <w:r w:rsidRPr="006F2667">
              <w:rPr>
                <w:rFonts w:hint="cs"/>
                <w:rtl/>
              </w:rPr>
              <w:t>תקנות חובת המכרזים, התשנ"ג-1993 (</w:t>
            </w:r>
            <w:r>
              <w:rPr>
                <w:rFonts w:hint="cs"/>
                <w:rtl/>
              </w:rPr>
              <w:t>"</w:t>
            </w:r>
            <w:r w:rsidRPr="00F71085">
              <w:rPr>
                <w:rFonts w:hint="cs"/>
                <w:b/>
                <w:bCs/>
                <w:rtl/>
              </w:rPr>
              <w:t>תקנות חובת המכרזים</w:t>
            </w:r>
            <w:r>
              <w:rPr>
                <w:rFonts w:hint="cs"/>
                <w:rtl/>
              </w:rPr>
              <w:t>"</w:t>
            </w:r>
            <w:r w:rsidRPr="006F2667">
              <w:rPr>
                <w:rFonts w:hint="cs"/>
                <w:rtl/>
              </w:rPr>
              <w:t>)</w:t>
            </w:r>
            <w:r w:rsidRPr="006F2667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</w:t>
            </w:r>
            <w:r w:rsidRPr="006F2667">
              <w:rPr>
                <w:rFonts w:hint="cs"/>
                <w:rtl/>
              </w:rPr>
              <w:t xml:space="preserve"> </w:t>
            </w:r>
          </w:p>
          <w:p w14:paraId="3CFAA4DA" w14:textId="1B820021" w:rsidR="0086197A" w:rsidRPr="0029583B" w:rsidRDefault="0029583B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 w:rsidRPr="00D23651">
              <w:rPr>
                <w:rFonts w:hint="cs"/>
                <w:highlight w:val="yellow"/>
                <w:rtl/>
              </w:rPr>
              <w:t xml:space="preserve">במכרז זה </w:t>
            </w:r>
            <w:r w:rsidRPr="00D23651">
              <w:rPr>
                <w:rFonts w:hint="cs"/>
                <w:b/>
                <w:bCs/>
                <w:highlight w:val="yellow"/>
                <w:rtl/>
              </w:rPr>
              <w:t>לא</w:t>
            </w:r>
            <w:r w:rsidRPr="00D23651">
              <w:rPr>
                <w:rFonts w:hint="cs"/>
                <w:highlight w:val="yellow"/>
                <w:rtl/>
              </w:rPr>
              <w:t xml:space="preserve"> ניתן להגיש הצעות מחיר ששווין הכולל עולה על סך של 900 ₪ כולל מע"מ לערכה כולל משלוח ובסך </w:t>
            </w:r>
            <w:proofErr w:type="spellStart"/>
            <w:r w:rsidRPr="00D23651">
              <w:rPr>
                <w:rFonts w:hint="cs"/>
                <w:highlight w:val="yellow"/>
                <w:rtl/>
              </w:rPr>
              <w:t>הכל</w:t>
            </w:r>
            <w:proofErr w:type="spellEnd"/>
            <w:r w:rsidRPr="00D23651">
              <w:rPr>
                <w:rFonts w:hint="cs"/>
                <w:highlight w:val="yellow"/>
                <w:rtl/>
              </w:rPr>
              <w:t xml:space="preserve"> עלות כל ההתקשרות של </w:t>
            </w:r>
            <w:proofErr w:type="spellStart"/>
            <w:r w:rsidRPr="00D23651">
              <w:rPr>
                <w:rFonts w:hint="cs"/>
                <w:highlight w:val="yellow"/>
                <w:rtl/>
              </w:rPr>
              <w:t>הלמ"ס</w:t>
            </w:r>
            <w:proofErr w:type="spellEnd"/>
            <w:r w:rsidRPr="00D23651">
              <w:rPr>
                <w:rFonts w:hint="cs"/>
                <w:highlight w:val="yellow"/>
                <w:rtl/>
              </w:rPr>
              <w:t xml:space="preserve"> עם החברה במשך תקופת ההסכם (לרבות כל זכות ברירה) לא תעלה על 400,000 ₪ (כולל מע"מ וכל מס אחר).</w:t>
            </w: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E6296F" w:rsidP="00176AB9">
      <w:pPr>
        <w:rPr>
          <w:b/>
          <w:sz w:val="22"/>
          <w:szCs w:val="22"/>
        </w:rPr>
      </w:pPr>
    </w:p>
    <w:tbl>
      <w:tblPr>
        <w:tblStyle w:val="ae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538B8860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 xml:space="preserve">המועד האחרון להגשת הצעות יהיה ביום: </w:t>
            </w:r>
            <w:r w:rsidR="006D6618">
              <w:rPr>
                <w:rFonts w:hint="cs"/>
                <w:sz w:val="22"/>
                <w:szCs w:val="22"/>
                <w:u w:val="single"/>
                <w:rtl/>
              </w:rPr>
              <w:t>14</w:t>
            </w:r>
            <w:r w:rsidR="003B2514">
              <w:rPr>
                <w:rFonts w:hint="cs"/>
                <w:sz w:val="22"/>
                <w:szCs w:val="22"/>
                <w:u w:val="single"/>
                <w:rtl/>
              </w:rPr>
              <w:t>.4.2024</w:t>
            </w:r>
            <w:r w:rsidRPr="0077337D">
              <w:rPr>
                <w:rFonts w:hint="cs"/>
                <w:sz w:val="22"/>
                <w:szCs w:val="22"/>
                <w:rtl/>
              </w:rPr>
              <w:t xml:space="preserve"> בשעה: </w:t>
            </w:r>
            <w:r w:rsidR="003355CF">
              <w:rPr>
                <w:rFonts w:hint="cs"/>
                <w:sz w:val="22"/>
                <w:szCs w:val="22"/>
                <w:u w:val="single"/>
                <w:rtl/>
              </w:rPr>
              <w:t>1</w:t>
            </w:r>
            <w:r w:rsidR="00E6296F">
              <w:rPr>
                <w:rFonts w:hint="cs"/>
                <w:sz w:val="22"/>
                <w:szCs w:val="22"/>
                <w:u w:val="single"/>
                <w:rtl/>
              </w:rPr>
              <w:t>2</w:t>
            </w:r>
            <w:bookmarkStart w:id="1" w:name="_GoBack"/>
            <w:bookmarkEnd w:id="1"/>
            <w:r w:rsidR="0029583B">
              <w:rPr>
                <w:rFonts w:hint="cs"/>
                <w:sz w:val="22"/>
                <w:szCs w:val="22"/>
                <w:u w:val="single"/>
                <w:rtl/>
              </w:rPr>
              <w:t>:00</w:t>
            </w:r>
          </w:p>
        </w:tc>
      </w:tr>
    </w:tbl>
    <w:p w14:paraId="1C599FB2" w14:textId="77777777" w:rsidR="00332AFB" w:rsidRPr="00176AB9" w:rsidRDefault="00E6296F" w:rsidP="00176AB9"/>
    <w:sectPr w:rsidR="00332AFB" w:rsidRPr="00176AB9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8FD595" w14:textId="77777777" w:rsidR="00133B3D" w:rsidRDefault="00133B3D">
      <w:r>
        <w:separator/>
      </w:r>
    </w:p>
  </w:endnote>
  <w:endnote w:type="continuationSeparator" w:id="0">
    <w:p w14:paraId="1F255ED9" w14:textId="77777777" w:rsidR="00133B3D" w:rsidRDefault="00133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3E7643" w14:textId="77777777" w:rsidR="0077337D" w:rsidRDefault="0077337D" w:rsidP="0077337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0E3950" w:rsidRPr="00D02A79" w14:paraId="04D1AB34" w14:textId="77777777" w:rsidTr="00E3041A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7EAF8C8A" w14:textId="5E382156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14.07.2022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FAF8B16" w14:textId="77777777" w:rsidR="000E3950" w:rsidRPr="00CC1DC6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7C7795B1" w14:textId="50B83459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2B6AB2D" w14:textId="051A06DD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מנהל מינהל הרכש הממשלתי</w:t>
          </w:r>
        </w:p>
      </w:tc>
    </w:tr>
    <w:tr w:rsidR="000E3950" w:rsidRPr="00C85CA4" w14:paraId="2389A30F" w14:textId="77777777" w:rsidTr="00E3041A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7AA192CC" w14:textId="77777777" w:rsidR="000E3950" w:rsidRPr="00C85CA4" w:rsidRDefault="000E3950" w:rsidP="000E3950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0E3950" w:rsidRPr="00E61709" w14:paraId="6923D891" w14:textId="77777777" w:rsidTr="00E3041A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2412F2B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F381AAE" wp14:editId="46643D2F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49BB71B7" w14:textId="77777777" w:rsidR="000E3950" w:rsidRPr="00E61709" w:rsidRDefault="00E6296F" w:rsidP="000E3950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706654E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0E8C01DA" wp14:editId="2C2FD081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0B69236D" w14:textId="77777777" w:rsidR="000E3950" w:rsidRPr="00E61709" w:rsidRDefault="000E3950" w:rsidP="000E395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14:paraId="5B80C804" w14:textId="77777777" w:rsidR="000E3950" w:rsidRPr="00E61709" w:rsidRDefault="00E6296F" w:rsidP="000E3950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0E3950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76861CDD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415EA334" wp14:editId="66A7E086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120E3B35" w14:textId="77777777" w:rsidR="000E3950" w:rsidRPr="00E61709" w:rsidRDefault="000E3950" w:rsidP="000E395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14:paraId="4702098A" w14:textId="77777777" w:rsidR="000E3950" w:rsidRPr="000E3950" w:rsidRDefault="00E6296F" w:rsidP="000E3950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0E3950" w:rsidRPr="000E3950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3434D032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7083786B" w14:textId="77777777" w:rsidR="000E3950" w:rsidRPr="00025673" w:rsidRDefault="000E3950" w:rsidP="007733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326C1D" w14:textId="77777777" w:rsidR="00133B3D" w:rsidRDefault="00133B3D">
      <w:r>
        <w:separator/>
      </w:r>
    </w:p>
  </w:footnote>
  <w:footnote w:type="continuationSeparator" w:id="0">
    <w:p w14:paraId="79E20A79" w14:textId="77777777" w:rsidR="00133B3D" w:rsidRDefault="00133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77777777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26F4E39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2D53AB3B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ממוכן מהיר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7CC5A55"/>
    <w:multiLevelType w:val="hybridMultilevel"/>
    <w:tmpl w:val="57B66FA4"/>
    <w:lvl w:ilvl="0" w:tplc="0409000F">
      <w:start w:val="1"/>
      <w:numFmt w:val="decimal"/>
      <w:lvlText w:val="%1."/>
      <w:lvlJc w:val="left"/>
      <w:pPr>
        <w:ind w:left="1185" w:hanging="360"/>
      </w:p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8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2"/>
  </w:num>
  <w:num w:numId="19">
    <w:abstractNumId w:val="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2165DA"/>
    <w:rsid w:val="0022120E"/>
    <w:rsid w:val="002478F4"/>
    <w:rsid w:val="0027189F"/>
    <w:rsid w:val="002928EA"/>
    <w:rsid w:val="0029583B"/>
    <w:rsid w:val="002C2EAA"/>
    <w:rsid w:val="003355CF"/>
    <w:rsid w:val="00374B54"/>
    <w:rsid w:val="00385070"/>
    <w:rsid w:val="00385B86"/>
    <w:rsid w:val="0039382F"/>
    <w:rsid w:val="003A4EE8"/>
    <w:rsid w:val="003A5AFC"/>
    <w:rsid w:val="003B2514"/>
    <w:rsid w:val="003C2DEF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D6618"/>
    <w:rsid w:val="006F1CEB"/>
    <w:rsid w:val="00724A49"/>
    <w:rsid w:val="0073225B"/>
    <w:rsid w:val="0077337D"/>
    <w:rsid w:val="00783FC6"/>
    <w:rsid w:val="007926EB"/>
    <w:rsid w:val="00795901"/>
    <w:rsid w:val="00795D86"/>
    <w:rsid w:val="007A0656"/>
    <w:rsid w:val="007A19FD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3D67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B0965"/>
    <w:rsid w:val="00AD2974"/>
    <w:rsid w:val="00B004E0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651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6296F"/>
    <w:rsid w:val="00E87820"/>
    <w:rsid w:val="00EB1618"/>
    <w:rsid w:val="00EC5647"/>
    <w:rsid w:val="00ED550C"/>
    <w:rsid w:val="00EF68C7"/>
    <w:rsid w:val="00F0639C"/>
    <w:rsid w:val="00F4699A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29583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29583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29583B"/>
    <w:rPr>
      <w:b w:val="0"/>
      <w:bCs w:val="0"/>
    </w:rPr>
  </w:style>
  <w:style w:type="paragraph" w:customStyle="1" w:styleId="111">
    <w:name w:val="1.1.1 כותרת"/>
    <w:basedOn w:val="a1"/>
    <w:qFormat/>
    <w:rsid w:val="0029583B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29583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29583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29583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www.w3.org/XML/1998/namespace"/>
    <ds:schemaRef ds:uri="http://schemas.microsoft.com/office/infopath/2007/PartnerControls"/>
    <ds:schemaRef ds:uri="http://purl.org/dc/terms/"/>
    <ds:schemaRef ds:uri="http://purl.org/dc/elements/1.1/"/>
    <ds:schemaRef ds:uri="a46656d4-8850-49b3-aebd-68bd05f7f43d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B10841-8BA5-4DEF-ABA0-F6E353DC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1</Pages>
  <Words>144</Words>
  <Characters>677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Carmit Lichtenstein</cp:lastModifiedBy>
  <cp:revision>4</cp:revision>
  <cp:lastPrinted>2024-03-04T14:18:00Z</cp:lastPrinted>
  <dcterms:created xsi:type="dcterms:W3CDTF">2024-04-01T12:23:00Z</dcterms:created>
  <dcterms:modified xsi:type="dcterms:W3CDTF">2024-04-02T11:48:00Z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