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6375" w:rsidRPr="00FA56B2" w:rsidRDefault="008E4749" w:rsidP="00FA56B2">
      <w:pPr>
        <w:pStyle w:val="DocTitle"/>
        <w:bidi w:val="0"/>
        <w:spacing w:before="120" w:after="0" w:line="276" w:lineRule="auto"/>
        <w:outlineLvl w:val="0"/>
        <w:rPr>
          <w:spacing w:val="0"/>
          <w:szCs w:val="48"/>
          <w:rtl/>
        </w:rPr>
      </w:pPr>
      <w:bookmarkStart w:id="0" w:name="H1_מכרז_פומבי_16242024תפעול_תחזוקה_ופיתו"/>
      <w:bookmarkStart w:id="1" w:name="_Toc187547089"/>
      <w:bookmarkStart w:id="2" w:name="_Toc231102637"/>
      <w:bookmarkStart w:id="3" w:name="_Toc487350891"/>
      <w:bookmarkStart w:id="4" w:name="_GoBack"/>
      <w:bookmarkEnd w:id="4"/>
      <w:r>
        <w:rPr>
          <w:rFonts w:hint="cs"/>
          <w:spacing w:val="0"/>
          <w:szCs w:val="48"/>
          <w:rtl/>
        </w:rPr>
        <w:t>מכרז פומבי 1624-2024</w:t>
      </w:r>
      <w:r w:rsidR="00FA56B2">
        <w:rPr>
          <w:spacing w:val="0"/>
          <w:szCs w:val="48"/>
          <w:rtl/>
        </w:rPr>
        <w:br/>
      </w:r>
      <w:r w:rsidRPr="008E4749">
        <w:rPr>
          <w:spacing w:val="0"/>
          <w:szCs w:val="48"/>
          <w:rtl/>
        </w:rPr>
        <w:t>תפעול תחזוקה ופיתוח מערכת המידע לתוכנית הלאומית לילדים ונוער בסיכון 360</w:t>
      </w:r>
      <w:r w:rsidR="00FA56B2">
        <w:rPr>
          <w:spacing w:val="0"/>
          <w:szCs w:val="48"/>
          <w:rtl/>
        </w:rPr>
        <w:br/>
      </w:r>
      <w:r w:rsidR="00986375" w:rsidRPr="009F42DD">
        <w:rPr>
          <w:rFonts w:hint="cs"/>
          <w:spacing w:val="0"/>
          <w:szCs w:val="48"/>
          <w:rtl/>
        </w:rPr>
        <w:t xml:space="preserve">עבור משרד </w:t>
      </w:r>
      <w:r w:rsidR="002C27E6">
        <w:rPr>
          <w:rFonts w:hint="cs"/>
          <w:spacing w:val="0"/>
          <w:szCs w:val="48"/>
          <w:rtl/>
        </w:rPr>
        <w:t>הרווחה והביטחון החברתי</w:t>
      </w:r>
    </w:p>
    <w:p w:rsidR="00E55E78" w:rsidRDefault="00E55E78" w:rsidP="00FA56B2">
      <w:pPr>
        <w:pStyle w:val="Para0"/>
        <w:outlineLvl w:val="1"/>
        <w:rPr>
          <w:rtl/>
        </w:rPr>
      </w:pPr>
      <w:bookmarkStart w:id="5" w:name="H1_הבהרות_המשרד"/>
      <w:bookmarkStart w:id="6" w:name="H2_הבהרות_המשרד"/>
      <w:bookmarkEnd w:id="0"/>
      <w:r>
        <w:rPr>
          <w:rFonts w:hint="cs"/>
          <w:b/>
          <w:bCs/>
          <w:u w:val="single"/>
          <w:rtl/>
        </w:rPr>
        <w:t>הבהרות המשרד</w:t>
      </w:r>
    </w:p>
    <w:bookmarkEnd w:id="5"/>
    <w:bookmarkEnd w:id="6"/>
    <w:p w:rsidR="00AF206A" w:rsidRDefault="0038134A" w:rsidP="00A85FF6">
      <w:pPr>
        <w:pStyle w:val="AlphaList0"/>
      </w:pPr>
      <w:r>
        <w:rPr>
          <w:rFonts w:hint="cs"/>
          <w:rtl/>
        </w:rPr>
        <w:t xml:space="preserve">בסעיף 1.5.2.2 </w:t>
      </w:r>
      <w:r w:rsidR="00A85FF6">
        <w:rPr>
          <w:rFonts w:hint="cs"/>
          <w:rtl/>
        </w:rPr>
        <w:t>בוצע עדכון לתנאי הסף</w:t>
      </w:r>
      <w:r w:rsidR="00123E86">
        <w:rPr>
          <w:rFonts w:hint="cs"/>
          <w:rtl/>
        </w:rPr>
        <w:t xml:space="preserve"> כלהלן</w:t>
      </w:r>
      <w:r w:rsidR="00A85FF6">
        <w:rPr>
          <w:rFonts w:hint="cs"/>
          <w:rtl/>
        </w:rPr>
        <w:t xml:space="preserve"> </w:t>
      </w:r>
      <w:r>
        <w:rPr>
          <w:rFonts w:hint="cs"/>
          <w:rtl/>
        </w:rPr>
        <w:t>ומ</w:t>
      </w:r>
      <w:r w:rsidR="00E55E78">
        <w:rPr>
          <w:rFonts w:hint="cs"/>
          <w:rtl/>
        </w:rPr>
        <w:t xml:space="preserve">סמכי המכרז </w:t>
      </w:r>
      <w:r>
        <w:rPr>
          <w:rFonts w:hint="cs"/>
          <w:rtl/>
        </w:rPr>
        <w:t xml:space="preserve">עם </w:t>
      </w:r>
      <w:r w:rsidR="00A85FF6">
        <w:rPr>
          <w:rFonts w:hint="cs"/>
          <w:rtl/>
        </w:rPr>
        <w:t>העדכון</w:t>
      </w:r>
      <w:r>
        <w:rPr>
          <w:rFonts w:hint="cs"/>
          <w:rtl/>
        </w:rPr>
        <w:t xml:space="preserve"> מפורסמים מחדש</w:t>
      </w:r>
      <w:r w:rsidR="00E96D69">
        <w:rPr>
          <w:rFonts w:hint="cs"/>
          <w:rtl/>
        </w:rPr>
        <w:t>.</w:t>
      </w:r>
    </w:p>
    <w:p w:rsidR="00123E86" w:rsidRPr="00123E86" w:rsidRDefault="00123E86" w:rsidP="005F1417">
      <w:pPr>
        <w:spacing w:before="120" w:line="320" w:lineRule="exact"/>
        <w:ind w:left="720" w:hanging="720"/>
        <w:jc w:val="both"/>
        <w:rPr>
          <w:b/>
          <w:bCs/>
          <w:sz w:val="22"/>
          <w:rtl/>
          <w:lang w:eastAsia="he-IL"/>
        </w:rPr>
      </w:pPr>
      <w:bookmarkStart w:id="7" w:name="_Ref95148935"/>
      <w:bookmarkStart w:id="8" w:name="_Toc156750214"/>
      <w:r>
        <w:rPr>
          <w:rFonts w:hint="cs"/>
          <w:b/>
          <w:bCs/>
          <w:sz w:val="22"/>
          <w:rtl/>
          <w:lang w:eastAsia="he-IL"/>
        </w:rPr>
        <w:t xml:space="preserve">1.5.2.2 </w:t>
      </w:r>
      <w:r w:rsidRPr="00123E86">
        <w:rPr>
          <w:rFonts w:hint="cs"/>
          <w:b/>
          <w:bCs/>
          <w:sz w:val="22"/>
          <w:rtl/>
          <w:lang w:eastAsia="he-IL"/>
        </w:rPr>
        <w:t>וותק וניסיון המציע</w:t>
      </w:r>
      <w:bookmarkEnd w:id="7"/>
      <w:bookmarkEnd w:id="8"/>
    </w:p>
    <w:p w:rsidR="00F548EA" w:rsidRDefault="00F548EA" w:rsidP="00690D09">
      <w:pPr>
        <w:pStyle w:val="AlphaList2"/>
        <w:numPr>
          <w:ilvl w:val="0"/>
          <w:numId w:val="0"/>
        </w:numPr>
        <w:ind w:left="1083"/>
      </w:pPr>
      <w:r w:rsidRPr="00D109C7">
        <w:rPr>
          <w:rFonts w:hint="cs"/>
          <w:rtl/>
        </w:rPr>
        <w:t>המציע נדרש להציג פרויקטים בהם סיפק שירותי תפעול, תחזוקה ופיתוח מערכות מידע לפחות מיום 01/01/2019 ועד המועד האחרון להגשת הצעות במכרז זה וכי תפעל, תחזק ופיתח (כל הפעילויות יחד) מערכות מידע עבור לפחות 3 לקוחות שונים במהלך התקופה האמורה</w:t>
      </w:r>
      <w:r>
        <w:rPr>
          <w:rFonts w:hint="cs"/>
          <w:rtl/>
        </w:rPr>
        <w:t xml:space="preserve"> בתנאים הבאים:</w:t>
      </w:r>
    </w:p>
    <w:p w:rsidR="00F548EA" w:rsidRPr="00D109C7" w:rsidRDefault="00F548EA" w:rsidP="00F548EA">
      <w:pPr>
        <w:pStyle w:val="AlphaList2"/>
        <w:numPr>
          <w:ilvl w:val="0"/>
          <w:numId w:val="52"/>
        </w:numPr>
        <w:tabs>
          <w:tab w:val="clear" w:pos="1083"/>
          <w:tab w:val="num" w:pos="1446"/>
        </w:tabs>
        <w:ind w:left="1446"/>
        <w:rPr>
          <w:rtl/>
        </w:rPr>
      </w:pPr>
      <w:r>
        <w:rPr>
          <w:rFonts w:hint="cs"/>
          <w:rtl/>
        </w:rPr>
        <w:t>לפחות אחת מהמערכות עומדת בכל ה</w:t>
      </w:r>
      <w:r w:rsidRPr="00D109C7">
        <w:rPr>
          <w:rFonts w:hint="cs"/>
          <w:rtl/>
        </w:rPr>
        <w:t>תנאים הבאים</w:t>
      </w:r>
      <w:r w:rsidR="001A22A2">
        <w:rPr>
          <w:rFonts w:hint="cs"/>
          <w:rtl/>
        </w:rPr>
        <w:t xml:space="preserve"> במצטבר</w:t>
      </w:r>
      <w:r w:rsidRPr="00D109C7">
        <w:rPr>
          <w:rFonts w:hint="cs"/>
          <w:rtl/>
        </w:rPr>
        <w:t>:</w:t>
      </w:r>
    </w:p>
    <w:p w:rsidR="00F548EA" w:rsidRPr="00D109C7" w:rsidRDefault="00F548EA" w:rsidP="00F548EA">
      <w:pPr>
        <w:pStyle w:val="BulletList3"/>
        <w:tabs>
          <w:tab w:val="clear" w:pos="1440"/>
          <w:tab w:val="num" w:pos="1803"/>
        </w:tabs>
        <w:ind w:left="1803"/>
        <w:rPr>
          <w:rtl/>
        </w:rPr>
      </w:pPr>
      <w:r>
        <w:rPr>
          <w:rFonts w:hint="cs"/>
          <w:rtl/>
        </w:rPr>
        <w:t xml:space="preserve">הפרויקט סופק </w:t>
      </w:r>
      <w:r w:rsidRPr="00D109C7">
        <w:rPr>
          <w:rFonts w:hint="cs"/>
          <w:rtl/>
        </w:rPr>
        <w:t xml:space="preserve">במהלך תקופה </w:t>
      </w:r>
      <w:r>
        <w:rPr>
          <w:rFonts w:hint="cs"/>
          <w:rtl/>
        </w:rPr>
        <w:t>רציפה של לפחות</w:t>
      </w:r>
      <w:r w:rsidRPr="00D109C7">
        <w:rPr>
          <w:rtl/>
        </w:rPr>
        <w:t xml:space="preserve"> 3 שנים</w:t>
      </w:r>
      <w:r w:rsidRPr="00D109C7">
        <w:rPr>
          <w:rFonts w:hint="cs"/>
          <w:rtl/>
        </w:rPr>
        <w:t>.</w:t>
      </w:r>
    </w:p>
    <w:p w:rsidR="00F548EA" w:rsidRDefault="00F548EA" w:rsidP="00F548EA">
      <w:pPr>
        <w:pStyle w:val="BulletList3"/>
        <w:tabs>
          <w:tab w:val="clear" w:pos="1440"/>
          <w:tab w:val="num" w:pos="1803"/>
        </w:tabs>
        <w:ind w:left="1803"/>
      </w:pPr>
      <w:r>
        <w:rPr>
          <w:rFonts w:hint="cs"/>
          <w:rtl/>
        </w:rPr>
        <w:t>המערכת</w:t>
      </w:r>
      <w:r w:rsidRPr="00D109C7">
        <w:rPr>
          <w:rFonts w:hint="cs"/>
          <w:rtl/>
        </w:rPr>
        <w:t xml:space="preserve"> המידע פותחה </w:t>
      </w:r>
      <w:r w:rsidRPr="00D109C7">
        <w:rPr>
          <w:rtl/>
        </w:rPr>
        <w:t xml:space="preserve">בטכנולוגיית </w:t>
      </w:r>
      <w:r w:rsidRPr="00D109C7">
        <w:t>Angular</w:t>
      </w:r>
      <w:r w:rsidRPr="00D109C7">
        <w:rPr>
          <w:rFonts w:hint="cs"/>
          <w:rtl/>
        </w:rPr>
        <w:t>.</w:t>
      </w:r>
    </w:p>
    <w:p w:rsidR="00F548EA" w:rsidRPr="00D109C7" w:rsidRDefault="00F548EA" w:rsidP="005F1417">
      <w:pPr>
        <w:pStyle w:val="BulletList3"/>
        <w:tabs>
          <w:tab w:val="clear" w:pos="1440"/>
          <w:tab w:val="num" w:pos="1803"/>
        </w:tabs>
        <w:ind w:left="1803"/>
        <w:rPr>
          <w:rtl/>
        </w:rPr>
      </w:pPr>
      <w:r w:rsidRPr="00D109C7">
        <w:rPr>
          <w:rtl/>
        </w:rPr>
        <w:t xml:space="preserve">היקף השירותים השנתי </w:t>
      </w:r>
      <w:r w:rsidRPr="00D109C7">
        <w:rPr>
          <w:rFonts w:hint="cs"/>
          <w:rtl/>
        </w:rPr>
        <w:t xml:space="preserve">עמד על ממוצע של </w:t>
      </w:r>
      <w:r w:rsidRPr="00D109C7">
        <w:rPr>
          <w:rtl/>
        </w:rPr>
        <w:t xml:space="preserve">לפחות </w:t>
      </w:r>
      <w:r>
        <w:rPr>
          <w:rFonts w:hint="cs"/>
          <w:rtl/>
        </w:rPr>
        <w:t>1</w:t>
      </w:r>
      <w:r w:rsidRPr="00D109C7">
        <w:rPr>
          <w:rtl/>
        </w:rPr>
        <w:t xml:space="preserve"> מיליון ₪ </w:t>
      </w:r>
      <w:r w:rsidR="005F1417">
        <w:rPr>
          <w:rFonts w:hint="cs"/>
          <w:rtl/>
        </w:rPr>
        <w:t>לפני</w:t>
      </w:r>
      <w:r w:rsidRPr="00D109C7">
        <w:rPr>
          <w:rFonts w:hint="cs"/>
          <w:rtl/>
        </w:rPr>
        <w:t xml:space="preserve"> מע"מ לאורך התקופה בה סופקו.</w:t>
      </w:r>
    </w:p>
    <w:p w:rsidR="00F548EA" w:rsidRPr="00D109C7" w:rsidRDefault="00F548EA" w:rsidP="003D3F6E">
      <w:pPr>
        <w:pStyle w:val="BulletList3"/>
        <w:tabs>
          <w:tab w:val="clear" w:pos="1440"/>
          <w:tab w:val="num" w:pos="1803"/>
        </w:tabs>
        <w:ind w:left="1803"/>
      </w:pPr>
      <w:r w:rsidRPr="00D109C7">
        <w:rPr>
          <w:rtl/>
        </w:rPr>
        <w:t xml:space="preserve">השירות ניתן באמצעות צוות של לפחות </w:t>
      </w:r>
      <w:r w:rsidR="003D3F6E">
        <w:rPr>
          <w:rFonts w:hint="cs"/>
          <w:rtl/>
        </w:rPr>
        <w:t>5</w:t>
      </w:r>
      <w:r w:rsidRPr="00D109C7">
        <w:rPr>
          <w:rtl/>
        </w:rPr>
        <w:t xml:space="preserve"> עובדים</w:t>
      </w:r>
      <w:r w:rsidRPr="00D109C7">
        <w:rPr>
          <w:rFonts w:hint="cs"/>
          <w:rtl/>
        </w:rPr>
        <w:t>.</w:t>
      </w:r>
    </w:p>
    <w:p w:rsidR="00F548EA" w:rsidRPr="00D109C7" w:rsidRDefault="00F548EA" w:rsidP="00F548EA">
      <w:pPr>
        <w:pStyle w:val="BulletList3"/>
        <w:tabs>
          <w:tab w:val="clear" w:pos="1440"/>
          <w:tab w:val="num" w:pos="1803"/>
        </w:tabs>
        <w:ind w:left="1803"/>
      </w:pPr>
      <w:r w:rsidRPr="00D109C7">
        <w:rPr>
          <w:rFonts w:hint="cs"/>
          <w:rtl/>
        </w:rPr>
        <w:t>השירות כלל תמיכת משתמשים באמצעות מוקד תמיכה.</w:t>
      </w:r>
    </w:p>
    <w:p w:rsidR="00F548EA" w:rsidRDefault="00F548EA" w:rsidP="00F548EA">
      <w:pPr>
        <w:pStyle w:val="BulletList3"/>
        <w:tabs>
          <w:tab w:val="clear" w:pos="1440"/>
          <w:tab w:val="num" w:pos="1803"/>
        </w:tabs>
        <w:ind w:left="1803"/>
      </w:pPr>
      <w:r w:rsidRPr="00D109C7">
        <w:rPr>
          <w:rFonts w:hint="cs"/>
          <w:rtl/>
        </w:rPr>
        <w:t>פיתוח המערכת כלל שינויים ושיפורים לרבות תיקון באגים.</w:t>
      </w:r>
    </w:p>
    <w:p w:rsidR="00F548EA" w:rsidRPr="00D109C7" w:rsidRDefault="00F548EA" w:rsidP="00F548EA">
      <w:pPr>
        <w:pStyle w:val="AlphaList2"/>
        <w:numPr>
          <w:ilvl w:val="0"/>
          <w:numId w:val="52"/>
        </w:numPr>
        <w:tabs>
          <w:tab w:val="clear" w:pos="1083"/>
          <w:tab w:val="num" w:pos="1446"/>
        </w:tabs>
        <w:ind w:left="1446"/>
        <w:rPr>
          <w:rtl/>
        </w:rPr>
      </w:pPr>
      <w:r>
        <w:rPr>
          <w:rFonts w:hint="cs"/>
          <w:rtl/>
        </w:rPr>
        <w:t>2 המערכות האחרות עומדות כל אחת לפחות ב-3 מהתנאים לעיל.</w:t>
      </w:r>
    </w:p>
    <w:p w:rsidR="00F548EA" w:rsidRPr="00A933A0" w:rsidRDefault="00F548EA" w:rsidP="00964DC6">
      <w:pPr>
        <w:pStyle w:val="Para2"/>
        <w:ind w:left="1446"/>
        <w:rPr>
          <w:b/>
          <w:bCs/>
          <w:rtl/>
        </w:rPr>
      </w:pPr>
      <w:r w:rsidRPr="00A933A0">
        <w:rPr>
          <w:rFonts w:hint="cs"/>
          <w:b/>
          <w:bCs/>
          <w:rtl/>
        </w:rPr>
        <w:t xml:space="preserve">ככל ובפרויקט התקיים יותר מתנאי </w:t>
      </w:r>
      <w:r w:rsidR="00964DC6">
        <w:rPr>
          <w:rFonts w:hint="cs"/>
          <w:b/>
          <w:bCs/>
          <w:rtl/>
        </w:rPr>
        <w:t>הסף</w:t>
      </w:r>
      <w:r w:rsidRPr="00A933A0">
        <w:rPr>
          <w:rFonts w:hint="cs"/>
          <w:b/>
          <w:bCs/>
          <w:rtl/>
        </w:rPr>
        <w:t>, הפרויקט יקבל ניקוד בגין כל תנאי נוסף שהתקיים.</w:t>
      </w:r>
    </w:p>
    <w:p w:rsidR="00F548EA" w:rsidRPr="00D109C7" w:rsidRDefault="00F548EA" w:rsidP="00F548EA">
      <w:pPr>
        <w:pStyle w:val="Para2"/>
        <w:ind w:left="1446"/>
        <w:rPr>
          <w:b/>
          <w:bCs/>
          <w:rtl/>
        </w:rPr>
      </w:pPr>
      <w:r>
        <w:rPr>
          <w:rFonts w:hint="cs"/>
          <w:b/>
          <w:bCs/>
          <w:rtl/>
        </w:rPr>
        <w:t xml:space="preserve">מידע אודות </w:t>
      </w:r>
      <w:r w:rsidRPr="00D109C7">
        <w:rPr>
          <w:rFonts w:hint="cs"/>
          <w:b/>
          <w:bCs/>
          <w:rtl/>
        </w:rPr>
        <w:t>לקוחות המציע</w:t>
      </w:r>
      <w:r>
        <w:rPr>
          <w:rFonts w:hint="cs"/>
          <w:b/>
          <w:bCs/>
          <w:rtl/>
        </w:rPr>
        <w:t xml:space="preserve"> עבורם בוצעו הפרויקטים</w:t>
      </w:r>
      <w:r w:rsidRPr="00D109C7">
        <w:rPr>
          <w:rFonts w:hint="cs"/>
          <w:b/>
          <w:bCs/>
          <w:rtl/>
        </w:rPr>
        <w:t xml:space="preserve"> ישמש בין היתר להערכת איכות הצעת הספק במסגרת חוות דעת לקוחות כמפורט בנספח 1.2.5 </w:t>
      </w:r>
      <w:r w:rsidRPr="00D109C7">
        <w:rPr>
          <w:b/>
          <w:bCs/>
          <w:rtl/>
        </w:rPr>
        <w:t>–</w:t>
      </w:r>
      <w:r w:rsidRPr="00D109C7">
        <w:rPr>
          <w:rFonts w:hint="cs"/>
          <w:b/>
          <w:bCs/>
          <w:rtl/>
        </w:rPr>
        <w:t xml:space="preserve"> מתווה להערכת הצעות.</w:t>
      </w:r>
    </w:p>
    <w:p w:rsidR="00F548EA" w:rsidRPr="00D109C7" w:rsidRDefault="00F548EA" w:rsidP="00F548EA">
      <w:pPr>
        <w:pStyle w:val="Para2"/>
        <w:ind w:left="1446"/>
        <w:rPr>
          <w:b/>
          <w:bCs/>
          <w:u w:val="dotted"/>
          <w:rtl/>
        </w:rPr>
      </w:pPr>
      <w:r w:rsidRPr="00D109C7">
        <w:rPr>
          <w:rFonts w:ascii="David" w:hAnsi="David"/>
          <w:b/>
          <w:bCs/>
          <w:sz w:val="24"/>
          <w:u w:val="dotted"/>
          <w:rtl/>
        </w:rPr>
        <w:t xml:space="preserve">נוסח סימוכין כאמור, ראה נספח </w:t>
      </w:r>
      <w:r>
        <w:rPr>
          <w:rFonts w:ascii="David" w:hAnsi="David"/>
          <w:b/>
          <w:bCs/>
          <w:sz w:val="24"/>
          <w:u w:val="dotted"/>
        </w:rPr>
        <w:t>)</w:t>
      </w:r>
      <w:r w:rsidRPr="00D109C7">
        <w:rPr>
          <w:rFonts w:ascii="David" w:hAnsi="David"/>
          <w:b/>
          <w:bCs/>
          <w:sz w:val="24"/>
          <w:u w:val="dotted"/>
        </w:rPr>
        <w:t>1.5.2.2</w:t>
      </w:r>
      <w:r w:rsidRPr="00D109C7">
        <w:rPr>
          <w:rFonts w:ascii="David" w:hAnsi="David"/>
          <w:b/>
          <w:bCs/>
          <w:sz w:val="24"/>
          <w:u w:val="dotted"/>
          <w:cs/>
        </w:rPr>
        <w:t>‎</w:t>
      </w:r>
      <w:r>
        <w:rPr>
          <w:rFonts w:ascii="David" w:hAnsi="David" w:hint="cs"/>
          <w:b/>
          <w:bCs/>
          <w:sz w:val="24"/>
          <w:u w:val="dotted"/>
          <w:rtl/>
        </w:rPr>
        <w:t xml:space="preserve">א)(ב) </w:t>
      </w:r>
      <w:r w:rsidRPr="00D109C7">
        <w:rPr>
          <w:rFonts w:ascii="David" w:hAnsi="David"/>
          <w:b/>
          <w:bCs/>
          <w:sz w:val="24"/>
          <w:u w:val="dotted"/>
          <w:rtl/>
        </w:rPr>
        <w:t xml:space="preserve">בקובץ ריכוז נספחים. לאחר עריכתה כנדרש, יוגש הסימוכין כנספח </w:t>
      </w:r>
      <w:r w:rsidRPr="00D109C7">
        <w:rPr>
          <w:rFonts w:ascii="David" w:hAnsi="David"/>
          <w:b/>
          <w:bCs/>
          <w:sz w:val="24"/>
          <w:u w:val="dotted"/>
          <w:cs/>
        </w:rPr>
        <w:t>‎</w:t>
      </w:r>
      <w:r>
        <w:rPr>
          <w:rFonts w:ascii="David" w:hAnsi="David"/>
          <w:b/>
          <w:bCs/>
          <w:sz w:val="24"/>
          <w:u w:val="dotted"/>
        </w:rPr>
        <w:t>)</w:t>
      </w:r>
      <w:r w:rsidRPr="00D109C7">
        <w:rPr>
          <w:rFonts w:ascii="David" w:hAnsi="David"/>
          <w:b/>
          <w:bCs/>
          <w:sz w:val="24"/>
          <w:u w:val="dotted"/>
        </w:rPr>
        <w:t>1.5.2.2</w:t>
      </w:r>
      <w:r w:rsidRPr="00D109C7">
        <w:rPr>
          <w:rFonts w:ascii="David" w:hAnsi="David"/>
          <w:b/>
          <w:bCs/>
          <w:sz w:val="24"/>
          <w:u w:val="dotted"/>
          <w:cs/>
        </w:rPr>
        <w:t>‎</w:t>
      </w:r>
      <w:r>
        <w:rPr>
          <w:rFonts w:ascii="David" w:hAnsi="David" w:hint="cs"/>
          <w:b/>
          <w:bCs/>
          <w:sz w:val="24"/>
          <w:u w:val="dotted"/>
          <w:rtl/>
        </w:rPr>
        <w:t xml:space="preserve">א)(ב) </w:t>
      </w:r>
      <w:r w:rsidRPr="00D109C7">
        <w:rPr>
          <w:rFonts w:ascii="David" w:hAnsi="David"/>
          <w:b/>
          <w:bCs/>
          <w:sz w:val="24"/>
          <w:u w:val="dotted"/>
          <w:rtl/>
        </w:rPr>
        <w:t>בתבנית קובץ</w:t>
      </w:r>
      <w:r w:rsidRPr="00D109C7">
        <w:rPr>
          <w:b/>
          <w:bCs/>
          <w:u w:val="dotted"/>
          <w:rtl/>
        </w:rPr>
        <w:t xml:space="preserve"> </w:t>
      </w:r>
      <w:r w:rsidRPr="00D109C7">
        <w:rPr>
          <w:b/>
          <w:bCs/>
          <w:szCs w:val="22"/>
          <w:u w:val="dotted"/>
        </w:rPr>
        <w:t>PDF</w:t>
      </w:r>
      <w:r w:rsidRPr="00D109C7">
        <w:rPr>
          <w:rFonts w:hint="cs"/>
          <w:b/>
          <w:bCs/>
          <w:u w:val="dotted"/>
          <w:rtl/>
        </w:rPr>
        <w:t xml:space="preserve"> כנדרש.</w:t>
      </w:r>
    </w:p>
    <w:p w:rsidR="00F548EA" w:rsidRPr="00D109C7" w:rsidRDefault="00F548EA" w:rsidP="00F548EA">
      <w:pPr>
        <w:pStyle w:val="AlphaList2"/>
        <w:numPr>
          <w:ilvl w:val="0"/>
          <w:numId w:val="52"/>
        </w:numPr>
        <w:tabs>
          <w:tab w:val="clear" w:pos="1083"/>
          <w:tab w:val="num" w:pos="1446"/>
        </w:tabs>
        <w:ind w:left="1446"/>
      </w:pPr>
      <w:r w:rsidRPr="00D109C7">
        <w:rPr>
          <w:rFonts w:hint="cs"/>
          <w:rtl/>
        </w:rPr>
        <w:lastRenderedPageBreak/>
        <w:t xml:space="preserve">המציע נדרש להציג פרויקטים בהם צבר ניסיון בעבודה עם כלי </w:t>
      </w:r>
      <w:r w:rsidRPr="00D109C7">
        <w:t>Power BI</w:t>
      </w:r>
      <w:r w:rsidRPr="00D109C7">
        <w:rPr>
          <w:rFonts w:hint="cs"/>
          <w:rtl/>
        </w:rPr>
        <w:t xml:space="preserve"> של לפחות 2 שנים במצטבר מיום 01/01/2019 ועד המועד האחרון להגשת הצעות במכרז זה.</w:t>
      </w:r>
    </w:p>
    <w:p w:rsidR="00123E86" w:rsidRPr="00123E86" w:rsidRDefault="00F548EA" w:rsidP="00F548EA">
      <w:pPr>
        <w:spacing w:before="120" w:line="320" w:lineRule="exact"/>
        <w:ind w:left="720" w:firstLine="720"/>
        <w:jc w:val="both"/>
        <w:rPr>
          <w:sz w:val="22"/>
          <w:lang w:eastAsia="he-IL"/>
        </w:rPr>
      </w:pPr>
      <w:r w:rsidRPr="00D109C7">
        <w:rPr>
          <w:rFonts w:ascii="David" w:hAnsi="David"/>
          <w:b/>
          <w:bCs/>
          <w:u w:val="dotted"/>
          <w:rtl/>
        </w:rPr>
        <w:t xml:space="preserve">נוסח סימוכין כאמור, ראה נספח </w:t>
      </w:r>
      <w:r w:rsidRPr="00D109C7">
        <w:rPr>
          <w:rFonts w:ascii="David" w:hAnsi="David"/>
          <w:b/>
          <w:bCs/>
          <w:u w:val="dotted"/>
          <w:cs/>
        </w:rPr>
        <w:t>‎</w:t>
      </w:r>
      <w:r w:rsidRPr="00D109C7">
        <w:rPr>
          <w:rFonts w:ascii="David" w:hAnsi="David"/>
          <w:b/>
          <w:bCs/>
          <w:u w:val="dotted"/>
        </w:rPr>
        <w:t>1.5.2.2</w:t>
      </w:r>
      <w:r w:rsidRPr="00D109C7">
        <w:rPr>
          <w:rFonts w:ascii="David" w:hAnsi="David" w:hint="cs"/>
          <w:b/>
          <w:bCs/>
          <w:u w:val="dotted"/>
          <w:rtl/>
        </w:rPr>
        <w:t>(</w:t>
      </w:r>
      <w:r>
        <w:rPr>
          <w:rFonts w:ascii="David" w:hAnsi="David" w:hint="cs"/>
          <w:b/>
          <w:bCs/>
          <w:u w:val="dotted"/>
          <w:rtl/>
        </w:rPr>
        <w:t>ג</w:t>
      </w:r>
      <w:r w:rsidRPr="00D109C7">
        <w:rPr>
          <w:rFonts w:ascii="David" w:hAnsi="David" w:hint="cs"/>
          <w:b/>
          <w:bCs/>
          <w:u w:val="dotted"/>
          <w:rtl/>
        </w:rPr>
        <w:t>)</w:t>
      </w:r>
      <w:r w:rsidRPr="00D109C7">
        <w:rPr>
          <w:rFonts w:ascii="David" w:hAnsi="David"/>
          <w:b/>
          <w:bCs/>
          <w:u w:val="dotted"/>
          <w:rtl/>
        </w:rPr>
        <w:t xml:space="preserve"> בקובץ ריכוז נספחים. לאחר עריכתה כנדרש, יוגש הסימוכין כנספח </w:t>
      </w:r>
      <w:r w:rsidRPr="00D109C7">
        <w:rPr>
          <w:rFonts w:ascii="David" w:hAnsi="David"/>
          <w:b/>
          <w:bCs/>
          <w:u w:val="dotted"/>
          <w:cs/>
        </w:rPr>
        <w:t>‎</w:t>
      </w:r>
      <w:r w:rsidRPr="00D109C7">
        <w:rPr>
          <w:rFonts w:ascii="David" w:hAnsi="David"/>
          <w:b/>
          <w:bCs/>
          <w:u w:val="dotted"/>
        </w:rPr>
        <w:t>1.5.2.2</w:t>
      </w:r>
      <w:r w:rsidRPr="00D109C7">
        <w:rPr>
          <w:rFonts w:ascii="David" w:hAnsi="David" w:hint="cs"/>
          <w:b/>
          <w:bCs/>
          <w:u w:val="dotted"/>
          <w:rtl/>
        </w:rPr>
        <w:t>(</w:t>
      </w:r>
      <w:r>
        <w:rPr>
          <w:rFonts w:ascii="David" w:hAnsi="David" w:hint="cs"/>
          <w:b/>
          <w:bCs/>
          <w:u w:val="dotted"/>
          <w:rtl/>
        </w:rPr>
        <w:t>ג</w:t>
      </w:r>
      <w:r w:rsidRPr="00D109C7">
        <w:rPr>
          <w:rFonts w:ascii="David" w:hAnsi="David" w:hint="cs"/>
          <w:b/>
          <w:bCs/>
          <w:u w:val="dotted"/>
          <w:rtl/>
        </w:rPr>
        <w:t>)</w:t>
      </w:r>
      <w:r w:rsidRPr="00D109C7">
        <w:rPr>
          <w:rFonts w:ascii="David" w:hAnsi="David"/>
          <w:b/>
          <w:bCs/>
          <w:u w:val="dotted"/>
          <w:rtl/>
        </w:rPr>
        <w:t xml:space="preserve"> בתבנית קובץ</w:t>
      </w:r>
      <w:r w:rsidRPr="00D109C7">
        <w:rPr>
          <w:b/>
          <w:bCs/>
          <w:u w:val="dotted"/>
          <w:rtl/>
        </w:rPr>
        <w:t xml:space="preserve"> </w:t>
      </w:r>
      <w:r w:rsidRPr="00D109C7">
        <w:rPr>
          <w:b/>
          <w:bCs/>
          <w:szCs w:val="22"/>
          <w:u w:val="dotted"/>
        </w:rPr>
        <w:t>PDF</w:t>
      </w:r>
      <w:r w:rsidRPr="00D109C7">
        <w:rPr>
          <w:rFonts w:hint="cs"/>
          <w:b/>
          <w:bCs/>
          <w:u w:val="dotted"/>
          <w:rtl/>
        </w:rPr>
        <w:t xml:space="preserve"> כנדרש.</w:t>
      </w:r>
    </w:p>
    <w:p w:rsidR="00E55E78" w:rsidRDefault="00E55E78" w:rsidP="00DC33D2">
      <w:pPr>
        <w:pStyle w:val="AlphaList0"/>
        <w:rPr>
          <w:rtl/>
        </w:rPr>
      </w:pPr>
      <w:r>
        <w:rPr>
          <w:rFonts w:hint="cs"/>
          <w:rtl/>
        </w:rPr>
        <w:t xml:space="preserve">בהתאם </w:t>
      </w:r>
      <w:r w:rsidR="00AF206A">
        <w:rPr>
          <w:rFonts w:hint="cs"/>
          <w:rtl/>
        </w:rPr>
        <w:t xml:space="preserve">לאמור בוצע </w:t>
      </w:r>
      <w:r>
        <w:rPr>
          <w:rFonts w:hint="cs"/>
          <w:rtl/>
        </w:rPr>
        <w:t>שינוי במועדים</w:t>
      </w:r>
      <w:r w:rsidR="00277AE4">
        <w:rPr>
          <w:rFonts w:hint="cs"/>
          <w:rtl/>
        </w:rPr>
        <w:t xml:space="preserve"> ויתקיים כנס ספקים נוסף על כנס הספקים שהתקיים</w:t>
      </w:r>
      <w:r>
        <w:rPr>
          <w:rFonts w:hint="cs"/>
          <w:rtl/>
        </w:rPr>
        <w:t>.</w:t>
      </w:r>
    </w:p>
    <w:p w:rsidR="00B77CD9" w:rsidRDefault="00B77CD9" w:rsidP="009F66DA">
      <w:pPr>
        <w:pStyle w:val="Para0"/>
        <w:ind w:firstLine="340"/>
        <w:rPr>
          <w:b/>
          <w:bCs/>
          <w:rtl/>
        </w:rPr>
      </w:pPr>
      <w:r w:rsidRPr="00B77CD9">
        <w:rPr>
          <w:rFonts w:hint="cs"/>
          <w:b/>
          <w:bCs/>
          <w:rtl/>
        </w:rPr>
        <w:t xml:space="preserve">להלן </w:t>
      </w:r>
      <w:r w:rsidR="00F12BFA" w:rsidRPr="00F12BFA">
        <w:rPr>
          <w:b/>
          <w:bCs/>
          <w:rtl/>
        </w:rPr>
        <w:t>פעילויות ומועד</w:t>
      </w:r>
      <w:r w:rsidR="009F66DA">
        <w:rPr>
          <w:rFonts w:hint="cs"/>
          <w:b/>
          <w:bCs/>
          <w:rtl/>
        </w:rPr>
        <w:t>ים</w:t>
      </w:r>
      <w:r w:rsidRPr="00B77CD9">
        <w:rPr>
          <w:rFonts w:hint="cs"/>
          <w:b/>
          <w:bCs/>
          <w:rtl/>
        </w:rPr>
        <w:t xml:space="preserve"> מעודכנים:</w:t>
      </w:r>
    </w:p>
    <w:tbl>
      <w:tblPr>
        <w:tblStyle w:val="a8"/>
        <w:bidiVisual/>
        <w:tblW w:w="9639" w:type="dxa"/>
        <w:tblInd w:w="340" w:type="dxa"/>
        <w:tblLayout w:type="fixed"/>
        <w:tblLook w:val="04A0" w:firstRow="1" w:lastRow="0" w:firstColumn="1" w:lastColumn="0" w:noHBand="0" w:noVBand="1"/>
        <w:tblCaption w:val="Table 1"/>
        <w:tblDescription w:val="פעילויות ומועדן&#10;"/>
      </w:tblPr>
      <w:tblGrid>
        <w:gridCol w:w="4114"/>
        <w:gridCol w:w="5525"/>
      </w:tblGrid>
      <w:tr w:rsidR="00B77CD9" w:rsidRPr="00FF4AE3" w:rsidTr="00FC08A4">
        <w:trPr>
          <w:cantSplit/>
          <w:trHeight w:val="49"/>
          <w:tblHeader/>
        </w:trPr>
        <w:tc>
          <w:tcPr>
            <w:tcW w:w="411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77CD9" w:rsidRPr="00FB5CF9" w:rsidRDefault="00B77CD9" w:rsidP="0005498E">
            <w:pPr>
              <w:pStyle w:val="TableHead"/>
              <w:spacing w:line="360" w:lineRule="atLeast"/>
              <w:rPr>
                <w:sz w:val="24"/>
                <w:rtl/>
              </w:rPr>
            </w:pPr>
            <w:r w:rsidRPr="00900BB8">
              <w:rPr>
                <w:sz w:val="24"/>
                <w:rtl/>
              </w:rPr>
              <w:t>פעילות</w:t>
            </w:r>
          </w:p>
        </w:tc>
        <w:tc>
          <w:tcPr>
            <w:tcW w:w="5525"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77CD9" w:rsidRPr="00900BB8" w:rsidRDefault="00B77CD9" w:rsidP="0005498E">
            <w:pPr>
              <w:pStyle w:val="TableHead"/>
              <w:spacing w:line="360" w:lineRule="atLeast"/>
              <w:rPr>
                <w:sz w:val="24"/>
                <w:rtl/>
              </w:rPr>
            </w:pPr>
            <w:r w:rsidRPr="00900BB8">
              <w:rPr>
                <w:sz w:val="24"/>
                <w:rtl/>
              </w:rPr>
              <w:t>תאריך</w:t>
            </w:r>
          </w:p>
        </w:tc>
      </w:tr>
      <w:tr w:rsidR="001A4BE1" w:rsidRPr="008A7812" w:rsidTr="00FC08A4">
        <w:trPr>
          <w:cantSplit/>
          <w:trHeight w:val="44"/>
        </w:trPr>
        <w:tc>
          <w:tcPr>
            <w:tcW w:w="4114" w:type="dxa"/>
            <w:tcBorders>
              <w:top w:val="single" w:sz="4" w:space="0" w:color="auto"/>
              <w:left w:val="single" w:sz="4" w:space="0" w:color="auto"/>
              <w:bottom w:val="single" w:sz="4" w:space="0" w:color="auto"/>
              <w:right w:val="single" w:sz="4" w:space="0" w:color="auto"/>
            </w:tcBorders>
            <w:shd w:val="clear" w:color="auto" w:fill="auto"/>
          </w:tcPr>
          <w:p w:rsidR="001A4BE1" w:rsidRPr="00F740F6" w:rsidRDefault="001A4BE1" w:rsidP="001A4BE1">
            <w:pPr>
              <w:pStyle w:val="TableText"/>
              <w:rPr>
                <w:rFonts w:ascii="David" w:hAnsi="David"/>
                <w:rtl/>
              </w:rPr>
            </w:pPr>
            <w:r>
              <w:rPr>
                <w:rFonts w:ascii="David" w:hAnsi="David" w:hint="cs"/>
                <w:rtl/>
              </w:rPr>
              <w:t>מועד פרסום חוזר של מסמכי המכרז</w:t>
            </w:r>
          </w:p>
        </w:tc>
        <w:tc>
          <w:tcPr>
            <w:tcW w:w="5525" w:type="dxa"/>
            <w:tcBorders>
              <w:top w:val="single" w:sz="4" w:space="0" w:color="auto"/>
              <w:left w:val="single" w:sz="4" w:space="0" w:color="auto"/>
              <w:bottom w:val="single" w:sz="4" w:space="0" w:color="auto"/>
              <w:right w:val="single" w:sz="4" w:space="0" w:color="auto"/>
            </w:tcBorders>
            <w:shd w:val="clear" w:color="auto" w:fill="auto"/>
          </w:tcPr>
          <w:p w:rsidR="001A4BE1" w:rsidRPr="00F740F6" w:rsidRDefault="001A4BE1" w:rsidP="000B4C7F">
            <w:pPr>
              <w:pStyle w:val="TableText"/>
              <w:rPr>
                <w:rFonts w:ascii="David" w:hAnsi="David"/>
                <w:rtl/>
              </w:rPr>
            </w:pPr>
            <w:r w:rsidRPr="00DB552D">
              <w:rPr>
                <w:rFonts w:ascii="David" w:hAnsi="David"/>
                <w:rtl/>
              </w:rPr>
              <w:t>ביום</w:t>
            </w:r>
            <w:r w:rsidRPr="00DB552D">
              <w:rPr>
                <w:rFonts w:ascii="David" w:hAnsi="David"/>
                <w:rtl/>
              </w:rPr>
              <w:tab/>
            </w:r>
            <w:r w:rsidR="000B4C7F">
              <w:rPr>
                <w:rFonts w:ascii="David" w:hAnsi="David" w:hint="cs"/>
                <w:rtl/>
              </w:rPr>
              <w:t>15</w:t>
            </w:r>
            <w:r>
              <w:rPr>
                <w:rFonts w:ascii="David" w:hAnsi="David" w:hint="cs"/>
                <w:rtl/>
              </w:rPr>
              <w:t>/</w:t>
            </w:r>
            <w:r w:rsidR="00B319B1">
              <w:rPr>
                <w:rFonts w:ascii="David" w:hAnsi="David" w:hint="cs"/>
                <w:rtl/>
              </w:rPr>
              <w:t>04</w:t>
            </w:r>
            <w:r>
              <w:rPr>
                <w:rFonts w:ascii="David" w:hAnsi="David" w:hint="cs"/>
                <w:rtl/>
              </w:rPr>
              <w:t>/2024</w:t>
            </w:r>
          </w:p>
        </w:tc>
      </w:tr>
      <w:tr w:rsidR="001A4BE1" w:rsidRPr="00236AEF"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DB552D" w:rsidRDefault="001A4BE1" w:rsidP="001A4BE1">
            <w:pPr>
              <w:pStyle w:val="TableText"/>
              <w:rPr>
                <w:rFonts w:ascii="David" w:hAnsi="David"/>
                <w:rtl/>
              </w:rPr>
            </w:pPr>
            <w:r w:rsidRPr="00DB552D">
              <w:rPr>
                <w:rFonts w:ascii="David" w:hAnsi="David"/>
                <w:rtl/>
              </w:rPr>
              <w:t xml:space="preserve">מועד כנס ספקים </w:t>
            </w:r>
            <w:r w:rsidRPr="00DB552D">
              <w:rPr>
                <w:rFonts w:ascii="David" w:hAnsi="David" w:hint="cs"/>
                <w:rtl/>
              </w:rPr>
              <w:t xml:space="preserve">שני </w:t>
            </w:r>
            <w:r w:rsidRPr="00DB552D">
              <w:rPr>
                <w:rFonts w:ascii="David" w:hAnsi="David"/>
                <w:rtl/>
              </w:rPr>
              <w:t>וחשיפת מידע נוסף</w:t>
            </w:r>
          </w:p>
        </w:tc>
        <w:tc>
          <w:tcPr>
            <w:tcW w:w="5525" w:type="dxa"/>
            <w:tcBorders>
              <w:top w:val="single" w:sz="4" w:space="0" w:color="auto"/>
              <w:left w:val="single" w:sz="4" w:space="0" w:color="auto"/>
              <w:bottom w:val="single" w:sz="4" w:space="0" w:color="auto"/>
              <w:right w:val="single" w:sz="4" w:space="0" w:color="auto"/>
            </w:tcBorders>
          </w:tcPr>
          <w:p w:rsidR="001A4BE1" w:rsidRPr="008A7812" w:rsidRDefault="001A4BE1" w:rsidP="003A5E95">
            <w:pPr>
              <w:pStyle w:val="TableText"/>
              <w:rPr>
                <w:rFonts w:ascii="David" w:hAnsi="David"/>
                <w:rtl/>
              </w:rPr>
            </w:pPr>
            <w:r w:rsidRPr="00DB552D">
              <w:rPr>
                <w:rFonts w:ascii="David" w:hAnsi="David"/>
                <w:rtl/>
              </w:rPr>
              <w:t>ביום</w:t>
            </w:r>
            <w:r w:rsidRPr="00DB552D">
              <w:rPr>
                <w:rFonts w:ascii="David" w:hAnsi="David"/>
                <w:rtl/>
              </w:rPr>
              <w:tab/>
            </w:r>
            <w:r w:rsidR="000B4C7F">
              <w:rPr>
                <w:rFonts w:ascii="David" w:hAnsi="David"/>
                <w:sz w:val="24"/>
                <w:szCs w:val="28"/>
              </w:rPr>
              <w:t>01</w:t>
            </w:r>
            <w:r w:rsidRPr="00DB552D">
              <w:rPr>
                <w:rFonts w:ascii="David" w:hAnsi="David"/>
                <w:sz w:val="24"/>
                <w:szCs w:val="28"/>
              </w:rPr>
              <w:t>/</w:t>
            </w:r>
            <w:r w:rsidR="003A5E95">
              <w:rPr>
                <w:rFonts w:ascii="David" w:hAnsi="David"/>
                <w:sz w:val="24"/>
                <w:szCs w:val="28"/>
              </w:rPr>
              <w:t>05</w:t>
            </w:r>
            <w:r w:rsidRPr="00DB552D">
              <w:rPr>
                <w:rFonts w:ascii="David" w:hAnsi="David"/>
                <w:sz w:val="24"/>
                <w:szCs w:val="28"/>
              </w:rPr>
              <w:t>/2024</w:t>
            </w:r>
            <w:r w:rsidRPr="00DB552D">
              <w:rPr>
                <w:rFonts w:ascii="David" w:hAnsi="David"/>
                <w:sz w:val="24"/>
                <w:szCs w:val="28"/>
                <w:rtl/>
              </w:rPr>
              <w:t xml:space="preserve"> </w:t>
            </w:r>
            <w:r w:rsidRPr="00DB552D">
              <w:rPr>
                <w:rFonts w:ascii="David" w:hAnsi="David"/>
                <w:rtl/>
              </w:rPr>
              <w:t>שעה 10:00</w:t>
            </w:r>
          </w:p>
        </w:tc>
      </w:tr>
      <w:tr w:rsidR="001A4BE1" w:rsidRPr="00236AEF"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236AEF" w:rsidRDefault="001A4BE1" w:rsidP="001A4BE1">
            <w:pPr>
              <w:pStyle w:val="TableText"/>
              <w:rPr>
                <w:rFonts w:ascii="David" w:hAnsi="David"/>
                <w:sz w:val="24"/>
                <w:rtl/>
              </w:rPr>
            </w:pPr>
            <w:r w:rsidRPr="00236AEF">
              <w:rPr>
                <w:rFonts w:ascii="David" w:hAnsi="David"/>
                <w:sz w:val="24"/>
                <w:rtl/>
              </w:rPr>
              <w:t>מועד אחרון להעברת שאלות ובקשות הבהרה</w:t>
            </w:r>
          </w:p>
        </w:tc>
        <w:tc>
          <w:tcPr>
            <w:tcW w:w="5525" w:type="dxa"/>
            <w:tcBorders>
              <w:top w:val="single" w:sz="4" w:space="0" w:color="auto"/>
              <w:left w:val="single" w:sz="4" w:space="0" w:color="auto"/>
              <w:bottom w:val="single" w:sz="4" w:space="0" w:color="auto"/>
              <w:right w:val="single" w:sz="4" w:space="0" w:color="auto"/>
            </w:tcBorders>
          </w:tcPr>
          <w:p w:rsidR="001A4BE1" w:rsidRPr="00236AEF" w:rsidRDefault="001A4BE1" w:rsidP="003A5E95">
            <w:pPr>
              <w:pStyle w:val="TableText"/>
              <w:rPr>
                <w:rFonts w:ascii="David" w:hAnsi="David"/>
                <w:sz w:val="24"/>
                <w:rtl/>
              </w:rPr>
            </w:pPr>
            <w:r w:rsidRPr="00236AEF">
              <w:rPr>
                <w:rFonts w:ascii="David" w:hAnsi="David"/>
                <w:sz w:val="24"/>
                <w:rtl/>
              </w:rPr>
              <w:t>ביום</w:t>
            </w:r>
            <w:r w:rsidRPr="00236AEF">
              <w:rPr>
                <w:rFonts w:ascii="David" w:hAnsi="David"/>
                <w:sz w:val="24"/>
                <w:rtl/>
              </w:rPr>
              <w:tab/>
            </w:r>
            <w:r w:rsidR="003A5E95">
              <w:rPr>
                <w:rFonts w:ascii="David" w:hAnsi="David"/>
                <w:sz w:val="24"/>
              </w:rPr>
              <w:t>15</w:t>
            </w:r>
            <w:r w:rsidRPr="00A60E10">
              <w:rPr>
                <w:rFonts w:ascii="David" w:hAnsi="David"/>
                <w:sz w:val="24"/>
              </w:rPr>
              <w:t>/</w:t>
            </w:r>
            <w:r w:rsidR="003A5E95">
              <w:rPr>
                <w:rFonts w:ascii="David" w:hAnsi="David"/>
                <w:sz w:val="24"/>
              </w:rPr>
              <w:t>05</w:t>
            </w:r>
            <w:r w:rsidRPr="00A60E10">
              <w:rPr>
                <w:rFonts w:ascii="David" w:hAnsi="David"/>
                <w:sz w:val="24"/>
              </w:rPr>
              <w:t>/2024</w:t>
            </w:r>
          </w:p>
        </w:tc>
      </w:tr>
      <w:tr w:rsidR="001A4BE1" w:rsidRPr="00FC7AE7"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236AEF" w:rsidRDefault="001A4BE1" w:rsidP="001A4BE1">
            <w:pPr>
              <w:pStyle w:val="TableText"/>
              <w:rPr>
                <w:rFonts w:ascii="David" w:hAnsi="David"/>
                <w:sz w:val="24"/>
                <w:rtl/>
              </w:rPr>
            </w:pPr>
            <w:r w:rsidRPr="00236AEF">
              <w:rPr>
                <w:rFonts w:ascii="David" w:hAnsi="David"/>
                <w:sz w:val="24"/>
                <w:rtl/>
              </w:rPr>
              <w:t>מועד אחרון להעברת תשובות המשרד</w:t>
            </w:r>
          </w:p>
        </w:tc>
        <w:tc>
          <w:tcPr>
            <w:tcW w:w="5525" w:type="dxa"/>
            <w:tcBorders>
              <w:top w:val="single" w:sz="4" w:space="0" w:color="auto"/>
              <w:left w:val="single" w:sz="4" w:space="0" w:color="auto"/>
              <w:bottom w:val="single" w:sz="4" w:space="0" w:color="auto"/>
              <w:right w:val="single" w:sz="4" w:space="0" w:color="auto"/>
            </w:tcBorders>
          </w:tcPr>
          <w:p w:rsidR="001A4BE1" w:rsidRPr="00236AEF" w:rsidRDefault="001A4BE1" w:rsidP="003A5E95">
            <w:pPr>
              <w:pStyle w:val="TableText"/>
              <w:rPr>
                <w:rFonts w:ascii="David" w:hAnsi="David"/>
                <w:sz w:val="24"/>
                <w:rtl/>
              </w:rPr>
            </w:pPr>
            <w:r w:rsidRPr="00236AEF">
              <w:rPr>
                <w:rFonts w:ascii="David" w:hAnsi="David"/>
                <w:sz w:val="24"/>
                <w:rtl/>
              </w:rPr>
              <w:t>ביום</w:t>
            </w:r>
            <w:r w:rsidRPr="00236AEF">
              <w:rPr>
                <w:rFonts w:ascii="David" w:hAnsi="David"/>
                <w:sz w:val="24"/>
                <w:rtl/>
              </w:rPr>
              <w:tab/>
            </w:r>
            <w:r w:rsidR="003A5E95">
              <w:rPr>
                <w:rFonts w:ascii="David" w:hAnsi="David"/>
                <w:sz w:val="24"/>
              </w:rPr>
              <w:t>29</w:t>
            </w:r>
            <w:r w:rsidRPr="00A60E10">
              <w:rPr>
                <w:rFonts w:ascii="David" w:hAnsi="David"/>
                <w:sz w:val="24"/>
              </w:rPr>
              <w:t>/</w:t>
            </w:r>
            <w:r w:rsidR="00B319B1">
              <w:rPr>
                <w:rFonts w:ascii="David" w:hAnsi="David"/>
                <w:sz w:val="24"/>
              </w:rPr>
              <w:t>05</w:t>
            </w:r>
            <w:r w:rsidRPr="00A60E10">
              <w:rPr>
                <w:rFonts w:ascii="David" w:hAnsi="David"/>
                <w:sz w:val="24"/>
              </w:rPr>
              <w:t>/2024</w:t>
            </w:r>
          </w:p>
        </w:tc>
      </w:tr>
      <w:tr w:rsidR="001A4BE1" w:rsidRPr="001F0673"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AB404B" w:rsidRDefault="001A4BE1" w:rsidP="001A4BE1">
            <w:pPr>
              <w:pStyle w:val="TableText"/>
              <w:rPr>
                <w:rtl/>
              </w:rPr>
            </w:pPr>
            <w:r w:rsidRPr="00AB404B">
              <w:rPr>
                <w:rFonts w:hint="cs"/>
                <w:rtl/>
              </w:rPr>
              <w:t xml:space="preserve">מועד </w:t>
            </w:r>
            <w:r>
              <w:rPr>
                <w:rFonts w:hint="cs"/>
                <w:rtl/>
              </w:rPr>
              <w:t>תחילת</w:t>
            </w:r>
            <w:r w:rsidRPr="00AB404B">
              <w:rPr>
                <w:rFonts w:hint="cs"/>
                <w:rtl/>
              </w:rPr>
              <w:t xml:space="preserve"> הגשת הצעות</w:t>
            </w:r>
          </w:p>
        </w:tc>
        <w:tc>
          <w:tcPr>
            <w:tcW w:w="5525" w:type="dxa"/>
            <w:tcBorders>
              <w:top w:val="single" w:sz="4" w:space="0" w:color="auto"/>
              <w:left w:val="single" w:sz="4" w:space="0" w:color="auto"/>
              <w:bottom w:val="single" w:sz="4" w:space="0" w:color="auto"/>
              <w:right w:val="single" w:sz="4" w:space="0" w:color="auto"/>
            </w:tcBorders>
          </w:tcPr>
          <w:p w:rsidR="001A4BE1" w:rsidRPr="00FC7AE7" w:rsidRDefault="001A4BE1" w:rsidP="003A5E95">
            <w:pPr>
              <w:pStyle w:val="TableText"/>
              <w:rPr>
                <w:rtl/>
              </w:rPr>
            </w:pPr>
            <w:r w:rsidRPr="00FC7AE7">
              <w:rPr>
                <w:rFonts w:hint="cs"/>
                <w:rtl/>
              </w:rPr>
              <w:t>ביום</w:t>
            </w:r>
            <w:r w:rsidRPr="00900BB8">
              <w:rPr>
                <w:rFonts w:asciiTheme="majorBidi" w:hAnsiTheme="majorBidi" w:cstheme="majorBidi"/>
                <w:rtl/>
              </w:rPr>
              <w:tab/>
            </w:r>
            <w:r w:rsidR="003A5E95">
              <w:rPr>
                <w:rFonts w:ascii="David" w:hAnsi="David"/>
                <w:sz w:val="24"/>
              </w:rPr>
              <w:t>29</w:t>
            </w:r>
            <w:r w:rsidRPr="00A60E10">
              <w:rPr>
                <w:rFonts w:ascii="David" w:hAnsi="David"/>
                <w:sz w:val="24"/>
              </w:rPr>
              <w:t>/</w:t>
            </w:r>
            <w:r w:rsidR="00B319B1">
              <w:rPr>
                <w:rFonts w:ascii="David" w:hAnsi="David"/>
                <w:sz w:val="24"/>
              </w:rPr>
              <w:t>05</w:t>
            </w:r>
            <w:r w:rsidRPr="00A60E10">
              <w:rPr>
                <w:rFonts w:ascii="David" w:hAnsi="David"/>
                <w:sz w:val="24"/>
              </w:rPr>
              <w:t>/2024</w:t>
            </w:r>
            <w:r>
              <w:rPr>
                <w:rFonts w:hint="cs"/>
                <w:rtl/>
              </w:rPr>
              <w:t xml:space="preserve"> </w:t>
            </w:r>
            <w:r w:rsidRPr="00FC7AE7">
              <w:rPr>
                <w:rFonts w:hint="cs"/>
                <w:rtl/>
              </w:rPr>
              <w:t>שעה 1</w:t>
            </w:r>
            <w:r>
              <w:rPr>
                <w:rFonts w:hint="cs"/>
                <w:rtl/>
              </w:rPr>
              <w:t>2</w:t>
            </w:r>
            <w:r w:rsidRPr="00FC7AE7">
              <w:rPr>
                <w:rFonts w:hint="cs"/>
                <w:rtl/>
              </w:rPr>
              <w:t>:00</w:t>
            </w:r>
          </w:p>
        </w:tc>
      </w:tr>
      <w:tr w:rsidR="001A4BE1" w:rsidRPr="00FC7AE7"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1F0673" w:rsidRDefault="001A4BE1" w:rsidP="001A4BE1">
            <w:pPr>
              <w:pStyle w:val="TableText"/>
              <w:rPr>
                <w:rFonts w:ascii="David" w:hAnsi="David"/>
                <w:sz w:val="24"/>
                <w:rtl/>
              </w:rPr>
            </w:pPr>
            <w:r w:rsidRPr="001F0673">
              <w:rPr>
                <w:rFonts w:ascii="David" w:hAnsi="David"/>
                <w:sz w:val="24"/>
                <w:rtl/>
              </w:rPr>
              <w:t>מועד אחרון להגשת הצעות וערבות מכרז</w:t>
            </w:r>
          </w:p>
        </w:tc>
        <w:tc>
          <w:tcPr>
            <w:tcW w:w="5525" w:type="dxa"/>
            <w:tcBorders>
              <w:top w:val="single" w:sz="4" w:space="0" w:color="auto"/>
              <w:left w:val="single" w:sz="4" w:space="0" w:color="auto"/>
              <w:bottom w:val="single" w:sz="4" w:space="0" w:color="auto"/>
              <w:right w:val="single" w:sz="4" w:space="0" w:color="auto"/>
            </w:tcBorders>
          </w:tcPr>
          <w:p w:rsidR="001A4BE1" w:rsidRPr="001F0673" w:rsidRDefault="001A4BE1" w:rsidP="003A5E95">
            <w:pPr>
              <w:pStyle w:val="TableText"/>
              <w:rPr>
                <w:rFonts w:ascii="David" w:hAnsi="David"/>
                <w:sz w:val="24"/>
                <w:rtl/>
              </w:rPr>
            </w:pPr>
            <w:r w:rsidRPr="001F0673">
              <w:rPr>
                <w:rFonts w:ascii="David" w:hAnsi="David"/>
                <w:sz w:val="24"/>
                <w:rtl/>
              </w:rPr>
              <w:t>ביום</w:t>
            </w:r>
            <w:r w:rsidRPr="001F0673">
              <w:rPr>
                <w:rFonts w:ascii="David" w:hAnsi="David"/>
                <w:sz w:val="24"/>
                <w:rtl/>
              </w:rPr>
              <w:tab/>
            </w:r>
            <w:r w:rsidR="003A5E95">
              <w:rPr>
                <w:rFonts w:ascii="David" w:hAnsi="David"/>
                <w:sz w:val="24"/>
              </w:rPr>
              <w:t>17</w:t>
            </w:r>
            <w:r w:rsidRPr="00A60E10">
              <w:rPr>
                <w:rFonts w:ascii="David" w:hAnsi="David"/>
                <w:sz w:val="24"/>
              </w:rPr>
              <w:t>/</w:t>
            </w:r>
            <w:r w:rsidR="003A5E95">
              <w:rPr>
                <w:rFonts w:ascii="David" w:hAnsi="David"/>
                <w:sz w:val="24"/>
              </w:rPr>
              <w:t>06</w:t>
            </w:r>
            <w:r w:rsidRPr="00A60E10">
              <w:rPr>
                <w:rFonts w:ascii="David" w:hAnsi="David"/>
                <w:sz w:val="24"/>
              </w:rPr>
              <w:t>/2024</w:t>
            </w:r>
            <w:r w:rsidRPr="001F0673">
              <w:rPr>
                <w:rFonts w:ascii="David" w:hAnsi="David"/>
                <w:sz w:val="24"/>
                <w:rtl/>
              </w:rPr>
              <w:t xml:space="preserve"> שעה 14:00</w:t>
            </w:r>
          </w:p>
        </w:tc>
      </w:tr>
      <w:tr w:rsidR="001A4BE1" w:rsidRPr="00FC7AE7" w:rsidTr="00FC08A4">
        <w:trPr>
          <w:cantSplit/>
          <w:trHeight w:val="44"/>
        </w:trPr>
        <w:tc>
          <w:tcPr>
            <w:tcW w:w="4114" w:type="dxa"/>
            <w:tcBorders>
              <w:top w:val="single" w:sz="4" w:space="0" w:color="auto"/>
              <w:left w:val="single" w:sz="4" w:space="0" w:color="auto"/>
              <w:bottom w:val="single" w:sz="4" w:space="0" w:color="auto"/>
              <w:right w:val="single" w:sz="4" w:space="0" w:color="auto"/>
            </w:tcBorders>
          </w:tcPr>
          <w:p w:rsidR="001A4BE1" w:rsidRPr="00AB404B" w:rsidRDefault="001A4BE1" w:rsidP="001A4BE1">
            <w:pPr>
              <w:pStyle w:val="TableText"/>
              <w:rPr>
                <w:rtl/>
              </w:rPr>
            </w:pPr>
            <w:r>
              <w:rPr>
                <w:rFonts w:hint="cs"/>
                <w:rtl/>
              </w:rPr>
              <w:t>תוקף ההצעה וערבות מכרז</w:t>
            </w:r>
          </w:p>
        </w:tc>
        <w:tc>
          <w:tcPr>
            <w:tcW w:w="5525" w:type="dxa"/>
            <w:tcBorders>
              <w:top w:val="single" w:sz="4" w:space="0" w:color="auto"/>
              <w:left w:val="single" w:sz="4" w:space="0" w:color="auto"/>
              <w:bottom w:val="single" w:sz="4" w:space="0" w:color="auto"/>
              <w:right w:val="single" w:sz="4" w:space="0" w:color="auto"/>
            </w:tcBorders>
          </w:tcPr>
          <w:p w:rsidR="001A4BE1" w:rsidRPr="00FC7AE7" w:rsidRDefault="001A4BE1" w:rsidP="00F62032">
            <w:pPr>
              <w:pStyle w:val="TableText"/>
              <w:rPr>
                <w:rtl/>
              </w:rPr>
            </w:pPr>
            <w:r>
              <w:rPr>
                <w:rFonts w:hint="cs"/>
                <w:rtl/>
              </w:rPr>
              <w:t>עד יום</w:t>
            </w:r>
            <w:r>
              <w:rPr>
                <w:rtl/>
              </w:rPr>
              <w:tab/>
            </w:r>
            <w:r w:rsidR="00B319B1">
              <w:rPr>
                <w:rFonts w:ascii="David" w:hAnsi="David" w:hint="cs"/>
                <w:sz w:val="24"/>
                <w:rtl/>
              </w:rPr>
              <w:t>1</w:t>
            </w:r>
            <w:r w:rsidR="00F62032">
              <w:rPr>
                <w:rFonts w:ascii="David" w:hAnsi="David" w:hint="cs"/>
                <w:sz w:val="24"/>
                <w:rtl/>
              </w:rPr>
              <w:t>6</w:t>
            </w:r>
            <w:r w:rsidRPr="00A60E10">
              <w:rPr>
                <w:rFonts w:ascii="David" w:hAnsi="David"/>
                <w:sz w:val="24"/>
                <w:rtl/>
              </w:rPr>
              <w:t>/</w:t>
            </w:r>
            <w:r w:rsidR="00B319B1">
              <w:rPr>
                <w:rFonts w:ascii="David" w:hAnsi="David" w:hint="cs"/>
                <w:sz w:val="24"/>
                <w:rtl/>
              </w:rPr>
              <w:t>1</w:t>
            </w:r>
            <w:r w:rsidR="00F62032">
              <w:rPr>
                <w:rFonts w:ascii="David" w:hAnsi="David" w:hint="cs"/>
                <w:sz w:val="24"/>
                <w:rtl/>
              </w:rPr>
              <w:t>2</w:t>
            </w:r>
            <w:r w:rsidRPr="00A60E10">
              <w:rPr>
                <w:rFonts w:ascii="David" w:hAnsi="David"/>
                <w:sz w:val="24"/>
                <w:rtl/>
              </w:rPr>
              <w:t>/2024</w:t>
            </w:r>
          </w:p>
        </w:tc>
      </w:tr>
    </w:tbl>
    <w:p w:rsidR="00D13DFA" w:rsidRDefault="00277AE4" w:rsidP="00D13DFA">
      <w:pPr>
        <w:pStyle w:val="AlphaList0"/>
        <w:numPr>
          <w:ilvl w:val="0"/>
          <w:numId w:val="0"/>
        </w:numPr>
        <w:ind w:left="357"/>
        <w:rPr>
          <w:rtl/>
        </w:rPr>
      </w:pPr>
      <w:r>
        <w:rPr>
          <w:rFonts w:hint="cs"/>
          <w:rtl/>
        </w:rPr>
        <w:t xml:space="preserve">כנס </w:t>
      </w:r>
      <w:r w:rsidR="009F66DA">
        <w:rPr>
          <w:rFonts w:hint="cs"/>
          <w:rtl/>
        </w:rPr>
        <w:t>ה</w:t>
      </w:r>
      <w:r>
        <w:rPr>
          <w:rFonts w:hint="cs"/>
          <w:rtl/>
        </w:rPr>
        <w:t xml:space="preserve">ספקים הנוסף יתקיים באותה מתכונת של הכנס הקודם ומציעים שמבקשים להשתתף בכנס מתבקשים להגיש </w:t>
      </w:r>
      <w:r w:rsidR="00D13DFA" w:rsidRPr="008377A3">
        <w:rPr>
          <w:rtl/>
        </w:rPr>
        <w:t xml:space="preserve">טופס בקשה להשתתפות בכנס ספקים </w:t>
      </w:r>
      <w:r w:rsidR="00D13DFA">
        <w:rPr>
          <w:rFonts w:hint="cs"/>
          <w:rtl/>
        </w:rPr>
        <w:t>ה</w:t>
      </w:r>
      <w:r w:rsidR="00D13DFA" w:rsidRPr="008377A3">
        <w:rPr>
          <w:rtl/>
        </w:rPr>
        <w:t xml:space="preserve">מצורף כנספח </w:t>
      </w:r>
      <w:r w:rsidR="00D13DFA" w:rsidRPr="008377A3">
        <w:rPr>
          <w:cs/>
        </w:rPr>
        <w:t>‎</w:t>
      </w:r>
      <w:r w:rsidR="00D13DFA" w:rsidRPr="00D13DFA">
        <w:rPr>
          <w:rFonts w:ascii="David" w:hAnsi="David"/>
          <w:sz w:val="24"/>
          <w:szCs w:val="28"/>
        </w:rPr>
        <w:t>1.2.3.3</w:t>
      </w:r>
      <w:r w:rsidR="00D13DFA" w:rsidRPr="00D13DFA">
        <w:rPr>
          <w:rFonts w:ascii="David" w:hAnsi="David"/>
          <w:sz w:val="24"/>
          <w:szCs w:val="28"/>
          <w:rtl/>
        </w:rPr>
        <w:t xml:space="preserve"> </w:t>
      </w:r>
      <w:r w:rsidR="00D13DFA" w:rsidRPr="008377A3">
        <w:rPr>
          <w:rtl/>
        </w:rPr>
        <w:t>בקובץ ריכוז נספחים.</w:t>
      </w:r>
      <w:r w:rsidR="000B4C7F">
        <w:rPr>
          <w:rFonts w:hint="cs"/>
          <w:rtl/>
        </w:rPr>
        <w:t xml:space="preserve"> ספקים שהשתתפו בכנס הראשון לא מחויבים להשתתף בכנס הנוסף.</w:t>
      </w:r>
    </w:p>
    <w:p w:rsidR="003B17ED" w:rsidRDefault="003B17ED" w:rsidP="009F66DA">
      <w:pPr>
        <w:pStyle w:val="AlphaList0"/>
      </w:pPr>
      <w:r>
        <w:rPr>
          <w:rFonts w:hint="cs"/>
          <w:rtl/>
        </w:rPr>
        <w:t xml:space="preserve">סעיף 1.8(ה) עודכן </w:t>
      </w:r>
      <w:r w:rsidR="00123E86">
        <w:rPr>
          <w:rFonts w:hint="cs"/>
          <w:rtl/>
        </w:rPr>
        <w:t xml:space="preserve">כלהלן </w:t>
      </w:r>
      <w:r>
        <w:rPr>
          <w:rFonts w:hint="cs"/>
          <w:rtl/>
        </w:rPr>
        <w:t>לאור טעות סופר</w:t>
      </w:r>
      <w:r w:rsidR="009F66DA">
        <w:rPr>
          <w:rFonts w:hint="cs"/>
          <w:rtl/>
        </w:rPr>
        <w:t>:</w:t>
      </w:r>
    </w:p>
    <w:p w:rsidR="00123E86" w:rsidRPr="00D109C7" w:rsidRDefault="00123E86" w:rsidP="00A44F54">
      <w:pPr>
        <w:pStyle w:val="AlphaList0"/>
        <w:numPr>
          <w:ilvl w:val="0"/>
          <w:numId w:val="0"/>
        </w:numPr>
        <w:ind w:left="907" w:hanging="567"/>
      </w:pPr>
      <w:r>
        <w:rPr>
          <w:rFonts w:hint="cs"/>
          <w:rtl/>
        </w:rPr>
        <w:t>1.8(ה)</w:t>
      </w:r>
      <w:r w:rsidRPr="00D109C7">
        <w:rPr>
          <w:rFonts w:hint="eastAsia"/>
          <w:rtl/>
        </w:rPr>
        <w:t xml:space="preserve"> סכומים</w:t>
      </w:r>
      <w:r w:rsidRPr="00D109C7">
        <w:rPr>
          <w:rtl/>
        </w:rPr>
        <w:t xml:space="preserve"> בהצעת הזוכה </w:t>
      </w:r>
      <w:r w:rsidRPr="00D109C7">
        <w:rPr>
          <w:rFonts w:hint="cs"/>
          <w:rtl/>
        </w:rPr>
        <w:t>שאינם בגין שינויים ושיפורים ו</w:t>
      </w:r>
      <w:r w:rsidRPr="00D109C7">
        <w:rPr>
          <w:rtl/>
        </w:rPr>
        <w:t xml:space="preserve">נקובים בשקלים חדשים יוצמדו למדד המחירים לצרכן המפורסם על ידי הלשכה המרכזית לסטטיסטיקה, הידוע </w:t>
      </w:r>
      <w:r w:rsidRPr="00D109C7">
        <w:rPr>
          <w:rFonts w:hint="eastAsia"/>
          <w:rtl/>
        </w:rPr>
        <w:t>במועד</w:t>
      </w:r>
      <w:r w:rsidRPr="00D109C7">
        <w:rPr>
          <w:rtl/>
        </w:rPr>
        <w:t xml:space="preserve"> </w:t>
      </w:r>
      <w:r w:rsidRPr="00D109C7">
        <w:rPr>
          <w:rFonts w:hint="eastAsia"/>
          <w:rtl/>
        </w:rPr>
        <w:t>האחרון</w:t>
      </w:r>
      <w:r w:rsidRPr="00D109C7">
        <w:rPr>
          <w:rtl/>
        </w:rPr>
        <w:t xml:space="preserve"> </w:t>
      </w:r>
      <w:r w:rsidRPr="00D109C7">
        <w:rPr>
          <w:rFonts w:hint="eastAsia"/>
          <w:rtl/>
        </w:rPr>
        <w:t>להגשת</w:t>
      </w:r>
      <w:r w:rsidRPr="00D109C7">
        <w:rPr>
          <w:rtl/>
        </w:rPr>
        <w:t xml:space="preserve"> </w:t>
      </w:r>
      <w:r w:rsidRPr="00D109C7">
        <w:rPr>
          <w:rFonts w:hint="cs"/>
          <w:rtl/>
        </w:rPr>
        <w:t>הצעת המחיר הסופית</w:t>
      </w:r>
      <w:r w:rsidRPr="00D109C7">
        <w:rPr>
          <w:rtl/>
        </w:rPr>
        <w:t xml:space="preserve">. חישוב ההצמדה יבוצע מדי 12 חודשים ובהתאם לאמור </w:t>
      </w:r>
      <w:r w:rsidR="00A44F54">
        <w:rPr>
          <w:rFonts w:hint="cs"/>
          <w:rtl/>
        </w:rPr>
        <w:t>בהוראות התכ"ם העדכניות</w:t>
      </w:r>
      <w:r w:rsidR="00B667CC">
        <w:rPr>
          <w:rFonts w:hint="cs"/>
          <w:rtl/>
        </w:rPr>
        <w:t>.</w:t>
      </w:r>
    </w:p>
    <w:p w:rsidR="00123E86" w:rsidRPr="002A6766" w:rsidRDefault="00584E0D" w:rsidP="00123E86">
      <w:pPr>
        <w:pStyle w:val="AlphaList2"/>
        <w:numPr>
          <w:ilvl w:val="0"/>
          <w:numId w:val="0"/>
        </w:numPr>
        <w:ind w:left="907"/>
        <w:rPr>
          <w:rFonts w:ascii="David" w:hAnsi="David"/>
          <w:b/>
          <w:bCs/>
          <w:sz w:val="24"/>
          <w:rtl/>
        </w:rPr>
      </w:pPr>
      <w:r w:rsidRPr="00584E0D">
        <w:rPr>
          <w:rFonts w:ascii="David" w:hAnsi="David"/>
          <w:b/>
          <w:bCs/>
          <w:sz w:val="24"/>
          <w:rtl/>
        </w:rPr>
        <w:t xml:space="preserve">סכומים בגין שינויים ושיפורים יוצמדו כאמור בסעיף </w:t>
      </w:r>
      <w:r w:rsidRPr="00584E0D">
        <w:rPr>
          <w:rFonts w:ascii="David" w:hAnsi="David"/>
          <w:b/>
          <w:bCs/>
          <w:sz w:val="24"/>
          <w:cs/>
        </w:rPr>
        <w:t>‎</w:t>
      </w:r>
      <w:r w:rsidRPr="00584E0D">
        <w:rPr>
          <w:rFonts w:ascii="David" w:hAnsi="David"/>
          <w:b/>
          <w:bCs/>
          <w:sz w:val="24"/>
        </w:rPr>
        <w:t>2.3.5</w:t>
      </w:r>
      <w:r w:rsidRPr="00584E0D">
        <w:rPr>
          <w:rFonts w:ascii="David" w:hAnsi="David"/>
          <w:b/>
          <w:bCs/>
          <w:sz w:val="24"/>
          <w:rtl/>
        </w:rPr>
        <w:t xml:space="preserve"> - פיתוח שינויים ושיפורים, להלן.</w:t>
      </w:r>
    </w:p>
    <w:p w:rsidR="00C46D6D" w:rsidRDefault="00C46D6D" w:rsidP="00F10F1A">
      <w:pPr>
        <w:pStyle w:val="AlphaList0"/>
      </w:pPr>
      <w:r>
        <w:rPr>
          <w:rFonts w:hint="cs"/>
          <w:rtl/>
        </w:rPr>
        <w:t xml:space="preserve">קובץ </w:t>
      </w:r>
      <w:r w:rsidRPr="00C46D6D">
        <w:rPr>
          <w:rtl/>
        </w:rPr>
        <w:t>תבנית הצעת מחיר</w:t>
      </w:r>
      <w:r>
        <w:rPr>
          <w:rFonts w:hint="cs"/>
          <w:rtl/>
        </w:rPr>
        <w:t xml:space="preserve"> עודכן בהתאם למפורט </w:t>
      </w:r>
      <w:r w:rsidR="003427F9">
        <w:rPr>
          <w:rFonts w:hint="cs"/>
          <w:rtl/>
        </w:rPr>
        <w:t>במענה לשאל</w:t>
      </w:r>
      <w:r w:rsidR="00F10F1A">
        <w:rPr>
          <w:rFonts w:hint="cs"/>
          <w:rtl/>
        </w:rPr>
        <w:t>ה</w:t>
      </w:r>
      <w:r w:rsidR="009F66DA">
        <w:rPr>
          <w:rFonts w:hint="cs"/>
          <w:rtl/>
        </w:rPr>
        <w:t xml:space="preserve"> מספר</w:t>
      </w:r>
      <w:r w:rsidR="003427F9">
        <w:rPr>
          <w:rFonts w:hint="cs"/>
          <w:rtl/>
        </w:rPr>
        <w:t xml:space="preserve"> </w:t>
      </w:r>
      <w:r w:rsidR="009F66DA">
        <w:rPr>
          <w:rFonts w:hint="cs"/>
          <w:rtl/>
        </w:rPr>
        <w:t xml:space="preserve">146 להלן </w:t>
      </w:r>
      <w:r w:rsidR="003427F9">
        <w:rPr>
          <w:rFonts w:hint="cs"/>
          <w:rtl/>
        </w:rPr>
        <w:t>ומצורף לפרסום זה</w:t>
      </w:r>
      <w:r>
        <w:rPr>
          <w:rFonts w:hint="cs"/>
          <w:rtl/>
        </w:rPr>
        <w:t>.</w:t>
      </w:r>
    </w:p>
    <w:p w:rsidR="0056736D" w:rsidRDefault="0056736D" w:rsidP="00065585">
      <w:pPr>
        <w:pStyle w:val="AlphaList0"/>
      </w:pPr>
      <w:r>
        <w:rPr>
          <w:rFonts w:hint="cs"/>
          <w:rtl/>
        </w:rPr>
        <w:t xml:space="preserve">סעיף 3.2 </w:t>
      </w:r>
      <w:r w:rsidR="005C3D75">
        <w:rPr>
          <w:rFonts w:hint="cs"/>
          <w:rtl/>
        </w:rPr>
        <w:t>"</w:t>
      </w:r>
      <w:r>
        <w:rPr>
          <w:rFonts w:hint="cs"/>
          <w:rtl/>
        </w:rPr>
        <w:t>תכנית עבודה</w:t>
      </w:r>
      <w:r w:rsidR="005C3D75">
        <w:rPr>
          <w:rFonts w:hint="cs"/>
          <w:rtl/>
        </w:rPr>
        <w:t>"</w:t>
      </w:r>
      <w:r>
        <w:rPr>
          <w:rFonts w:hint="cs"/>
          <w:rtl/>
        </w:rPr>
        <w:t xml:space="preserve"> עודכן </w:t>
      </w:r>
      <w:r w:rsidR="003427F9">
        <w:rPr>
          <w:rFonts w:hint="cs"/>
          <w:rtl/>
        </w:rPr>
        <w:t>כלהלן</w:t>
      </w:r>
      <w:r>
        <w:rPr>
          <w:rFonts w:hint="cs"/>
          <w:rtl/>
        </w:rPr>
        <w:t>.</w:t>
      </w:r>
    </w:p>
    <w:p w:rsidR="003427F9" w:rsidRPr="00BF0356" w:rsidRDefault="00BF0356" w:rsidP="00BF0356">
      <w:pPr>
        <w:spacing w:before="120" w:line="320" w:lineRule="exact"/>
        <w:ind w:left="720" w:hanging="720"/>
        <w:jc w:val="both"/>
        <w:rPr>
          <w:b/>
          <w:bCs/>
          <w:sz w:val="22"/>
          <w:rtl/>
          <w:lang w:eastAsia="he-IL"/>
        </w:rPr>
      </w:pPr>
      <w:bookmarkStart w:id="9" w:name="_Toc77526466"/>
      <w:bookmarkStart w:id="10" w:name="_Toc156750263"/>
      <w:r>
        <w:rPr>
          <w:rFonts w:hint="cs"/>
          <w:b/>
          <w:bCs/>
          <w:sz w:val="22"/>
          <w:rtl/>
          <w:lang w:eastAsia="he-IL"/>
        </w:rPr>
        <w:t>3.2</w:t>
      </w:r>
      <w:r>
        <w:rPr>
          <w:rFonts w:hint="cs"/>
          <w:b/>
          <w:bCs/>
          <w:sz w:val="22"/>
          <w:rtl/>
          <w:lang w:eastAsia="he-IL"/>
        </w:rPr>
        <w:tab/>
      </w:r>
      <w:r w:rsidR="003427F9" w:rsidRPr="00BF0356">
        <w:rPr>
          <w:rFonts w:hint="cs"/>
          <w:b/>
          <w:bCs/>
          <w:sz w:val="22"/>
          <w:rtl/>
          <w:lang w:eastAsia="he-IL"/>
        </w:rPr>
        <w:t>תכנית עבודה</w:t>
      </w:r>
      <w:bookmarkEnd w:id="9"/>
      <w:bookmarkEnd w:id="10"/>
    </w:p>
    <w:p w:rsidR="003427F9" w:rsidRDefault="003427F9" w:rsidP="003427F9">
      <w:pPr>
        <w:pStyle w:val="Para2"/>
        <w:ind w:left="794"/>
        <w:rPr>
          <w:rtl/>
        </w:rPr>
      </w:pPr>
      <w:r w:rsidRPr="00900BB8">
        <w:rPr>
          <w:rFonts w:hint="cs"/>
          <w:rtl/>
        </w:rPr>
        <w:t xml:space="preserve">עם ההודעה לזוכה על זכייתו, תקבע/נה ישיבה/ות עבודה של מנהל הפרויקט מטעם המשרד עם מנהל הפרויקט מטעם הזוכה. במסגרת פגישות אלו תבנה תכנית עבודה מפורטת לפרויקט בהתאם לתצורה הנבחרת, בהתאם לדרישות המכרז ולהצעתו הזוכה של הספק. תכנית העבודה המפורטת תוכן על-ידי הזוכה, תוכפף </w:t>
      </w:r>
      <w:r w:rsidRPr="00900BB8">
        <w:rPr>
          <w:rFonts w:hint="cs"/>
          <w:rtl/>
        </w:rPr>
        <w:lastRenderedPageBreak/>
        <w:t>לאישור מנהל הפרויקט מטעם המשרד ותחייב את הזוכה. כל סטייה מתכנים ולוחות זמנים שיקבעו בתכנית העובדה המאושרת יתאפשרו בכפוף לאישור מנהל הפרויקט מטעם המשרד.</w:t>
      </w:r>
    </w:p>
    <w:p w:rsidR="003427F9" w:rsidRPr="00347009" w:rsidRDefault="009F66DA" w:rsidP="004574CB">
      <w:pPr>
        <w:pStyle w:val="Para2"/>
        <w:ind w:left="794"/>
        <w:rPr>
          <w:rtl/>
        </w:rPr>
      </w:pPr>
      <w:r w:rsidRPr="00347009">
        <w:rPr>
          <w:rFonts w:hint="cs"/>
          <w:rtl/>
        </w:rPr>
        <w:t xml:space="preserve">במהלך </w:t>
      </w:r>
      <w:r>
        <w:rPr>
          <w:rFonts w:hint="cs"/>
          <w:rtl/>
        </w:rPr>
        <w:t>תקופת התארגנות</w:t>
      </w:r>
      <w:r w:rsidRPr="00347009">
        <w:rPr>
          <w:rFonts w:hint="cs"/>
          <w:rtl/>
        </w:rPr>
        <w:t xml:space="preserve"> </w:t>
      </w:r>
      <w:r>
        <w:rPr>
          <w:rFonts w:hint="cs"/>
          <w:rtl/>
        </w:rPr>
        <w:t>בת</w:t>
      </w:r>
      <w:r w:rsidRPr="00347009">
        <w:rPr>
          <w:rFonts w:hint="cs"/>
          <w:rtl/>
        </w:rPr>
        <w:t xml:space="preserve"> </w:t>
      </w:r>
      <w:r>
        <w:rPr>
          <w:rFonts w:hint="cs"/>
          <w:rtl/>
        </w:rPr>
        <w:t>60</w:t>
      </w:r>
      <w:r w:rsidRPr="00347009">
        <w:rPr>
          <w:rFonts w:hint="cs"/>
          <w:rtl/>
        </w:rPr>
        <w:t xml:space="preserve"> יום </w:t>
      </w:r>
      <w:r>
        <w:rPr>
          <w:rFonts w:hint="cs"/>
          <w:rtl/>
        </w:rPr>
        <w:t xml:space="preserve">של הספק הזוכה אשר תחל </w:t>
      </w:r>
      <w:r w:rsidRPr="00347009">
        <w:rPr>
          <w:rFonts w:hint="cs"/>
          <w:rtl/>
        </w:rPr>
        <w:t xml:space="preserve">ממועד </w:t>
      </w:r>
      <w:r w:rsidR="0081726A">
        <w:rPr>
          <w:rFonts w:hint="cs"/>
          <w:rtl/>
        </w:rPr>
        <w:t xml:space="preserve">העברת </w:t>
      </w:r>
      <w:r w:rsidR="00A22FAD">
        <w:rPr>
          <w:rFonts w:hint="cs"/>
          <w:rtl/>
        </w:rPr>
        <w:t>הזמנה מאושרת</w:t>
      </w:r>
      <w:r>
        <w:rPr>
          <w:rFonts w:hint="cs"/>
          <w:rtl/>
        </w:rPr>
        <w:t xml:space="preserve"> </w:t>
      </w:r>
      <w:r w:rsidRPr="00347009">
        <w:rPr>
          <w:rFonts w:hint="cs"/>
          <w:rtl/>
        </w:rPr>
        <w:t>לזוכה, הזוכה יידרש לבצע חפיפה עם הספק היוצא. במהלך תקופה זו הוא יידרש לקלוט את המערכת מהספק היוצא ולעבור לתפעול ותחזוקה עצמאיים של המערכת.</w:t>
      </w:r>
      <w:r w:rsidR="004574CB">
        <w:rPr>
          <w:rFonts w:hint="cs"/>
          <w:rtl/>
        </w:rPr>
        <w:t xml:space="preserve"> לא תשולם כל תמורה עבור תקופה זו</w:t>
      </w:r>
      <w:r w:rsidRPr="00347009">
        <w:rPr>
          <w:rFonts w:hint="cs"/>
          <w:rtl/>
        </w:rPr>
        <w:t>.</w:t>
      </w:r>
    </w:p>
    <w:p w:rsidR="003427F9" w:rsidRPr="00347009" w:rsidRDefault="003427F9" w:rsidP="003427F9">
      <w:pPr>
        <w:pStyle w:val="Para2"/>
        <w:ind w:left="794"/>
        <w:rPr>
          <w:rtl/>
        </w:rPr>
      </w:pPr>
      <w:r w:rsidRPr="00347009">
        <w:rPr>
          <w:rtl/>
        </w:rPr>
        <w:t>להלן פירוט השירותים/הפעילויות הנדרשים</w:t>
      </w:r>
      <w:r w:rsidRPr="00347009">
        <w:rPr>
          <w:rFonts w:hint="cs"/>
          <w:rtl/>
        </w:rPr>
        <w:t xml:space="preserve"> במסגרת תכנית העבודה ותקופת החפיפה עם הספק היוצא</w:t>
      </w:r>
      <w:r w:rsidRPr="00347009">
        <w:rPr>
          <w:rtl/>
        </w:rPr>
        <w:t>:</w:t>
      </w:r>
    </w:p>
    <w:tbl>
      <w:tblPr>
        <w:tblStyle w:val="a8"/>
        <w:bidiVisual/>
        <w:tblW w:w="8845" w:type="dxa"/>
        <w:tblInd w:w="794" w:type="dxa"/>
        <w:tblLayout w:type="fixed"/>
        <w:tblLook w:val="04A0" w:firstRow="1" w:lastRow="0" w:firstColumn="1" w:lastColumn="0" w:noHBand="0" w:noVBand="1"/>
        <w:tblCaption w:val="תכנית עבודה"/>
      </w:tblPr>
      <w:tblGrid>
        <w:gridCol w:w="871"/>
        <w:gridCol w:w="5866"/>
        <w:gridCol w:w="2108"/>
      </w:tblGrid>
      <w:tr w:rsidR="003427F9" w:rsidRPr="00347009" w:rsidTr="003427F9">
        <w:trPr>
          <w:trHeight w:val="222"/>
          <w:tblHeader/>
        </w:trPr>
        <w:tc>
          <w:tcPr>
            <w:tcW w:w="876" w:type="dxa"/>
            <w:shd w:val="clear" w:color="auto" w:fill="C6D9F1"/>
          </w:tcPr>
          <w:p w:rsidR="003427F9" w:rsidRPr="00347009" w:rsidRDefault="003427F9" w:rsidP="00FC79F0">
            <w:pPr>
              <w:pStyle w:val="TableHead"/>
              <w:spacing w:line="360" w:lineRule="atLeast"/>
              <w:rPr>
                <w:sz w:val="24"/>
              </w:rPr>
            </w:pPr>
            <w:r w:rsidRPr="00347009">
              <w:rPr>
                <w:sz w:val="24"/>
                <w:rtl/>
              </w:rPr>
              <w:t>מס"ד</w:t>
            </w:r>
          </w:p>
        </w:tc>
        <w:tc>
          <w:tcPr>
            <w:tcW w:w="5905" w:type="dxa"/>
            <w:shd w:val="clear" w:color="auto" w:fill="C6D9F1"/>
          </w:tcPr>
          <w:p w:rsidR="003427F9" w:rsidRPr="00347009" w:rsidRDefault="003427F9" w:rsidP="00FC79F0">
            <w:pPr>
              <w:pStyle w:val="TableHead"/>
              <w:spacing w:line="360" w:lineRule="atLeast"/>
              <w:rPr>
                <w:sz w:val="24"/>
              </w:rPr>
            </w:pPr>
            <w:r w:rsidRPr="00347009">
              <w:rPr>
                <w:sz w:val="24"/>
                <w:rtl/>
              </w:rPr>
              <w:t>שירות/פעילות</w:t>
            </w:r>
          </w:p>
        </w:tc>
        <w:tc>
          <w:tcPr>
            <w:tcW w:w="2121" w:type="dxa"/>
            <w:shd w:val="clear" w:color="auto" w:fill="C6D9F1"/>
          </w:tcPr>
          <w:p w:rsidR="003427F9" w:rsidRPr="00347009" w:rsidRDefault="003427F9" w:rsidP="00FC79F0">
            <w:pPr>
              <w:pStyle w:val="TableHead"/>
              <w:spacing w:after="0" w:line="360" w:lineRule="atLeast"/>
              <w:rPr>
                <w:sz w:val="24"/>
                <w:rtl/>
              </w:rPr>
            </w:pPr>
            <w:r w:rsidRPr="00347009">
              <w:rPr>
                <w:rFonts w:hint="cs"/>
                <w:sz w:val="24"/>
                <w:rtl/>
              </w:rPr>
              <w:t>פרק זמן להשלמה</w:t>
            </w:r>
          </w:p>
          <w:p w:rsidR="003427F9" w:rsidRPr="00347009" w:rsidRDefault="003427F9" w:rsidP="00FC79F0">
            <w:pPr>
              <w:pStyle w:val="TableHead"/>
              <w:spacing w:before="0" w:line="360" w:lineRule="atLeast"/>
              <w:rPr>
                <w:sz w:val="24"/>
              </w:rPr>
            </w:pPr>
            <w:r w:rsidRPr="00347009">
              <w:rPr>
                <w:rFonts w:hint="cs"/>
                <w:sz w:val="24"/>
                <w:rtl/>
              </w:rPr>
              <w:t>(ימי עבודה)</w:t>
            </w:r>
          </w:p>
        </w:tc>
      </w:tr>
      <w:tr w:rsidR="003427F9" w:rsidRPr="009F5B28" w:rsidTr="003427F9">
        <w:trPr>
          <w:trHeight w:val="223"/>
        </w:trPr>
        <w:tc>
          <w:tcPr>
            <w:tcW w:w="876" w:type="dxa"/>
            <w:shd w:val="clear" w:color="auto" w:fill="auto"/>
          </w:tcPr>
          <w:p w:rsidR="003427F9" w:rsidRPr="00347009" w:rsidRDefault="003427F9" w:rsidP="00FC79F0">
            <w:pPr>
              <w:pStyle w:val="TableText"/>
              <w:rPr>
                <w:rtl/>
              </w:rPr>
            </w:pPr>
            <w:r w:rsidRPr="00347009">
              <w:rPr>
                <w:rFonts w:hint="cs"/>
                <w:rtl/>
              </w:rPr>
              <w:t>1.</w:t>
            </w:r>
          </w:p>
        </w:tc>
        <w:tc>
          <w:tcPr>
            <w:tcW w:w="5905" w:type="dxa"/>
            <w:shd w:val="clear" w:color="auto" w:fill="auto"/>
          </w:tcPr>
          <w:p w:rsidR="003427F9" w:rsidRPr="00347009" w:rsidRDefault="003427F9" w:rsidP="00FC79F0">
            <w:pPr>
              <w:pStyle w:val="TableText"/>
              <w:rPr>
                <w:rtl/>
              </w:rPr>
            </w:pPr>
            <w:r w:rsidRPr="00347009">
              <w:rPr>
                <w:rFonts w:hint="cs"/>
                <w:rtl/>
              </w:rPr>
              <w:t>קליטת המערכת מהספק היוצא ומעבר לתפעול ותחזוקה עצמאיים של המערכת</w:t>
            </w:r>
          </w:p>
        </w:tc>
        <w:tc>
          <w:tcPr>
            <w:tcW w:w="2121" w:type="dxa"/>
            <w:shd w:val="clear" w:color="auto" w:fill="auto"/>
          </w:tcPr>
          <w:p w:rsidR="003427F9" w:rsidRPr="00347009" w:rsidRDefault="003427F9" w:rsidP="00FC79F0">
            <w:pPr>
              <w:pStyle w:val="TableText"/>
              <w:rPr>
                <w:rtl/>
              </w:rPr>
            </w:pPr>
            <w:r w:rsidRPr="00347009">
              <w:t>T+</w:t>
            </w:r>
            <w:r>
              <w:rPr>
                <w:rFonts w:ascii="David" w:hAnsi="David"/>
              </w:rPr>
              <w:t>60</w:t>
            </w:r>
          </w:p>
        </w:tc>
      </w:tr>
    </w:tbl>
    <w:p w:rsidR="003427F9" w:rsidRPr="00900BB8" w:rsidRDefault="003427F9" w:rsidP="003427F9">
      <w:pPr>
        <w:pStyle w:val="Para2"/>
        <w:spacing w:line="360" w:lineRule="atLeast"/>
        <w:ind w:left="794"/>
        <w:rPr>
          <w:sz w:val="24"/>
        </w:rPr>
      </w:pPr>
      <w:r w:rsidRPr="00900BB8">
        <w:rPr>
          <w:rFonts w:hint="cs"/>
          <w:sz w:val="24"/>
        </w:rPr>
        <w:t>T</w:t>
      </w:r>
      <w:r w:rsidRPr="00900BB8">
        <w:rPr>
          <w:rFonts w:hint="cs"/>
          <w:sz w:val="24"/>
          <w:rtl/>
        </w:rPr>
        <w:t xml:space="preserve"> = מועד העברת הזמנה מאושרת לזוכה.</w:t>
      </w:r>
    </w:p>
    <w:p w:rsidR="005C3D75" w:rsidRDefault="005C3D75" w:rsidP="003427F9">
      <w:pPr>
        <w:pStyle w:val="AlphaList0"/>
      </w:pPr>
      <w:r>
        <w:rPr>
          <w:rFonts w:hint="cs"/>
          <w:rtl/>
        </w:rPr>
        <w:t xml:space="preserve">סעיף 3.8 "חפיפה בתום התקשרות" עודכן </w:t>
      </w:r>
      <w:r w:rsidR="003427F9">
        <w:rPr>
          <w:rFonts w:hint="cs"/>
          <w:rtl/>
        </w:rPr>
        <w:t>כלהלן</w:t>
      </w:r>
      <w:r>
        <w:rPr>
          <w:rFonts w:hint="cs"/>
          <w:rtl/>
        </w:rPr>
        <w:t>.</w:t>
      </w:r>
    </w:p>
    <w:p w:rsidR="00657095" w:rsidRPr="00BF0356" w:rsidRDefault="00BF0356" w:rsidP="00BF0356">
      <w:pPr>
        <w:spacing w:before="120" w:line="320" w:lineRule="exact"/>
        <w:ind w:left="720" w:hanging="720"/>
        <w:jc w:val="both"/>
        <w:rPr>
          <w:b/>
          <w:bCs/>
          <w:sz w:val="22"/>
          <w:rtl/>
          <w:lang w:eastAsia="he-IL"/>
        </w:rPr>
      </w:pPr>
      <w:bookmarkStart w:id="11" w:name="_Toc156750269"/>
      <w:r>
        <w:rPr>
          <w:rFonts w:hint="cs"/>
          <w:b/>
          <w:bCs/>
          <w:sz w:val="22"/>
          <w:rtl/>
          <w:lang w:eastAsia="he-IL"/>
        </w:rPr>
        <w:t>3.8</w:t>
      </w:r>
      <w:r>
        <w:rPr>
          <w:rFonts w:hint="cs"/>
          <w:b/>
          <w:bCs/>
          <w:sz w:val="22"/>
          <w:rtl/>
          <w:lang w:eastAsia="he-IL"/>
        </w:rPr>
        <w:tab/>
      </w:r>
      <w:r w:rsidR="00657095" w:rsidRPr="00BF0356">
        <w:rPr>
          <w:rFonts w:hint="cs"/>
          <w:b/>
          <w:bCs/>
          <w:sz w:val="22"/>
          <w:rtl/>
          <w:lang w:eastAsia="he-IL"/>
        </w:rPr>
        <w:t>חפיפה בתום התקשרות</w:t>
      </w:r>
      <w:bookmarkEnd w:id="11"/>
    </w:p>
    <w:p w:rsidR="007A2DE6" w:rsidRDefault="00960E3A" w:rsidP="007A2DE6">
      <w:pPr>
        <w:pStyle w:val="Para2"/>
        <w:ind w:left="794"/>
        <w:rPr>
          <w:rtl/>
        </w:rPr>
      </w:pPr>
      <w:r>
        <w:rPr>
          <w:rFonts w:hint="cs"/>
          <w:rtl/>
        </w:rPr>
        <w:t>הספק מתחייב כי במידה ויזכה במכרז זה, בתום ההתקשרות, מכל סיבה שהיא, בינו לבין המשרד, יספק את כל המשאבים, הידע, המידע ושיתוף הפעולה הנדרשים לספקים, כדי להעריך במסגרת הליך תחרותי עתידי את מורכבות ומהות מערכת המידע לתוכנית הלאומית לילדים ונוער 360, ולאחר בחירתו של זוכה במסגרת הליך תחרותי עתידי יספק לו במסגרת תקופת חפיפה של 60 יום את כל המשאבים, הידע, המידע ושיתוף הפעולה הנדרשים לספק הזוכה כדי להיכנס לנעליו.</w:t>
      </w:r>
    </w:p>
    <w:p w:rsidR="000F1DC3" w:rsidRDefault="000F1DC3" w:rsidP="00657095">
      <w:pPr>
        <w:pStyle w:val="AlphaList0"/>
      </w:pPr>
      <w:r>
        <w:rPr>
          <w:rFonts w:hint="cs"/>
          <w:rtl/>
        </w:rPr>
        <w:t xml:space="preserve">סעיף 4.1.6 "זמני תגובה" עודכן </w:t>
      </w:r>
      <w:r w:rsidR="00657095">
        <w:rPr>
          <w:rFonts w:hint="cs"/>
          <w:rtl/>
        </w:rPr>
        <w:t>כלהלן.</w:t>
      </w:r>
    </w:p>
    <w:p w:rsidR="00657095" w:rsidRPr="00BF0356" w:rsidRDefault="00BF0356" w:rsidP="00BF0356">
      <w:pPr>
        <w:spacing w:before="120" w:line="320" w:lineRule="exact"/>
        <w:ind w:left="720" w:hanging="720"/>
        <w:jc w:val="both"/>
        <w:rPr>
          <w:b/>
          <w:bCs/>
          <w:sz w:val="22"/>
          <w:rtl/>
          <w:lang w:eastAsia="he-IL"/>
        </w:rPr>
      </w:pPr>
      <w:bookmarkStart w:id="12" w:name="_Toc156750277"/>
      <w:r>
        <w:rPr>
          <w:rFonts w:hint="cs"/>
          <w:b/>
          <w:bCs/>
          <w:sz w:val="22"/>
          <w:rtl/>
          <w:lang w:eastAsia="he-IL"/>
        </w:rPr>
        <w:t>4.1.6</w:t>
      </w:r>
      <w:r>
        <w:rPr>
          <w:rFonts w:hint="cs"/>
          <w:b/>
          <w:bCs/>
          <w:sz w:val="22"/>
          <w:rtl/>
          <w:lang w:eastAsia="he-IL"/>
        </w:rPr>
        <w:tab/>
      </w:r>
      <w:r w:rsidR="00657095" w:rsidRPr="00BF0356">
        <w:rPr>
          <w:rFonts w:hint="cs"/>
          <w:b/>
          <w:bCs/>
          <w:sz w:val="22"/>
          <w:rtl/>
          <w:lang w:eastAsia="he-IL"/>
        </w:rPr>
        <w:t>זמני תגובה</w:t>
      </w:r>
      <w:bookmarkEnd w:id="12"/>
    </w:p>
    <w:p w:rsidR="00657095" w:rsidRPr="00FB5CF9" w:rsidRDefault="00657095" w:rsidP="00657095">
      <w:pPr>
        <w:pStyle w:val="Para2"/>
        <w:ind w:left="794"/>
        <w:rPr>
          <w:rtl/>
        </w:rPr>
      </w:pPr>
      <w:r w:rsidRPr="00FB5CF9">
        <w:rPr>
          <w:rFonts w:hint="cs"/>
          <w:rtl/>
        </w:rPr>
        <w:t>כל תקלה במערכת תטופל על ידי הזוכה בהתאם לזמני התגובה המפורטים להלן.</w:t>
      </w:r>
    </w:p>
    <w:tbl>
      <w:tblPr>
        <w:bidiVisual/>
        <w:tblW w:w="8902"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03"/>
        <w:gridCol w:w="6299"/>
      </w:tblGrid>
      <w:tr w:rsidR="00657095" w:rsidTr="00657095">
        <w:trPr>
          <w:tblHeader/>
        </w:trPr>
        <w:tc>
          <w:tcPr>
            <w:tcW w:w="2603" w:type="dxa"/>
            <w:shd w:val="clear" w:color="auto" w:fill="C6D9F1"/>
            <w:tcMar>
              <w:top w:w="0" w:type="dxa"/>
              <w:left w:w="108" w:type="dxa"/>
              <w:bottom w:w="0" w:type="dxa"/>
              <w:right w:w="108" w:type="dxa"/>
            </w:tcMar>
            <w:hideMark/>
          </w:tcPr>
          <w:p w:rsidR="00657095" w:rsidRPr="004A2461" w:rsidRDefault="00657095" w:rsidP="00FC79F0">
            <w:pPr>
              <w:pStyle w:val="TableHead"/>
            </w:pPr>
            <w:r w:rsidRPr="004A2461">
              <w:rPr>
                <w:rFonts w:hint="cs"/>
                <w:rtl/>
              </w:rPr>
              <w:t>חומרת התקלה</w:t>
            </w:r>
          </w:p>
        </w:tc>
        <w:tc>
          <w:tcPr>
            <w:tcW w:w="6299" w:type="dxa"/>
            <w:shd w:val="clear" w:color="auto" w:fill="C6D9F1"/>
            <w:tcMar>
              <w:top w:w="0" w:type="dxa"/>
              <w:left w:w="108" w:type="dxa"/>
              <w:bottom w:w="0" w:type="dxa"/>
              <w:right w:w="108" w:type="dxa"/>
            </w:tcMar>
            <w:hideMark/>
          </w:tcPr>
          <w:p w:rsidR="00657095" w:rsidRPr="004A2461" w:rsidRDefault="00657095" w:rsidP="00FC79F0">
            <w:pPr>
              <w:pStyle w:val="TableHead"/>
              <w:rPr>
                <w:rtl/>
              </w:rPr>
            </w:pPr>
            <w:r w:rsidRPr="004A2461">
              <w:rPr>
                <w:rFonts w:hint="cs"/>
                <w:rtl/>
              </w:rPr>
              <w:t xml:space="preserve">פרק זמן </w:t>
            </w:r>
            <w:r>
              <w:rPr>
                <w:rFonts w:hint="cs"/>
                <w:rtl/>
              </w:rPr>
              <w:t>לטיפול</w:t>
            </w:r>
          </w:p>
        </w:tc>
      </w:tr>
      <w:tr w:rsidR="00657095" w:rsidTr="00657095">
        <w:tc>
          <w:tcPr>
            <w:tcW w:w="2603" w:type="dxa"/>
            <w:tcMar>
              <w:top w:w="0" w:type="dxa"/>
              <w:left w:w="108" w:type="dxa"/>
              <w:bottom w:w="0" w:type="dxa"/>
              <w:right w:w="108" w:type="dxa"/>
            </w:tcMar>
            <w:hideMark/>
          </w:tcPr>
          <w:p w:rsidR="00657095" w:rsidRDefault="00657095" w:rsidP="00FC79F0">
            <w:pPr>
              <w:pStyle w:val="TableTitle"/>
              <w:rPr>
                <w:sz w:val="24"/>
              </w:rPr>
            </w:pPr>
            <w:r>
              <w:rPr>
                <w:rFonts w:hint="cs"/>
                <w:sz w:val="24"/>
                <w:rtl/>
              </w:rPr>
              <w:t xml:space="preserve">קלה – </w:t>
            </w:r>
            <w:r>
              <w:rPr>
                <w:rFonts w:hint="cs"/>
                <w:b w:val="0"/>
                <w:bCs w:val="0"/>
                <w:sz w:val="24"/>
                <w:rtl/>
              </w:rPr>
              <w:t>תקלה שאינה משביתה פעילות שוטפת.</w:t>
            </w:r>
          </w:p>
        </w:tc>
        <w:tc>
          <w:tcPr>
            <w:tcW w:w="6299" w:type="dxa"/>
            <w:tcMar>
              <w:top w:w="0" w:type="dxa"/>
              <w:left w:w="108" w:type="dxa"/>
              <w:bottom w:w="0" w:type="dxa"/>
              <w:right w:w="108" w:type="dxa"/>
            </w:tcMar>
            <w:hideMark/>
          </w:tcPr>
          <w:p w:rsidR="00657095" w:rsidRDefault="00657095" w:rsidP="00FC79F0">
            <w:pPr>
              <w:pStyle w:val="TableText"/>
              <w:rPr>
                <w:sz w:val="24"/>
                <w:rtl/>
              </w:rPr>
            </w:pPr>
            <w:r>
              <w:rPr>
                <w:sz w:val="24"/>
                <w:rtl/>
              </w:rPr>
              <w:t xml:space="preserve">תיקון התקלה יושלם </w:t>
            </w:r>
            <w:r w:rsidRPr="005149A4">
              <w:rPr>
                <w:sz w:val="24"/>
                <w:rtl/>
              </w:rPr>
              <w:t>לא יאוחר מ</w:t>
            </w:r>
            <w:r w:rsidRPr="005149A4">
              <w:rPr>
                <w:rFonts w:hint="cs"/>
                <w:sz w:val="24"/>
                <w:rtl/>
              </w:rPr>
              <w:t>-</w:t>
            </w:r>
            <w:r w:rsidRPr="005149A4">
              <w:rPr>
                <w:sz w:val="24"/>
                <w:rtl/>
              </w:rPr>
              <w:t>5 ימי עבודה</w:t>
            </w:r>
            <w:r>
              <w:rPr>
                <w:rFonts w:hint="cs"/>
                <w:sz w:val="24"/>
                <w:rtl/>
              </w:rPr>
              <w:t xml:space="preserve"> מקבלת הודעה מתאימה.</w:t>
            </w:r>
            <w:r w:rsidRPr="005149A4">
              <w:rPr>
                <w:sz w:val="24"/>
                <w:rtl/>
              </w:rPr>
              <w:t xml:space="preserve"> </w:t>
            </w:r>
            <w:r w:rsidRPr="00666095">
              <w:rPr>
                <w:sz w:val="24"/>
                <w:rtl/>
              </w:rPr>
              <w:t xml:space="preserve">במידה והטיפול בתקלה עלול להימשך יותר מ-5 ימי עבודה, על </w:t>
            </w:r>
            <w:r>
              <w:rPr>
                <w:rFonts w:hint="cs"/>
                <w:sz w:val="24"/>
                <w:rtl/>
              </w:rPr>
              <w:t>הזוכה</w:t>
            </w:r>
            <w:r w:rsidRPr="00666095">
              <w:rPr>
                <w:sz w:val="24"/>
                <w:rtl/>
              </w:rPr>
              <w:t xml:space="preserve"> לדווח על כך למשרד תוך יום עבודה, כולל צפי </w:t>
            </w:r>
            <w:r>
              <w:rPr>
                <w:rFonts w:hint="cs"/>
                <w:sz w:val="24"/>
                <w:rtl/>
              </w:rPr>
              <w:t xml:space="preserve">לימי העבודה הנדרשים </w:t>
            </w:r>
            <w:r w:rsidRPr="00666095">
              <w:rPr>
                <w:sz w:val="24"/>
                <w:rtl/>
              </w:rPr>
              <w:t>לפתרון התקלה, ויקבל על כך אישור בכתב.</w:t>
            </w:r>
          </w:p>
        </w:tc>
      </w:tr>
      <w:tr w:rsidR="00657095" w:rsidTr="00657095">
        <w:tc>
          <w:tcPr>
            <w:tcW w:w="2603" w:type="dxa"/>
            <w:tcMar>
              <w:top w:w="0" w:type="dxa"/>
              <w:left w:w="108" w:type="dxa"/>
              <w:bottom w:w="0" w:type="dxa"/>
              <w:right w:w="108" w:type="dxa"/>
            </w:tcMar>
            <w:hideMark/>
          </w:tcPr>
          <w:p w:rsidR="00657095" w:rsidRDefault="00657095" w:rsidP="00FC79F0">
            <w:pPr>
              <w:pStyle w:val="TableTitle"/>
              <w:rPr>
                <w:sz w:val="24"/>
                <w:rtl/>
              </w:rPr>
            </w:pPr>
            <w:r>
              <w:rPr>
                <w:rFonts w:hint="cs"/>
                <w:sz w:val="24"/>
                <w:rtl/>
              </w:rPr>
              <w:lastRenderedPageBreak/>
              <w:t xml:space="preserve">בינונית – </w:t>
            </w:r>
            <w:r>
              <w:rPr>
                <w:rFonts w:hint="cs"/>
                <w:b w:val="0"/>
                <w:bCs w:val="0"/>
                <w:sz w:val="24"/>
                <w:rtl/>
              </w:rPr>
              <w:t>תקלה המשביתה תהליך עסקי שיש לה מעקף.</w:t>
            </w:r>
          </w:p>
        </w:tc>
        <w:tc>
          <w:tcPr>
            <w:tcW w:w="6299" w:type="dxa"/>
            <w:tcMar>
              <w:top w:w="0" w:type="dxa"/>
              <w:left w:w="108" w:type="dxa"/>
              <w:bottom w:w="0" w:type="dxa"/>
              <w:right w:w="108" w:type="dxa"/>
            </w:tcMar>
            <w:hideMark/>
          </w:tcPr>
          <w:p w:rsidR="00657095" w:rsidRDefault="00657095" w:rsidP="00FC79F0">
            <w:pPr>
              <w:pStyle w:val="TableText"/>
              <w:rPr>
                <w:sz w:val="24"/>
                <w:rtl/>
              </w:rPr>
            </w:pPr>
            <w:r w:rsidRPr="00666095">
              <w:rPr>
                <w:sz w:val="24"/>
                <w:rtl/>
              </w:rPr>
              <w:t xml:space="preserve">טיפול באמצעות התחברות מרחוק בתוך </w:t>
            </w:r>
            <w:r>
              <w:rPr>
                <w:rFonts w:hint="cs"/>
                <w:sz w:val="24"/>
                <w:rtl/>
              </w:rPr>
              <w:t>2</w:t>
            </w:r>
            <w:r w:rsidRPr="00666095">
              <w:rPr>
                <w:sz w:val="24"/>
                <w:rtl/>
              </w:rPr>
              <w:t xml:space="preserve"> ימי עבודה מקבלת הודעה מתאימה. במידה והטיפול בתקלה עלול להימשך יותר מ-5 ימי עבודה, על </w:t>
            </w:r>
            <w:r>
              <w:rPr>
                <w:rFonts w:hint="cs"/>
                <w:sz w:val="24"/>
                <w:rtl/>
              </w:rPr>
              <w:t>הזוכה</w:t>
            </w:r>
            <w:r w:rsidRPr="00666095">
              <w:rPr>
                <w:sz w:val="24"/>
                <w:rtl/>
              </w:rPr>
              <w:t xml:space="preserve"> לדווח על כך למשרד תוך יום עבודה, כולל צפי </w:t>
            </w:r>
            <w:r>
              <w:rPr>
                <w:rFonts w:hint="cs"/>
                <w:sz w:val="24"/>
                <w:rtl/>
              </w:rPr>
              <w:t xml:space="preserve">לימי העבודה הנדרשים </w:t>
            </w:r>
            <w:r w:rsidRPr="00666095">
              <w:rPr>
                <w:sz w:val="24"/>
                <w:rtl/>
              </w:rPr>
              <w:t xml:space="preserve">לפתרון התקלה, ויקבל על כך אישור </w:t>
            </w:r>
            <w:r>
              <w:rPr>
                <w:rFonts w:hint="cs"/>
                <w:sz w:val="24"/>
                <w:rtl/>
              </w:rPr>
              <w:t xml:space="preserve">המשרד </w:t>
            </w:r>
            <w:r w:rsidRPr="00666095">
              <w:rPr>
                <w:sz w:val="24"/>
                <w:rtl/>
              </w:rPr>
              <w:t>בכתב.</w:t>
            </w:r>
          </w:p>
        </w:tc>
      </w:tr>
      <w:tr w:rsidR="00657095" w:rsidTr="00657095">
        <w:tc>
          <w:tcPr>
            <w:tcW w:w="2603" w:type="dxa"/>
            <w:tcMar>
              <w:top w:w="0" w:type="dxa"/>
              <w:left w:w="108" w:type="dxa"/>
              <w:bottom w:w="0" w:type="dxa"/>
              <w:right w:w="108" w:type="dxa"/>
            </w:tcMar>
            <w:hideMark/>
          </w:tcPr>
          <w:p w:rsidR="00657095" w:rsidRPr="00347009" w:rsidRDefault="00657095" w:rsidP="00FC79F0">
            <w:pPr>
              <w:pStyle w:val="TableTitle"/>
              <w:rPr>
                <w:sz w:val="24"/>
                <w:rtl/>
              </w:rPr>
            </w:pPr>
            <w:r w:rsidRPr="00347009">
              <w:rPr>
                <w:rFonts w:hint="cs"/>
                <w:sz w:val="24"/>
                <w:rtl/>
              </w:rPr>
              <w:t xml:space="preserve">חמורה – </w:t>
            </w:r>
            <w:r w:rsidRPr="00347009">
              <w:rPr>
                <w:rFonts w:hint="cs"/>
                <w:b w:val="0"/>
                <w:bCs w:val="0"/>
                <w:sz w:val="24"/>
                <w:rtl/>
              </w:rPr>
              <w:t>תקלה הגורמת להשבתת תהליך עסקי ואין דרכים לעקוף אותה.</w:t>
            </w:r>
          </w:p>
        </w:tc>
        <w:tc>
          <w:tcPr>
            <w:tcW w:w="6299" w:type="dxa"/>
            <w:tcMar>
              <w:top w:w="0" w:type="dxa"/>
              <w:left w:w="108" w:type="dxa"/>
              <w:bottom w:w="0" w:type="dxa"/>
              <w:right w:w="108" w:type="dxa"/>
            </w:tcMar>
            <w:hideMark/>
          </w:tcPr>
          <w:p w:rsidR="00657095" w:rsidRDefault="00657095" w:rsidP="00FC79F0">
            <w:pPr>
              <w:pStyle w:val="TableText"/>
              <w:rPr>
                <w:rFonts w:cs="Times New Roman"/>
                <w:sz w:val="24"/>
                <w:rtl/>
              </w:rPr>
            </w:pPr>
            <w:r w:rsidRPr="00347009">
              <w:rPr>
                <w:rtl/>
              </w:rPr>
              <w:t xml:space="preserve">התחלת הטיפול תוך </w:t>
            </w:r>
            <w:r w:rsidRPr="00347009">
              <w:rPr>
                <w:rFonts w:hint="cs"/>
                <w:rtl/>
              </w:rPr>
              <w:t>4</w:t>
            </w:r>
            <w:r w:rsidRPr="00347009">
              <w:rPr>
                <w:rtl/>
              </w:rPr>
              <w:t xml:space="preserve"> שעות עבודה מרגע קבלת הקריאה</w:t>
            </w:r>
            <w:r w:rsidRPr="00347009">
              <w:rPr>
                <w:rFonts w:hint="cs"/>
                <w:rtl/>
              </w:rPr>
              <w:t>, וטיפול רצוף עד לתיקון התקלה תוך יום עבודה אחד</w:t>
            </w:r>
            <w:r w:rsidRPr="00347009">
              <w:rPr>
                <w:rFonts w:cs="Times New Roman" w:hint="cs"/>
                <w:sz w:val="24"/>
                <w:rtl/>
              </w:rPr>
              <w:t>.</w:t>
            </w:r>
            <w:r w:rsidRPr="00347009">
              <w:rPr>
                <w:sz w:val="24"/>
                <w:rtl/>
              </w:rPr>
              <w:t xml:space="preserve"> </w:t>
            </w:r>
            <w:r w:rsidRPr="00347009">
              <w:rPr>
                <w:rFonts w:hint="cs"/>
                <w:sz w:val="24"/>
                <w:rtl/>
              </w:rPr>
              <w:t>ככל והטיפול בתקלה</w:t>
            </w:r>
            <w:r w:rsidRPr="00347009">
              <w:rPr>
                <w:sz w:val="24"/>
                <w:rtl/>
              </w:rPr>
              <w:t xml:space="preserve"> עלול להימשך יותר מ-</w:t>
            </w:r>
            <w:r w:rsidRPr="00347009">
              <w:rPr>
                <w:rFonts w:hint="cs"/>
                <w:sz w:val="24"/>
                <w:rtl/>
              </w:rPr>
              <w:t>1</w:t>
            </w:r>
            <w:r w:rsidRPr="00347009">
              <w:rPr>
                <w:sz w:val="24"/>
                <w:rtl/>
              </w:rPr>
              <w:t xml:space="preserve"> ימי עבודה, על </w:t>
            </w:r>
            <w:r w:rsidRPr="00347009">
              <w:rPr>
                <w:rFonts w:hint="cs"/>
                <w:sz w:val="24"/>
                <w:rtl/>
              </w:rPr>
              <w:t>הזוכה</w:t>
            </w:r>
            <w:r w:rsidRPr="00347009">
              <w:rPr>
                <w:sz w:val="24"/>
                <w:rtl/>
              </w:rPr>
              <w:t xml:space="preserve"> לדווח על כך למשרד </w:t>
            </w:r>
            <w:r w:rsidRPr="00347009">
              <w:rPr>
                <w:rFonts w:hint="cs"/>
                <w:sz w:val="24"/>
                <w:rtl/>
              </w:rPr>
              <w:t>במסגרת יום</w:t>
            </w:r>
            <w:r w:rsidRPr="00347009">
              <w:rPr>
                <w:sz w:val="24"/>
                <w:rtl/>
              </w:rPr>
              <w:t xml:space="preserve"> </w:t>
            </w:r>
            <w:r w:rsidRPr="00347009">
              <w:rPr>
                <w:rFonts w:hint="cs"/>
                <w:sz w:val="24"/>
                <w:rtl/>
              </w:rPr>
              <w:t>ה</w:t>
            </w:r>
            <w:r w:rsidRPr="00347009">
              <w:rPr>
                <w:sz w:val="24"/>
                <w:rtl/>
              </w:rPr>
              <w:t xml:space="preserve">עבודה, כולל צפי </w:t>
            </w:r>
            <w:r w:rsidRPr="00347009">
              <w:rPr>
                <w:rFonts w:hint="cs"/>
                <w:sz w:val="24"/>
                <w:rtl/>
              </w:rPr>
              <w:t xml:space="preserve">לימי העבודה הנדרשים </w:t>
            </w:r>
            <w:r w:rsidRPr="00347009">
              <w:rPr>
                <w:sz w:val="24"/>
                <w:rtl/>
              </w:rPr>
              <w:t xml:space="preserve">לפתרון התקלה, ויקבל על כך אישור </w:t>
            </w:r>
            <w:r w:rsidRPr="00347009">
              <w:rPr>
                <w:rFonts w:hint="cs"/>
                <w:sz w:val="24"/>
                <w:rtl/>
              </w:rPr>
              <w:t xml:space="preserve">המשרד </w:t>
            </w:r>
            <w:r w:rsidRPr="00347009">
              <w:rPr>
                <w:sz w:val="24"/>
                <w:rtl/>
              </w:rPr>
              <w:t>בכתב.</w:t>
            </w:r>
          </w:p>
        </w:tc>
      </w:tr>
      <w:tr w:rsidR="00657095" w:rsidTr="00657095">
        <w:tc>
          <w:tcPr>
            <w:tcW w:w="2603" w:type="dxa"/>
            <w:tcMar>
              <w:top w:w="0" w:type="dxa"/>
              <w:left w:w="108" w:type="dxa"/>
              <w:bottom w:w="0" w:type="dxa"/>
              <w:right w:w="108" w:type="dxa"/>
            </w:tcMar>
            <w:hideMark/>
          </w:tcPr>
          <w:p w:rsidR="00657095" w:rsidRDefault="00657095" w:rsidP="00FC79F0">
            <w:pPr>
              <w:pStyle w:val="TableTitle"/>
              <w:rPr>
                <w:sz w:val="24"/>
                <w:rtl/>
              </w:rPr>
            </w:pPr>
            <w:r>
              <w:rPr>
                <w:rFonts w:hint="cs"/>
                <w:sz w:val="24"/>
                <w:rtl/>
              </w:rPr>
              <w:t xml:space="preserve">קריטית – </w:t>
            </w:r>
            <w:r>
              <w:rPr>
                <w:rFonts w:hint="cs"/>
                <w:b w:val="0"/>
                <w:bCs w:val="0"/>
                <w:sz w:val="24"/>
                <w:rtl/>
              </w:rPr>
              <w:t>תקלה הגורמת להשבתה רוחבית ואין דרכים לעקוף אותה.</w:t>
            </w:r>
          </w:p>
        </w:tc>
        <w:tc>
          <w:tcPr>
            <w:tcW w:w="6299" w:type="dxa"/>
            <w:tcMar>
              <w:top w:w="0" w:type="dxa"/>
              <w:left w:w="108" w:type="dxa"/>
              <w:bottom w:w="0" w:type="dxa"/>
              <w:right w:w="108" w:type="dxa"/>
            </w:tcMar>
            <w:hideMark/>
          </w:tcPr>
          <w:p w:rsidR="00657095" w:rsidRDefault="00657095" w:rsidP="00FC79F0">
            <w:pPr>
              <w:pStyle w:val="TableText"/>
              <w:rPr>
                <w:rFonts w:cs="Times New Roman"/>
                <w:sz w:val="24"/>
                <w:rtl/>
              </w:rPr>
            </w:pPr>
            <w:r w:rsidRPr="00666095">
              <w:rPr>
                <w:sz w:val="24"/>
                <w:rtl/>
              </w:rPr>
              <w:t>התחלת הטיפול מיידית עם קבלת הקריאה, וטיפול רצוף עד לתיקון התקלה, כולל באתר המזמין/המעון, במידת הצורך. הספק ישקיע את כל המאמצים והמשאבים הנדרשים כדי לתקן את הבעיה בהקדם האפשרי</w:t>
            </w:r>
            <w:r>
              <w:rPr>
                <w:rFonts w:hint="cs"/>
                <w:sz w:val="24"/>
                <w:rtl/>
              </w:rPr>
              <w:t>, ידווח על פעולותיו למנהל הפרויקט מטעם המשרד אשר יוודא שהזוכה עושה את כל הנדרש כאמור</w:t>
            </w:r>
            <w:r w:rsidRPr="00666095">
              <w:rPr>
                <w:sz w:val="24"/>
                <w:rtl/>
              </w:rPr>
              <w:t>.</w:t>
            </w:r>
          </w:p>
        </w:tc>
      </w:tr>
    </w:tbl>
    <w:p w:rsidR="00657095" w:rsidRDefault="00657095" w:rsidP="00657095">
      <w:pPr>
        <w:pStyle w:val="Para2"/>
        <w:ind w:left="794"/>
        <w:rPr>
          <w:b/>
          <w:bCs/>
          <w:rtl/>
        </w:rPr>
      </w:pPr>
      <w:r w:rsidRPr="00657095">
        <w:rPr>
          <w:rFonts w:hint="cs"/>
          <w:rtl/>
        </w:rPr>
        <w:t>ככל</w:t>
      </w:r>
      <w:r w:rsidRPr="00347009">
        <w:rPr>
          <w:rFonts w:hint="cs"/>
          <w:sz w:val="24"/>
          <w:rtl/>
        </w:rPr>
        <w:t xml:space="preserve"> ומקור התקלה בצד ג' שלספק אין השפעה ויכולת למנוע או לפתור אותה, הספק יעדכן את המשרד. האחריות במקרה כאמור לא תהיה של הספק. לעניין השפעה ויכולת מניעה הספק נדרש לעשות את המצופה  כדי לוודא שצד ג' עימו הוא מתקשר יעשה את כל הנדרש למניעת תקלות וככל וארעה תקלה את כל הנדרש לפתרונה המהיר.</w:t>
      </w:r>
    </w:p>
    <w:p w:rsidR="00657095" w:rsidRPr="00FB5CF9" w:rsidRDefault="00657095" w:rsidP="00657095">
      <w:pPr>
        <w:pStyle w:val="BulletList2"/>
        <w:ind w:left="1157"/>
        <w:rPr>
          <w:rtl/>
        </w:rPr>
      </w:pPr>
      <w:r w:rsidRPr="00FB5CF9">
        <w:rPr>
          <w:rFonts w:hint="cs"/>
          <w:rtl/>
        </w:rPr>
        <w:t>הגדרת מצב נתון כתקלה וקביעת חומרת תקלה נתונים לשיקול דעתו הבלעדי של המשרד.</w:t>
      </w:r>
    </w:p>
    <w:p w:rsidR="00657095" w:rsidRDefault="00657095" w:rsidP="00657095">
      <w:pPr>
        <w:pStyle w:val="Para2"/>
        <w:ind w:left="794"/>
        <w:rPr>
          <w:rtl/>
        </w:rPr>
      </w:pPr>
      <w:r w:rsidRPr="00657095">
        <w:rPr>
          <w:rFonts w:hint="cs"/>
          <w:sz w:val="24"/>
          <w:rtl/>
        </w:rPr>
        <w:t>תקלה</w:t>
      </w:r>
      <w:r w:rsidRPr="00FB5CF9">
        <w:rPr>
          <w:rFonts w:hint="cs"/>
          <w:rtl/>
        </w:rPr>
        <w:t xml:space="preserve"> תחשב כפתורה ותיסגר במערכות התיעוד של הזוכה, לאחר שנותן השירותים מטעם הזוכה עדכן את המשרד על פתרון התקלה, ונציג המשרד אישר שהתקלה נפתרה לשביעות רצונו המלאה.</w:t>
      </w:r>
    </w:p>
    <w:p w:rsidR="00DC33D2" w:rsidRDefault="00DC33D2" w:rsidP="00DC33D2">
      <w:pPr>
        <w:pStyle w:val="AlphaList0"/>
      </w:pPr>
      <w:r>
        <w:rPr>
          <w:rFonts w:hint="cs"/>
          <w:rtl/>
        </w:rPr>
        <w:t>יחס עלות איכות שונה כלהלן.</w:t>
      </w:r>
    </w:p>
    <w:p w:rsidR="00DC33D2" w:rsidRPr="003509BD" w:rsidRDefault="00DC33D2" w:rsidP="00DC33D2">
      <w:pPr>
        <w:pStyle w:val="AlphaList0"/>
        <w:numPr>
          <w:ilvl w:val="0"/>
          <w:numId w:val="0"/>
        </w:numPr>
        <w:ind w:left="357"/>
        <w:rPr>
          <w:rtl/>
        </w:rPr>
      </w:pPr>
      <w:r w:rsidRPr="003509BD">
        <w:rPr>
          <w:rFonts w:hint="cs"/>
          <w:rtl/>
        </w:rPr>
        <w:t>משקל איכות/עלות</w:t>
      </w:r>
    </w:p>
    <w:tbl>
      <w:tblPr>
        <w:tblStyle w:val="a8"/>
        <w:bidiVisual/>
        <w:tblW w:w="0" w:type="auto"/>
        <w:tblInd w:w="357" w:type="dxa"/>
        <w:tblLook w:val="04A0" w:firstRow="1" w:lastRow="0" w:firstColumn="1" w:lastColumn="0" w:noHBand="0" w:noVBand="1"/>
        <w:tblCaption w:val="משקל איכות עלות"/>
        <w:tblDescription w:val="משקל איכות עלות"/>
      </w:tblPr>
      <w:tblGrid>
        <w:gridCol w:w="2194"/>
        <w:gridCol w:w="1129"/>
      </w:tblGrid>
      <w:tr w:rsidR="00DC33D2" w:rsidTr="003A5E95">
        <w:trPr>
          <w:tblHeader/>
        </w:trPr>
        <w:tc>
          <w:tcPr>
            <w:tcW w:w="2194" w:type="dxa"/>
            <w:shd w:val="clear" w:color="auto" w:fill="C6D9F1" w:themeFill="text2" w:themeFillTint="33"/>
          </w:tcPr>
          <w:p w:rsidR="00DC33D2" w:rsidRDefault="00DC33D2" w:rsidP="003A5E95">
            <w:pPr>
              <w:pStyle w:val="Para1"/>
              <w:ind w:left="0"/>
              <w:rPr>
                <w:rtl/>
              </w:rPr>
            </w:pPr>
            <w:r>
              <w:rPr>
                <w:rFonts w:hint="cs"/>
                <w:rtl/>
              </w:rPr>
              <w:t>משקל איכות ההצעה</w:t>
            </w:r>
          </w:p>
        </w:tc>
        <w:tc>
          <w:tcPr>
            <w:tcW w:w="1129" w:type="dxa"/>
          </w:tcPr>
          <w:p w:rsidR="00DC33D2" w:rsidRDefault="00DC33D2" w:rsidP="003A5E95">
            <w:pPr>
              <w:pStyle w:val="Para1"/>
              <w:ind w:left="0"/>
              <w:rPr>
                <w:rtl/>
              </w:rPr>
            </w:pPr>
            <w:r>
              <w:rPr>
                <w:rFonts w:hint="cs"/>
                <w:rtl/>
              </w:rPr>
              <w:t>60%</w:t>
            </w:r>
          </w:p>
        </w:tc>
      </w:tr>
      <w:tr w:rsidR="00DC33D2" w:rsidTr="003A5E95">
        <w:tc>
          <w:tcPr>
            <w:tcW w:w="2194" w:type="dxa"/>
            <w:shd w:val="clear" w:color="auto" w:fill="C6D9F1" w:themeFill="text2" w:themeFillTint="33"/>
          </w:tcPr>
          <w:p w:rsidR="00DC33D2" w:rsidRDefault="00DC33D2" w:rsidP="003A5E95">
            <w:pPr>
              <w:pStyle w:val="Para1"/>
              <w:ind w:left="0"/>
              <w:rPr>
                <w:rtl/>
              </w:rPr>
            </w:pPr>
            <w:r>
              <w:rPr>
                <w:rFonts w:hint="cs"/>
                <w:rtl/>
              </w:rPr>
              <w:t>משקל עלות ההצעה</w:t>
            </w:r>
          </w:p>
        </w:tc>
        <w:tc>
          <w:tcPr>
            <w:tcW w:w="1129" w:type="dxa"/>
          </w:tcPr>
          <w:p w:rsidR="00DC33D2" w:rsidRDefault="00DC33D2" w:rsidP="003A5E95">
            <w:pPr>
              <w:pStyle w:val="Para1"/>
              <w:ind w:left="0"/>
              <w:rPr>
                <w:rtl/>
              </w:rPr>
            </w:pPr>
            <w:r>
              <w:rPr>
                <w:rFonts w:hint="cs"/>
                <w:rtl/>
              </w:rPr>
              <w:t>40%</w:t>
            </w:r>
          </w:p>
        </w:tc>
      </w:tr>
    </w:tbl>
    <w:p w:rsidR="00DC33D2" w:rsidRDefault="00DC33D2" w:rsidP="00DC33D2">
      <w:pPr>
        <w:pStyle w:val="AlphaList0"/>
        <w:numPr>
          <w:ilvl w:val="0"/>
          <w:numId w:val="0"/>
        </w:numPr>
        <w:ind w:left="357"/>
        <w:rPr>
          <w:rtl/>
        </w:rPr>
      </w:pPr>
    </w:p>
    <w:p w:rsidR="004E019F" w:rsidRPr="00C83970" w:rsidRDefault="004E019F" w:rsidP="00C83970">
      <w:pPr>
        <w:pStyle w:val="Para0"/>
        <w:rPr>
          <w:b/>
          <w:bCs/>
          <w:u w:val="single"/>
          <w:rtl/>
        </w:rPr>
      </w:pPr>
      <w:r w:rsidRPr="00C83970">
        <w:rPr>
          <w:rFonts w:hint="cs"/>
          <w:b/>
          <w:bCs/>
          <w:u w:val="single"/>
          <w:rtl/>
        </w:rPr>
        <w:t>שאלות ספקים</w:t>
      </w:r>
      <w:r w:rsidR="00C83970" w:rsidRPr="00C83970">
        <w:rPr>
          <w:rFonts w:hint="cs"/>
          <w:b/>
          <w:bCs/>
          <w:u w:val="single"/>
          <w:rtl/>
        </w:rPr>
        <w:t xml:space="preserve"> ותשובות </w:t>
      </w:r>
      <w:r w:rsidRPr="00C83970">
        <w:rPr>
          <w:rFonts w:hint="cs"/>
          <w:b/>
          <w:bCs/>
          <w:u w:val="single"/>
          <w:rtl/>
        </w:rPr>
        <w:t>המשרד</w:t>
      </w:r>
    </w:p>
    <w:tbl>
      <w:tblPr>
        <w:tblStyle w:val="a8"/>
        <w:bidiVisual/>
        <w:tblW w:w="14572" w:type="dxa"/>
        <w:tblInd w:w="170" w:type="dxa"/>
        <w:tblLook w:val="04A0" w:firstRow="1" w:lastRow="0" w:firstColumn="1" w:lastColumn="0" w:noHBand="0" w:noVBand="1"/>
      </w:tblPr>
      <w:tblGrid>
        <w:gridCol w:w="525"/>
        <w:gridCol w:w="1424"/>
        <w:gridCol w:w="1425"/>
        <w:gridCol w:w="5596"/>
        <w:gridCol w:w="5602"/>
      </w:tblGrid>
      <w:tr w:rsidR="00197F5D" w:rsidRPr="0030011E" w:rsidTr="00FF09E1">
        <w:trPr>
          <w:trHeight w:val="46"/>
          <w:tblHeader/>
        </w:trPr>
        <w:tc>
          <w:tcPr>
            <w:tcW w:w="525" w:type="dxa"/>
            <w:shd w:val="clear" w:color="auto" w:fill="B8CCE4" w:themeFill="accent1" w:themeFillTint="66"/>
          </w:tcPr>
          <w:p w:rsidR="00197F5D" w:rsidRPr="0030011E" w:rsidRDefault="00197F5D" w:rsidP="008322D6">
            <w:pPr>
              <w:pStyle w:val="TableHead"/>
              <w:jc w:val="left"/>
              <w:rPr>
                <w:sz w:val="24"/>
                <w:rtl/>
              </w:rPr>
            </w:pPr>
            <w:r>
              <w:rPr>
                <w:rFonts w:hint="cs"/>
                <w:sz w:val="24"/>
                <w:rtl/>
              </w:rPr>
              <w:lastRenderedPageBreak/>
              <w:t>#</w:t>
            </w:r>
          </w:p>
        </w:tc>
        <w:tc>
          <w:tcPr>
            <w:tcW w:w="1424" w:type="dxa"/>
            <w:shd w:val="clear" w:color="auto" w:fill="B8CCE4" w:themeFill="accent1" w:themeFillTint="66"/>
          </w:tcPr>
          <w:p w:rsidR="00197F5D" w:rsidRPr="0030011E" w:rsidRDefault="00197F5D" w:rsidP="003D2A8B">
            <w:pPr>
              <w:pStyle w:val="TableHead"/>
              <w:rPr>
                <w:sz w:val="24"/>
                <w:rtl/>
              </w:rPr>
            </w:pPr>
            <w:r w:rsidRPr="0030011E">
              <w:rPr>
                <w:rFonts w:hint="cs"/>
                <w:sz w:val="24"/>
                <w:rtl/>
              </w:rPr>
              <w:t>מסמך</w:t>
            </w:r>
          </w:p>
        </w:tc>
        <w:tc>
          <w:tcPr>
            <w:tcW w:w="1425" w:type="dxa"/>
            <w:shd w:val="clear" w:color="auto" w:fill="B8CCE4" w:themeFill="accent1" w:themeFillTint="66"/>
          </w:tcPr>
          <w:p w:rsidR="00197F5D" w:rsidRPr="0030011E" w:rsidRDefault="00197F5D" w:rsidP="00986375">
            <w:pPr>
              <w:pStyle w:val="TableHead"/>
              <w:rPr>
                <w:sz w:val="24"/>
                <w:rtl/>
              </w:rPr>
            </w:pPr>
            <w:r w:rsidRPr="0030011E">
              <w:rPr>
                <w:rFonts w:hint="cs"/>
                <w:sz w:val="24"/>
                <w:rtl/>
              </w:rPr>
              <w:t>סעיף</w:t>
            </w:r>
          </w:p>
        </w:tc>
        <w:tc>
          <w:tcPr>
            <w:tcW w:w="5596" w:type="dxa"/>
            <w:shd w:val="clear" w:color="auto" w:fill="B8CCE4" w:themeFill="accent1" w:themeFillTint="66"/>
          </w:tcPr>
          <w:p w:rsidR="00197F5D" w:rsidRPr="0030011E" w:rsidRDefault="00197F5D" w:rsidP="00986375">
            <w:pPr>
              <w:pStyle w:val="TableHead"/>
              <w:rPr>
                <w:sz w:val="24"/>
                <w:rtl/>
              </w:rPr>
            </w:pPr>
            <w:r w:rsidRPr="0030011E">
              <w:rPr>
                <w:rFonts w:hint="cs"/>
                <w:sz w:val="24"/>
                <w:rtl/>
              </w:rPr>
              <w:t>שאלה</w:t>
            </w:r>
          </w:p>
        </w:tc>
        <w:tc>
          <w:tcPr>
            <w:tcW w:w="5602" w:type="dxa"/>
            <w:shd w:val="clear" w:color="auto" w:fill="B8CCE4" w:themeFill="accent1" w:themeFillTint="66"/>
          </w:tcPr>
          <w:p w:rsidR="00197F5D" w:rsidRPr="0030011E" w:rsidRDefault="00197F5D" w:rsidP="00986375">
            <w:pPr>
              <w:pStyle w:val="TableHead"/>
              <w:rPr>
                <w:sz w:val="24"/>
                <w:rtl/>
              </w:rPr>
            </w:pPr>
            <w:r w:rsidRPr="0030011E">
              <w:rPr>
                <w:rFonts w:hint="cs"/>
                <w:sz w:val="24"/>
                <w:rtl/>
              </w:rPr>
              <w:t>תשובה</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sz w:val="24"/>
                <w:rtl/>
              </w:rPr>
              <w:t>כללי</w:t>
            </w:r>
          </w:p>
        </w:tc>
        <w:tc>
          <w:tcPr>
            <w:tcW w:w="1425" w:type="dxa"/>
          </w:tcPr>
          <w:p w:rsidR="00197F5D" w:rsidRPr="00086569" w:rsidRDefault="00197F5D" w:rsidP="00086569">
            <w:pPr>
              <w:pStyle w:val="TableText"/>
              <w:rPr>
                <w:sz w:val="24"/>
                <w:rtl/>
              </w:rPr>
            </w:pPr>
          </w:p>
        </w:tc>
        <w:tc>
          <w:tcPr>
            <w:tcW w:w="5596" w:type="dxa"/>
          </w:tcPr>
          <w:p w:rsidR="00197F5D" w:rsidRPr="0030011E" w:rsidRDefault="00197F5D" w:rsidP="000B2912">
            <w:pPr>
              <w:pStyle w:val="TableText"/>
              <w:rPr>
                <w:rFonts w:ascii="David" w:hAnsi="David"/>
              </w:rPr>
            </w:pPr>
            <w:r w:rsidRPr="000B2912">
              <w:rPr>
                <w:sz w:val="24"/>
                <w:rtl/>
              </w:rPr>
              <w:t>נשמח</w:t>
            </w:r>
            <w:r w:rsidRPr="0030011E">
              <w:rPr>
                <w:rFonts w:ascii="David" w:hAnsi="David"/>
                <w:rtl/>
              </w:rPr>
              <w:t xml:space="preserve"> לבדוק את האפשרות לקיים פגישה לטובת – </w:t>
            </w:r>
          </w:p>
          <w:p w:rsidR="00197F5D" w:rsidRPr="0030011E" w:rsidRDefault="00197F5D" w:rsidP="000B2912">
            <w:pPr>
              <w:pStyle w:val="TableNumeric"/>
              <w:numPr>
                <w:ilvl w:val="0"/>
                <w:numId w:val="45"/>
              </w:numPr>
              <w:rPr>
                <w:rFonts w:ascii="David" w:hAnsi="David"/>
                <w:sz w:val="24"/>
                <w:rtl/>
              </w:rPr>
            </w:pPr>
            <w:r w:rsidRPr="0030011E">
              <w:rPr>
                <w:rFonts w:ascii="David" w:hAnsi="David"/>
                <w:sz w:val="24"/>
                <w:rtl/>
              </w:rPr>
              <w:t>הדגמת 2 מודולים לפחות – אחד ל</w:t>
            </w:r>
            <w:r w:rsidRPr="0030011E">
              <w:rPr>
                <w:rFonts w:asciiTheme="majorBidi" w:hAnsiTheme="majorBidi" w:cstheme="majorBidi"/>
                <w:szCs w:val="22"/>
              </w:rPr>
              <w:t>ASPX</w:t>
            </w:r>
            <w:r>
              <w:rPr>
                <w:rFonts w:asciiTheme="majorBidi" w:hAnsiTheme="majorBidi" w:cstheme="majorBidi"/>
                <w:szCs w:val="22"/>
              </w:rPr>
              <w:t>-</w:t>
            </w:r>
            <w:r w:rsidRPr="0030011E">
              <w:rPr>
                <w:rFonts w:ascii="David" w:hAnsi="David"/>
                <w:sz w:val="24"/>
                <w:rtl/>
              </w:rPr>
              <w:t xml:space="preserve"> והשני ל</w:t>
            </w:r>
            <w:r>
              <w:rPr>
                <w:rFonts w:ascii="David" w:hAnsi="David" w:hint="cs"/>
                <w:sz w:val="24"/>
                <w:rtl/>
              </w:rPr>
              <w:t>-</w:t>
            </w:r>
            <w:r w:rsidRPr="0030011E">
              <w:rPr>
                <w:rFonts w:ascii="David" w:hAnsi="David"/>
                <w:sz w:val="24"/>
              </w:rPr>
              <w:t>.</w:t>
            </w:r>
            <w:r w:rsidRPr="0030011E">
              <w:rPr>
                <w:rFonts w:asciiTheme="majorBidi" w:hAnsiTheme="majorBidi" w:cstheme="majorBidi"/>
                <w:szCs w:val="22"/>
              </w:rPr>
              <w:t>ANGULAR</w:t>
            </w:r>
          </w:p>
          <w:p w:rsidR="00197F5D" w:rsidRPr="0030011E" w:rsidRDefault="00197F5D" w:rsidP="000B2912">
            <w:pPr>
              <w:pStyle w:val="TableNumeric"/>
              <w:numPr>
                <w:ilvl w:val="0"/>
                <w:numId w:val="45"/>
              </w:numPr>
              <w:rPr>
                <w:rFonts w:ascii="David" w:hAnsi="David"/>
                <w:sz w:val="24"/>
                <w:rtl/>
              </w:rPr>
            </w:pPr>
            <w:r w:rsidRPr="0030011E">
              <w:rPr>
                <w:rFonts w:ascii="David" w:hAnsi="David"/>
                <w:sz w:val="24"/>
                <w:rtl/>
              </w:rPr>
              <w:t>בפגישה תתואר הארכיטקטורה, תודגם ה</w:t>
            </w:r>
            <w:r>
              <w:rPr>
                <w:rFonts w:ascii="David" w:hAnsi="David" w:hint="cs"/>
                <w:sz w:val="24"/>
                <w:rtl/>
              </w:rPr>
              <w:t>-</w:t>
            </w:r>
            <w:r w:rsidRPr="0030011E">
              <w:rPr>
                <w:rFonts w:ascii="David" w:hAnsi="David"/>
                <w:sz w:val="24"/>
              </w:rPr>
              <w:t>Structure</w:t>
            </w:r>
            <w:r w:rsidRPr="0030011E">
              <w:rPr>
                <w:rFonts w:ascii="David" w:hAnsi="David"/>
                <w:sz w:val="24"/>
                <w:rtl/>
              </w:rPr>
              <w:t xml:space="preserve"> של הקוד והקשרים בין השכבות השונות.</w:t>
            </w:r>
          </w:p>
          <w:p w:rsidR="00197F5D" w:rsidRPr="0030011E" w:rsidRDefault="00197F5D" w:rsidP="000B2912">
            <w:pPr>
              <w:pStyle w:val="TableNumeric"/>
              <w:numPr>
                <w:ilvl w:val="0"/>
                <w:numId w:val="45"/>
              </w:numPr>
              <w:rPr>
                <w:rFonts w:ascii="David" w:hAnsi="David"/>
                <w:sz w:val="24"/>
                <w:rtl/>
              </w:rPr>
            </w:pPr>
            <w:r w:rsidRPr="0030011E">
              <w:rPr>
                <w:rFonts w:ascii="David" w:hAnsi="David"/>
                <w:sz w:val="24"/>
                <w:rtl/>
              </w:rPr>
              <w:t xml:space="preserve">מעבר מעמיק על מבנה ה </w:t>
            </w:r>
            <w:r w:rsidRPr="00F337B9">
              <w:rPr>
                <w:rFonts w:asciiTheme="majorBidi" w:hAnsiTheme="majorBidi" w:cstheme="majorBidi"/>
                <w:szCs w:val="22"/>
              </w:rPr>
              <w:t>DB</w:t>
            </w:r>
            <w:r w:rsidRPr="00F337B9">
              <w:rPr>
                <w:rFonts w:ascii="David" w:hAnsi="David"/>
                <w:szCs w:val="22"/>
                <w:rtl/>
              </w:rPr>
              <w:t xml:space="preserve"> </w:t>
            </w:r>
            <w:r w:rsidRPr="0030011E">
              <w:rPr>
                <w:rFonts w:ascii="David" w:hAnsi="David"/>
                <w:sz w:val="24"/>
                <w:rtl/>
              </w:rPr>
              <w:t>או לחלופין מסמך המתאר את המבנה שלו והקשרים (לא רק כזה המתאר את הטבלאות השונות).</w:t>
            </w:r>
          </w:p>
          <w:p w:rsidR="00197F5D" w:rsidRPr="0030011E" w:rsidRDefault="00197F5D" w:rsidP="00701CAC">
            <w:pPr>
              <w:pStyle w:val="TableNumeric"/>
              <w:numPr>
                <w:ilvl w:val="0"/>
                <w:numId w:val="45"/>
              </w:numPr>
              <w:rPr>
                <w:rFonts w:ascii="David" w:hAnsi="David"/>
                <w:sz w:val="24"/>
                <w:rtl/>
              </w:rPr>
            </w:pPr>
            <w:r w:rsidRPr="0030011E">
              <w:rPr>
                <w:rFonts w:ascii="David" w:hAnsi="David"/>
                <w:sz w:val="24"/>
                <w:rtl/>
              </w:rPr>
              <w:t xml:space="preserve">מעבר לזה, נשמח לקבל מסמך </w:t>
            </w:r>
            <w:r w:rsidRPr="00F337B9">
              <w:rPr>
                <w:rFonts w:asciiTheme="majorBidi" w:hAnsiTheme="majorBidi" w:cstheme="majorBidi"/>
                <w:szCs w:val="22"/>
              </w:rPr>
              <w:t>DD</w:t>
            </w:r>
            <w:r w:rsidRPr="0030011E">
              <w:rPr>
                <w:rFonts w:ascii="David" w:hAnsi="David"/>
                <w:sz w:val="24"/>
                <w:rtl/>
              </w:rPr>
              <w:t xml:space="preserve"> או מסמך המהווה מפה להבנת הגישה למסמכים שהועלו לגוגל דרייב.</w:t>
            </w:r>
          </w:p>
          <w:p w:rsidR="00197F5D" w:rsidRPr="0030011E" w:rsidRDefault="00197F5D" w:rsidP="000B2912">
            <w:pPr>
              <w:pStyle w:val="TableNumeric"/>
              <w:numPr>
                <w:ilvl w:val="0"/>
                <w:numId w:val="45"/>
              </w:numPr>
              <w:rPr>
                <w:rFonts w:ascii="David" w:hAnsi="David"/>
                <w:sz w:val="24"/>
                <w:rtl/>
              </w:rPr>
            </w:pPr>
            <w:r w:rsidRPr="0030011E">
              <w:rPr>
                <w:rFonts w:ascii="David" w:hAnsi="David"/>
                <w:sz w:val="24"/>
                <w:rtl/>
              </w:rPr>
              <w:t>בנוסף, תוכלו להסביר בבקשה איך תומחרו שעות הפיתוח ברשימת השושים החדשים שקיבלנו?</w:t>
            </w:r>
          </w:p>
        </w:tc>
        <w:tc>
          <w:tcPr>
            <w:tcW w:w="5602" w:type="dxa"/>
          </w:tcPr>
          <w:p w:rsidR="00197F5D" w:rsidRDefault="00197F5D" w:rsidP="00657095">
            <w:pPr>
              <w:pStyle w:val="TableText"/>
              <w:numPr>
                <w:ilvl w:val="0"/>
                <w:numId w:val="48"/>
              </w:numPr>
              <w:rPr>
                <w:sz w:val="24"/>
              </w:rPr>
            </w:pPr>
            <w:r>
              <w:rPr>
                <w:rFonts w:hint="cs"/>
                <w:sz w:val="24"/>
                <w:rtl/>
              </w:rPr>
              <w:t>הדגמת 2 מודולים תתאפשר במסגרת כנס ספקים נוסף שהמשרד יקיים.</w:t>
            </w:r>
          </w:p>
          <w:p w:rsidR="00197F5D" w:rsidRDefault="00197F5D" w:rsidP="00657095">
            <w:pPr>
              <w:pStyle w:val="TableText"/>
              <w:numPr>
                <w:ilvl w:val="0"/>
                <w:numId w:val="48"/>
              </w:numPr>
              <w:rPr>
                <w:sz w:val="24"/>
              </w:rPr>
            </w:pPr>
            <w:r>
              <w:rPr>
                <w:rFonts w:hint="cs"/>
                <w:sz w:val="24"/>
                <w:rtl/>
              </w:rPr>
              <w:t xml:space="preserve">מעבר למה ששותף בין כל הספקים אין ברשות המשרד והספק הקיים תיאור ארכיטקטורה. מבנה בסיס הנתונים הוא </w:t>
            </w:r>
            <w:r w:rsidRPr="00500813">
              <w:rPr>
                <w:rFonts w:hint="cs"/>
                <w:szCs w:val="22"/>
              </w:rPr>
              <w:t>SQL</w:t>
            </w:r>
            <w:r w:rsidR="00244F6E">
              <w:rPr>
                <w:rFonts w:hint="cs"/>
                <w:szCs w:val="22"/>
                <w:rtl/>
              </w:rPr>
              <w:t xml:space="preserve">, הוסף סקריפט </w:t>
            </w:r>
            <w:r w:rsidR="00244F6E" w:rsidRPr="00244F6E">
              <w:rPr>
                <w:szCs w:val="22"/>
              </w:rPr>
              <w:t>TamiDB</w:t>
            </w:r>
            <w:r w:rsidR="00A720F2">
              <w:rPr>
                <w:szCs w:val="22"/>
              </w:rPr>
              <w:t xml:space="preserve"> </w:t>
            </w:r>
            <w:r w:rsidR="00244F6E" w:rsidRPr="00244F6E">
              <w:rPr>
                <w:szCs w:val="22"/>
              </w:rPr>
              <w:t>CreateAllTables.sql</w:t>
            </w:r>
            <w:r w:rsidR="00244F6E">
              <w:rPr>
                <w:rFonts w:hint="cs"/>
                <w:szCs w:val="22"/>
                <w:rtl/>
              </w:rPr>
              <w:t xml:space="preserve"> ל</w:t>
            </w:r>
            <w:r w:rsidR="00244F6E">
              <w:rPr>
                <w:szCs w:val="22"/>
              </w:rPr>
              <w:t>Google Drive-</w:t>
            </w:r>
            <w:r w:rsidR="00244F6E">
              <w:rPr>
                <w:rFonts w:hint="cs"/>
                <w:szCs w:val="22"/>
                <w:rtl/>
              </w:rPr>
              <w:t xml:space="preserve"> והרצתו ע</w:t>
            </w:r>
            <w:r w:rsidR="00244F6E" w:rsidRPr="00244F6E">
              <w:rPr>
                <w:szCs w:val="22"/>
                <w:rtl/>
              </w:rPr>
              <w:t xml:space="preserve">ל </w:t>
            </w:r>
            <w:r w:rsidR="00244F6E" w:rsidRPr="00244F6E">
              <w:rPr>
                <w:szCs w:val="22"/>
              </w:rPr>
              <w:t>DB SQL</w:t>
            </w:r>
            <w:r w:rsidR="00244F6E" w:rsidRPr="00244F6E">
              <w:rPr>
                <w:szCs w:val="22"/>
                <w:rtl/>
              </w:rPr>
              <w:t xml:space="preserve"> </w:t>
            </w:r>
            <w:r w:rsidR="00244F6E">
              <w:rPr>
                <w:rFonts w:hint="cs"/>
                <w:szCs w:val="22"/>
                <w:rtl/>
              </w:rPr>
              <w:t>יאפשר לכם</w:t>
            </w:r>
            <w:r w:rsidR="00244F6E" w:rsidRPr="00244F6E">
              <w:rPr>
                <w:szCs w:val="22"/>
                <w:rtl/>
              </w:rPr>
              <w:t xml:space="preserve"> לראות את הסכמה של ה</w:t>
            </w:r>
            <w:r w:rsidR="00244F6E">
              <w:rPr>
                <w:rFonts w:hint="cs"/>
                <w:szCs w:val="22"/>
                <w:rtl/>
              </w:rPr>
              <w:t>-</w:t>
            </w:r>
            <w:r w:rsidR="00244F6E" w:rsidRPr="00244F6E">
              <w:rPr>
                <w:szCs w:val="22"/>
              </w:rPr>
              <w:t>ERD</w:t>
            </w:r>
            <w:r>
              <w:rPr>
                <w:rFonts w:hint="cs"/>
                <w:sz w:val="24"/>
                <w:rtl/>
              </w:rPr>
              <w:t>.</w:t>
            </w:r>
          </w:p>
          <w:p w:rsidR="00197F5D" w:rsidRDefault="00197F5D" w:rsidP="00657095">
            <w:pPr>
              <w:pStyle w:val="TableText"/>
              <w:numPr>
                <w:ilvl w:val="0"/>
                <w:numId w:val="48"/>
              </w:numPr>
              <w:rPr>
                <w:sz w:val="24"/>
              </w:rPr>
            </w:pPr>
            <w:r>
              <w:rPr>
                <w:rFonts w:hint="cs"/>
                <w:sz w:val="24"/>
                <w:rtl/>
              </w:rPr>
              <w:t>ראו תשובה 2 לעיל.</w:t>
            </w:r>
          </w:p>
          <w:p w:rsidR="00197F5D" w:rsidRDefault="00197F5D" w:rsidP="00657095">
            <w:pPr>
              <w:pStyle w:val="TableText"/>
              <w:numPr>
                <w:ilvl w:val="0"/>
                <w:numId w:val="48"/>
              </w:numPr>
              <w:rPr>
                <w:sz w:val="24"/>
              </w:rPr>
            </w:pPr>
            <w:r>
              <w:rPr>
                <w:rFonts w:hint="cs"/>
                <w:sz w:val="24"/>
                <w:rtl/>
              </w:rPr>
              <w:t>במסגרת כנס ספקים נוסף נסביר שוב ככל ונתבקש על המסמכים ששותפו. אין ביכולתנו לספק מפת קשרים בין המסמכים.</w:t>
            </w:r>
          </w:p>
          <w:p w:rsidR="00197F5D" w:rsidRPr="0030011E" w:rsidRDefault="008A5812" w:rsidP="00657095">
            <w:pPr>
              <w:pStyle w:val="TableText"/>
              <w:numPr>
                <w:ilvl w:val="0"/>
                <w:numId w:val="48"/>
              </w:numPr>
              <w:rPr>
                <w:sz w:val="24"/>
                <w:rtl/>
              </w:rPr>
            </w:pPr>
            <w:r>
              <w:rPr>
                <w:rFonts w:hint="cs"/>
                <w:sz w:val="24"/>
                <w:rtl/>
              </w:rPr>
              <w:t>השו"שים תומחרו כך: לספק מועברת דרישה לשו"ש עם רשימת משימות לביצוע. על בסיס הערכת שעות בעלי התפקידים שהספק מחזיר למנהל הפרויקט מטעם המשרד, התמחור מאושר/נדחה/מתוקן.</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כנס ספקים</w:t>
            </w:r>
          </w:p>
        </w:tc>
        <w:tc>
          <w:tcPr>
            <w:tcW w:w="1425" w:type="dxa"/>
          </w:tcPr>
          <w:p w:rsidR="00197F5D" w:rsidRPr="00086569" w:rsidRDefault="00197F5D" w:rsidP="00086569">
            <w:pPr>
              <w:pStyle w:val="TableText"/>
              <w:rPr>
                <w:sz w:val="24"/>
                <w:rtl/>
              </w:rPr>
            </w:pPr>
          </w:p>
        </w:tc>
        <w:tc>
          <w:tcPr>
            <w:tcW w:w="5596" w:type="dxa"/>
          </w:tcPr>
          <w:p w:rsidR="00197F5D" w:rsidRPr="0030011E" w:rsidRDefault="00197F5D" w:rsidP="000B2912">
            <w:pPr>
              <w:pStyle w:val="TableText"/>
              <w:rPr>
                <w:rFonts w:ascii="David" w:hAnsi="David"/>
                <w:rtl/>
              </w:rPr>
            </w:pPr>
            <w:r w:rsidRPr="000B2912">
              <w:rPr>
                <w:sz w:val="24"/>
                <w:rtl/>
              </w:rPr>
              <w:t>בדיקות</w:t>
            </w:r>
            <w:r w:rsidRPr="00B9013F">
              <w:rPr>
                <w:rFonts w:ascii="David" w:hAnsi="David"/>
                <w:rtl/>
              </w:rPr>
              <w:t xml:space="preserve"> חדירות - באחריות מי? ומי משלם עבורם?</w:t>
            </w:r>
          </w:p>
        </w:tc>
        <w:tc>
          <w:tcPr>
            <w:tcW w:w="5602" w:type="dxa"/>
          </w:tcPr>
          <w:p w:rsidR="00197F5D" w:rsidRPr="0030011E" w:rsidRDefault="007A340D" w:rsidP="00F337B9">
            <w:pPr>
              <w:pStyle w:val="TableText"/>
              <w:rPr>
                <w:sz w:val="24"/>
                <w:rtl/>
              </w:rPr>
            </w:pPr>
            <w:r>
              <w:rPr>
                <w:rFonts w:hint="cs"/>
                <w:sz w:val="24"/>
                <w:rtl/>
              </w:rPr>
              <w:t>ביצוע הבדיקה והתשלום בגינה ה</w:t>
            </w:r>
            <w:r w:rsidR="00F337B9">
              <w:rPr>
                <w:rFonts w:hint="cs"/>
                <w:sz w:val="24"/>
                <w:rtl/>
              </w:rPr>
              <w:t>ם</w:t>
            </w:r>
            <w:r>
              <w:rPr>
                <w:rFonts w:hint="cs"/>
                <w:sz w:val="24"/>
                <w:rtl/>
              </w:rPr>
              <w:t xml:space="preserve"> של המשרד.</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כנס ספקים</w:t>
            </w:r>
          </w:p>
        </w:tc>
        <w:tc>
          <w:tcPr>
            <w:tcW w:w="1425" w:type="dxa"/>
          </w:tcPr>
          <w:p w:rsidR="00197F5D" w:rsidRPr="00086569" w:rsidRDefault="00197F5D" w:rsidP="00086569">
            <w:pPr>
              <w:pStyle w:val="TableText"/>
              <w:rPr>
                <w:sz w:val="24"/>
                <w:rtl/>
              </w:rPr>
            </w:pPr>
          </w:p>
        </w:tc>
        <w:tc>
          <w:tcPr>
            <w:tcW w:w="5596" w:type="dxa"/>
          </w:tcPr>
          <w:p w:rsidR="00197F5D" w:rsidRPr="0030011E" w:rsidRDefault="00197F5D" w:rsidP="000B2912">
            <w:pPr>
              <w:pStyle w:val="TableText"/>
              <w:rPr>
                <w:rFonts w:ascii="David" w:hAnsi="David"/>
                <w:rtl/>
              </w:rPr>
            </w:pPr>
            <w:r>
              <w:rPr>
                <w:rFonts w:hint="cs"/>
                <w:sz w:val="24"/>
                <w:rtl/>
              </w:rPr>
              <w:t>ל</w:t>
            </w:r>
            <w:r w:rsidRPr="000B2912">
              <w:rPr>
                <w:rFonts w:hint="cs"/>
                <w:sz w:val="24"/>
                <w:rtl/>
              </w:rPr>
              <w:t>מתי</w:t>
            </w:r>
            <w:r>
              <w:rPr>
                <w:rFonts w:ascii="David" w:hAnsi="David" w:hint="cs"/>
                <w:rtl/>
              </w:rPr>
              <w:t xml:space="preserve"> מתוכנן יום ראיונות?</w:t>
            </w:r>
          </w:p>
        </w:tc>
        <w:tc>
          <w:tcPr>
            <w:tcW w:w="5602" w:type="dxa"/>
          </w:tcPr>
          <w:p w:rsidR="00197F5D" w:rsidRPr="0030011E" w:rsidRDefault="00197F5D" w:rsidP="001E6610">
            <w:pPr>
              <w:pStyle w:val="TableText"/>
              <w:rPr>
                <w:sz w:val="24"/>
                <w:rtl/>
              </w:rPr>
            </w:pPr>
            <w:r>
              <w:rPr>
                <w:rFonts w:hint="cs"/>
                <w:sz w:val="24"/>
                <w:rtl/>
              </w:rPr>
              <w:t>לא יתקיימו ראיונות במסגרת הערכת הצעות.</w:t>
            </w:r>
          </w:p>
        </w:tc>
      </w:tr>
      <w:tr w:rsidR="00197F5D" w:rsidRPr="0030011E" w:rsidTr="00FF09E1">
        <w:tc>
          <w:tcPr>
            <w:tcW w:w="525" w:type="dxa"/>
          </w:tcPr>
          <w:p w:rsidR="00197F5D" w:rsidRPr="00C427BC" w:rsidRDefault="00197F5D" w:rsidP="00657095">
            <w:pPr>
              <w:pStyle w:val="TableText"/>
              <w:numPr>
                <w:ilvl w:val="0"/>
                <w:numId w:val="49"/>
              </w:numPr>
              <w:rPr>
                <w:sz w:val="24"/>
                <w:rtl/>
              </w:rPr>
            </w:pPr>
          </w:p>
        </w:tc>
        <w:tc>
          <w:tcPr>
            <w:tcW w:w="1424" w:type="dxa"/>
          </w:tcPr>
          <w:p w:rsidR="00197F5D" w:rsidRPr="00C427BC" w:rsidRDefault="00197F5D" w:rsidP="00C427BC">
            <w:pPr>
              <w:pStyle w:val="TableText"/>
              <w:rPr>
                <w:sz w:val="24"/>
                <w:rtl/>
              </w:rPr>
            </w:pPr>
            <w:r w:rsidRPr="00C427BC">
              <w:rPr>
                <w:sz w:val="24"/>
                <w:rtl/>
              </w:rPr>
              <w:t>הצמדה למדד</w:t>
            </w:r>
          </w:p>
        </w:tc>
        <w:tc>
          <w:tcPr>
            <w:tcW w:w="1425" w:type="dxa"/>
          </w:tcPr>
          <w:p w:rsidR="00197F5D" w:rsidRPr="00C427BC" w:rsidRDefault="00197F5D" w:rsidP="00C427BC">
            <w:pPr>
              <w:pStyle w:val="TableText"/>
              <w:rPr>
                <w:sz w:val="24"/>
                <w:rtl/>
              </w:rPr>
            </w:pPr>
          </w:p>
        </w:tc>
        <w:tc>
          <w:tcPr>
            <w:tcW w:w="5596" w:type="dxa"/>
          </w:tcPr>
          <w:p w:rsidR="00197F5D" w:rsidRPr="00C427BC" w:rsidRDefault="00197F5D" w:rsidP="00C427BC">
            <w:pPr>
              <w:pStyle w:val="TableText"/>
              <w:rPr>
                <w:sz w:val="24"/>
                <w:rtl/>
              </w:rPr>
            </w:pPr>
            <w:r w:rsidRPr="00C427BC">
              <w:rPr>
                <w:sz w:val="24"/>
                <w:rtl/>
              </w:rPr>
              <w:t>נרשם בעמוד 24 סעיף ה' כי חישוב ההצמדה למדד יבוצע מידי 12 חודשים. ואילו, בנספח 5 עמוד 44 סעיף 3.2.1 רשום כי חישוב ההצמדה יבוצע אחת לשלושה חודשים.</w:t>
            </w:r>
          </w:p>
          <w:p w:rsidR="00197F5D" w:rsidRPr="00C427BC" w:rsidRDefault="00197F5D" w:rsidP="00C427BC">
            <w:pPr>
              <w:pStyle w:val="TableText"/>
              <w:rPr>
                <w:sz w:val="24"/>
              </w:rPr>
            </w:pPr>
            <w:r w:rsidRPr="00C427BC">
              <w:rPr>
                <w:sz w:val="24"/>
                <w:rtl/>
              </w:rPr>
              <w:t>נבקש הבהרתכם מה מבין הסעיפים הוא הנכון.</w:t>
            </w:r>
          </w:p>
        </w:tc>
        <w:tc>
          <w:tcPr>
            <w:tcW w:w="5602" w:type="dxa"/>
          </w:tcPr>
          <w:p w:rsidR="00197F5D" w:rsidRDefault="004F3992" w:rsidP="0032713E">
            <w:pPr>
              <w:pStyle w:val="TableText"/>
              <w:rPr>
                <w:rtl/>
              </w:rPr>
            </w:pPr>
            <w:r w:rsidRPr="004F3992">
              <w:rPr>
                <w:rtl/>
              </w:rPr>
              <w:t>חישוב ההצמדה יבוצע כל 12 חודשים ובהתאם להוראות התכ"ם העדכניות</w:t>
            </w:r>
            <w:r w:rsidR="007E125F">
              <w:rPr>
                <w:rFonts w:hint="cs"/>
                <w:rtl/>
              </w:rPr>
              <w:t>.</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F45EBD">
            <w:pPr>
              <w:pStyle w:val="TableText"/>
              <w:rPr>
                <w:sz w:val="24"/>
                <w:rtl/>
              </w:rPr>
            </w:pPr>
            <w:r w:rsidRPr="00BB6B59">
              <w:rPr>
                <w:rFonts w:hint="cs"/>
                <w:sz w:val="24"/>
                <w:rtl/>
              </w:rPr>
              <w:t>כתב כמויות</w:t>
            </w:r>
          </w:p>
        </w:tc>
        <w:tc>
          <w:tcPr>
            <w:tcW w:w="1425" w:type="dxa"/>
          </w:tcPr>
          <w:p w:rsidR="00197F5D" w:rsidRPr="00BB6B59" w:rsidRDefault="00197F5D" w:rsidP="00F45EBD">
            <w:pPr>
              <w:pStyle w:val="TableText"/>
              <w:rPr>
                <w:sz w:val="24"/>
                <w:rtl/>
              </w:rPr>
            </w:pPr>
          </w:p>
        </w:tc>
        <w:tc>
          <w:tcPr>
            <w:tcW w:w="5596" w:type="dxa"/>
          </w:tcPr>
          <w:p w:rsidR="00197F5D" w:rsidRPr="00484D2B" w:rsidRDefault="00197F5D" w:rsidP="00F45EBD">
            <w:pPr>
              <w:pStyle w:val="TableText"/>
              <w:rPr>
                <w:rFonts w:ascii="David" w:hAnsi="David"/>
                <w:rtl/>
              </w:rPr>
            </w:pPr>
            <w:r w:rsidRPr="00484D2B">
              <w:rPr>
                <w:rFonts w:ascii="David" w:hAnsi="David" w:hint="cs"/>
                <w:rtl/>
              </w:rPr>
              <w:t xml:space="preserve">הנוסחה שנמצאת בתא </w:t>
            </w:r>
            <w:r w:rsidRPr="00484D2B">
              <w:rPr>
                <w:rFonts w:ascii="David" w:hAnsi="David"/>
              </w:rPr>
              <w:t>D7</w:t>
            </w:r>
            <w:r w:rsidRPr="00484D2B">
              <w:rPr>
                <w:rFonts w:ascii="David" w:hAnsi="David" w:hint="cs"/>
                <w:rtl/>
              </w:rPr>
              <w:t>-</w:t>
            </w:r>
            <w:r w:rsidRPr="00484D2B">
              <w:rPr>
                <w:rFonts w:ascii="David" w:hAnsi="David"/>
              </w:rPr>
              <w:t>K7</w:t>
            </w:r>
            <w:r w:rsidRPr="00484D2B">
              <w:rPr>
                <w:rFonts w:ascii="David" w:hAnsi="David" w:hint="cs"/>
                <w:rtl/>
              </w:rPr>
              <w:t xml:space="preserve"> אינה עובדת שכן ה-</w:t>
            </w:r>
            <w:r w:rsidRPr="00484D2B">
              <w:rPr>
                <w:rFonts w:ascii="David" w:hAnsi="David"/>
              </w:rPr>
              <w:t>INT</w:t>
            </w:r>
            <w:r w:rsidRPr="00484D2B">
              <w:rPr>
                <w:rFonts w:ascii="David" w:hAnsi="David" w:hint="cs"/>
                <w:rtl/>
              </w:rPr>
              <w:t xml:space="preserve"> גורם להכפלה באפס, נבקש לוודא את תקינות הנוסחה.</w:t>
            </w:r>
          </w:p>
        </w:tc>
        <w:tc>
          <w:tcPr>
            <w:tcW w:w="5602" w:type="dxa"/>
          </w:tcPr>
          <w:p w:rsidR="00197F5D" w:rsidRDefault="00D9282D" w:rsidP="00701CAC">
            <w:pPr>
              <w:pStyle w:val="TableText"/>
              <w:rPr>
                <w:rtl/>
              </w:rPr>
            </w:pPr>
            <w:r>
              <w:rPr>
                <w:rFonts w:hint="cs"/>
                <w:rtl/>
              </w:rPr>
              <w:t>הנוסחאות אליהן הפנית</w:t>
            </w:r>
            <w:r w:rsidR="00701CAC">
              <w:rPr>
                <w:rFonts w:hint="cs"/>
                <w:rtl/>
              </w:rPr>
              <w:t>ם</w:t>
            </w:r>
            <w:r>
              <w:rPr>
                <w:rFonts w:hint="cs"/>
                <w:rtl/>
              </w:rPr>
              <w:t xml:space="preserve"> לא קיימות. עם זאת נבדקו הנוסחאות האחרות בגיליון החישוב והן תקינות.</w:t>
            </w:r>
          </w:p>
          <w:p w:rsidR="00D9282D" w:rsidRDefault="00D9282D" w:rsidP="00BB6B59">
            <w:pPr>
              <w:pStyle w:val="TableText"/>
              <w:rPr>
                <w:rtl/>
              </w:rPr>
            </w:pPr>
            <w:r>
              <w:rPr>
                <w:rFonts w:hint="cs"/>
                <w:rtl/>
              </w:rPr>
              <w:t>כתב כמויות מעודכן עם שינויים בהמשך לשאלות</w:t>
            </w:r>
            <w:r w:rsidR="004202D6">
              <w:rPr>
                <w:rFonts w:hint="cs"/>
                <w:rtl/>
              </w:rPr>
              <w:t xml:space="preserve"> 114 ו-146 להלן מפורסם עם כל מסמכי המכרז המעודכנים.</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 xml:space="preserve">נספח 4 </w:t>
            </w:r>
            <w:r w:rsidRPr="000579B8">
              <w:rPr>
                <w:sz w:val="24"/>
                <w:rtl/>
              </w:rPr>
              <w:t>–</w:t>
            </w:r>
            <w:r w:rsidRPr="000579B8">
              <w:rPr>
                <w:rFonts w:hint="cs"/>
                <w:sz w:val="24"/>
                <w:rtl/>
              </w:rPr>
              <w:t xml:space="preserve"> פרטיות ואבטחת מידע</w:t>
            </w:r>
          </w:p>
        </w:tc>
        <w:tc>
          <w:tcPr>
            <w:tcW w:w="1425" w:type="dxa"/>
          </w:tcPr>
          <w:p w:rsidR="00197F5D" w:rsidRPr="00086569" w:rsidRDefault="00197F5D" w:rsidP="00086569">
            <w:pPr>
              <w:pStyle w:val="TableText"/>
              <w:rPr>
                <w:sz w:val="24"/>
                <w:rtl/>
              </w:rPr>
            </w:pPr>
            <w:r w:rsidRPr="00086569">
              <w:rPr>
                <w:rFonts w:hint="cs"/>
                <w:sz w:val="24"/>
                <w:rtl/>
              </w:rPr>
              <w:t>1</w:t>
            </w:r>
          </w:p>
        </w:tc>
        <w:tc>
          <w:tcPr>
            <w:tcW w:w="5596" w:type="dxa"/>
          </w:tcPr>
          <w:p w:rsidR="00197F5D" w:rsidRPr="0030011E" w:rsidRDefault="00197F5D" w:rsidP="000B2912">
            <w:pPr>
              <w:pStyle w:val="TableText"/>
              <w:rPr>
                <w:rFonts w:ascii="David" w:hAnsi="David"/>
                <w:rtl/>
              </w:rPr>
            </w:pPr>
            <w:r w:rsidRPr="000B2912">
              <w:rPr>
                <w:sz w:val="24"/>
                <w:rtl/>
              </w:rPr>
              <w:t>נבקש</w:t>
            </w:r>
            <w:r w:rsidRPr="0030011E">
              <w:rPr>
                <w:rFonts w:ascii="David" w:hAnsi="David"/>
                <w:rtl/>
              </w:rPr>
              <w:t xml:space="preserve"> שהגדרה של "דיני הגנת הפרטיות" תחריג את הנחיות הרשות להגנת פרטיות שכן אלו אינן מחיבות.</w:t>
            </w:r>
          </w:p>
        </w:tc>
        <w:tc>
          <w:tcPr>
            <w:tcW w:w="5602" w:type="dxa"/>
          </w:tcPr>
          <w:p w:rsidR="00197F5D" w:rsidRPr="0030011E" w:rsidRDefault="0064794E" w:rsidP="0064794E">
            <w:pPr>
              <w:pStyle w:val="TableText"/>
              <w:rPr>
                <w:sz w:val="24"/>
                <w:rtl/>
              </w:rPr>
            </w:pPr>
            <w:r w:rsidRPr="0064794E">
              <w:rPr>
                <w:sz w:val="24"/>
                <w:rtl/>
              </w:rPr>
              <w:t>ל</w:t>
            </w:r>
            <w:r>
              <w:rPr>
                <w:sz w:val="24"/>
                <w:rtl/>
              </w:rPr>
              <w:t>א ברור למה הכ</w:t>
            </w:r>
            <w:r w:rsidR="000F3279">
              <w:rPr>
                <w:rFonts w:hint="cs"/>
                <w:sz w:val="24"/>
                <w:rtl/>
              </w:rPr>
              <w:t>ו</w:t>
            </w:r>
            <w:r>
              <w:rPr>
                <w:sz w:val="24"/>
                <w:rtl/>
              </w:rPr>
              <w:t>ונה להחריג ההנחיות</w:t>
            </w:r>
            <w:r w:rsidRPr="0064794E">
              <w:rPr>
                <w:sz w:val="24"/>
                <w:rtl/>
              </w:rPr>
              <w:t>? ההנחיות נגזרות מתוך דיני הגנת פרטיות</w:t>
            </w:r>
            <w:r>
              <w:rPr>
                <w:rFonts w:hint="cs"/>
                <w:sz w:val="24"/>
                <w:rtl/>
              </w:rPr>
              <w:t>.</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BB6B59">
            <w:pPr>
              <w:pStyle w:val="TableText"/>
              <w:rPr>
                <w:sz w:val="24"/>
                <w:rtl/>
              </w:rPr>
            </w:pPr>
            <w:r w:rsidRPr="00BB6B59">
              <w:rPr>
                <w:sz w:val="24"/>
                <w:rtl/>
              </w:rPr>
              <w:t>מפרט המכרז</w:t>
            </w:r>
          </w:p>
        </w:tc>
        <w:tc>
          <w:tcPr>
            <w:tcW w:w="1425" w:type="dxa"/>
          </w:tcPr>
          <w:p w:rsidR="00197F5D" w:rsidRPr="00BB6B59" w:rsidRDefault="00197F5D" w:rsidP="00BB6B59">
            <w:pPr>
              <w:pStyle w:val="TableText"/>
              <w:rPr>
                <w:sz w:val="24"/>
                <w:rtl/>
              </w:rPr>
            </w:pPr>
            <w:r w:rsidRPr="00BB6B59">
              <w:rPr>
                <w:sz w:val="24"/>
                <w:rtl/>
              </w:rPr>
              <w:t>1.1</w:t>
            </w:r>
          </w:p>
        </w:tc>
        <w:tc>
          <w:tcPr>
            <w:tcW w:w="5596" w:type="dxa"/>
          </w:tcPr>
          <w:p w:rsidR="00197F5D" w:rsidRPr="00484D2B" w:rsidRDefault="00197F5D" w:rsidP="00BB6B59">
            <w:pPr>
              <w:pStyle w:val="TableText"/>
              <w:rPr>
                <w:rFonts w:ascii="David" w:hAnsi="David"/>
                <w:rtl/>
              </w:rPr>
            </w:pPr>
            <w:r w:rsidRPr="00484D2B">
              <w:rPr>
                <w:rFonts w:ascii="David" w:hAnsi="David"/>
                <w:rtl/>
              </w:rPr>
              <w:t xml:space="preserve">נודה על תיקון הגדרת "ספק" כך שבתנאי הראשון יהיה ניתן לכלול כל חברה באשכול שבשליטת המציע (מעל </w:t>
            </w:r>
            <w:r w:rsidRPr="00484D2B">
              <w:rPr>
                <w:rFonts w:ascii="David" w:hAnsi="David" w:hint="cs"/>
                <w:rtl/>
              </w:rPr>
              <w:t>8</w:t>
            </w:r>
            <w:r w:rsidRPr="00484D2B">
              <w:rPr>
                <w:rFonts w:ascii="David" w:hAnsi="David"/>
                <w:rtl/>
              </w:rPr>
              <w:t>0%) ולא רק חברה שבבעלות מלאה של 100%.</w:t>
            </w:r>
          </w:p>
        </w:tc>
        <w:tc>
          <w:tcPr>
            <w:tcW w:w="5602" w:type="dxa"/>
          </w:tcPr>
          <w:p w:rsidR="00197F5D" w:rsidRDefault="00A51AEB" w:rsidP="001C5A82">
            <w:pPr>
              <w:pStyle w:val="TableText"/>
              <w:rPr>
                <w:rtl/>
              </w:rPr>
            </w:pPr>
            <w:r>
              <w:rPr>
                <w:rFonts w:hint="cs"/>
                <w:rtl/>
              </w:rPr>
              <w:t>הבקשה מתקבלת. יובהר כי במקרה כאמור בדיקת העמידה בתנאי המכרז תבוצע לכל החברות שהוצגו ונכללות באשכול החברות.</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9F3A2E">
            <w:pPr>
              <w:pStyle w:val="TableText"/>
              <w:rPr>
                <w:sz w:val="24"/>
                <w:rtl/>
              </w:rPr>
            </w:pPr>
            <w:r w:rsidRPr="000579B8">
              <w:rPr>
                <w:rFonts w:hint="cs"/>
                <w:sz w:val="24"/>
                <w:rtl/>
              </w:rPr>
              <w:t>הסמכות באבטחת מידע</w:t>
            </w:r>
          </w:p>
        </w:tc>
        <w:tc>
          <w:tcPr>
            <w:tcW w:w="1425" w:type="dxa"/>
          </w:tcPr>
          <w:p w:rsidR="00197F5D" w:rsidRPr="00086569" w:rsidRDefault="00197F5D" w:rsidP="009F3A2E">
            <w:pPr>
              <w:pStyle w:val="TableText"/>
              <w:rPr>
                <w:sz w:val="24"/>
                <w:rtl/>
              </w:rPr>
            </w:pPr>
            <w:r w:rsidRPr="00086569">
              <w:rPr>
                <w:rFonts w:hint="cs"/>
                <w:sz w:val="24"/>
                <w:rtl/>
              </w:rPr>
              <w:t>1.2.5 מתווה להערכת הצעות</w:t>
            </w:r>
          </w:p>
        </w:tc>
        <w:tc>
          <w:tcPr>
            <w:tcW w:w="5596" w:type="dxa"/>
          </w:tcPr>
          <w:p w:rsidR="00197F5D" w:rsidRPr="00026870" w:rsidRDefault="00197F5D" w:rsidP="003E0FDA">
            <w:pPr>
              <w:pStyle w:val="TableText"/>
              <w:rPr>
                <w:rFonts w:ascii="David" w:hAnsi="David"/>
                <w:rtl/>
              </w:rPr>
            </w:pPr>
            <w:r>
              <w:rPr>
                <w:rFonts w:ascii="David" w:hAnsi="David" w:hint="cs"/>
                <w:rtl/>
              </w:rPr>
              <w:t>אנו מבקשים להוריד את הניקוד העודף הניתן רק לחברות המחזיקות ב-</w:t>
            </w:r>
            <w:r>
              <w:rPr>
                <w:rFonts w:ascii="David" w:hAnsi="David"/>
              </w:rPr>
              <w:t>ISO27032</w:t>
            </w:r>
            <w:r>
              <w:rPr>
                <w:rFonts w:ascii="David" w:hAnsi="David" w:hint="cs"/>
                <w:rtl/>
              </w:rPr>
              <w:t xml:space="preserve"> או להקטין את הניקוד הניתן עבורו. מניסיוננו ספק עם </w:t>
            </w:r>
            <w:r>
              <w:rPr>
                <w:rFonts w:ascii="David" w:hAnsi="David"/>
              </w:rPr>
              <w:t>ISO27001</w:t>
            </w:r>
            <w:r>
              <w:rPr>
                <w:rFonts w:ascii="David" w:hAnsi="David" w:hint="cs"/>
                <w:rtl/>
              </w:rPr>
              <w:t xml:space="preserve"> (ללא </w:t>
            </w:r>
            <w:r>
              <w:rPr>
                <w:rFonts w:ascii="David" w:hAnsi="David"/>
              </w:rPr>
              <w:t>ISO27032</w:t>
            </w:r>
            <w:r>
              <w:rPr>
                <w:rFonts w:ascii="David" w:hAnsi="David" w:hint="cs"/>
                <w:rtl/>
              </w:rPr>
              <w:t>) יכול לספק את הפיתרון באופן מיטבי ללא סיכון או פגיעה בתוצר.</w:t>
            </w:r>
          </w:p>
        </w:tc>
        <w:tc>
          <w:tcPr>
            <w:tcW w:w="5602" w:type="dxa"/>
          </w:tcPr>
          <w:p w:rsidR="00197F5D" w:rsidRPr="0030011E" w:rsidRDefault="0064794E" w:rsidP="0064794E">
            <w:pPr>
              <w:pStyle w:val="TableText"/>
              <w:rPr>
                <w:rtl/>
              </w:rPr>
            </w:pPr>
            <w:r w:rsidRPr="0064794E">
              <w:rPr>
                <w:rtl/>
              </w:rPr>
              <w:t xml:space="preserve">תקן </w:t>
            </w:r>
            <w:r>
              <w:rPr>
                <w:rFonts w:hint="cs"/>
              </w:rPr>
              <w:t>ISO</w:t>
            </w:r>
            <w:r w:rsidRPr="0064794E">
              <w:rPr>
                <w:rFonts w:ascii="David" w:hAnsi="David"/>
                <w:sz w:val="24"/>
              </w:rPr>
              <w:t>27032</w:t>
            </w:r>
            <w:r w:rsidRPr="0064794E">
              <w:rPr>
                <w:rtl/>
              </w:rPr>
              <w:t xml:space="preserve"> </w:t>
            </w:r>
            <w:r>
              <w:rPr>
                <w:rFonts w:hint="cs"/>
                <w:rtl/>
              </w:rPr>
              <w:t>מתייחס ל</w:t>
            </w:r>
            <w:r w:rsidRPr="0064794E">
              <w:rPr>
                <w:rtl/>
              </w:rPr>
              <w:t>פעילות בעת א</w:t>
            </w:r>
            <w:r w:rsidR="00443904">
              <w:rPr>
                <w:rFonts w:hint="cs"/>
                <w:rtl/>
              </w:rPr>
              <w:t>י</w:t>
            </w:r>
            <w:r w:rsidRPr="0064794E">
              <w:rPr>
                <w:rtl/>
              </w:rPr>
              <w:t>רוע ס</w:t>
            </w:r>
            <w:r>
              <w:rPr>
                <w:rtl/>
              </w:rPr>
              <w:t>ייבר. ארגון שמחזיק תו תקן כזה ב</w:t>
            </w:r>
            <w:r>
              <w:rPr>
                <w:rFonts w:hint="cs"/>
                <w:rtl/>
              </w:rPr>
              <w:t>ו</w:t>
            </w:r>
            <w:r w:rsidRPr="0064794E">
              <w:rPr>
                <w:rtl/>
              </w:rPr>
              <w:t>ודאי שמוכן יותר לטפל בא</w:t>
            </w:r>
            <w:r w:rsidR="00443904">
              <w:rPr>
                <w:rFonts w:hint="cs"/>
                <w:rtl/>
              </w:rPr>
              <w:t>י</w:t>
            </w:r>
            <w:r w:rsidRPr="0064794E">
              <w:rPr>
                <w:rtl/>
              </w:rPr>
              <w:t>רוע סייבר. למי שיש תקן כזה – זה אכן יתרון קל</w:t>
            </w:r>
            <w:r>
              <w:rPr>
                <w:rFonts w:hint="cs"/>
                <w:rtl/>
              </w:rPr>
              <w:t xml:space="preserve"> והניקוד שונה בהתאם.</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BB6B59">
            <w:pPr>
              <w:pStyle w:val="TableText"/>
              <w:rPr>
                <w:sz w:val="24"/>
                <w:rtl/>
              </w:rPr>
            </w:pPr>
            <w:r w:rsidRPr="00BB6B59">
              <w:rPr>
                <w:sz w:val="24"/>
                <w:rtl/>
              </w:rPr>
              <w:t>מפרט המכרז</w:t>
            </w:r>
          </w:p>
        </w:tc>
        <w:tc>
          <w:tcPr>
            <w:tcW w:w="1425" w:type="dxa"/>
          </w:tcPr>
          <w:p w:rsidR="00197F5D" w:rsidRPr="00BB6B59" w:rsidRDefault="00197F5D" w:rsidP="00BB6B59">
            <w:pPr>
              <w:pStyle w:val="TableText"/>
              <w:rPr>
                <w:sz w:val="24"/>
                <w:rtl/>
              </w:rPr>
            </w:pPr>
            <w:r w:rsidRPr="00BB6B59">
              <w:rPr>
                <w:sz w:val="24"/>
                <w:rtl/>
              </w:rPr>
              <w:t>1.5.1(4)</w:t>
            </w:r>
          </w:p>
        </w:tc>
        <w:tc>
          <w:tcPr>
            <w:tcW w:w="5596" w:type="dxa"/>
          </w:tcPr>
          <w:p w:rsidR="00197F5D" w:rsidRPr="00484D2B" w:rsidRDefault="00197F5D" w:rsidP="00BB6B59">
            <w:pPr>
              <w:pStyle w:val="TableText"/>
              <w:rPr>
                <w:rFonts w:ascii="David" w:hAnsi="David"/>
                <w:rtl/>
              </w:rPr>
            </w:pPr>
            <w:r w:rsidRPr="00484D2B">
              <w:rPr>
                <w:rFonts w:ascii="David" w:hAnsi="David"/>
                <w:rtl/>
              </w:rPr>
              <w:t>נבקש כי תינתן הודעה מראש של 14 ימי עסקים בטרם תחולט ערבות</w:t>
            </w:r>
            <w:r w:rsidRPr="00484D2B">
              <w:rPr>
                <w:rFonts w:ascii="David" w:hAnsi="David" w:hint="cs"/>
                <w:rtl/>
              </w:rPr>
              <w:t>.</w:t>
            </w:r>
          </w:p>
        </w:tc>
        <w:tc>
          <w:tcPr>
            <w:tcW w:w="5602" w:type="dxa"/>
          </w:tcPr>
          <w:p w:rsidR="00197F5D" w:rsidRDefault="00CC2981" w:rsidP="00BB6B59">
            <w:pPr>
              <w:pStyle w:val="TableText"/>
              <w:rPr>
                <w:rtl/>
              </w:rPr>
            </w:pPr>
            <w:r>
              <w:rPr>
                <w:rFonts w:hint="cs"/>
                <w:rtl/>
              </w:rPr>
              <w:t>הבקשה אינה מתקבלת, אולם המשרד ישקול מתן הודעה מוקדמת בפרק זמן סביר על החלטתו לחילוט הערבות.</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sz w:val="24"/>
                <w:rtl/>
              </w:rPr>
              <w:t>מפרט</w:t>
            </w:r>
          </w:p>
        </w:tc>
        <w:tc>
          <w:tcPr>
            <w:tcW w:w="1425" w:type="dxa"/>
          </w:tcPr>
          <w:p w:rsidR="00197F5D" w:rsidRPr="00086569" w:rsidRDefault="00197F5D" w:rsidP="00086569">
            <w:pPr>
              <w:pStyle w:val="TableText"/>
              <w:rPr>
                <w:sz w:val="24"/>
                <w:rtl/>
              </w:rPr>
            </w:pPr>
            <w:r w:rsidRPr="00086569">
              <w:rPr>
                <w:rFonts w:hint="cs"/>
                <w:sz w:val="24"/>
                <w:rtl/>
              </w:rPr>
              <w:t>1.5.2.2</w:t>
            </w:r>
          </w:p>
        </w:tc>
        <w:tc>
          <w:tcPr>
            <w:tcW w:w="5596" w:type="dxa"/>
          </w:tcPr>
          <w:p w:rsidR="00197F5D" w:rsidRPr="0030011E" w:rsidRDefault="00197F5D" w:rsidP="000B2912">
            <w:pPr>
              <w:pStyle w:val="TableText"/>
              <w:rPr>
                <w:rFonts w:ascii="David" w:hAnsi="David"/>
                <w:rtl/>
              </w:rPr>
            </w:pPr>
            <w:r w:rsidRPr="00B9013F">
              <w:rPr>
                <w:rFonts w:ascii="David" w:hAnsi="David"/>
                <w:rtl/>
              </w:rPr>
              <w:t>מהו פורמט הצגת הניסיון/פרויקטים הנדרש? האם נדרשים ממליצים?</w:t>
            </w:r>
          </w:p>
        </w:tc>
        <w:tc>
          <w:tcPr>
            <w:tcW w:w="5602" w:type="dxa"/>
          </w:tcPr>
          <w:p w:rsidR="00197F5D" w:rsidRPr="0030011E" w:rsidRDefault="00197F5D" w:rsidP="001C5A82">
            <w:pPr>
              <w:pStyle w:val="TableText"/>
              <w:rPr>
                <w:sz w:val="24"/>
                <w:rtl/>
              </w:rPr>
            </w:pPr>
            <w:r>
              <w:rPr>
                <w:rFonts w:hint="cs"/>
                <w:sz w:val="24"/>
                <w:rtl/>
              </w:rPr>
              <w:t xml:space="preserve">הרישא </w:t>
            </w:r>
            <w:r w:rsidR="001C5A82">
              <w:rPr>
                <w:rFonts w:hint="cs"/>
                <w:sz w:val="24"/>
                <w:rtl/>
              </w:rPr>
              <w:t xml:space="preserve">של הדרישה </w:t>
            </w:r>
            <w:r>
              <w:rPr>
                <w:rFonts w:hint="cs"/>
                <w:sz w:val="24"/>
                <w:rtl/>
              </w:rPr>
              <w:t xml:space="preserve">יתוקן ובמקומו יכתב </w:t>
            </w:r>
            <w:r w:rsidR="001C5A82">
              <w:rPr>
                <w:rFonts w:hint="cs"/>
                <w:sz w:val="24"/>
                <w:rtl/>
              </w:rPr>
              <w:t>"</w:t>
            </w:r>
            <w:r>
              <w:rPr>
                <w:rFonts w:hint="cs"/>
                <w:sz w:val="24"/>
                <w:rtl/>
              </w:rPr>
              <w:t xml:space="preserve">המציע </w:t>
            </w:r>
            <w:r w:rsidR="001C5A82">
              <w:rPr>
                <w:rFonts w:hint="cs"/>
                <w:sz w:val="24"/>
                <w:rtl/>
              </w:rPr>
              <w:t>י</w:t>
            </w:r>
            <w:r>
              <w:rPr>
                <w:rFonts w:hint="cs"/>
                <w:sz w:val="24"/>
                <w:rtl/>
              </w:rPr>
              <w:t>ציג פרויקטים בהם סיפק שירותי...</w:t>
            </w:r>
            <w:r w:rsidR="001C5A82">
              <w:rPr>
                <w:rFonts w:hint="cs"/>
                <w:sz w:val="24"/>
                <w:rtl/>
              </w:rPr>
              <w:t>"</w:t>
            </w:r>
            <w:r>
              <w:rPr>
                <w:rFonts w:hint="cs"/>
                <w:sz w:val="24"/>
                <w:rtl/>
              </w:rPr>
              <w:t xml:space="preserve"> מסמכי המכרז המתוקנים מפורסמים מחדש.</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sz w:val="24"/>
                <w:rtl/>
              </w:rPr>
              <w:t>נספחי</w:t>
            </w:r>
          </w:p>
          <w:p w:rsidR="00197F5D" w:rsidRPr="000579B8" w:rsidRDefault="00197F5D" w:rsidP="000579B8">
            <w:pPr>
              <w:pStyle w:val="TableText"/>
              <w:rPr>
                <w:sz w:val="24"/>
                <w:rtl/>
              </w:rPr>
            </w:pPr>
            <w:r w:rsidRPr="000579B8">
              <w:rPr>
                <w:sz w:val="24"/>
                <w:rtl/>
              </w:rPr>
              <w:t>המכרז עמוד</w:t>
            </w:r>
          </w:p>
          <w:p w:rsidR="00197F5D" w:rsidRPr="000579B8" w:rsidRDefault="00197F5D" w:rsidP="000579B8">
            <w:pPr>
              <w:pStyle w:val="TableText"/>
              <w:rPr>
                <w:sz w:val="24"/>
                <w:rtl/>
              </w:rPr>
            </w:pPr>
            <w:r w:rsidRPr="000579B8">
              <w:rPr>
                <w:sz w:val="24"/>
                <w:rtl/>
              </w:rPr>
              <w:t>72</w:t>
            </w:r>
          </w:p>
        </w:tc>
        <w:tc>
          <w:tcPr>
            <w:tcW w:w="1425" w:type="dxa"/>
          </w:tcPr>
          <w:p w:rsidR="00197F5D" w:rsidRPr="00086569" w:rsidRDefault="00197F5D" w:rsidP="00086569">
            <w:pPr>
              <w:pStyle w:val="TableText"/>
              <w:rPr>
                <w:sz w:val="24"/>
                <w:rtl/>
              </w:rPr>
            </w:pPr>
            <w:r w:rsidRPr="00086569">
              <w:rPr>
                <w:rFonts w:hint="cs"/>
                <w:sz w:val="24"/>
                <w:rtl/>
              </w:rPr>
              <w:t>1.5.2.2</w:t>
            </w:r>
          </w:p>
        </w:tc>
        <w:tc>
          <w:tcPr>
            <w:tcW w:w="5596" w:type="dxa"/>
          </w:tcPr>
          <w:p w:rsidR="00197F5D" w:rsidRPr="00B9013F" w:rsidRDefault="00197F5D" w:rsidP="000B2912">
            <w:pPr>
              <w:pStyle w:val="TableText"/>
              <w:rPr>
                <w:rFonts w:ascii="David" w:hAnsi="David"/>
                <w:rtl/>
              </w:rPr>
            </w:pPr>
            <w:r w:rsidRPr="00B9013F">
              <w:rPr>
                <w:rFonts w:ascii="David" w:hAnsi="David"/>
                <w:rtl/>
              </w:rPr>
              <w:t xml:space="preserve">הגשת ההצעה - במכרז כתוב כי נדרשות אסמכתאות עבור </w:t>
            </w:r>
            <w:r w:rsidRPr="000B2912">
              <w:rPr>
                <w:sz w:val="24"/>
                <w:rtl/>
              </w:rPr>
              <w:t>הפרויקטים</w:t>
            </w:r>
            <w:r>
              <w:rPr>
                <w:rFonts w:ascii="David" w:hAnsi="David" w:hint="cs"/>
                <w:rtl/>
              </w:rPr>
              <w:t>.</w:t>
            </w:r>
          </w:p>
          <w:p w:rsidR="00197F5D" w:rsidRPr="0030011E" w:rsidRDefault="00197F5D" w:rsidP="00B9013F">
            <w:pPr>
              <w:rPr>
                <w:rFonts w:ascii="David" w:hAnsi="David"/>
                <w:rtl/>
              </w:rPr>
            </w:pPr>
            <w:r w:rsidRPr="00B9013F">
              <w:rPr>
                <w:rFonts w:ascii="David" w:hAnsi="David"/>
                <w:rtl/>
              </w:rPr>
              <w:t>המראים את נסיו</w:t>
            </w:r>
            <w:r>
              <w:rPr>
                <w:rFonts w:ascii="David" w:hAnsi="David" w:hint="cs"/>
                <w:rtl/>
              </w:rPr>
              <w:t>ן</w:t>
            </w:r>
            <w:r w:rsidRPr="00B9013F">
              <w:rPr>
                <w:rFonts w:ascii="David" w:hAnsi="David"/>
                <w:rtl/>
              </w:rPr>
              <w:t xml:space="preserve"> החברה בתחום. אילו אסמכתאות נדרשות?</w:t>
            </w:r>
          </w:p>
        </w:tc>
        <w:tc>
          <w:tcPr>
            <w:tcW w:w="5602" w:type="dxa"/>
          </w:tcPr>
          <w:p w:rsidR="00197F5D" w:rsidRPr="0030011E" w:rsidRDefault="00197F5D" w:rsidP="00197F5D">
            <w:pPr>
              <w:pStyle w:val="TableText"/>
              <w:rPr>
                <w:sz w:val="24"/>
                <w:rtl/>
              </w:rPr>
            </w:pPr>
            <w:r>
              <w:rPr>
                <w:rFonts w:hint="cs"/>
                <w:sz w:val="24"/>
                <w:rtl/>
              </w:rPr>
              <w:t>ראו תשובה לשאלה 10, לעיל.</w:t>
            </w:r>
          </w:p>
        </w:tc>
      </w:tr>
      <w:tr w:rsidR="00380E88" w:rsidRPr="0030011E" w:rsidTr="00FF09E1">
        <w:tc>
          <w:tcPr>
            <w:tcW w:w="525" w:type="dxa"/>
          </w:tcPr>
          <w:p w:rsidR="00380E88" w:rsidRPr="000579B8" w:rsidRDefault="00380E88" w:rsidP="00380E88">
            <w:pPr>
              <w:pStyle w:val="TableText"/>
              <w:numPr>
                <w:ilvl w:val="0"/>
                <w:numId w:val="49"/>
              </w:numPr>
              <w:rPr>
                <w:sz w:val="24"/>
                <w:rtl/>
              </w:rPr>
            </w:pPr>
          </w:p>
        </w:tc>
        <w:tc>
          <w:tcPr>
            <w:tcW w:w="1424" w:type="dxa"/>
          </w:tcPr>
          <w:p w:rsidR="00380E88" w:rsidRPr="000579B8" w:rsidRDefault="00380E88" w:rsidP="00380E88">
            <w:pPr>
              <w:pStyle w:val="TableText"/>
              <w:rPr>
                <w:sz w:val="24"/>
                <w:rtl/>
              </w:rPr>
            </w:pPr>
            <w:r w:rsidRPr="000579B8">
              <w:rPr>
                <w:rFonts w:hint="cs"/>
                <w:sz w:val="24"/>
                <w:rtl/>
              </w:rPr>
              <w:t>מפרט המכרז</w:t>
            </w:r>
          </w:p>
        </w:tc>
        <w:tc>
          <w:tcPr>
            <w:tcW w:w="1425" w:type="dxa"/>
          </w:tcPr>
          <w:p w:rsidR="00380E88" w:rsidRPr="0030011E" w:rsidRDefault="00380E88" w:rsidP="00380E88">
            <w:pPr>
              <w:pStyle w:val="TableText"/>
              <w:rPr>
                <w:rtl/>
              </w:rPr>
            </w:pPr>
            <w:r w:rsidRPr="0030011E">
              <w:rPr>
                <w:rFonts w:hint="cs"/>
                <w:rtl/>
              </w:rPr>
              <w:t>1.6.1</w:t>
            </w:r>
          </w:p>
        </w:tc>
        <w:tc>
          <w:tcPr>
            <w:tcW w:w="5596" w:type="dxa"/>
          </w:tcPr>
          <w:p w:rsidR="00380E88" w:rsidRPr="0030011E" w:rsidRDefault="00380E88" w:rsidP="00380E88">
            <w:pPr>
              <w:pStyle w:val="TableText"/>
              <w:rPr>
                <w:rtl/>
              </w:rPr>
            </w:pPr>
            <w:r w:rsidRPr="0030011E">
              <w:rPr>
                <w:rFonts w:hint="cs"/>
                <w:rtl/>
              </w:rPr>
              <w:t xml:space="preserve">נבקש שיובהר כי חילוט ערבות יעשה בכפוף להתראה </w:t>
            </w:r>
            <w:r w:rsidRPr="00890DA0">
              <w:rPr>
                <w:rFonts w:hint="cs"/>
                <w:sz w:val="24"/>
                <w:rtl/>
              </w:rPr>
              <w:t>מראש</w:t>
            </w:r>
            <w:r w:rsidRPr="0030011E">
              <w:rPr>
                <w:rFonts w:hint="cs"/>
                <w:rtl/>
              </w:rPr>
              <w:t xml:space="preserve"> ובכתב של לפחות 14 ימים ובלבד שהספק לא תיקן את הנדרש עד לתום המועד.</w:t>
            </w:r>
          </w:p>
        </w:tc>
        <w:tc>
          <w:tcPr>
            <w:tcW w:w="5602" w:type="dxa"/>
          </w:tcPr>
          <w:p w:rsidR="00380E88" w:rsidRPr="0030011E" w:rsidRDefault="00380E88" w:rsidP="00380E88">
            <w:pPr>
              <w:pStyle w:val="TableText"/>
              <w:rPr>
                <w:sz w:val="24"/>
                <w:rtl/>
              </w:rPr>
            </w:pPr>
            <w:r>
              <w:rPr>
                <w:rFonts w:hint="cs"/>
                <w:sz w:val="24"/>
                <w:rtl/>
              </w:rPr>
              <w:t>ראו תשובה לשאלה 9 לעיל.</w:t>
            </w:r>
          </w:p>
        </w:tc>
      </w:tr>
      <w:tr w:rsidR="00380E88" w:rsidRPr="0030011E" w:rsidTr="00FF09E1">
        <w:tc>
          <w:tcPr>
            <w:tcW w:w="525" w:type="dxa"/>
          </w:tcPr>
          <w:p w:rsidR="00380E88" w:rsidRPr="00BB6B59" w:rsidRDefault="00380E88" w:rsidP="00380E88">
            <w:pPr>
              <w:pStyle w:val="TableText"/>
              <w:numPr>
                <w:ilvl w:val="0"/>
                <w:numId w:val="49"/>
              </w:numPr>
              <w:rPr>
                <w:sz w:val="24"/>
                <w:rtl/>
              </w:rPr>
            </w:pPr>
          </w:p>
        </w:tc>
        <w:tc>
          <w:tcPr>
            <w:tcW w:w="1424" w:type="dxa"/>
          </w:tcPr>
          <w:p w:rsidR="00380E88" w:rsidRPr="00BB6B59" w:rsidRDefault="00380E88" w:rsidP="00380E88">
            <w:pPr>
              <w:pStyle w:val="TableText"/>
              <w:rPr>
                <w:sz w:val="24"/>
                <w:rtl/>
              </w:rPr>
            </w:pPr>
            <w:r w:rsidRPr="00BB6B59">
              <w:rPr>
                <w:sz w:val="24"/>
                <w:rtl/>
              </w:rPr>
              <w:t>מפרט המכרז</w:t>
            </w:r>
          </w:p>
        </w:tc>
        <w:tc>
          <w:tcPr>
            <w:tcW w:w="1425" w:type="dxa"/>
          </w:tcPr>
          <w:p w:rsidR="00380E88" w:rsidRPr="00BB6B59" w:rsidRDefault="00380E88" w:rsidP="00380E88">
            <w:pPr>
              <w:pStyle w:val="TableText"/>
              <w:rPr>
                <w:sz w:val="24"/>
                <w:rtl/>
              </w:rPr>
            </w:pPr>
            <w:r w:rsidRPr="00BB6B59">
              <w:rPr>
                <w:sz w:val="24"/>
                <w:rtl/>
              </w:rPr>
              <w:t>1.6.1</w:t>
            </w:r>
          </w:p>
        </w:tc>
        <w:tc>
          <w:tcPr>
            <w:tcW w:w="5596" w:type="dxa"/>
          </w:tcPr>
          <w:p w:rsidR="00380E88" w:rsidRPr="00484D2B" w:rsidRDefault="00380E88" w:rsidP="00380E88">
            <w:pPr>
              <w:pStyle w:val="TableText"/>
              <w:rPr>
                <w:rFonts w:ascii="David" w:hAnsi="David"/>
                <w:rtl/>
              </w:rPr>
            </w:pPr>
            <w:r w:rsidRPr="00484D2B">
              <w:rPr>
                <w:rFonts w:ascii="David" w:hAnsi="David"/>
                <w:rtl/>
              </w:rPr>
              <w:t>נבקש כי תינתן הודעה מראש של 14 ימי עסקים בטרם תחולט ערבות</w:t>
            </w:r>
            <w:r w:rsidRPr="00484D2B">
              <w:rPr>
                <w:rFonts w:ascii="David" w:hAnsi="David" w:hint="cs"/>
                <w:rtl/>
              </w:rPr>
              <w:t>.</w:t>
            </w:r>
          </w:p>
          <w:p w:rsidR="00380E88" w:rsidRPr="00484D2B" w:rsidRDefault="00380E88" w:rsidP="00380E88">
            <w:pPr>
              <w:pStyle w:val="TableText"/>
              <w:rPr>
                <w:rFonts w:ascii="David" w:hAnsi="David"/>
                <w:rtl/>
              </w:rPr>
            </w:pPr>
            <w:r w:rsidRPr="00484D2B">
              <w:rPr>
                <w:rFonts w:ascii="David" w:hAnsi="David"/>
                <w:rtl/>
              </w:rPr>
              <w:t>בנוסף נבקש למחוק את הסיפא של הפסקה האחרונה החל מהמילים: "בשל התנהגות" עד לסוף הפסקה.</w:t>
            </w:r>
          </w:p>
        </w:tc>
        <w:tc>
          <w:tcPr>
            <w:tcW w:w="5602" w:type="dxa"/>
          </w:tcPr>
          <w:p w:rsidR="00380E88" w:rsidRDefault="00380E88" w:rsidP="00380E88">
            <w:pPr>
              <w:pStyle w:val="TableText"/>
              <w:rPr>
                <w:rtl/>
              </w:rPr>
            </w:pPr>
            <w:r>
              <w:rPr>
                <w:rFonts w:hint="cs"/>
                <w:sz w:val="24"/>
                <w:rtl/>
              </w:rPr>
              <w:t>ראו תשובה לשאלה 9 לעיל</w:t>
            </w:r>
            <w:r>
              <w:rPr>
                <w:rFonts w:hint="cs"/>
                <w:rtl/>
              </w:rPr>
              <w:t>.</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מפרט המכרז</w:t>
            </w:r>
          </w:p>
        </w:tc>
        <w:tc>
          <w:tcPr>
            <w:tcW w:w="1425" w:type="dxa"/>
          </w:tcPr>
          <w:p w:rsidR="00197F5D" w:rsidRPr="0030011E" w:rsidRDefault="00CD4490" w:rsidP="00086569">
            <w:pPr>
              <w:pStyle w:val="TableText"/>
              <w:rPr>
                <w:rtl/>
              </w:rPr>
            </w:pPr>
            <w:r>
              <w:rPr>
                <w:rFonts w:hint="cs"/>
                <w:rtl/>
              </w:rPr>
              <w:t>1.6.5(</w:t>
            </w:r>
            <w:r w:rsidR="00197F5D" w:rsidRPr="0030011E">
              <w:rPr>
                <w:rFonts w:hint="cs"/>
                <w:rtl/>
              </w:rPr>
              <w:t>ב</w:t>
            </w:r>
            <w:r>
              <w:rPr>
                <w:rFonts w:hint="cs"/>
                <w:rtl/>
              </w:rPr>
              <w:t>)</w:t>
            </w:r>
          </w:p>
        </w:tc>
        <w:tc>
          <w:tcPr>
            <w:tcW w:w="5596" w:type="dxa"/>
          </w:tcPr>
          <w:p w:rsidR="00197F5D" w:rsidRPr="0030011E" w:rsidRDefault="00197F5D" w:rsidP="00890DA0">
            <w:pPr>
              <w:pStyle w:val="TableText"/>
              <w:rPr>
                <w:rtl/>
              </w:rPr>
            </w:pPr>
            <w:r w:rsidRPr="00890DA0">
              <w:rPr>
                <w:sz w:val="24"/>
                <w:rtl/>
              </w:rPr>
              <w:t>מבוקש</w:t>
            </w:r>
            <w:r w:rsidRPr="0030011E">
              <w:rPr>
                <w:rtl/>
              </w:rPr>
              <w:t xml:space="preserve"> כי:</w:t>
            </w:r>
          </w:p>
          <w:p w:rsidR="00197F5D" w:rsidRPr="0030011E" w:rsidRDefault="00197F5D" w:rsidP="006D5A6B">
            <w:pPr>
              <w:pStyle w:val="TableAlpha"/>
              <w:rPr>
                <w:sz w:val="24"/>
              </w:rPr>
            </w:pPr>
            <w:r w:rsidRPr="0030011E">
              <w:rPr>
                <w:sz w:val="24"/>
                <w:rtl/>
              </w:rPr>
              <w:t>המילים "וכל עוד אחריותו קיימת" תמחקנה ומקומן ייכתב "ולעניין ביטוחים הנערכים על בסיס מועד הגשת תביעה לתקופה נוספת של 3 שנים נוספות".</w:t>
            </w:r>
          </w:p>
          <w:p w:rsidR="00197F5D" w:rsidRPr="0030011E" w:rsidRDefault="00197F5D" w:rsidP="006D5A6B">
            <w:pPr>
              <w:pStyle w:val="TableAlpha"/>
              <w:rPr>
                <w:sz w:val="24"/>
              </w:rPr>
            </w:pPr>
            <w:r w:rsidRPr="0030011E">
              <w:rPr>
                <w:sz w:val="24"/>
                <w:rtl/>
              </w:rPr>
              <w:t>המילים "העתקי פוליסות הביטוח" תמחקנה ובמקומן ייכתב "אישור קיום הביטוחים".</w:t>
            </w:r>
          </w:p>
          <w:p w:rsidR="00197F5D" w:rsidRPr="0030011E" w:rsidRDefault="00197F5D" w:rsidP="006D5A6B">
            <w:pPr>
              <w:autoSpaceDE w:val="0"/>
              <w:autoSpaceDN w:val="0"/>
              <w:adjustRightInd w:val="0"/>
              <w:rPr>
                <w:rtl/>
              </w:rPr>
            </w:pPr>
            <w:r w:rsidRPr="0030011E">
              <w:rPr>
                <w:rtl/>
              </w:rPr>
              <w:t>המילה "שבועיים" תמחק.</w:t>
            </w:r>
          </w:p>
        </w:tc>
        <w:tc>
          <w:tcPr>
            <w:tcW w:w="5602" w:type="dxa"/>
          </w:tcPr>
          <w:p w:rsidR="00197F5D" w:rsidRPr="0030011E" w:rsidRDefault="00CD4490" w:rsidP="006D5A6B">
            <w:pPr>
              <w:pStyle w:val="TableText"/>
              <w:rPr>
                <w:sz w:val="24"/>
                <w:rtl/>
              </w:rPr>
            </w:pPr>
            <w:r>
              <w:rPr>
                <w:rFonts w:hint="cs"/>
                <w:sz w:val="24"/>
                <w:rtl/>
              </w:rPr>
              <w:t>הבקשות נדחות.</w:t>
            </w:r>
          </w:p>
        </w:tc>
      </w:tr>
      <w:tr w:rsidR="00197F5D" w:rsidRPr="0030011E" w:rsidTr="00FF09E1">
        <w:tc>
          <w:tcPr>
            <w:tcW w:w="525" w:type="dxa"/>
          </w:tcPr>
          <w:p w:rsidR="00197F5D" w:rsidRPr="0030011E" w:rsidRDefault="00197F5D" w:rsidP="00657095">
            <w:pPr>
              <w:pStyle w:val="TableText"/>
              <w:numPr>
                <w:ilvl w:val="0"/>
                <w:numId w:val="49"/>
              </w:numPr>
              <w:rPr>
                <w:sz w:val="24"/>
                <w:rtl/>
              </w:rPr>
            </w:pPr>
          </w:p>
        </w:tc>
        <w:tc>
          <w:tcPr>
            <w:tcW w:w="1424" w:type="dxa"/>
          </w:tcPr>
          <w:p w:rsidR="00197F5D" w:rsidRPr="0030011E" w:rsidRDefault="00197F5D" w:rsidP="006D5A6B">
            <w:pPr>
              <w:pStyle w:val="TableText"/>
              <w:rPr>
                <w:sz w:val="24"/>
                <w:rtl/>
              </w:rPr>
            </w:pPr>
            <w:r w:rsidRPr="0030011E">
              <w:rPr>
                <w:rFonts w:hint="cs"/>
                <w:sz w:val="24"/>
                <w:rtl/>
              </w:rPr>
              <w:t>מפרט המכרז</w:t>
            </w:r>
          </w:p>
        </w:tc>
        <w:tc>
          <w:tcPr>
            <w:tcW w:w="1425" w:type="dxa"/>
          </w:tcPr>
          <w:p w:rsidR="00197F5D" w:rsidRPr="0030011E" w:rsidRDefault="00CD4490" w:rsidP="00CD4490">
            <w:pPr>
              <w:pStyle w:val="TableText"/>
              <w:rPr>
                <w:sz w:val="24"/>
                <w:rtl/>
              </w:rPr>
            </w:pPr>
            <w:r>
              <w:rPr>
                <w:rFonts w:hint="cs"/>
                <w:sz w:val="24"/>
                <w:rtl/>
              </w:rPr>
              <w:t>1.6.5(</w:t>
            </w:r>
            <w:r w:rsidR="00197F5D" w:rsidRPr="0030011E">
              <w:rPr>
                <w:rFonts w:hint="cs"/>
                <w:sz w:val="24"/>
                <w:rtl/>
              </w:rPr>
              <w:t>ד</w:t>
            </w:r>
            <w:r>
              <w:rPr>
                <w:rFonts w:hint="cs"/>
                <w:sz w:val="24"/>
                <w:rtl/>
              </w:rPr>
              <w:t>)</w:t>
            </w:r>
          </w:p>
        </w:tc>
        <w:tc>
          <w:tcPr>
            <w:tcW w:w="5596" w:type="dxa"/>
          </w:tcPr>
          <w:p w:rsidR="00197F5D" w:rsidRPr="0030011E" w:rsidRDefault="00197F5D" w:rsidP="006D5A6B">
            <w:pPr>
              <w:pStyle w:val="TableText"/>
              <w:rPr>
                <w:sz w:val="24"/>
                <w:rtl/>
              </w:rPr>
            </w:pPr>
            <w:r w:rsidRPr="0030011E">
              <w:rPr>
                <w:sz w:val="24"/>
                <w:rtl/>
              </w:rPr>
              <w:t>מבוקש כי לאחר המילה "אחריות" ייכתב "על פי דין".</w:t>
            </w:r>
          </w:p>
        </w:tc>
        <w:tc>
          <w:tcPr>
            <w:tcW w:w="5602" w:type="dxa"/>
          </w:tcPr>
          <w:p w:rsidR="00197F5D" w:rsidRPr="0030011E" w:rsidRDefault="001C7C6D" w:rsidP="006D5A6B">
            <w:pPr>
              <w:pStyle w:val="TableText"/>
              <w:rPr>
                <w:sz w:val="24"/>
                <w:rtl/>
              </w:rPr>
            </w:pPr>
            <w:r>
              <w:rPr>
                <w:rFonts w:hint="cs"/>
                <w:rtl/>
              </w:rPr>
              <w:t>הבקשה אינה מתקבלת</w:t>
            </w:r>
            <w:r>
              <w:rPr>
                <w:rFonts w:hint="cs"/>
                <w:sz w:val="24"/>
                <w:rtl/>
              </w:rPr>
              <w:t>.</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BB6B59">
            <w:pPr>
              <w:pStyle w:val="TableText"/>
              <w:rPr>
                <w:sz w:val="24"/>
                <w:rtl/>
              </w:rPr>
            </w:pPr>
            <w:r w:rsidRPr="00BB6B59">
              <w:rPr>
                <w:sz w:val="24"/>
                <w:rtl/>
              </w:rPr>
              <w:t>מפרט המכרז</w:t>
            </w:r>
          </w:p>
        </w:tc>
        <w:tc>
          <w:tcPr>
            <w:tcW w:w="1425" w:type="dxa"/>
          </w:tcPr>
          <w:p w:rsidR="00197F5D" w:rsidRPr="00BB6B59" w:rsidRDefault="00197F5D" w:rsidP="00BB6B59">
            <w:pPr>
              <w:pStyle w:val="TableText"/>
              <w:rPr>
                <w:sz w:val="24"/>
                <w:rtl/>
              </w:rPr>
            </w:pPr>
            <w:r w:rsidRPr="00BB6B59">
              <w:rPr>
                <w:sz w:val="24"/>
                <w:rtl/>
              </w:rPr>
              <w:t>1.6.5(ד)</w:t>
            </w:r>
          </w:p>
        </w:tc>
        <w:tc>
          <w:tcPr>
            <w:tcW w:w="5596" w:type="dxa"/>
          </w:tcPr>
          <w:p w:rsidR="00197F5D" w:rsidRPr="00484D2B" w:rsidRDefault="00197F5D" w:rsidP="00BB6B59">
            <w:pPr>
              <w:pStyle w:val="TableText"/>
              <w:rPr>
                <w:rFonts w:ascii="David" w:hAnsi="David"/>
              </w:rPr>
            </w:pPr>
            <w:r w:rsidRPr="00484D2B">
              <w:rPr>
                <w:rFonts w:ascii="David" w:hAnsi="David"/>
                <w:rtl/>
              </w:rPr>
              <w:t xml:space="preserve">נבקש שאחריות הספק תהא מוגבלת לנזקים ישירים בלבד וכי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w:t>
            </w:r>
            <w:r w:rsidRPr="00484D2B">
              <w:rPr>
                <w:rFonts w:ascii="David" w:hAnsi="David"/>
                <w:rtl/>
              </w:rPr>
              <w:lastRenderedPageBreak/>
              <w:t>תוכנות, רכישות מוצרים או שירותים חלופיים על ידי מקורות (כגון עלות כיסוי), עלויות זמן השבתה.</w:t>
            </w:r>
          </w:p>
          <w:p w:rsidR="00197F5D" w:rsidRPr="00484D2B" w:rsidRDefault="00197F5D" w:rsidP="00BB6B59">
            <w:pPr>
              <w:pStyle w:val="TableText"/>
              <w:rPr>
                <w:rFonts w:ascii="David" w:hAnsi="David"/>
                <w:rtl/>
              </w:rPr>
            </w:pPr>
            <w:r w:rsidRPr="00484D2B">
              <w:rPr>
                <w:rFonts w:ascii="David" w:hAnsi="David"/>
                <w:rtl/>
              </w:rPr>
              <w:t>עוד נבקש לשנות את גבול אחריות נותן השירות לפיצוי בגין נזק ישיר, למעט נזק גוף או נזק לרכוש מוחשי, כך שהוא לא יעלה על גובה סך התמורה הכוללת אשר שולמה לספק בפועל ב-12 החודשים שקדמו להיווצרות עילת התביעה.</w:t>
            </w:r>
          </w:p>
          <w:p w:rsidR="00197F5D" w:rsidRPr="00484D2B" w:rsidRDefault="00197F5D" w:rsidP="00BB6B59">
            <w:pPr>
              <w:pStyle w:val="TableText"/>
              <w:rPr>
                <w:rFonts w:ascii="David" w:hAnsi="David"/>
                <w:rtl/>
              </w:rPr>
            </w:pPr>
            <w:r w:rsidRPr="00484D2B">
              <w:rPr>
                <w:rFonts w:ascii="David" w:hAnsi="David"/>
                <w:rtl/>
              </w:rPr>
              <w:t>הגבלת אחריות כאמור תחול לגבי כל תביעה מכל סוג שהוא, תהא עילתה אשר תהא, בין חוזית, בין נזיקית ובין אחרת.</w:t>
            </w:r>
          </w:p>
        </w:tc>
        <w:tc>
          <w:tcPr>
            <w:tcW w:w="5602" w:type="dxa"/>
          </w:tcPr>
          <w:p w:rsidR="00197F5D" w:rsidRDefault="00BE2030" w:rsidP="00BB6B59">
            <w:pPr>
              <w:pStyle w:val="TableText"/>
              <w:rPr>
                <w:rtl/>
              </w:rPr>
            </w:pPr>
            <w:r>
              <w:rPr>
                <w:rFonts w:hint="cs"/>
                <w:rtl/>
              </w:rPr>
              <w:lastRenderedPageBreak/>
              <w:t>הבקשה אינה מתקבלת</w:t>
            </w:r>
            <w:r>
              <w:rPr>
                <w:rFonts w:hint="cs"/>
                <w:sz w:val="24"/>
                <w:rtl/>
              </w:rPr>
              <w:t>.</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sz w:val="24"/>
                <w:rtl/>
              </w:rPr>
              <w:t>מפרט</w:t>
            </w:r>
          </w:p>
        </w:tc>
        <w:tc>
          <w:tcPr>
            <w:tcW w:w="1425" w:type="dxa"/>
          </w:tcPr>
          <w:p w:rsidR="00197F5D" w:rsidRPr="00086569" w:rsidRDefault="00197F5D" w:rsidP="00086569">
            <w:pPr>
              <w:pStyle w:val="TableText"/>
              <w:rPr>
                <w:sz w:val="24"/>
                <w:rtl/>
              </w:rPr>
            </w:pPr>
            <w:r w:rsidRPr="00086569">
              <w:rPr>
                <w:rFonts w:hint="cs"/>
                <w:sz w:val="24"/>
                <w:rtl/>
              </w:rPr>
              <w:t>1.6.6.1</w:t>
            </w:r>
          </w:p>
        </w:tc>
        <w:tc>
          <w:tcPr>
            <w:tcW w:w="5596" w:type="dxa"/>
          </w:tcPr>
          <w:p w:rsidR="00197F5D" w:rsidRPr="00B9013F" w:rsidRDefault="00197F5D" w:rsidP="000B2912">
            <w:pPr>
              <w:pStyle w:val="TableText"/>
              <w:rPr>
                <w:rFonts w:ascii="David" w:hAnsi="David"/>
                <w:rtl/>
              </w:rPr>
            </w:pPr>
            <w:r w:rsidRPr="00B9013F">
              <w:rPr>
                <w:rFonts w:ascii="David" w:hAnsi="David"/>
                <w:rtl/>
              </w:rPr>
              <w:t>במכרז כתוב כי נדרש סיווג בטחוני רמה 5 לכל המעורבים בפרויקט, ובמקביל</w:t>
            </w:r>
            <w:r>
              <w:rPr>
                <w:rFonts w:ascii="David" w:hAnsi="David" w:hint="cs"/>
                <w:rtl/>
              </w:rPr>
              <w:t xml:space="preserve"> </w:t>
            </w:r>
            <w:r w:rsidRPr="00B9013F">
              <w:rPr>
                <w:rFonts w:ascii="David" w:hAnsi="David"/>
                <w:rtl/>
              </w:rPr>
              <w:t xml:space="preserve">אישור של ממונה </w:t>
            </w:r>
            <w:r w:rsidRPr="000B2912">
              <w:rPr>
                <w:sz w:val="24"/>
                <w:rtl/>
              </w:rPr>
              <w:t>אבטחת</w:t>
            </w:r>
            <w:r w:rsidRPr="00B9013F">
              <w:rPr>
                <w:rFonts w:ascii="David" w:hAnsi="David"/>
                <w:rtl/>
              </w:rPr>
              <w:t xml:space="preserve"> מידע של החברה לאחר בדיקת החברה ונהליה.</w:t>
            </w:r>
          </w:p>
          <w:p w:rsidR="00197F5D" w:rsidRPr="0030011E" w:rsidRDefault="00197F5D" w:rsidP="0064794E">
            <w:pPr>
              <w:pStyle w:val="TableText"/>
              <w:rPr>
                <w:rFonts w:ascii="David" w:hAnsi="David"/>
                <w:rtl/>
              </w:rPr>
            </w:pPr>
            <w:r w:rsidRPr="00B9013F">
              <w:rPr>
                <w:rFonts w:ascii="David" w:hAnsi="David"/>
                <w:rtl/>
              </w:rPr>
              <w:t>במקביל, על החברה הזוכה לסיים חפיפה ולהתחיל לעבוד תוך 30 יום ממועד</w:t>
            </w:r>
            <w:r>
              <w:rPr>
                <w:rFonts w:ascii="David" w:hAnsi="David" w:hint="cs"/>
                <w:rtl/>
              </w:rPr>
              <w:t xml:space="preserve"> </w:t>
            </w:r>
            <w:r w:rsidRPr="00B9013F">
              <w:rPr>
                <w:rFonts w:ascii="David" w:hAnsi="David"/>
                <w:rtl/>
              </w:rPr>
              <w:t>קבלת ההזמנה. איך זה מסתדר מבחינת לו"ז? כמה זמן לוקח לסיווג ואישור</w:t>
            </w:r>
            <w:r w:rsidR="0064794E">
              <w:rPr>
                <w:rFonts w:ascii="David" w:hAnsi="David" w:hint="cs"/>
                <w:rtl/>
              </w:rPr>
              <w:t xml:space="preserve"> </w:t>
            </w:r>
            <w:r w:rsidRPr="00B9013F">
              <w:rPr>
                <w:rFonts w:ascii="David" w:hAnsi="David"/>
                <w:rtl/>
              </w:rPr>
              <w:t>החברה ע"י ממונה אבטחת המידע?</w:t>
            </w:r>
          </w:p>
        </w:tc>
        <w:tc>
          <w:tcPr>
            <w:tcW w:w="5602" w:type="dxa"/>
          </w:tcPr>
          <w:p w:rsidR="00197F5D" w:rsidRPr="0064794E" w:rsidRDefault="0064794E" w:rsidP="007A2DE6">
            <w:pPr>
              <w:pStyle w:val="TableText"/>
              <w:rPr>
                <w:sz w:val="24"/>
                <w:rtl/>
              </w:rPr>
            </w:pPr>
            <w:r w:rsidRPr="0064794E">
              <w:rPr>
                <w:sz w:val="24"/>
                <w:rtl/>
              </w:rPr>
              <w:t>ברגע שהחברת מציגה את תהליכי אבטחת המ</w:t>
            </w:r>
            <w:r>
              <w:rPr>
                <w:rFonts w:hint="cs"/>
                <w:sz w:val="24"/>
                <w:rtl/>
              </w:rPr>
              <w:t>י</w:t>
            </w:r>
            <w:r w:rsidRPr="0064794E">
              <w:rPr>
                <w:sz w:val="24"/>
                <w:rtl/>
              </w:rPr>
              <w:t>דע על המערכת –</w:t>
            </w:r>
            <w:r w:rsidR="007A2DE6">
              <w:rPr>
                <w:rFonts w:hint="cs"/>
                <w:sz w:val="24"/>
                <w:rtl/>
              </w:rPr>
              <w:t xml:space="preserve"> </w:t>
            </w:r>
            <w:r w:rsidRPr="0064794E">
              <w:rPr>
                <w:sz w:val="24"/>
                <w:rtl/>
              </w:rPr>
              <w:t>תהליך</w:t>
            </w:r>
            <w:r w:rsidR="007A2DE6">
              <w:rPr>
                <w:rFonts w:hint="cs"/>
                <w:sz w:val="24"/>
                <w:rtl/>
              </w:rPr>
              <w:t xml:space="preserve"> הסיווג</w:t>
            </w:r>
            <w:r w:rsidRPr="0064794E">
              <w:rPr>
                <w:sz w:val="24"/>
                <w:rtl/>
              </w:rPr>
              <w:t xml:space="preserve"> לוקח עד כיומיים</w:t>
            </w:r>
            <w:r>
              <w:rPr>
                <w:rFonts w:hint="cs"/>
                <w:sz w:val="24"/>
                <w:rtl/>
              </w:rPr>
              <w:t>.</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 xml:space="preserve">מפרט המכרז + נספחים </w:t>
            </w:r>
            <w:r w:rsidRPr="000579B8">
              <w:rPr>
                <w:sz w:val="24"/>
                <w:rtl/>
              </w:rPr>
              <w:t>–</w:t>
            </w:r>
            <w:r w:rsidRPr="000579B8">
              <w:rPr>
                <w:rFonts w:hint="cs"/>
                <w:sz w:val="24"/>
                <w:rtl/>
              </w:rPr>
              <w:t xml:space="preserve"> נספח 1 ו-נספח 3 בנוגע לשמירת סודיות</w:t>
            </w:r>
          </w:p>
        </w:tc>
        <w:tc>
          <w:tcPr>
            <w:tcW w:w="1425" w:type="dxa"/>
          </w:tcPr>
          <w:p w:rsidR="00197F5D" w:rsidRPr="0030011E" w:rsidRDefault="00197F5D" w:rsidP="00EE1569">
            <w:pPr>
              <w:pStyle w:val="TableText"/>
              <w:rPr>
                <w:rtl/>
              </w:rPr>
            </w:pPr>
            <w:r w:rsidRPr="0030011E">
              <w:rPr>
                <w:rFonts w:hint="cs"/>
                <w:rtl/>
              </w:rPr>
              <w:t>1.6.6.2</w:t>
            </w:r>
          </w:p>
          <w:p w:rsidR="00197F5D" w:rsidRPr="0030011E" w:rsidRDefault="00197F5D" w:rsidP="006D5A6B">
            <w:pPr>
              <w:autoSpaceDE w:val="0"/>
              <w:autoSpaceDN w:val="0"/>
              <w:adjustRightInd w:val="0"/>
              <w:rPr>
                <w:rtl/>
              </w:rPr>
            </w:pPr>
            <w:r w:rsidRPr="0030011E">
              <w:rPr>
                <w:rFonts w:hint="cs"/>
                <w:rtl/>
              </w:rPr>
              <w:t>+ נספח 1 + נספח 3</w:t>
            </w:r>
          </w:p>
        </w:tc>
        <w:tc>
          <w:tcPr>
            <w:tcW w:w="5596" w:type="dxa"/>
          </w:tcPr>
          <w:p w:rsidR="00197F5D" w:rsidRPr="00890DA0" w:rsidRDefault="00197F5D" w:rsidP="00890DA0">
            <w:pPr>
              <w:pStyle w:val="TableText"/>
              <w:rPr>
                <w:rFonts w:ascii="David" w:hAnsi="David"/>
                <w:rtl/>
              </w:rPr>
            </w:pPr>
            <w:r w:rsidRPr="00890DA0">
              <w:rPr>
                <w:sz w:val="24"/>
                <w:rtl/>
              </w:rPr>
              <w:t>נבקש</w:t>
            </w:r>
            <w:r w:rsidRPr="00890DA0">
              <w:rPr>
                <w:rFonts w:ascii="David" w:hAnsi="David"/>
                <w:rtl/>
              </w:rPr>
              <w:t xml:space="preserve"> שהאמור בסעיף זה ובנספח הסודיות יהיה כפוף </w:t>
            </w:r>
          </w:p>
          <w:p w:rsidR="00197F5D" w:rsidRPr="00890DA0" w:rsidRDefault="00197F5D" w:rsidP="006D5A6B">
            <w:pPr>
              <w:autoSpaceDE w:val="0"/>
              <w:autoSpaceDN w:val="0"/>
              <w:adjustRightInd w:val="0"/>
              <w:rPr>
                <w:rFonts w:ascii="David" w:hAnsi="David"/>
                <w:rtl/>
              </w:rPr>
            </w:pPr>
            <w:r w:rsidRPr="00890DA0">
              <w:rPr>
                <w:rFonts w:ascii="David" w:hAnsi="David"/>
                <w:rtl/>
              </w:rPr>
              <w:t>לחריגים המקובלים כמידע שאינו נחשב כסודי:</w:t>
            </w:r>
          </w:p>
          <w:p w:rsidR="00197F5D" w:rsidRPr="00890DA0" w:rsidRDefault="00197F5D" w:rsidP="00657095">
            <w:pPr>
              <w:pStyle w:val="TableNumeric"/>
              <w:numPr>
                <w:ilvl w:val="0"/>
                <w:numId w:val="46"/>
              </w:numPr>
              <w:rPr>
                <w:rFonts w:ascii="David" w:hAnsi="David"/>
                <w:sz w:val="24"/>
              </w:rPr>
            </w:pPr>
            <w:r w:rsidRPr="00890DA0">
              <w:rPr>
                <w:rFonts w:ascii="David" w:hAnsi="David"/>
                <w:sz w:val="24"/>
                <w:rtl/>
              </w:rPr>
              <w:t>מידע שנמסר לספק מצד ג' שלא עקב הפרת חובת סודיות.</w:t>
            </w:r>
          </w:p>
          <w:p w:rsidR="00197F5D" w:rsidRPr="00890DA0" w:rsidRDefault="00197F5D" w:rsidP="006D5A6B">
            <w:pPr>
              <w:pStyle w:val="TableNumeric"/>
              <w:rPr>
                <w:rFonts w:ascii="David" w:hAnsi="David"/>
                <w:sz w:val="24"/>
              </w:rPr>
            </w:pPr>
            <w:r w:rsidRPr="00890DA0">
              <w:rPr>
                <w:rFonts w:ascii="David" w:hAnsi="David"/>
                <w:sz w:val="24"/>
                <w:rtl/>
              </w:rPr>
              <w:t>מידע שהיה בידי הספק לפני שנמסר לו מכוח התקשרות זו</w:t>
            </w:r>
          </w:p>
          <w:p w:rsidR="00197F5D" w:rsidRPr="0030011E" w:rsidRDefault="00197F5D" w:rsidP="006D5A6B">
            <w:pPr>
              <w:pStyle w:val="TableNumeric"/>
              <w:rPr>
                <w:sz w:val="24"/>
              </w:rPr>
            </w:pPr>
            <w:r w:rsidRPr="00890DA0">
              <w:rPr>
                <w:rFonts w:ascii="David" w:hAnsi="David"/>
                <w:sz w:val="24"/>
                <w:rtl/>
              </w:rPr>
              <w:t>מידע שפותח על ידי הספק ללא המידע הסודי וללא הפרת התחייבותו לסודיות</w:t>
            </w:r>
            <w:r w:rsidRPr="0030011E">
              <w:rPr>
                <w:sz w:val="24"/>
                <w:rtl/>
              </w:rPr>
              <w:t>.</w:t>
            </w:r>
          </w:p>
          <w:p w:rsidR="00197F5D" w:rsidRPr="0030011E" w:rsidRDefault="00197F5D" w:rsidP="006D5A6B">
            <w:pPr>
              <w:pStyle w:val="TableNumeric"/>
              <w:rPr>
                <w:sz w:val="24"/>
              </w:rPr>
            </w:pPr>
            <w:r w:rsidRPr="0030011E">
              <w:rPr>
                <w:sz w:val="24"/>
                <w:rtl/>
              </w:rPr>
              <w:t>מידע שבנחלת הכלל</w:t>
            </w:r>
            <w:r w:rsidR="000A5960">
              <w:rPr>
                <w:rFonts w:hint="cs"/>
                <w:sz w:val="24"/>
                <w:rtl/>
              </w:rPr>
              <w:t>.</w:t>
            </w:r>
          </w:p>
          <w:p w:rsidR="00197F5D" w:rsidRPr="0030011E" w:rsidRDefault="00197F5D" w:rsidP="00197F5D">
            <w:pPr>
              <w:pStyle w:val="TableNumeric"/>
              <w:rPr>
                <w:sz w:val="24"/>
              </w:rPr>
            </w:pPr>
            <w:r w:rsidRPr="0030011E">
              <w:rPr>
                <w:sz w:val="24"/>
                <w:rtl/>
              </w:rPr>
              <w:t>תהליכי</w:t>
            </w:r>
            <w:r w:rsidRPr="0030011E">
              <w:rPr>
                <w:sz w:val="24"/>
              </w:rPr>
              <w:t xml:space="preserve"> </w:t>
            </w:r>
            <w:r w:rsidRPr="0030011E">
              <w:rPr>
                <w:sz w:val="24"/>
                <w:rtl/>
              </w:rPr>
              <w:t xml:space="preserve">עבודה של הספק, מערכות ייעודיות של הספק, ידע מקצועי, </w:t>
            </w:r>
            <w:r w:rsidRPr="0002179E">
              <w:rPr>
                <w:rFonts w:hint="cs"/>
                <w:szCs w:val="22"/>
              </w:rPr>
              <w:t>K</w:t>
            </w:r>
            <w:r w:rsidRPr="0002179E">
              <w:rPr>
                <w:szCs w:val="22"/>
              </w:rPr>
              <w:t>now</w:t>
            </w:r>
            <w:r w:rsidRPr="0030011E">
              <w:rPr>
                <w:sz w:val="24"/>
              </w:rPr>
              <w:t>-</w:t>
            </w:r>
            <w:r w:rsidRPr="0002179E">
              <w:rPr>
                <w:rFonts w:hint="cs"/>
                <w:szCs w:val="22"/>
              </w:rPr>
              <w:t>H</w:t>
            </w:r>
            <w:r w:rsidRPr="0002179E">
              <w:rPr>
                <w:szCs w:val="22"/>
              </w:rPr>
              <w:t>ow</w:t>
            </w:r>
            <w:r w:rsidRPr="0030011E">
              <w:rPr>
                <w:sz w:val="24"/>
                <w:rtl/>
              </w:rPr>
              <w:t>, טכניקות מתודולוגיה, כלים סטנדרטיים, רעיונות, שיטות עבודה ונהלי עבודה של הספק ו/או ידע גנרי ו/או כל מידע וידע טכני ושאינו טכני שאינו ייחודי ופותח ספציפית עבור המשרד.</w:t>
            </w:r>
          </w:p>
          <w:p w:rsidR="00197F5D" w:rsidRPr="0030011E" w:rsidRDefault="00197F5D" w:rsidP="00F51615">
            <w:pPr>
              <w:spacing w:before="120"/>
              <w:rPr>
                <w:rFonts w:asciiTheme="minorBidi" w:hAnsiTheme="minorBidi" w:cstheme="minorBidi"/>
                <w:rtl/>
              </w:rPr>
            </w:pPr>
            <w:r w:rsidRPr="0030011E">
              <w:rPr>
                <w:rFonts w:hint="cs"/>
                <w:rtl/>
              </w:rPr>
              <w:t>כמו כן נבק</w:t>
            </w:r>
            <w:r w:rsidR="000A5960">
              <w:rPr>
                <w:rFonts w:hint="cs"/>
                <w:rtl/>
              </w:rPr>
              <w:t>ש להגביל את</w:t>
            </w:r>
            <w:r w:rsidRPr="0030011E">
              <w:rPr>
                <w:rFonts w:hint="cs"/>
                <w:rtl/>
              </w:rPr>
              <w:t xml:space="preserve"> תקופת ההתחייבות לסודיות כמקובל למשך תקופת ההתקשרות ו-24 חודשים לאחר מכן.</w:t>
            </w:r>
          </w:p>
        </w:tc>
        <w:tc>
          <w:tcPr>
            <w:tcW w:w="5602" w:type="dxa"/>
          </w:tcPr>
          <w:p w:rsidR="001C7C6D" w:rsidRPr="001C7C6D" w:rsidRDefault="00590BBF" w:rsidP="00EB7F29">
            <w:pPr>
              <w:pStyle w:val="TableNumeric"/>
              <w:numPr>
                <w:ilvl w:val="0"/>
                <w:numId w:val="0"/>
              </w:numPr>
              <w:rPr>
                <w:sz w:val="24"/>
                <w:rtl/>
              </w:rPr>
            </w:pPr>
            <w:r>
              <w:rPr>
                <w:rFonts w:hint="cs"/>
                <w:rtl/>
              </w:rPr>
              <w:t>הבקשה מתקבלת חלקית כלהלן, כל מידע שיועבר לספק צד ג' כפוף להוראות שמירת הסודיות במכרז זה על נספחיו, למעט:</w:t>
            </w:r>
          </w:p>
          <w:p w:rsidR="001C7C6D" w:rsidRPr="001C7C6D" w:rsidRDefault="001C7C6D" w:rsidP="00657095">
            <w:pPr>
              <w:pStyle w:val="TableNumeric"/>
              <w:numPr>
                <w:ilvl w:val="0"/>
                <w:numId w:val="51"/>
              </w:numPr>
              <w:rPr>
                <w:sz w:val="24"/>
                <w:rtl/>
              </w:rPr>
            </w:pPr>
            <w:r w:rsidRPr="001C7C6D">
              <w:rPr>
                <w:rFonts w:hint="cs"/>
                <w:sz w:val="24"/>
                <w:rtl/>
              </w:rPr>
              <w:t>מידע שהיה בידי הספק לפני שנמסר לו מכוח התקשרות זו או קודמת עם גורם ממשלתי כלשהו, ושהינו ידוע בנחלת הכלל.</w:t>
            </w:r>
          </w:p>
          <w:p w:rsidR="001C7C6D" w:rsidRPr="001C7C6D" w:rsidRDefault="001C7C6D" w:rsidP="00657095">
            <w:pPr>
              <w:pStyle w:val="TableNumeric"/>
              <w:numPr>
                <w:ilvl w:val="0"/>
                <w:numId w:val="51"/>
              </w:numPr>
              <w:rPr>
                <w:sz w:val="24"/>
                <w:rtl/>
              </w:rPr>
            </w:pPr>
            <w:r w:rsidRPr="001C7C6D">
              <w:rPr>
                <w:rFonts w:hint="cs"/>
                <w:sz w:val="24"/>
                <w:rtl/>
              </w:rPr>
              <w:t xml:space="preserve">מידע שפותח על ידי הספק ללא המידע הסודי (כולל מידע סודי שהועבר בעבר), וללא הפרת התחייבותו לסודיות </w:t>
            </w:r>
            <w:r w:rsidRPr="001C7C6D">
              <w:rPr>
                <w:sz w:val="24"/>
                <w:rtl/>
              </w:rPr>
              <w:t>–</w:t>
            </w:r>
            <w:r w:rsidRPr="001C7C6D">
              <w:rPr>
                <w:rFonts w:hint="cs"/>
                <w:sz w:val="24"/>
                <w:rtl/>
              </w:rPr>
              <w:t xml:space="preserve"> אלא אם המידע פותח לשם מכרז זה או עבור המשרד או משרד אחר.</w:t>
            </w:r>
          </w:p>
          <w:p w:rsidR="00197F5D" w:rsidRDefault="001C7C6D" w:rsidP="00657095">
            <w:pPr>
              <w:pStyle w:val="TableNumeric"/>
              <w:numPr>
                <w:ilvl w:val="0"/>
                <w:numId w:val="51"/>
              </w:numPr>
              <w:rPr>
                <w:sz w:val="24"/>
              </w:rPr>
            </w:pPr>
            <w:r w:rsidRPr="001C7C6D">
              <w:rPr>
                <w:rFonts w:hint="cs"/>
                <w:sz w:val="24"/>
                <w:rtl/>
              </w:rPr>
              <w:t>מוסכם.</w:t>
            </w:r>
          </w:p>
          <w:p w:rsidR="001C7C6D" w:rsidRDefault="001C7C6D" w:rsidP="001C7C6D">
            <w:pPr>
              <w:pStyle w:val="TableNumeric"/>
              <w:rPr>
                <w:rtl/>
              </w:rPr>
            </w:pPr>
            <w:r>
              <w:rPr>
                <w:rFonts w:hint="cs"/>
                <w:rtl/>
              </w:rPr>
              <w:t xml:space="preserve">רק עבור מה שאינו </w:t>
            </w:r>
            <w:r w:rsidR="00850680">
              <w:rPr>
                <w:rFonts w:hint="cs"/>
                <w:rtl/>
              </w:rPr>
              <w:t>מ</w:t>
            </w:r>
            <w:r>
              <w:rPr>
                <w:rFonts w:hint="cs"/>
                <w:rtl/>
              </w:rPr>
              <w:t>פותח עבור המשרד. כל מה שפותח עבור המשרד הינו הקניין הרוחני של המשרד ועל כן חלה עליו חובת הסודיות.</w:t>
            </w:r>
          </w:p>
          <w:p w:rsidR="001C7C6D" w:rsidRPr="001C7C6D" w:rsidRDefault="001C7C6D" w:rsidP="001C7C6D">
            <w:pPr>
              <w:pStyle w:val="TableNumeric"/>
              <w:numPr>
                <w:ilvl w:val="0"/>
                <w:numId w:val="0"/>
              </w:numPr>
              <w:rPr>
                <w:sz w:val="24"/>
                <w:rtl/>
              </w:rPr>
            </w:pPr>
            <w:r>
              <w:rPr>
                <w:rFonts w:hint="cs"/>
                <w:sz w:val="24"/>
                <w:rtl/>
              </w:rPr>
              <w:t>לעניין הגבלת תקופת ההגבלה הבקשה אינה מתקבלת.</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BB6B59">
            <w:pPr>
              <w:pStyle w:val="TableText"/>
              <w:rPr>
                <w:sz w:val="24"/>
                <w:rtl/>
              </w:rPr>
            </w:pPr>
            <w:r w:rsidRPr="00BB6B59">
              <w:rPr>
                <w:sz w:val="24"/>
                <w:rtl/>
              </w:rPr>
              <w:t>מפרט המכרז</w:t>
            </w:r>
          </w:p>
        </w:tc>
        <w:tc>
          <w:tcPr>
            <w:tcW w:w="1425" w:type="dxa"/>
          </w:tcPr>
          <w:p w:rsidR="00197F5D" w:rsidRPr="00BB6B59" w:rsidRDefault="00197F5D" w:rsidP="00BB6B59">
            <w:pPr>
              <w:pStyle w:val="TableText"/>
              <w:rPr>
                <w:sz w:val="24"/>
                <w:rtl/>
              </w:rPr>
            </w:pPr>
            <w:r w:rsidRPr="00BB6B59">
              <w:rPr>
                <w:sz w:val="24"/>
                <w:rtl/>
              </w:rPr>
              <w:t>1.6.6.2</w:t>
            </w:r>
          </w:p>
        </w:tc>
        <w:tc>
          <w:tcPr>
            <w:tcW w:w="5596" w:type="dxa"/>
          </w:tcPr>
          <w:p w:rsidR="00197F5D" w:rsidRPr="00484D2B" w:rsidRDefault="00197F5D" w:rsidP="00BB6B59">
            <w:pPr>
              <w:pStyle w:val="TableText"/>
              <w:rPr>
                <w:rFonts w:ascii="David" w:hAnsi="David"/>
                <w:rtl/>
              </w:rPr>
            </w:pPr>
            <w:r w:rsidRPr="00484D2B">
              <w:rPr>
                <w:rFonts w:ascii="David" w:hAnsi="David"/>
                <w:rtl/>
              </w:rPr>
              <w:t xml:space="preserve">נבקש לסייג את חובת שמירת הסודיות: כך שהמציע יהא רשאי לגלות, לפרסם, להפיץ ולהשתמש במידע אשר: מידע שהינו נחלת הכלל או הפך להיות נחלת הכלל; היה מצוי בחזקתו </w:t>
            </w:r>
            <w:r w:rsidRPr="00484D2B">
              <w:rPr>
                <w:rFonts w:ascii="David" w:hAnsi="David"/>
                <w:rtl/>
              </w:rPr>
              <w:lastRenderedPageBreak/>
              <w:t>קודם לגילוי ללא חובת שמירת סודיות; פותח באופן עצמאי; נמסר לו ע"י צד ג' ללא חובת סודיות; מידע אשר יווצר על ידי המציע במסגרת מתן השירותים על פי ה</w:t>
            </w:r>
            <w:r w:rsidRPr="00484D2B">
              <w:rPr>
                <w:rFonts w:ascii="David" w:hAnsi="David" w:hint="cs"/>
                <w:rtl/>
              </w:rPr>
              <w:t>מכרז</w:t>
            </w:r>
            <w:r w:rsidRPr="00484D2B">
              <w:rPr>
                <w:rFonts w:ascii="David" w:hAnsi="David"/>
                <w:rtl/>
              </w:rPr>
              <w:t xml:space="preserve"> ואשר הינו ג'נרי, כללי ואינו מכיל נתונים ו/או מידע אשר הועברו על ידי המזמין ו/או מידע אשר גילויו נדרש עפ"י דין.</w:t>
            </w:r>
          </w:p>
          <w:p w:rsidR="00197F5D" w:rsidRPr="00484D2B" w:rsidRDefault="00197F5D" w:rsidP="00BB6B59">
            <w:pPr>
              <w:pStyle w:val="TableText"/>
              <w:rPr>
                <w:rFonts w:ascii="David" w:hAnsi="David"/>
                <w:rtl/>
              </w:rPr>
            </w:pPr>
            <w:r w:rsidRPr="00484D2B">
              <w:rPr>
                <w:rFonts w:ascii="David" w:hAnsi="David"/>
                <w:rtl/>
              </w:rPr>
              <w:t>המציע הינו חברה ציבורית ולכן נבקשה להוסיף את הסעיף הבא:</w:t>
            </w:r>
          </w:p>
          <w:p w:rsidR="00197F5D" w:rsidRPr="00484D2B" w:rsidRDefault="00197F5D" w:rsidP="00BB6B59">
            <w:pPr>
              <w:pStyle w:val="TableText"/>
              <w:rPr>
                <w:rFonts w:ascii="David" w:hAnsi="David"/>
                <w:rtl/>
              </w:rPr>
            </w:pPr>
            <w:r w:rsidRPr="00484D2B">
              <w:rPr>
                <w:rFonts w:ascii="David" w:hAnsi="David"/>
                <w:rtl/>
              </w:rPr>
              <w:t>על אף האמור לעיל, המזמין מכיר בכך שהמציע הינו חברה שניירות הערך שלה נסחרים בבורסה לניירות ערך בתל-אביב בע"מ ("הבורסה"), ומשכך, ככל שהמציע יסבור, לפי שיקול דעתו הבלעדי, כי קמה עליו חובה לדווח לציבור, לרשות ניירות ערך או לבורסה מידע כלשהו בקשר עם ההתקשרות עם המזמין, על פי חוק ניירות ערך ותקנותיו, הרי שיוכל לעשות כן.</w:t>
            </w:r>
          </w:p>
          <w:p w:rsidR="00197F5D" w:rsidRPr="00484D2B" w:rsidRDefault="00197F5D" w:rsidP="005E6E99">
            <w:pPr>
              <w:pStyle w:val="TableText"/>
              <w:spacing w:before="240"/>
              <w:rPr>
                <w:rFonts w:ascii="David" w:hAnsi="David"/>
                <w:rtl/>
              </w:rPr>
            </w:pPr>
            <w:r w:rsidRPr="00484D2B">
              <w:rPr>
                <w:rFonts w:ascii="David" w:hAnsi="David"/>
                <w:rtl/>
              </w:rPr>
              <w:t>[ההערות רלוונטיות גם לנספח 1 ונספח 4 להסכם]</w:t>
            </w:r>
          </w:p>
        </w:tc>
        <w:tc>
          <w:tcPr>
            <w:tcW w:w="5602" w:type="dxa"/>
          </w:tcPr>
          <w:p w:rsidR="001C7C6D" w:rsidRDefault="001C7C6D" w:rsidP="001C7C6D">
            <w:pPr>
              <w:pStyle w:val="TableText"/>
              <w:rPr>
                <w:rtl/>
              </w:rPr>
            </w:pPr>
            <w:r>
              <w:rPr>
                <w:rFonts w:hint="cs"/>
                <w:rtl/>
              </w:rPr>
              <w:lastRenderedPageBreak/>
              <w:t>לעניין חובת שמירת הסודיות, ראו תשובה לשאלה 18.</w:t>
            </w:r>
          </w:p>
          <w:p w:rsidR="00197F5D" w:rsidRDefault="001C7C6D" w:rsidP="00EB7F29">
            <w:pPr>
              <w:pStyle w:val="TableText"/>
              <w:rPr>
                <w:rtl/>
              </w:rPr>
            </w:pPr>
            <w:r>
              <w:rPr>
                <w:rFonts w:hint="cs"/>
                <w:rtl/>
              </w:rPr>
              <w:t xml:space="preserve">לעניין המידע לציבור, אין סתירה בין חובת הסודיות לדיווח. ניתן לדווח כי קיימת התקשרות עם המזמין, אולם הדיווח לא </w:t>
            </w:r>
            <w:r>
              <w:rPr>
                <w:rFonts w:hint="cs"/>
                <w:rtl/>
              </w:rPr>
              <w:lastRenderedPageBreak/>
              <w:t>יכלול כל מידע שהמפרט קובע כי חלה עליו חובת סודיות, לא היקף המכרז ולא כל פרט אחר שהמשרד הכליל בחובת הסודיות.</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BB6B59">
            <w:pPr>
              <w:pStyle w:val="TableText"/>
              <w:rPr>
                <w:sz w:val="24"/>
                <w:rtl/>
              </w:rPr>
            </w:pPr>
            <w:r w:rsidRPr="00BB6B59">
              <w:rPr>
                <w:sz w:val="24"/>
                <w:rtl/>
              </w:rPr>
              <w:t>מפרט המכרז</w:t>
            </w:r>
          </w:p>
        </w:tc>
        <w:tc>
          <w:tcPr>
            <w:tcW w:w="1425" w:type="dxa"/>
          </w:tcPr>
          <w:p w:rsidR="00197F5D" w:rsidRPr="00BB6B59" w:rsidRDefault="00197F5D" w:rsidP="00BB6B59">
            <w:pPr>
              <w:pStyle w:val="TableText"/>
              <w:rPr>
                <w:sz w:val="24"/>
                <w:rtl/>
              </w:rPr>
            </w:pPr>
            <w:r w:rsidRPr="00BB6B59">
              <w:rPr>
                <w:sz w:val="24"/>
                <w:rtl/>
              </w:rPr>
              <w:t>1.6.6.3(יב)</w:t>
            </w:r>
          </w:p>
        </w:tc>
        <w:tc>
          <w:tcPr>
            <w:tcW w:w="5596" w:type="dxa"/>
          </w:tcPr>
          <w:p w:rsidR="00197F5D" w:rsidRPr="00484D2B" w:rsidRDefault="00197F5D" w:rsidP="00BB6B59">
            <w:pPr>
              <w:pStyle w:val="TableText"/>
              <w:rPr>
                <w:rFonts w:ascii="David" w:hAnsi="David"/>
                <w:rtl/>
              </w:rPr>
            </w:pPr>
            <w:r w:rsidRPr="00484D2B">
              <w:rPr>
                <w:rFonts w:ascii="David" w:hAnsi="David"/>
                <w:rtl/>
              </w:rPr>
              <w:t>נבקש שיובהר כי כל ביקור כאמור יתואם מראש מול הספק וייעשה בהתאם ובכפ</w:t>
            </w:r>
            <w:r w:rsidR="00F51615">
              <w:rPr>
                <w:rFonts w:ascii="David" w:hAnsi="David"/>
                <w:rtl/>
              </w:rPr>
              <w:t>וף למדיניות אבטחת המידע של הספק</w:t>
            </w:r>
            <w:r w:rsidR="00F51615">
              <w:rPr>
                <w:rFonts w:ascii="David" w:hAnsi="David" w:hint="cs"/>
                <w:rtl/>
              </w:rPr>
              <w:t>.</w:t>
            </w:r>
          </w:p>
        </w:tc>
        <w:tc>
          <w:tcPr>
            <w:tcW w:w="5602" w:type="dxa"/>
          </w:tcPr>
          <w:p w:rsidR="00197F5D" w:rsidRDefault="0064794E" w:rsidP="000F3279">
            <w:pPr>
              <w:pStyle w:val="TableText"/>
              <w:rPr>
                <w:rtl/>
              </w:rPr>
            </w:pPr>
            <w:r w:rsidRPr="0064794E">
              <w:rPr>
                <w:rtl/>
              </w:rPr>
              <w:t xml:space="preserve">לא מקובל </w:t>
            </w:r>
            <w:r>
              <w:rPr>
                <w:rFonts w:hint="cs"/>
                <w:rtl/>
              </w:rPr>
              <w:t xml:space="preserve">- </w:t>
            </w:r>
            <w:r w:rsidRPr="0064794E">
              <w:rPr>
                <w:rtl/>
              </w:rPr>
              <w:t>ביקורת נעשית בד</w:t>
            </w:r>
            <w:r w:rsidR="000F3279">
              <w:rPr>
                <w:rFonts w:hint="cs"/>
                <w:rtl/>
              </w:rPr>
              <w:t xml:space="preserve">רך </w:t>
            </w:r>
            <w:r w:rsidRPr="0064794E">
              <w:rPr>
                <w:rtl/>
              </w:rPr>
              <w:t>כ</w:t>
            </w:r>
            <w:r w:rsidR="000F3279">
              <w:rPr>
                <w:rFonts w:hint="cs"/>
                <w:rtl/>
              </w:rPr>
              <w:t>לל</w:t>
            </w:r>
            <w:r w:rsidRPr="0064794E">
              <w:rPr>
                <w:rtl/>
              </w:rPr>
              <w:t xml:space="preserve"> ללא ת</w:t>
            </w:r>
            <w:r>
              <w:rPr>
                <w:rFonts w:hint="cs"/>
                <w:rtl/>
              </w:rPr>
              <w:t>י</w:t>
            </w:r>
            <w:r w:rsidRPr="0064794E">
              <w:rPr>
                <w:rtl/>
              </w:rPr>
              <w:t>אום, יש לזכור שהמשרד הוא</w:t>
            </w:r>
            <w:r w:rsidR="007A2DE6">
              <w:rPr>
                <w:rFonts w:hint="cs"/>
                <w:rtl/>
              </w:rPr>
              <w:t xml:space="preserve"> מזמין השירותים</w:t>
            </w:r>
            <w:r w:rsidRPr="0064794E">
              <w:rPr>
                <w:rtl/>
              </w:rPr>
              <w:t xml:space="preserve"> בעל המידע ולכן הספק כפוף להנחיות  של המשרד</w:t>
            </w:r>
            <w:r>
              <w:rPr>
                <w:rFonts w:hint="cs"/>
                <w:rtl/>
              </w:rPr>
              <w:t>.</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 xml:space="preserve">מפרט המכרז + נספחים </w:t>
            </w:r>
            <w:r w:rsidRPr="000579B8">
              <w:rPr>
                <w:sz w:val="24"/>
                <w:rtl/>
              </w:rPr>
              <w:t>–</w:t>
            </w:r>
            <w:r w:rsidRPr="000579B8">
              <w:rPr>
                <w:rFonts w:hint="cs"/>
                <w:sz w:val="24"/>
                <w:rtl/>
              </w:rPr>
              <w:t xml:space="preserve"> נספח 1 ו-נספח 3 בנוגע לשמירת סודיות</w:t>
            </w:r>
          </w:p>
        </w:tc>
        <w:tc>
          <w:tcPr>
            <w:tcW w:w="1425" w:type="dxa"/>
          </w:tcPr>
          <w:p w:rsidR="00197F5D" w:rsidRPr="00086569" w:rsidRDefault="00197F5D" w:rsidP="00086569">
            <w:pPr>
              <w:pStyle w:val="TableText"/>
              <w:rPr>
                <w:sz w:val="24"/>
                <w:rtl/>
              </w:rPr>
            </w:pPr>
            <w:r w:rsidRPr="00086569">
              <w:rPr>
                <w:rFonts w:hint="cs"/>
                <w:sz w:val="24"/>
                <w:rtl/>
              </w:rPr>
              <w:t>1.6.6.3</w:t>
            </w:r>
            <w:r w:rsidR="00F51615">
              <w:rPr>
                <w:rFonts w:hint="cs"/>
                <w:sz w:val="24"/>
                <w:rtl/>
              </w:rPr>
              <w:t>(</w:t>
            </w:r>
            <w:r w:rsidRPr="00086569">
              <w:rPr>
                <w:rFonts w:hint="cs"/>
                <w:sz w:val="24"/>
                <w:rtl/>
              </w:rPr>
              <w:t>ה</w:t>
            </w:r>
            <w:r w:rsidR="00F51615">
              <w:rPr>
                <w:rFonts w:hint="cs"/>
                <w:sz w:val="24"/>
                <w:rtl/>
              </w:rPr>
              <w:t>)</w:t>
            </w:r>
          </w:p>
        </w:tc>
        <w:tc>
          <w:tcPr>
            <w:tcW w:w="5596" w:type="dxa"/>
          </w:tcPr>
          <w:p w:rsidR="00197F5D" w:rsidRPr="0030011E" w:rsidRDefault="00197F5D" w:rsidP="00890DA0">
            <w:pPr>
              <w:pStyle w:val="TableText"/>
              <w:rPr>
                <w:rtl/>
              </w:rPr>
            </w:pPr>
            <w:r w:rsidRPr="00890DA0">
              <w:rPr>
                <w:sz w:val="24"/>
                <w:rtl/>
              </w:rPr>
              <w:t>נבקש</w:t>
            </w:r>
            <w:r w:rsidRPr="0030011E">
              <w:rPr>
                <w:rtl/>
              </w:rPr>
              <w:t xml:space="preserve"> שיובהר כי בכל הנוגע לעיכובים מסיבות שאינן בשליטת הספק נבקש שאלו יו</w:t>
            </w:r>
            <w:r w:rsidRPr="0030011E">
              <w:rPr>
                <w:rFonts w:hint="cs"/>
                <w:rtl/>
              </w:rPr>
              <w:t>ח</w:t>
            </w:r>
            <w:r w:rsidRPr="0030011E">
              <w:rPr>
                <w:rtl/>
              </w:rPr>
              <w:t>רגו.</w:t>
            </w:r>
          </w:p>
        </w:tc>
        <w:tc>
          <w:tcPr>
            <w:tcW w:w="5602" w:type="dxa"/>
          </w:tcPr>
          <w:p w:rsidR="00197F5D" w:rsidRPr="0030011E" w:rsidRDefault="0064794E" w:rsidP="006D5A6B">
            <w:pPr>
              <w:pStyle w:val="TableText"/>
              <w:rPr>
                <w:sz w:val="24"/>
                <w:rtl/>
              </w:rPr>
            </w:pPr>
            <w:r>
              <w:rPr>
                <w:rFonts w:hint="cs"/>
                <w:sz w:val="24"/>
                <w:rtl/>
              </w:rPr>
              <w:t>הבקשה לא ברורה.</w:t>
            </w:r>
          </w:p>
        </w:tc>
      </w:tr>
      <w:tr w:rsidR="00FF09E1" w:rsidRPr="0030011E" w:rsidTr="00FF09E1">
        <w:tc>
          <w:tcPr>
            <w:tcW w:w="525" w:type="dxa"/>
          </w:tcPr>
          <w:p w:rsidR="00FF09E1" w:rsidRPr="000579B8" w:rsidRDefault="00FF09E1" w:rsidP="00657095">
            <w:pPr>
              <w:pStyle w:val="TableText"/>
              <w:numPr>
                <w:ilvl w:val="0"/>
                <w:numId w:val="49"/>
              </w:numPr>
              <w:rPr>
                <w:sz w:val="24"/>
                <w:rtl/>
              </w:rPr>
            </w:pPr>
          </w:p>
        </w:tc>
        <w:tc>
          <w:tcPr>
            <w:tcW w:w="1424" w:type="dxa"/>
          </w:tcPr>
          <w:p w:rsidR="00FF09E1" w:rsidRPr="000579B8" w:rsidRDefault="00FF09E1" w:rsidP="00FF09E1">
            <w:pPr>
              <w:pStyle w:val="TableText"/>
              <w:rPr>
                <w:sz w:val="24"/>
                <w:rtl/>
              </w:rPr>
            </w:pPr>
            <w:r w:rsidRPr="000579B8">
              <w:rPr>
                <w:rFonts w:hint="cs"/>
                <w:sz w:val="24"/>
                <w:rtl/>
              </w:rPr>
              <w:t xml:space="preserve">מפרט המכרז + נספחים </w:t>
            </w:r>
            <w:r w:rsidRPr="000579B8">
              <w:rPr>
                <w:sz w:val="24"/>
                <w:rtl/>
              </w:rPr>
              <w:t>–</w:t>
            </w:r>
            <w:r w:rsidRPr="000579B8">
              <w:rPr>
                <w:rFonts w:hint="cs"/>
                <w:sz w:val="24"/>
                <w:rtl/>
              </w:rPr>
              <w:t xml:space="preserve"> נספח 1 ו-נספח 3 בנוגע לשמירת סודיות</w:t>
            </w:r>
          </w:p>
        </w:tc>
        <w:tc>
          <w:tcPr>
            <w:tcW w:w="1425" w:type="dxa"/>
          </w:tcPr>
          <w:p w:rsidR="00FF09E1" w:rsidRPr="00086569" w:rsidRDefault="00FF09E1" w:rsidP="00FF09E1">
            <w:pPr>
              <w:pStyle w:val="TableText"/>
              <w:rPr>
                <w:sz w:val="24"/>
                <w:rtl/>
              </w:rPr>
            </w:pPr>
            <w:r w:rsidRPr="00086569">
              <w:rPr>
                <w:rFonts w:hint="cs"/>
                <w:sz w:val="24"/>
                <w:rtl/>
              </w:rPr>
              <w:t>1.6.6.3</w:t>
            </w:r>
            <w:r>
              <w:rPr>
                <w:rFonts w:hint="cs"/>
                <w:sz w:val="24"/>
                <w:rtl/>
              </w:rPr>
              <w:t>(</w:t>
            </w:r>
            <w:r w:rsidRPr="00086569">
              <w:rPr>
                <w:rFonts w:hint="cs"/>
                <w:sz w:val="24"/>
                <w:rtl/>
              </w:rPr>
              <w:t>ח</w:t>
            </w:r>
            <w:r>
              <w:rPr>
                <w:rFonts w:hint="cs"/>
                <w:sz w:val="24"/>
                <w:rtl/>
              </w:rPr>
              <w:t>)</w:t>
            </w:r>
          </w:p>
        </w:tc>
        <w:tc>
          <w:tcPr>
            <w:tcW w:w="5596" w:type="dxa"/>
          </w:tcPr>
          <w:p w:rsidR="00FF09E1" w:rsidRPr="0030011E" w:rsidRDefault="00FF09E1" w:rsidP="00FF09E1">
            <w:pPr>
              <w:pStyle w:val="TableText"/>
              <w:rPr>
                <w:rtl/>
              </w:rPr>
            </w:pPr>
            <w:r w:rsidRPr="0030011E">
              <w:rPr>
                <w:rFonts w:hint="cs"/>
                <w:rtl/>
              </w:rPr>
              <w:t xml:space="preserve">נבקש שיובהר כי ככול ונהלי המשרד ישיתו הוצאות </w:t>
            </w:r>
            <w:r w:rsidRPr="00890DA0">
              <w:rPr>
                <w:rFonts w:hint="cs"/>
                <w:sz w:val="24"/>
                <w:rtl/>
              </w:rPr>
              <w:t>נוספות</w:t>
            </w:r>
            <w:r w:rsidRPr="0030011E">
              <w:rPr>
                <w:rFonts w:hint="cs"/>
                <w:rtl/>
              </w:rPr>
              <w:t xml:space="preserve"> על הספק אלו ישולמו על ידי המשרד.</w:t>
            </w:r>
          </w:p>
        </w:tc>
        <w:tc>
          <w:tcPr>
            <w:tcW w:w="5602" w:type="dxa"/>
          </w:tcPr>
          <w:p w:rsidR="00FF09E1" w:rsidRDefault="0064794E" w:rsidP="002D5E68">
            <w:pPr>
              <w:pStyle w:val="TableText"/>
            </w:pPr>
            <w:r w:rsidRPr="0064794E">
              <w:rPr>
                <w:sz w:val="24"/>
                <w:rtl/>
              </w:rPr>
              <w:t>על הספק לעמוד בדר</w:t>
            </w:r>
            <w:r>
              <w:rPr>
                <w:rFonts w:hint="cs"/>
                <w:sz w:val="24"/>
                <w:rtl/>
              </w:rPr>
              <w:t>י</w:t>
            </w:r>
            <w:r w:rsidRPr="0064794E">
              <w:rPr>
                <w:sz w:val="24"/>
                <w:rtl/>
              </w:rPr>
              <w:t xml:space="preserve">שות </w:t>
            </w:r>
            <w:r>
              <w:rPr>
                <w:rFonts w:hint="cs"/>
                <w:sz w:val="24"/>
                <w:rtl/>
              </w:rPr>
              <w:t>ו</w:t>
            </w:r>
            <w:r w:rsidRPr="0064794E">
              <w:rPr>
                <w:sz w:val="24"/>
                <w:rtl/>
              </w:rPr>
              <w:t>הנחיות הרשות</w:t>
            </w:r>
            <w:r>
              <w:rPr>
                <w:rFonts w:hint="cs"/>
                <w:sz w:val="24"/>
                <w:rtl/>
              </w:rPr>
              <w:t xml:space="preserve"> </w:t>
            </w:r>
            <w:r w:rsidRPr="0064794E">
              <w:rPr>
                <w:sz w:val="24"/>
                <w:rtl/>
              </w:rPr>
              <w:t xml:space="preserve">להגנת פרטיות מתוקף </w:t>
            </w:r>
            <w:r>
              <w:rPr>
                <w:sz w:val="24"/>
                <w:rtl/>
              </w:rPr>
              <w:t>החוק</w:t>
            </w:r>
            <w:r w:rsidRPr="0064794E">
              <w:rPr>
                <w:sz w:val="24"/>
                <w:rtl/>
              </w:rPr>
              <w:t xml:space="preserve"> ולכן כל הוצאה שעל הספק להוציא על מנת לעמוד בדרישות הרשות להגנת פרטיות - חלה עליו.</w:t>
            </w:r>
          </w:p>
        </w:tc>
      </w:tr>
      <w:tr w:rsidR="00FF09E1" w:rsidRPr="0030011E" w:rsidTr="00FF09E1">
        <w:tc>
          <w:tcPr>
            <w:tcW w:w="525" w:type="dxa"/>
          </w:tcPr>
          <w:p w:rsidR="00FF09E1" w:rsidRPr="000579B8" w:rsidRDefault="00FF09E1" w:rsidP="00657095">
            <w:pPr>
              <w:pStyle w:val="TableText"/>
              <w:numPr>
                <w:ilvl w:val="0"/>
                <w:numId w:val="49"/>
              </w:numPr>
              <w:rPr>
                <w:sz w:val="24"/>
                <w:rtl/>
              </w:rPr>
            </w:pPr>
          </w:p>
        </w:tc>
        <w:tc>
          <w:tcPr>
            <w:tcW w:w="1424" w:type="dxa"/>
          </w:tcPr>
          <w:p w:rsidR="00FF09E1" w:rsidRPr="000579B8" w:rsidRDefault="00FF09E1" w:rsidP="00FF09E1">
            <w:pPr>
              <w:pStyle w:val="TableText"/>
              <w:rPr>
                <w:sz w:val="24"/>
                <w:rtl/>
              </w:rPr>
            </w:pPr>
            <w:r w:rsidRPr="000579B8">
              <w:rPr>
                <w:rFonts w:hint="cs"/>
                <w:sz w:val="24"/>
                <w:rtl/>
              </w:rPr>
              <w:t xml:space="preserve">מפרט המכרז + נספחים </w:t>
            </w:r>
            <w:r w:rsidRPr="000579B8">
              <w:rPr>
                <w:sz w:val="24"/>
                <w:rtl/>
              </w:rPr>
              <w:t>–</w:t>
            </w:r>
            <w:r w:rsidRPr="000579B8">
              <w:rPr>
                <w:rFonts w:hint="cs"/>
                <w:sz w:val="24"/>
                <w:rtl/>
              </w:rPr>
              <w:t xml:space="preserve"> נספח 1 ו-נספח 3 בנוגע </w:t>
            </w:r>
            <w:r w:rsidRPr="000579B8">
              <w:rPr>
                <w:rFonts w:hint="cs"/>
                <w:sz w:val="24"/>
                <w:rtl/>
              </w:rPr>
              <w:lastRenderedPageBreak/>
              <w:t>לשמירת סודיות</w:t>
            </w:r>
          </w:p>
        </w:tc>
        <w:tc>
          <w:tcPr>
            <w:tcW w:w="1425" w:type="dxa"/>
          </w:tcPr>
          <w:p w:rsidR="00FF09E1" w:rsidRPr="00086569" w:rsidRDefault="00FF09E1" w:rsidP="00FF09E1">
            <w:pPr>
              <w:pStyle w:val="TableText"/>
              <w:rPr>
                <w:sz w:val="24"/>
                <w:rtl/>
              </w:rPr>
            </w:pPr>
            <w:r w:rsidRPr="00086569">
              <w:rPr>
                <w:rFonts w:hint="cs"/>
                <w:sz w:val="24"/>
                <w:rtl/>
              </w:rPr>
              <w:lastRenderedPageBreak/>
              <w:t>1.6.6.3</w:t>
            </w:r>
            <w:r>
              <w:rPr>
                <w:rFonts w:hint="cs"/>
                <w:sz w:val="24"/>
                <w:rtl/>
              </w:rPr>
              <w:t>(</w:t>
            </w:r>
            <w:r w:rsidRPr="00086569">
              <w:rPr>
                <w:rFonts w:hint="cs"/>
                <w:sz w:val="24"/>
                <w:rtl/>
              </w:rPr>
              <w:t>יב</w:t>
            </w:r>
            <w:r>
              <w:rPr>
                <w:rFonts w:hint="cs"/>
                <w:sz w:val="24"/>
                <w:rtl/>
              </w:rPr>
              <w:t>)</w:t>
            </w:r>
          </w:p>
        </w:tc>
        <w:tc>
          <w:tcPr>
            <w:tcW w:w="5596" w:type="dxa"/>
          </w:tcPr>
          <w:p w:rsidR="00FF09E1" w:rsidRPr="0030011E" w:rsidRDefault="00FF09E1" w:rsidP="00FF09E1">
            <w:pPr>
              <w:pStyle w:val="TableText"/>
              <w:rPr>
                <w:rtl/>
              </w:rPr>
            </w:pPr>
            <w:r w:rsidRPr="0030011E">
              <w:rPr>
                <w:rFonts w:hint="cs"/>
                <w:rtl/>
              </w:rPr>
              <w:t xml:space="preserve">נבקש שיובהר כי הביקורת והגישה למידע תהא לאחר </w:t>
            </w:r>
            <w:r w:rsidRPr="00890DA0">
              <w:rPr>
                <w:rFonts w:hint="cs"/>
                <w:sz w:val="24"/>
                <w:rtl/>
              </w:rPr>
              <w:t>חתימה</w:t>
            </w:r>
            <w:r w:rsidRPr="0030011E">
              <w:rPr>
                <w:rFonts w:hint="cs"/>
                <w:rtl/>
              </w:rPr>
              <w:t xml:space="preserve"> על כתב סודיות ואבטחת מידע, ותת</w:t>
            </w:r>
            <w:r>
              <w:rPr>
                <w:rFonts w:hint="cs"/>
                <w:rtl/>
              </w:rPr>
              <w:t>א</w:t>
            </w:r>
            <w:r w:rsidRPr="0030011E">
              <w:rPr>
                <w:rFonts w:hint="cs"/>
                <w:rtl/>
              </w:rPr>
              <w:t xml:space="preserve">פשר למשרד גישה רק למידע של המשרד ולא לכל מידע אחר. כמו כן כל ביקורת </w:t>
            </w:r>
            <w:r w:rsidRPr="0030011E">
              <w:rPr>
                <w:rFonts w:hint="cs"/>
                <w:rtl/>
              </w:rPr>
              <w:lastRenderedPageBreak/>
              <w:t>תתואם מראש ובכתב עם הספק ותעשה תוך הפרעה מינימלית לעסקי הספק.</w:t>
            </w:r>
          </w:p>
        </w:tc>
        <w:tc>
          <w:tcPr>
            <w:tcW w:w="5602" w:type="dxa"/>
          </w:tcPr>
          <w:p w:rsidR="0064794E" w:rsidRPr="0064794E" w:rsidRDefault="0064794E" w:rsidP="00EE1569">
            <w:pPr>
              <w:pStyle w:val="TableText"/>
              <w:rPr>
                <w:sz w:val="24"/>
                <w:rtl/>
              </w:rPr>
            </w:pPr>
            <w:r w:rsidRPr="0064794E">
              <w:rPr>
                <w:sz w:val="24"/>
                <w:rtl/>
              </w:rPr>
              <w:lastRenderedPageBreak/>
              <w:t>מה שרשום אכן מקוב</w:t>
            </w:r>
            <w:r>
              <w:rPr>
                <w:sz w:val="24"/>
                <w:rtl/>
              </w:rPr>
              <w:t>ל – הביקורת היא אך ורק בגישה ל</w:t>
            </w:r>
            <w:r w:rsidRPr="0064794E">
              <w:rPr>
                <w:sz w:val="24"/>
                <w:rtl/>
              </w:rPr>
              <w:t>מ</w:t>
            </w:r>
            <w:r>
              <w:rPr>
                <w:rFonts w:hint="cs"/>
                <w:sz w:val="24"/>
                <w:rtl/>
              </w:rPr>
              <w:t>א</w:t>
            </w:r>
            <w:r w:rsidRPr="0064794E">
              <w:rPr>
                <w:sz w:val="24"/>
                <w:rtl/>
              </w:rPr>
              <w:t>גר המ</w:t>
            </w:r>
            <w:r>
              <w:rPr>
                <w:rFonts w:hint="cs"/>
                <w:sz w:val="24"/>
                <w:rtl/>
              </w:rPr>
              <w:t>י</w:t>
            </w:r>
            <w:r w:rsidRPr="0064794E">
              <w:rPr>
                <w:sz w:val="24"/>
                <w:rtl/>
              </w:rPr>
              <w:t xml:space="preserve">דע של המשרד </w:t>
            </w:r>
            <w:r>
              <w:rPr>
                <w:sz w:val="24"/>
                <w:rtl/>
              </w:rPr>
              <w:t>ולא לשאר עסקי הספק.</w:t>
            </w:r>
          </w:p>
          <w:p w:rsidR="00FF09E1" w:rsidRDefault="0064794E" w:rsidP="0064794E">
            <w:pPr>
              <w:pStyle w:val="TableText"/>
            </w:pPr>
            <w:r>
              <w:rPr>
                <w:sz w:val="24"/>
                <w:rtl/>
              </w:rPr>
              <w:t>ביקורת</w:t>
            </w:r>
            <w:r w:rsidRPr="0064794E">
              <w:rPr>
                <w:sz w:val="24"/>
                <w:rtl/>
              </w:rPr>
              <w:t xml:space="preserve"> לא תתואם מראש.</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מפרט המכרז</w:t>
            </w:r>
          </w:p>
        </w:tc>
        <w:tc>
          <w:tcPr>
            <w:tcW w:w="1425" w:type="dxa"/>
          </w:tcPr>
          <w:p w:rsidR="00197F5D" w:rsidRPr="00086569" w:rsidRDefault="00197F5D" w:rsidP="00086569">
            <w:pPr>
              <w:pStyle w:val="TableText"/>
              <w:rPr>
                <w:sz w:val="24"/>
                <w:rtl/>
              </w:rPr>
            </w:pPr>
            <w:r w:rsidRPr="00086569">
              <w:rPr>
                <w:rFonts w:hint="cs"/>
                <w:sz w:val="24"/>
                <w:rtl/>
              </w:rPr>
              <w:t>1.7.8</w:t>
            </w:r>
          </w:p>
        </w:tc>
        <w:tc>
          <w:tcPr>
            <w:tcW w:w="5596" w:type="dxa"/>
          </w:tcPr>
          <w:p w:rsidR="00197F5D" w:rsidRPr="0030011E" w:rsidRDefault="00197F5D" w:rsidP="00890DA0">
            <w:pPr>
              <w:pStyle w:val="TableText"/>
              <w:rPr>
                <w:rtl/>
              </w:rPr>
            </w:pPr>
            <w:r w:rsidRPr="00890DA0">
              <w:rPr>
                <w:rFonts w:hint="cs"/>
                <w:sz w:val="24"/>
                <w:rtl/>
              </w:rPr>
              <w:t>נבקש</w:t>
            </w:r>
            <w:r w:rsidRPr="0030011E">
              <w:rPr>
                <w:rFonts w:hint="cs"/>
                <w:rtl/>
              </w:rPr>
              <w:t xml:space="preserve"> שהסיפא תימחק "כמו כן.. הנחיה... לא תשחרר את הזוכה ממילוי כל התחייבויותיו לפי המכרז", האמור לא נוגע לסעיף אי קיום יחסי עבודה, ויכול לעמוד בסתירה לגבי עבודת הספק לפי מסמכי המכרז.</w:t>
            </w:r>
          </w:p>
        </w:tc>
        <w:tc>
          <w:tcPr>
            <w:tcW w:w="5602" w:type="dxa"/>
          </w:tcPr>
          <w:p w:rsidR="00197F5D" w:rsidRPr="0030011E" w:rsidRDefault="001C7C6D" w:rsidP="006D5A6B">
            <w:pPr>
              <w:pStyle w:val="TableText"/>
              <w:rPr>
                <w:sz w:val="24"/>
                <w:rtl/>
              </w:rPr>
            </w:pPr>
            <w:r>
              <w:rPr>
                <w:rFonts w:hint="cs"/>
                <w:sz w:val="24"/>
                <w:rtl/>
              </w:rPr>
              <w:t xml:space="preserve">הסעיף ברור ולא עומד בסתירה. </w:t>
            </w:r>
            <w:r>
              <w:rPr>
                <w:rFonts w:hint="cs"/>
                <w:rtl/>
              </w:rPr>
              <w:t>הבקשה אינה מתקבלת.</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AF1896">
            <w:pPr>
              <w:pStyle w:val="TableText"/>
              <w:rPr>
                <w:sz w:val="24"/>
                <w:rtl/>
              </w:rPr>
            </w:pPr>
            <w:r w:rsidRPr="000579B8">
              <w:rPr>
                <w:rFonts w:hint="cs"/>
                <w:sz w:val="24"/>
                <w:rtl/>
              </w:rPr>
              <w:t>מפרט המכרז</w:t>
            </w:r>
          </w:p>
        </w:tc>
        <w:tc>
          <w:tcPr>
            <w:tcW w:w="1425" w:type="dxa"/>
          </w:tcPr>
          <w:p w:rsidR="00197F5D" w:rsidRPr="00086569" w:rsidRDefault="00197F5D" w:rsidP="00086569">
            <w:pPr>
              <w:pStyle w:val="TableText"/>
              <w:rPr>
                <w:sz w:val="24"/>
                <w:rtl/>
              </w:rPr>
            </w:pPr>
            <w:r w:rsidRPr="00086569">
              <w:rPr>
                <w:rFonts w:hint="cs"/>
                <w:sz w:val="24"/>
                <w:rtl/>
              </w:rPr>
              <w:t>1.8</w:t>
            </w:r>
            <w:r w:rsidR="00B43542">
              <w:rPr>
                <w:rFonts w:hint="cs"/>
                <w:sz w:val="24"/>
                <w:rtl/>
              </w:rPr>
              <w:t>(</w:t>
            </w:r>
            <w:r w:rsidRPr="00086569">
              <w:rPr>
                <w:rFonts w:hint="cs"/>
                <w:sz w:val="24"/>
                <w:rtl/>
              </w:rPr>
              <w:t>א</w:t>
            </w:r>
            <w:r w:rsidR="00B43542">
              <w:rPr>
                <w:rFonts w:hint="cs"/>
                <w:sz w:val="24"/>
                <w:rtl/>
              </w:rPr>
              <w:t>)</w:t>
            </w:r>
          </w:p>
          <w:p w:rsidR="00197F5D" w:rsidRPr="00086569" w:rsidRDefault="00197F5D" w:rsidP="00086569">
            <w:pPr>
              <w:pStyle w:val="TableText"/>
              <w:rPr>
                <w:sz w:val="24"/>
                <w:rtl/>
              </w:rPr>
            </w:pPr>
            <w:r w:rsidRPr="00086569">
              <w:rPr>
                <w:rFonts w:hint="cs"/>
                <w:sz w:val="24"/>
                <w:rtl/>
              </w:rPr>
              <w:t>1</w:t>
            </w:r>
            <w:r w:rsidR="00B43542">
              <w:rPr>
                <w:rFonts w:hint="cs"/>
                <w:sz w:val="24"/>
                <w:rtl/>
              </w:rPr>
              <w:t>.8(</w:t>
            </w:r>
            <w:r w:rsidRPr="00086569">
              <w:rPr>
                <w:rFonts w:hint="cs"/>
                <w:sz w:val="24"/>
                <w:rtl/>
              </w:rPr>
              <w:t>ב</w:t>
            </w:r>
            <w:r w:rsidR="00B43542">
              <w:rPr>
                <w:rFonts w:hint="cs"/>
                <w:sz w:val="24"/>
                <w:rtl/>
              </w:rPr>
              <w:t>)</w:t>
            </w:r>
          </w:p>
        </w:tc>
        <w:tc>
          <w:tcPr>
            <w:tcW w:w="5596" w:type="dxa"/>
          </w:tcPr>
          <w:p w:rsidR="00197F5D" w:rsidRPr="0030011E" w:rsidRDefault="00197F5D" w:rsidP="00890DA0">
            <w:pPr>
              <w:pStyle w:val="TableText"/>
              <w:rPr>
                <w:rtl/>
              </w:rPr>
            </w:pPr>
            <w:r w:rsidRPr="0030011E">
              <w:rPr>
                <w:rFonts w:hint="cs"/>
                <w:rtl/>
              </w:rPr>
              <w:t>נבקש שהדרישה משני הסעיפים ביחס לשביעות רצון תוסר, זו עמומה, סובייקטיבי</w:t>
            </w:r>
            <w:r w:rsidRPr="0030011E">
              <w:rPr>
                <w:rFonts w:hint="eastAsia"/>
                <w:rtl/>
              </w:rPr>
              <w:t>ת</w:t>
            </w:r>
            <w:r w:rsidRPr="0030011E">
              <w:rPr>
                <w:rFonts w:hint="cs"/>
                <w:rtl/>
              </w:rPr>
              <w:t xml:space="preserve"> ולא מדידה ובמקומה יירשם לפי ההסכם.</w:t>
            </w:r>
          </w:p>
        </w:tc>
        <w:tc>
          <w:tcPr>
            <w:tcW w:w="5602" w:type="dxa"/>
          </w:tcPr>
          <w:p w:rsidR="00B43542" w:rsidRPr="0030011E" w:rsidRDefault="001C7C6D" w:rsidP="006D5A6B">
            <w:pPr>
              <w:pStyle w:val="TableText"/>
              <w:rPr>
                <w:sz w:val="24"/>
                <w:rtl/>
              </w:rPr>
            </w:pPr>
            <w:r w:rsidRPr="00F3512D">
              <w:rPr>
                <w:rtl/>
              </w:rPr>
              <w:t>הבקשה אינה מתקבלת, שביעות רצון לקוח הינה אמת מידה סבירה ומקובלת.</w:t>
            </w:r>
            <w:r>
              <w:rPr>
                <w:rFonts w:hint="cs"/>
                <w:rtl/>
              </w:rPr>
              <w:t xml:space="preserve"> עם זאת המשרד יבחון אפשרות להוספת מדדים אובייקטיביים (</w:t>
            </w:r>
            <w:r>
              <w:rPr>
                <w:rFonts w:hint="cs"/>
                <w:sz w:val="24"/>
                <w:rtl/>
              </w:rPr>
              <w:t xml:space="preserve">עמידה בזמנים, מענה לתקלות </w:t>
            </w:r>
            <w:r w:rsidRPr="00EE1569">
              <w:rPr>
                <w:rFonts w:hint="cs"/>
                <w:szCs w:val="22"/>
              </w:rPr>
              <w:t>SLA</w:t>
            </w:r>
            <w:r>
              <w:rPr>
                <w:rFonts w:hint="cs"/>
                <w:sz w:val="24"/>
                <w:rtl/>
              </w:rPr>
              <w:t>, כדו')</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487A97">
            <w:pPr>
              <w:pStyle w:val="TableText"/>
              <w:rPr>
                <w:sz w:val="24"/>
                <w:rtl/>
              </w:rPr>
            </w:pPr>
            <w:r w:rsidRPr="00BB6B59">
              <w:rPr>
                <w:sz w:val="24"/>
                <w:rtl/>
              </w:rPr>
              <w:t>נספחי המכרז – הסכם התקשרות</w:t>
            </w:r>
          </w:p>
        </w:tc>
        <w:tc>
          <w:tcPr>
            <w:tcW w:w="1425" w:type="dxa"/>
          </w:tcPr>
          <w:p w:rsidR="00197F5D" w:rsidRPr="00BB6B59" w:rsidRDefault="00197F5D" w:rsidP="005E6E99">
            <w:pPr>
              <w:pStyle w:val="TableText"/>
              <w:rPr>
                <w:sz w:val="24"/>
                <w:rtl/>
              </w:rPr>
            </w:pPr>
            <w:r w:rsidRPr="00BB6B59">
              <w:rPr>
                <w:sz w:val="24"/>
                <w:rtl/>
              </w:rPr>
              <w:t>10.3</w:t>
            </w:r>
          </w:p>
        </w:tc>
        <w:tc>
          <w:tcPr>
            <w:tcW w:w="5596" w:type="dxa"/>
          </w:tcPr>
          <w:p w:rsidR="00197F5D" w:rsidRPr="00484D2B" w:rsidRDefault="00197F5D" w:rsidP="005E6E99">
            <w:pPr>
              <w:pStyle w:val="TableText"/>
              <w:rPr>
                <w:rFonts w:ascii="David" w:hAnsi="David"/>
                <w:rtl/>
              </w:rPr>
            </w:pPr>
            <w:r w:rsidRPr="00484D2B">
              <w:rPr>
                <w:rFonts w:ascii="David" w:hAnsi="David"/>
                <w:rtl/>
              </w:rPr>
              <w:t>נבקש להוסיף כי פרק הזמן לתיקון ההפרה כאמור לא יפחת מ-7 ימי עסקים.</w:t>
            </w:r>
          </w:p>
        </w:tc>
        <w:tc>
          <w:tcPr>
            <w:tcW w:w="5602" w:type="dxa"/>
          </w:tcPr>
          <w:p w:rsidR="00197F5D" w:rsidRDefault="001C7C6D" w:rsidP="005E6E99">
            <w:pPr>
              <w:pStyle w:val="TableText"/>
            </w:pPr>
            <w:r>
              <w:rPr>
                <w:rFonts w:hint="cs"/>
                <w:rtl/>
              </w:rPr>
              <w:t>הבקשה אינה מתקבלת, פרק הזמן יוגדר בהודעה בהתאמה למועדים הנדרשים לביצוע.</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487A97">
            <w:pPr>
              <w:pStyle w:val="TableText"/>
              <w:rPr>
                <w:sz w:val="24"/>
                <w:rtl/>
              </w:rPr>
            </w:pPr>
            <w:r w:rsidRPr="00BB6B59">
              <w:rPr>
                <w:sz w:val="24"/>
                <w:rtl/>
              </w:rPr>
              <w:t>נספחי המכרז – הסכם התקשרות</w:t>
            </w:r>
          </w:p>
        </w:tc>
        <w:tc>
          <w:tcPr>
            <w:tcW w:w="1425" w:type="dxa"/>
          </w:tcPr>
          <w:p w:rsidR="00197F5D" w:rsidRPr="00BB6B59" w:rsidRDefault="00197F5D" w:rsidP="005E6E99">
            <w:pPr>
              <w:pStyle w:val="TableText"/>
              <w:rPr>
                <w:sz w:val="24"/>
                <w:rtl/>
              </w:rPr>
            </w:pPr>
            <w:r w:rsidRPr="00BB6B59">
              <w:rPr>
                <w:sz w:val="24"/>
                <w:rtl/>
              </w:rPr>
              <w:t>12.13</w:t>
            </w:r>
          </w:p>
        </w:tc>
        <w:tc>
          <w:tcPr>
            <w:tcW w:w="5596" w:type="dxa"/>
          </w:tcPr>
          <w:p w:rsidR="00197F5D" w:rsidRPr="00484D2B" w:rsidRDefault="00197F5D" w:rsidP="007D4995">
            <w:pPr>
              <w:pStyle w:val="TableText"/>
              <w:rPr>
                <w:rFonts w:ascii="David" w:hAnsi="David"/>
                <w:rtl/>
              </w:rPr>
            </w:pPr>
            <w:r w:rsidRPr="00484D2B">
              <w:rPr>
                <w:rFonts w:ascii="David" w:hAnsi="David"/>
                <w:rtl/>
              </w:rPr>
              <w:t>סעיף 12.10 מסדירים את הנושא ואת חובות הספק. האחריות לתשלום מלוא הזכויות של העובדים היא של הספק ומדובר גם במידע פרטי של העובדים וסודות מסחריים של הספק שאין הצדקה להציג אותם למזמין. לפיכך, נבקש שיוסר סעיף 12.13.</w:t>
            </w:r>
          </w:p>
          <w:p w:rsidR="00197F5D" w:rsidRPr="00484D2B" w:rsidRDefault="00197F5D" w:rsidP="005E6E99">
            <w:pPr>
              <w:pStyle w:val="TableText"/>
              <w:spacing w:before="240"/>
              <w:rPr>
                <w:rFonts w:ascii="David" w:hAnsi="David"/>
                <w:rtl/>
              </w:rPr>
            </w:pPr>
            <w:r w:rsidRPr="00484D2B">
              <w:rPr>
                <w:rFonts w:ascii="David" w:hAnsi="David"/>
                <w:rtl/>
              </w:rPr>
              <w:t>[ההערה רלוונטית גם לסעיפים 29.2 ו-29.5 ולכן נבקש שיוסרו]</w:t>
            </w:r>
          </w:p>
        </w:tc>
        <w:tc>
          <w:tcPr>
            <w:tcW w:w="5602" w:type="dxa"/>
          </w:tcPr>
          <w:p w:rsidR="00197F5D" w:rsidRDefault="001C7C6D" w:rsidP="005E6E99">
            <w:pPr>
              <w:pStyle w:val="TableText"/>
            </w:pPr>
            <w:r>
              <w:rPr>
                <w:rFonts w:hint="cs"/>
                <w:rtl/>
              </w:rPr>
              <w:t>הבקשה אינה מתקבלת.</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נספח 1.5.3 הסכם התקשרות</w:t>
            </w:r>
          </w:p>
        </w:tc>
        <w:tc>
          <w:tcPr>
            <w:tcW w:w="1425" w:type="dxa"/>
          </w:tcPr>
          <w:p w:rsidR="00197F5D" w:rsidRPr="00086569" w:rsidRDefault="00197F5D" w:rsidP="00086569">
            <w:pPr>
              <w:pStyle w:val="TableText"/>
              <w:rPr>
                <w:sz w:val="24"/>
                <w:rtl/>
              </w:rPr>
            </w:pPr>
            <w:r w:rsidRPr="00086569">
              <w:rPr>
                <w:rFonts w:hint="cs"/>
                <w:sz w:val="24"/>
                <w:rtl/>
              </w:rPr>
              <w:t>12.2</w:t>
            </w:r>
          </w:p>
        </w:tc>
        <w:tc>
          <w:tcPr>
            <w:tcW w:w="5596" w:type="dxa"/>
          </w:tcPr>
          <w:p w:rsidR="00197F5D" w:rsidRPr="0030011E" w:rsidRDefault="00197F5D" w:rsidP="00686257">
            <w:pPr>
              <w:pStyle w:val="TableText"/>
              <w:rPr>
                <w:rtl/>
              </w:rPr>
            </w:pPr>
            <w:r w:rsidRPr="0030011E">
              <w:rPr>
                <w:rFonts w:hint="cs"/>
                <w:rtl/>
              </w:rPr>
              <w:t xml:space="preserve">נבקש שהדרישה לרמה גבוהה ביותר תתוקן, לרמה </w:t>
            </w:r>
            <w:r w:rsidRPr="00890DA0">
              <w:rPr>
                <w:rFonts w:hint="cs"/>
                <w:sz w:val="24"/>
                <w:rtl/>
              </w:rPr>
              <w:t>מקצועית</w:t>
            </w:r>
            <w:r w:rsidRPr="0030011E">
              <w:rPr>
                <w:rFonts w:hint="cs"/>
                <w:rtl/>
              </w:rPr>
              <w:t xml:space="preserve"> מקובלת בתעשייה. אחרת הדרישה לא מדידה ולא סבירה.</w:t>
            </w:r>
          </w:p>
        </w:tc>
        <w:tc>
          <w:tcPr>
            <w:tcW w:w="5602" w:type="dxa"/>
          </w:tcPr>
          <w:p w:rsidR="00197F5D" w:rsidRDefault="001C7C6D" w:rsidP="00EE1569">
            <w:pPr>
              <w:pStyle w:val="TableText"/>
            </w:pPr>
            <w:r>
              <w:rPr>
                <w:rFonts w:hint="cs"/>
                <w:rtl/>
              </w:rPr>
              <w:t>הבקשה אינה מתקבלת.</w:t>
            </w:r>
          </w:p>
        </w:tc>
      </w:tr>
      <w:tr w:rsidR="00197F5D" w:rsidRPr="0030011E" w:rsidTr="00FF09E1">
        <w:tc>
          <w:tcPr>
            <w:tcW w:w="525" w:type="dxa"/>
          </w:tcPr>
          <w:p w:rsidR="00197F5D" w:rsidRPr="00BB6B59" w:rsidRDefault="00197F5D" w:rsidP="00657095">
            <w:pPr>
              <w:pStyle w:val="TableText"/>
              <w:numPr>
                <w:ilvl w:val="0"/>
                <w:numId w:val="49"/>
              </w:numPr>
              <w:rPr>
                <w:sz w:val="24"/>
                <w:rtl/>
              </w:rPr>
            </w:pPr>
          </w:p>
        </w:tc>
        <w:tc>
          <w:tcPr>
            <w:tcW w:w="1424" w:type="dxa"/>
          </w:tcPr>
          <w:p w:rsidR="00197F5D" w:rsidRPr="00BB6B59" w:rsidRDefault="00197F5D" w:rsidP="00487A97">
            <w:pPr>
              <w:pStyle w:val="TableText"/>
              <w:rPr>
                <w:sz w:val="24"/>
                <w:rtl/>
              </w:rPr>
            </w:pPr>
            <w:r w:rsidRPr="00BB6B59">
              <w:rPr>
                <w:sz w:val="24"/>
                <w:rtl/>
              </w:rPr>
              <w:t>נספחי המכרז – הסכם התקשרות</w:t>
            </w:r>
          </w:p>
        </w:tc>
        <w:tc>
          <w:tcPr>
            <w:tcW w:w="1425" w:type="dxa"/>
          </w:tcPr>
          <w:p w:rsidR="00197F5D" w:rsidRPr="00BB6B59" w:rsidRDefault="00197F5D" w:rsidP="005E6E99">
            <w:pPr>
              <w:pStyle w:val="TableText"/>
              <w:rPr>
                <w:sz w:val="24"/>
                <w:rtl/>
              </w:rPr>
            </w:pPr>
            <w:r w:rsidRPr="00BB6B59">
              <w:rPr>
                <w:sz w:val="24"/>
                <w:rtl/>
              </w:rPr>
              <w:t>12.7</w:t>
            </w:r>
          </w:p>
        </w:tc>
        <w:tc>
          <w:tcPr>
            <w:tcW w:w="5596" w:type="dxa"/>
          </w:tcPr>
          <w:p w:rsidR="00197F5D" w:rsidRPr="00484D2B" w:rsidRDefault="00197F5D" w:rsidP="005E6E99">
            <w:pPr>
              <w:pStyle w:val="TableText"/>
              <w:rPr>
                <w:rFonts w:ascii="David" w:hAnsi="David"/>
                <w:rtl/>
              </w:rPr>
            </w:pPr>
            <w:r w:rsidRPr="00484D2B">
              <w:rPr>
                <w:rFonts w:ascii="David" w:hAnsi="David"/>
                <w:rtl/>
              </w:rPr>
              <w:t>נבקש כי תחול חובת נימוק</w:t>
            </w:r>
            <w:r w:rsidR="0002179E">
              <w:rPr>
                <w:rFonts w:ascii="David" w:hAnsi="David" w:hint="cs"/>
                <w:rtl/>
              </w:rPr>
              <w:t>.</w:t>
            </w:r>
          </w:p>
        </w:tc>
        <w:tc>
          <w:tcPr>
            <w:tcW w:w="5602" w:type="dxa"/>
          </w:tcPr>
          <w:p w:rsidR="00197F5D" w:rsidRDefault="00470B01" w:rsidP="005E6E99">
            <w:pPr>
              <w:pStyle w:val="TableText"/>
            </w:pPr>
            <w:r>
              <w:rPr>
                <w:rFonts w:hint="cs"/>
                <w:rtl/>
              </w:rPr>
              <w:t>הבקשה אינה מתקבלת, ככל והמשרד יראה לנכון, ינתן נימוק.</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נספח 1.5.3 הסכם התקשרות</w:t>
            </w:r>
          </w:p>
        </w:tc>
        <w:tc>
          <w:tcPr>
            <w:tcW w:w="1425" w:type="dxa"/>
          </w:tcPr>
          <w:p w:rsidR="00197F5D" w:rsidRPr="00086569" w:rsidRDefault="00197F5D" w:rsidP="00086569">
            <w:pPr>
              <w:pStyle w:val="TableText"/>
              <w:rPr>
                <w:sz w:val="24"/>
                <w:rtl/>
              </w:rPr>
            </w:pPr>
            <w:r w:rsidRPr="00086569">
              <w:rPr>
                <w:rFonts w:hint="cs"/>
                <w:sz w:val="24"/>
                <w:rtl/>
              </w:rPr>
              <w:t>12.8</w:t>
            </w:r>
          </w:p>
        </w:tc>
        <w:tc>
          <w:tcPr>
            <w:tcW w:w="5596" w:type="dxa"/>
          </w:tcPr>
          <w:p w:rsidR="00197F5D" w:rsidRPr="0030011E" w:rsidRDefault="00197F5D" w:rsidP="00686257">
            <w:pPr>
              <w:pStyle w:val="TableText"/>
              <w:rPr>
                <w:rtl/>
              </w:rPr>
            </w:pPr>
            <w:r w:rsidRPr="00890DA0">
              <w:rPr>
                <w:rFonts w:hint="cs"/>
                <w:sz w:val="24"/>
                <w:rtl/>
              </w:rPr>
              <w:t>נבקש</w:t>
            </w:r>
            <w:r w:rsidRPr="0030011E">
              <w:rPr>
                <w:rFonts w:hint="cs"/>
                <w:rtl/>
              </w:rPr>
              <w:t xml:space="preserve"> שהדרישה לשביעות רצון תוסר.</w:t>
            </w:r>
          </w:p>
        </w:tc>
        <w:tc>
          <w:tcPr>
            <w:tcW w:w="5602" w:type="dxa"/>
          </w:tcPr>
          <w:p w:rsidR="00197F5D" w:rsidRDefault="00470B01" w:rsidP="00EE1569">
            <w:pPr>
              <w:pStyle w:val="TableText"/>
            </w:pPr>
            <w:r>
              <w:rPr>
                <w:rFonts w:hint="cs"/>
                <w:rtl/>
              </w:rPr>
              <w:t>הבקשה אינה מתקבלת, שביעות רצון לקוח הינה אמת מידה סבירה ומקובלת.</w:t>
            </w:r>
          </w:p>
        </w:tc>
      </w:tr>
      <w:tr w:rsidR="00197F5D" w:rsidRPr="0030011E" w:rsidTr="00FF09E1">
        <w:tc>
          <w:tcPr>
            <w:tcW w:w="525" w:type="dxa"/>
          </w:tcPr>
          <w:p w:rsidR="00197F5D" w:rsidRPr="000579B8" w:rsidRDefault="00197F5D" w:rsidP="00657095">
            <w:pPr>
              <w:pStyle w:val="TableText"/>
              <w:numPr>
                <w:ilvl w:val="0"/>
                <w:numId w:val="49"/>
              </w:numPr>
              <w:rPr>
                <w:sz w:val="24"/>
                <w:rtl/>
              </w:rPr>
            </w:pPr>
          </w:p>
        </w:tc>
        <w:tc>
          <w:tcPr>
            <w:tcW w:w="1424" w:type="dxa"/>
          </w:tcPr>
          <w:p w:rsidR="00197F5D" w:rsidRPr="000579B8" w:rsidRDefault="00197F5D" w:rsidP="000579B8">
            <w:pPr>
              <w:pStyle w:val="TableText"/>
              <w:rPr>
                <w:sz w:val="24"/>
                <w:rtl/>
              </w:rPr>
            </w:pPr>
            <w:r w:rsidRPr="000579B8">
              <w:rPr>
                <w:rFonts w:hint="cs"/>
                <w:sz w:val="24"/>
                <w:rtl/>
              </w:rPr>
              <w:t>נספח 1.5.3 הסכם התקשרות</w:t>
            </w:r>
          </w:p>
        </w:tc>
        <w:tc>
          <w:tcPr>
            <w:tcW w:w="1425" w:type="dxa"/>
          </w:tcPr>
          <w:p w:rsidR="00197F5D" w:rsidRPr="00086569" w:rsidRDefault="00197F5D" w:rsidP="00086569">
            <w:pPr>
              <w:pStyle w:val="TableText"/>
              <w:rPr>
                <w:sz w:val="24"/>
                <w:rtl/>
              </w:rPr>
            </w:pPr>
            <w:r w:rsidRPr="00086569">
              <w:rPr>
                <w:rFonts w:hint="cs"/>
                <w:sz w:val="24"/>
                <w:rtl/>
              </w:rPr>
              <w:t>13.6</w:t>
            </w:r>
          </w:p>
        </w:tc>
        <w:tc>
          <w:tcPr>
            <w:tcW w:w="5596" w:type="dxa"/>
          </w:tcPr>
          <w:p w:rsidR="00197F5D" w:rsidRPr="0030011E" w:rsidRDefault="00197F5D" w:rsidP="00686257">
            <w:pPr>
              <w:pStyle w:val="TableText"/>
              <w:rPr>
                <w:rtl/>
              </w:rPr>
            </w:pPr>
            <w:r w:rsidRPr="0030011E">
              <w:rPr>
                <w:rFonts w:hint="cs"/>
                <w:rtl/>
              </w:rPr>
              <w:t>נבקש שהדרישה להפסיק התקשרות עם קבלן משנה או עובד, תעשה משיקולים שסבירים שירשמו וכנגד זכות טיעון לספק.</w:t>
            </w:r>
          </w:p>
        </w:tc>
        <w:tc>
          <w:tcPr>
            <w:tcW w:w="5602" w:type="dxa"/>
          </w:tcPr>
          <w:p w:rsidR="00197F5D" w:rsidRDefault="00470B01" w:rsidP="00EE1569">
            <w:pPr>
              <w:pStyle w:val="TableText"/>
            </w:pPr>
            <w:r>
              <w:rPr>
                <w:rFonts w:hint="cs"/>
                <w:rtl/>
              </w:rPr>
              <w:t>הבקשה אינה מתקבלת, ככל והמשרד יראה לנכון, ינתן נימוק.</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14.3</w:t>
            </w:r>
          </w:p>
        </w:tc>
        <w:tc>
          <w:tcPr>
            <w:tcW w:w="5596" w:type="dxa"/>
          </w:tcPr>
          <w:p w:rsidR="001C7C6D" w:rsidRPr="0030011E" w:rsidRDefault="001C7C6D" w:rsidP="001C7C6D">
            <w:pPr>
              <w:pStyle w:val="TableText"/>
              <w:rPr>
                <w:rtl/>
              </w:rPr>
            </w:pPr>
            <w:r w:rsidRPr="0030011E">
              <w:rPr>
                <w:rFonts w:hint="cs"/>
                <w:rtl/>
              </w:rPr>
              <w:t xml:space="preserve">נבקש </w:t>
            </w:r>
            <w:r w:rsidRPr="00890DA0">
              <w:rPr>
                <w:rFonts w:hint="cs"/>
                <w:sz w:val="24"/>
                <w:rtl/>
              </w:rPr>
              <w:t>שבסוף</w:t>
            </w:r>
            <w:r w:rsidRPr="0030011E">
              <w:rPr>
                <w:rFonts w:hint="cs"/>
                <w:rtl/>
              </w:rPr>
              <w:t xml:space="preserve"> הסעיף יירשם:</w:t>
            </w:r>
          </w:p>
          <w:p w:rsidR="001C7C6D" w:rsidRPr="0030011E" w:rsidRDefault="001C7C6D" w:rsidP="001C7C6D">
            <w:pPr>
              <w:pStyle w:val="TableText"/>
              <w:rPr>
                <w:rtl/>
              </w:rPr>
            </w:pPr>
            <w:r w:rsidRPr="0030011E">
              <w:rPr>
                <w:rFonts w:hint="cs"/>
                <w:rtl/>
              </w:rPr>
              <w:t xml:space="preserve">על אף האמור לעיל זכות קיזוז ו/או שיפוי ו/או חובת </w:t>
            </w:r>
            <w:r w:rsidRPr="00890DA0">
              <w:rPr>
                <w:rFonts w:hint="cs"/>
                <w:sz w:val="24"/>
                <w:rtl/>
              </w:rPr>
              <w:t>לתשלום</w:t>
            </w:r>
            <w:r w:rsidRPr="0030011E">
              <w:rPr>
                <w:rFonts w:hint="cs"/>
                <w:rtl/>
              </w:rPr>
              <w:t xml:space="preserve"> בנסיבות שבסעיף 14 תהא בכפוף לכך שהמשרד הודיע לספק בכתב על התביעה או הדרישה עם קבלתה, אפשר לספק להתגונן ולנהל את ההליך, לא התפשר או הודה בטענה ללא אישור הספק מראש ובכתב ובלבד שניתן פסק דין חלוט שלא עוכב ביצועו.</w:t>
            </w:r>
          </w:p>
          <w:p w:rsidR="001C7C6D" w:rsidRPr="0030011E" w:rsidRDefault="001C7C6D" w:rsidP="001C7C6D">
            <w:pPr>
              <w:autoSpaceDE w:val="0"/>
              <w:autoSpaceDN w:val="0"/>
              <w:adjustRightInd w:val="0"/>
              <w:rPr>
                <w:rtl/>
              </w:rPr>
            </w:pPr>
            <w:r w:rsidRPr="0030011E">
              <w:rPr>
                <w:rFonts w:hint="cs"/>
                <w:rtl/>
              </w:rPr>
              <w:t>כמו כן זכות הקיזוז תופעל רק לאחר התראה בת 14 ימים לפחות לספק.</w:t>
            </w:r>
          </w:p>
        </w:tc>
        <w:tc>
          <w:tcPr>
            <w:tcW w:w="5602" w:type="dxa"/>
          </w:tcPr>
          <w:p w:rsidR="001C7C6D" w:rsidRDefault="001C7C6D" w:rsidP="00EE1569">
            <w:pPr>
              <w:pStyle w:val="TableText"/>
              <w:rPr>
                <w:rtl/>
              </w:rPr>
            </w:pPr>
            <w:r>
              <w:rPr>
                <w:rFonts w:hint="cs"/>
                <w:rtl/>
              </w:rPr>
              <w:t>הבקשה אינה מתקבלת. בסעיף 14.1 נכתב "היה ונקבע מסיבה כלשהיא", כלומר לאחר הליך דיוני שקובע כי עובד הספק נחשב לעובד המשרד. סעיף 14.2 נוגע לעניין שיתוף הספק בהליך.</w:t>
            </w:r>
          </w:p>
          <w:p w:rsidR="001C7C6D" w:rsidRDefault="001C7C6D" w:rsidP="001C7C6D">
            <w:pPr>
              <w:spacing w:before="240"/>
            </w:pPr>
            <w:r>
              <w:rPr>
                <w:rFonts w:hint="cs"/>
                <w:rtl/>
              </w:rPr>
              <w:t>גם לעניין</w:t>
            </w:r>
            <w:r w:rsidR="007A2DE6">
              <w:rPr>
                <w:rFonts w:hint="cs"/>
                <w:rtl/>
              </w:rPr>
              <w:t xml:space="preserve"> מתן התראה בנוגע</w:t>
            </w:r>
            <w:r>
              <w:rPr>
                <w:rFonts w:hint="cs"/>
                <w:rtl/>
              </w:rPr>
              <w:t xml:space="preserve"> </w:t>
            </w:r>
            <w:r w:rsidR="007A2DE6">
              <w:rPr>
                <w:rFonts w:hint="cs"/>
                <w:rtl/>
              </w:rPr>
              <w:t>ל</w:t>
            </w:r>
            <w:r>
              <w:rPr>
                <w:rFonts w:hint="cs"/>
                <w:rtl/>
              </w:rPr>
              <w:t>זכות הקיזוז, הבקשה אינה מתקבלת.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sz w:val="24"/>
                <w:rtl/>
              </w:rPr>
              <w:t>נספח 1.5.3 הסכם התקשרות</w:t>
            </w:r>
          </w:p>
        </w:tc>
        <w:tc>
          <w:tcPr>
            <w:tcW w:w="1425" w:type="dxa"/>
          </w:tcPr>
          <w:p w:rsidR="001C7C6D" w:rsidRPr="00086569" w:rsidRDefault="001C7C6D" w:rsidP="001C7C6D">
            <w:pPr>
              <w:pStyle w:val="TableText"/>
              <w:rPr>
                <w:sz w:val="24"/>
                <w:rtl/>
              </w:rPr>
            </w:pPr>
            <w:r w:rsidRPr="00086569">
              <w:rPr>
                <w:sz w:val="24"/>
                <w:rtl/>
              </w:rPr>
              <w:t>15.4</w:t>
            </w:r>
          </w:p>
        </w:tc>
        <w:tc>
          <w:tcPr>
            <w:tcW w:w="5596" w:type="dxa"/>
          </w:tcPr>
          <w:p w:rsidR="001C7C6D" w:rsidRPr="0030011E" w:rsidRDefault="001C7C6D" w:rsidP="001C7C6D">
            <w:pPr>
              <w:pStyle w:val="TableText"/>
              <w:rPr>
                <w:rFonts w:ascii="David" w:hAnsi="David"/>
                <w:rtl/>
              </w:rPr>
            </w:pPr>
            <w:r w:rsidRPr="0030011E">
              <w:rPr>
                <w:rFonts w:ascii="David" w:hAnsi="David"/>
                <w:rtl/>
              </w:rPr>
              <w:t xml:space="preserve">נבקש שיובהר כי שימוש בכלי צד ג' כפוף לתנאי </w:t>
            </w:r>
            <w:r w:rsidRPr="00890DA0">
              <w:rPr>
                <w:sz w:val="24"/>
                <w:rtl/>
              </w:rPr>
              <w:t>הרישיון</w:t>
            </w:r>
            <w:r w:rsidRPr="0030011E">
              <w:rPr>
                <w:rFonts w:ascii="David" w:hAnsi="David"/>
                <w:rtl/>
              </w:rPr>
              <w:t xml:space="preserve"> והאחריות של מוצרי צד ג', וכידוע אלו לא בשליטת הספק, משכך נבקש שבנסיבות של פגיעה בצד ג' של כ הדבר לא ייחשב הפרת הסכם על ידי הספק והספק יפעל סייע באיתור חלופה שתוסכם על המשרד.</w:t>
            </w:r>
          </w:p>
        </w:tc>
        <w:tc>
          <w:tcPr>
            <w:tcW w:w="5602" w:type="dxa"/>
          </w:tcPr>
          <w:p w:rsidR="001C7C6D" w:rsidRDefault="00992E05" w:rsidP="00EE1569">
            <w:pPr>
              <w:pStyle w:val="TableText"/>
            </w:pPr>
            <w:r>
              <w:rPr>
                <w:rFonts w:hint="cs"/>
                <w:rtl/>
              </w:rPr>
              <w:t>הבקשה אינה מתקבלת. באחריות הספק לוודא זאת.</w:t>
            </w:r>
          </w:p>
        </w:tc>
      </w:tr>
      <w:tr w:rsidR="00992E05" w:rsidRPr="0030011E" w:rsidTr="00FF09E1">
        <w:tc>
          <w:tcPr>
            <w:tcW w:w="525" w:type="dxa"/>
          </w:tcPr>
          <w:p w:rsidR="00992E05" w:rsidRPr="000579B8" w:rsidRDefault="00992E05" w:rsidP="00657095">
            <w:pPr>
              <w:pStyle w:val="TableText"/>
              <w:numPr>
                <w:ilvl w:val="0"/>
                <w:numId w:val="49"/>
              </w:numPr>
              <w:rPr>
                <w:sz w:val="24"/>
                <w:rtl/>
              </w:rPr>
            </w:pPr>
          </w:p>
        </w:tc>
        <w:tc>
          <w:tcPr>
            <w:tcW w:w="1424" w:type="dxa"/>
          </w:tcPr>
          <w:p w:rsidR="00992E05" w:rsidRPr="000579B8" w:rsidRDefault="00992E05" w:rsidP="00992E05">
            <w:pPr>
              <w:pStyle w:val="TableText"/>
              <w:rPr>
                <w:sz w:val="24"/>
                <w:rtl/>
              </w:rPr>
            </w:pPr>
            <w:r w:rsidRPr="000579B8">
              <w:rPr>
                <w:rFonts w:hint="cs"/>
                <w:sz w:val="24"/>
                <w:rtl/>
              </w:rPr>
              <w:t>הסכם התקשרות</w:t>
            </w:r>
          </w:p>
        </w:tc>
        <w:tc>
          <w:tcPr>
            <w:tcW w:w="1425" w:type="dxa"/>
          </w:tcPr>
          <w:p w:rsidR="00992E05" w:rsidRPr="00086569" w:rsidRDefault="00992E05" w:rsidP="00992E05">
            <w:pPr>
              <w:pStyle w:val="TableText"/>
              <w:rPr>
                <w:sz w:val="24"/>
                <w:rtl/>
              </w:rPr>
            </w:pPr>
            <w:r w:rsidRPr="00086569">
              <w:rPr>
                <w:rFonts w:hint="cs"/>
                <w:sz w:val="24"/>
                <w:rtl/>
              </w:rPr>
              <w:t>17</w:t>
            </w:r>
          </w:p>
        </w:tc>
        <w:tc>
          <w:tcPr>
            <w:tcW w:w="5596" w:type="dxa"/>
          </w:tcPr>
          <w:p w:rsidR="00992E05" w:rsidRPr="0030011E" w:rsidRDefault="00992E05" w:rsidP="00992E05">
            <w:pPr>
              <w:pStyle w:val="TableText"/>
              <w:rPr>
                <w:rFonts w:ascii="David" w:hAnsi="David"/>
                <w:rtl/>
              </w:rPr>
            </w:pPr>
            <w:r w:rsidRPr="0030011E">
              <w:rPr>
                <w:rFonts w:ascii="David" w:hAnsi="David"/>
                <w:rtl/>
              </w:rPr>
              <w:t xml:space="preserve">נבקש להוסיף תת סעיף לסעיף </w:t>
            </w:r>
            <w:r w:rsidRPr="0030011E">
              <w:rPr>
                <w:rFonts w:ascii="David" w:hAnsi="David" w:hint="cs"/>
                <w:rtl/>
              </w:rPr>
              <w:t>17</w:t>
            </w:r>
            <w:r w:rsidRPr="0030011E">
              <w:rPr>
                <w:rFonts w:ascii="David" w:hAnsi="David"/>
                <w:rtl/>
              </w:rPr>
              <w:t xml:space="preserve"> המגביל את האחריות כדלקמן: "על אף כל האמור אחרת, נותן </w:t>
            </w:r>
            <w:r w:rsidRPr="000B2912">
              <w:rPr>
                <w:sz w:val="24"/>
                <w:rtl/>
              </w:rPr>
              <w:t>השירותים</w:t>
            </w:r>
            <w:r w:rsidRPr="0030011E">
              <w:rPr>
                <w:rFonts w:ascii="David" w:hAnsi="David"/>
                <w:rtl/>
              </w:rPr>
              <w:t xml:space="preserve"> לא ישא באחריות כלשהי לנזקים עקיפים ו/או תוצאתיים כלשהם שיגרמו על ידו ו/או עובדיו ו/או מי מטעמו למשרד ו/או לצד ג' כלשהו בקשר עם ביצוע השירותים לפי הסכם זה".</w:t>
            </w:r>
          </w:p>
        </w:tc>
        <w:tc>
          <w:tcPr>
            <w:tcW w:w="5602" w:type="dxa"/>
          </w:tcPr>
          <w:p w:rsidR="00992E05" w:rsidRDefault="00992E05" w:rsidP="00EE1569">
            <w:pPr>
              <w:pStyle w:val="TableText"/>
            </w:pPr>
            <w:r>
              <w:rPr>
                <w:rFonts w:hint="cs"/>
                <w:rtl/>
              </w:rPr>
              <w:t>הבקשה אינה מתקבלת.</w:t>
            </w:r>
          </w:p>
        </w:tc>
      </w:tr>
      <w:tr w:rsidR="00992E05" w:rsidRPr="0030011E" w:rsidTr="00FF09E1">
        <w:tc>
          <w:tcPr>
            <w:tcW w:w="525" w:type="dxa"/>
          </w:tcPr>
          <w:p w:rsidR="00992E05" w:rsidRPr="000579B8" w:rsidRDefault="00992E05" w:rsidP="00657095">
            <w:pPr>
              <w:pStyle w:val="TableText"/>
              <w:numPr>
                <w:ilvl w:val="0"/>
                <w:numId w:val="49"/>
              </w:numPr>
              <w:rPr>
                <w:sz w:val="24"/>
                <w:rtl/>
              </w:rPr>
            </w:pPr>
          </w:p>
        </w:tc>
        <w:tc>
          <w:tcPr>
            <w:tcW w:w="1424" w:type="dxa"/>
          </w:tcPr>
          <w:p w:rsidR="00992E05" w:rsidRPr="000579B8" w:rsidRDefault="00992E05" w:rsidP="00992E05">
            <w:pPr>
              <w:pStyle w:val="TableText"/>
              <w:rPr>
                <w:sz w:val="24"/>
                <w:rtl/>
              </w:rPr>
            </w:pPr>
            <w:r w:rsidRPr="000579B8">
              <w:rPr>
                <w:rFonts w:hint="cs"/>
                <w:sz w:val="24"/>
                <w:rtl/>
              </w:rPr>
              <w:t>הסכם התקשרות</w:t>
            </w:r>
          </w:p>
        </w:tc>
        <w:tc>
          <w:tcPr>
            <w:tcW w:w="1425" w:type="dxa"/>
          </w:tcPr>
          <w:p w:rsidR="00992E05" w:rsidRPr="00086569" w:rsidRDefault="00992E05" w:rsidP="00992E05">
            <w:pPr>
              <w:pStyle w:val="TableText"/>
              <w:rPr>
                <w:sz w:val="24"/>
                <w:rtl/>
              </w:rPr>
            </w:pPr>
            <w:r w:rsidRPr="00086569">
              <w:rPr>
                <w:rFonts w:hint="cs"/>
                <w:sz w:val="24"/>
                <w:rtl/>
              </w:rPr>
              <w:t>17</w:t>
            </w:r>
          </w:p>
        </w:tc>
        <w:tc>
          <w:tcPr>
            <w:tcW w:w="5596" w:type="dxa"/>
          </w:tcPr>
          <w:p w:rsidR="00992E05" w:rsidRPr="0030011E" w:rsidRDefault="00992E05" w:rsidP="00992E05">
            <w:pPr>
              <w:pStyle w:val="TableText"/>
              <w:rPr>
                <w:rFonts w:ascii="David" w:hAnsi="David"/>
                <w:rtl/>
              </w:rPr>
            </w:pPr>
            <w:r w:rsidRPr="0030011E">
              <w:rPr>
                <w:rFonts w:ascii="David" w:hAnsi="David"/>
                <w:rtl/>
              </w:rPr>
              <w:t xml:space="preserve">נבקש להוסיף תת סעיף לסעיף </w:t>
            </w:r>
            <w:r w:rsidRPr="0030011E">
              <w:rPr>
                <w:rFonts w:ascii="David" w:hAnsi="David" w:hint="cs"/>
                <w:rtl/>
              </w:rPr>
              <w:t>17</w:t>
            </w:r>
            <w:r w:rsidRPr="0030011E">
              <w:rPr>
                <w:rFonts w:ascii="David" w:hAnsi="David"/>
                <w:rtl/>
              </w:rPr>
              <w:t xml:space="preserve"> המגביל את האחריות כדלקמן: "מוסכם כי סך אחריותו ו/או חבותו המצטברת של נותן השירותים לא יעלה על </w:t>
            </w:r>
            <w:r w:rsidRPr="000B2912">
              <w:rPr>
                <w:sz w:val="24"/>
                <w:rtl/>
              </w:rPr>
              <w:t>התמורה</w:t>
            </w:r>
            <w:r w:rsidRPr="0030011E">
              <w:rPr>
                <w:rFonts w:ascii="David" w:hAnsi="David"/>
                <w:rtl/>
              </w:rPr>
              <w:t xml:space="preserve"> ששילם המשרד לנותן השירותים בפועל מכח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5602" w:type="dxa"/>
          </w:tcPr>
          <w:p w:rsidR="00992E05" w:rsidRDefault="00992E05" w:rsidP="00EE1569">
            <w:pPr>
              <w:pStyle w:val="TableText"/>
            </w:pPr>
            <w:r>
              <w:rPr>
                <w:rFonts w:hint="cs"/>
                <w:rtl/>
              </w:rPr>
              <w:t>הבקשה אינה מתקבלת.</w:t>
            </w:r>
          </w:p>
        </w:tc>
      </w:tr>
      <w:tr w:rsidR="00992E05" w:rsidRPr="0030011E" w:rsidTr="00FF09E1">
        <w:tc>
          <w:tcPr>
            <w:tcW w:w="525" w:type="dxa"/>
          </w:tcPr>
          <w:p w:rsidR="00992E05" w:rsidRPr="000579B8" w:rsidRDefault="00992E05" w:rsidP="00657095">
            <w:pPr>
              <w:pStyle w:val="TableText"/>
              <w:numPr>
                <w:ilvl w:val="0"/>
                <w:numId w:val="49"/>
              </w:numPr>
              <w:rPr>
                <w:sz w:val="24"/>
                <w:rtl/>
              </w:rPr>
            </w:pPr>
          </w:p>
        </w:tc>
        <w:tc>
          <w:tcPr>
            <w:tcW w:w="1424" w:type="dxa"/>
          </w:tcPr>
          <w:p w:rsidR="00992E05" w:rsidRPr="000579B8" w:rsidRDefault="00992E05" w:rsidP="00992E05">
            <w:pPr>
              <w:pStyle w:val="TableText"/>
              <w:rPr>
                <w:sz w:val="24"/>
                <w:rtl/>
              </w:rPr>
            </w:pPr>
            <w:r w:rsidRPr="000579B8">
              <w:rPr>
                <w:rFonts w:hint="cs"/>
                <w:sz w:val="24"/>
                <w:rtl/>
              </w:rPr>
              <w:t>הסכם התקשרות</w:t>
            </w:r>
          </w:p>
        </w:tc>
        <w:tc>
          <w:tcPr>
            <w:tcW w:w="1425" w:type="dxa"/>
          </w:tcPr>
          <w:p w:rsidR="00992E05" w:rsidRPr="00086569" w:rsidRDefault="00992E05" w:rsidP="00992E05">
            <w:pPr>
              <w:pStyle w:val="TableText"/>
              <w:rPr>
                <w:sz w:val="24"/>
                <w:rtl/>
              </w:rPr>
            </w:pPr>
            <w:r w:rsidRPr="00086569">
              <w:rPr>
                <w:rFonts w:hint="cs"/>
                <w:sz w:val="24"/>
                <w:rtl/>
              </w:rPr>
              <w:t>17</w:t>
            </w:r>
          </w:p>
        </w:tc>
        <w:tc>
          <w:tcPr>
            <w:tcW w:w="5596" w:type="dxa"/>
          </w:tcPr>
          <w:p w:rsidR="00992E05" w:rsidRDefault="00992E05" w:rsidP="00657095">
            <w:pPr>
              <w:pStyle w:val="TableAlpha"/>
              <w:numPr>
                <w:ilvl w:val="0"/>
                <w:numId w:val="47"/>
              </w:numPr>
            </w:pPr>
            <w:r>
              <w:rPr>
                <w:rFonts w:hint="cs"/>
                <w:rtl/>
              </w:rPr>
              <w:t>נבקש שייקבע, כמקובל בהסכמים דומים, כי הספק לא יהיה אחראי לנזק עקיף ו/או תוצאתי.</w:t>
            </w:r>
          </w:p>
          <w:p w:rsidR="00992E05" w:rsidRPr="00026870" w:rsidRDefault="00992E05" w:rsidP="00657095">
            <w:pPr>
              <w:pStyle w:val="TableAlpha"/>
              <w:numPr>
                <w:ilvl w:val="0"/>
                <w:numId w:val="47"/>
              </w:numPr>
              <w:rPr>
                <w:rtl/>
              </w:rPr>
            </w:pPr>
            <w:r>
              <w:rPr>
                <w:rFonts w:hint="cs"/>
                <w:rtl/>
              </w:rPr>
              <w:t>נבקש שייקבע שאחריות הספק לא תעלה על גובה התמורה על-פי הסכם ההתקשרות.</w:t>
            </w:r>
          </w:p>
        </w:tc>
        <w:tc>
          <w:tcPr>
            <w:tcW w:w="5602" w:type="dxa"/>
          </w:tcPr>
          <w:p w:rsidR="00992E05" w:rsidRPr="0030011E" w:rsidRDefault="00992E05" w:rsidP="00992E05">
            <w:pPr>
              <w:pStyle w:val="TableText"/>
              <w:rPr>
                <w:rtl/>
              </w:rPr>
            </w:pPr>
            <w:r>
              <w:rPr>
                <w:rFonts w:hint="cs"/>
                <w:rtl/>
              </w:rPr>
              <w:t>הבקשה אינה מתקבלת.</w:t>
            </w:r>
          </w:p>
        </w:tc>
      </w:tr>
      <w:tr w:rsidR="00992E05" w:rsidRPr="0030011E" w:rsidTr="00FF09E1">
        <w:tc>
          <w:tcPr>
            <w:tcW w:w="525" w:type="dxa"/>
          </w:tcPr>
          <w:p w:rsidR="00992E05" w:rsidRPr="00BB6B59" w:rsidRDefault="00992E05" w:rsidP="00657095">
            <w:pPr>
              <w:pStyle w:val="TableText"/>
              <w:numPr>
                <w:ilvl w:val="0"/>
                <w:numId w:val="49"/>
              </w:numPr>
              <w:rPr>
                <w:sz w:val="24"/>
                <w:rtl/>
              </w:rPr>
            </w:pPr>
          </w:p>
        </w:tc>
        <w:tc>
          <w:tcPr>
            <w:tcW w:w="1424" w:type="dxa"/>
          </w:tcPr>
          <w:p w:rsidR="00992E05" w:rsidRPr="00BB6B59" w:rsidRDefault="00992E05" w:rsidP="00992E05">
            <w:pPr>
              <w:pStyle w:val="TableText"/>
              <w:rPr>
                <w:sz w:val="24"/>
                <w:rtl/>
              </w:rPr>
            </w:pPr>
            <w:r w:rsidRPr="00BB6B59">
              <w:rPr>
                <w:sz w:val="24"/>
                <w:rtl/>
              </w:rPr>
              <w:t>נספחי המכרז – הסכם התקשרות</w:t>
            </w:r>
          </w:p>
        </w:tc>
        <w:tc>
          <w:tcPr>
            <w:tcW w:w="1425" w:type="dxa"/>
          </w:tcPr>
          <w:p w:rsidR="00992E05" w:rsidRPr="00BB6B59" w:rsidRDefault="00992E05" w:rsidP="00992E05">
            <w:pPr>
              <w:pStyle w:val="TableText"/>
              <w:rPr>
                <w:sz w:val="24"/>
                <w:rtl/>
              </w:rPr>
            </w:pPr>
            <w:r w:rsidRPr="00BB6B59">
              <w:rPr>
                <w:sz w:val="24"/>
                <w:rtl/>
              </w:rPr>
              <w:t>17</w:t>
            </w:r>
          </w:p>
        </w:tc>
        <w:tc>
          <w:tcPr>
            <w:tcW w:w="5596" w:type="dxa"/>
          </w:tcPr>
          <w:p w:rsidR="00992E05" w:rsidRPr="00484D2B" w:rsidRDefault="00992E05" w:rsidP="00992E05">
            <w:pPr>
              <w:pStyle w:val="TableText"/>
              <w:rPr>
                <w:rFonts w:ascii="David" w:hAnsi="David"/>
              </w:rPr>
            </w:pPr>
            <w:r w:rsidRPr="00484D2B">
              <w:rPr>
                <w:rFonts w:ascii="David" w:hAnsi="David"/>
                <w:rtl/>
              </w:rPr>
              <w:t xml:space="preserve">נבקש שאחריות הספק תהא מוגבלת לנזקים ישירים בלבד וכי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w:t>
            </w:r>
            <w:r w:rsidRPr="00484D2B">
              <w:rPr>
                <w:rFonts w:ascii="David" w:hAnsi="David"/>
                <w:rtl/>
              </w:rPr>
              <w:lastRenderedPageBreak/>
              <w:t>תוכנות, רכישות מוצרים או שירותים חלופיים על ידי מקורות (כגון עלות כיסוי), עלויות זמן השבתה.</w:t>
            </w:r>
          </w:p>
          <w:p w:rsidR="00992E05" w:rsidRPr="00484D2B" w:rsidRDefault="00992E05" w:rsidP="00992E05">
            <w:pPr>
              <w:pStyle w:val="TableText"/>
              <w:rPr>
                <w:rFonts w:ascii="David" w:hAnsi="David"/>
                <w:rtl/>
              </w:rPr>
            </w:pPr>
            <w:r w:rsidRPr="00484D2B">
              <w:rPr>
                <w:rFonts w:ascii="David" w:hAnsi="David"/>
                <w:rtl/>
              </w:rPr>
              <w:t>עוד נבקש לשנות את גבול אחריות נותן השירות לפיצוי בגין נזק ישיר, למעט נזק גוף או נזק לרכוש מוחשי, כך שהוא לא יעלה על גובה סך התמורה הכוללת אשר שולמה לספק בפועל ב-12 החודשים שקדמו להיווצרות עילת התביעה.</w:t>
            </w:r>
          </w:p>
          <w:p w:rsidR="00992E05" w:rsidRPr="00484D2B" w:rsidRDefault="00992E05" w:rsidP="00992E05">
            <w:pPr>
              <w:pStyle w:val="TableText"/>
              <w:rPr>
                <w:rFonts w:ascii="David" w:hAnsi="David"/>
                <w:rtl/>
              </w:rPr>
            </w:pPr>
            <w:r w:rsidRPr="00484D2B">
              <w:rPr>
                <w:rFonts w:ascii="David" w:hAnsi="David"/>
                <w:rtl/>
              </w:rPr>
              <w:t>הגבלת אחריות כאמור תחול לגבי כל תביעה מכל סוג שהוא, תהא עילתה אשר תהא, בין חוזית, בין נזיקית ובין אחרת.</w:t>
            </w:r>
          </w:p>
        </w:tc>
        <w:tc>
          <w:tcPr>
            <w:tcW w:w="5602" w:type="dxa"/>
          </w:tcPr>
          <w:p w:rsidR="00992E05" w:rsidRDefault="00992E05" w:rsidP="00992E05">
            <w:pPr>
              <w:pStyle w:val="TableText"/>
            </w:pPr>
            <w:r>
              <w:rPr>
                <w:rFonts w:hint="cs"/>
                <w:rtl/>
              </w:rPr>
              <w:lastRenderedPageBreak/>
              <w:t>הבקשה אינה מתקבלת.</w:t>
            </w:r>
          </w:p>
        </w:tc>
      </w:tr>
      <w:tr w:rsidR="00992E05" w:rsidRPr="0030011E" w:rsidTr="00FF09E1">
        <w:tc>
          <w:tcPr>
            <w:tcW w:w="525" w:type="dxa"/>
          </w:tcPr>
          <w:p w:rsidR="00992E05" w:rsidRPr="00BB6B59" w:rsidRDefault="00992E05" w:rsidP="00657095">
            <w:pPr>
              <w:pStyle w:val="TableText"/>
              <w:numPr>
                <w:ilvl w:val="0"/>
                <w:numId w:val="49"/>
              </w:numPr>
              <w:rPr>
                <w:sz w:val="24"/>
                <w:rtl/>
              </w:rPr>
            </w:pPr>
          </w:p>
        </w:tc>
        <w:tc>
          <w:tcPr>
            <w:tcW w:w="1424" w:type="dxa"/>
          </w:tcPr>
          <w:p w:rsidR="00992E05" w:rsidRPr="00BB6B59" w:rsidRDefault="00992E05" w:rsidP="00992E05">
            <w:pPr>
              <w:pStyle w:val="TableText"/>
              <w:rPr>
                <w:sz w:val="24"/>
                <w:rtl/>
              </w:rPr>
            </w:pPr>
            <w:r w:rsidRPr="00BB6B59">
              <w:rPr>
                <w:sz w:val="24"/>
                <w:rtl/>
              </w:rPr>
              <w:t>נספחי המכרז – הסכם התקשרות</w:t>
            </w:r>
          </w:p>
        </w:tc>
        <w:tc>
          <w:tcPr>
            <w:tcW w:w="1425" w:type="dxa"/>
          </w:tcPr>
          <w:p w:rsidR="00992E05" w:rsidRPr="00BB6B59" w:rsidRDefault="00992E05" w:rsidP="00992E05">
            <w:pPr>
              <w:pStyle w:val="TableText"/>
              <w:rPr>
                <w:sz w:val="24"/>
                <w:rtl/>
              </w:rPr>
            </w:pPr>
            <w:r w:rsidRPr="00BB6B59">
              <w:rPr>
                <w:sz w:val="24"/>
                <w:rtl/>
              </w:rPr>
              <w:t>17.3</w:t>
            </w:r>
          </w:p>
        </w:tc>
        <w:tc>
          <w:tcPr>
            <w:tcW w:w="5596" w:type="dxa"/>
          </w:tcPr>
          <w:p w:rsidR="00992E05" w:rsidRPr="00484D2B" w:rsidRDefault="00992E05" w:rsidP="00992E05">
            <w:pPr>
              <w:pStyle w:val="TableText"/>
              <w:rPr>
                <w:rFonts w:ascii="David" w:hAnsi="David"/>
                <w:rtl/>
              </w:rPr>
            </w:pPr>
            <w:r w:rsidRPr="00484D2B">
              <w:rPr>
                <w:rFonts w:ascii="David" w:hAnsi="David"/>
                <w:rtl/>
              </w:rPr>
              <w:t>נבקש שיובהר כי השיפוי כפוף לכך שהמזמין הודיע לספק על הדרישה ו/או התביעה ו/או הנזק מיד כשנודע לו עליהם ואיפשר לו להתגונן כנגדם באופן עצמאי, וכי שיפוי כאמור יהיה בכפוף לקבלת פסק-דין חלוט מערכאה מוסמכת.</w:t>
            </w:r>
          </w:p>
        </w:tc>
        <w:tc>
          <w:tcPr>
            <w:tcW w:w="5602" w:type="dxa"/>
          </w:tcPr>
          <w:p w:rsidR="00992E05" w:rsidRDefault="00992E05" w:rsidP="00992E05">
            <w:pPr>
              <w:pStyle w:val="TableText"/>
            </w:pPr>
            <w:r>
              <w:rPr>
                <w:rFonts w:hint="cs"/>
                <w:rtl/>
              </w:rPr>
              <w:t>הבקשה אינה מתקבלת.</w:t>
            </w:r>
          </w:p>
        </w:tc>
      </w:tr>
      <w:tr w:rsidR="00992E05" w:rsidRPr="0030011E" w:rsidTr="00FF09E1">
        <w:tc>
          <w:tcPr>
            <w:tcW w:w="525" w:type="dxa"/>
          </w:tcPr>
          <w:p w:rsidR="00992E05" w:rsidRPr="000579B8" w:rsidRDefault="00992E05" w:rsidP="00657095">
            <w:pPr>
              <w:pStyle w:val="TableText"/>
              <w:numPr>
                <w:ilvl w:val="0"/>
                <w:numId w:val="49"/>
              </w:numPr>
              <w:rPr>
                <w:sz w:val="24"/>
                <w:rtl/>
              </w:rPr>
            </w:pPr>
          </w:p>
        </w:tc>
        <w:tc>
          <w:tcPr>
            <w:tcW w:w="1424" w:type="dxa"/>
          </w:tcPr>
          <w:p w:rsidR="00992E05" w:rsidRPr="000579B8" w:rsidRDefault="00992E05" w:rsidP="00992E05">
            <w:pPr>
              <w:pStyle w:val="TableText"/>
              <w:rPr>
                <w:sz w:val="24"/>
                <w:rtl/>
              </w:rPr>
            </w:pPr>
            <w:r w:rsidRPr="000579B8">
              <w:rPr>
                <w:sz w:val="24"/>
                <w:rtl/>
              </w:rPr>
              <w:t>נספח 1.5.3 הסכם התקשרות</w:t>
            </w:r>
          </w:p>
        </w:tc>
        <w:tc>
          <w:tcPr>
            <w:tcW w:w="1425" w:type="dxa"/>
          </w:tcPr>
          <w:p w:rsidR="00992E05" w:rsidRPr="00086569" w:rsidRDefault="00992E05" w:rsidP="00992E05">
            <w:pPr>
              <w:pStyle w:val="TableText"/>
              <w:rPr>
                <w:sz w:val="24"/>
                <w:rtl/>
              </w:rPr>
            </w:pPr>
            <w:r w:rsidRPr="00086569">
              <w:rPr>
                <w:sz w:val="24"/>
                <w:rtl/>
              </w:rPr>
              <w:t>17.4</w:t>
            </w:r>
          </w:p>
        </w:tc>
        <w:tc>
          <w:tcPr>
            <w:tcW w:w="5596" w:type="dxa"/>
          </w:tcPr>
          <w:p w:rsidR="00992E05" w:rsidRPr="0030011E" w:rsidRDefault="00992E05" w:rsidP="00992E05">
            <w:pPr>
              <w:pStyle w:val="TableText"/>
              <w:rPr>
                <w:rFonts w:ascii="David" w:hAnsi="David"/>
                <w:rtl/>
              </w:rPr>
            </w:pPr>
            <w:r w:rsidRPr="0030011E">
              <w:rPr>
                <w:rFonts w:ascii="David" w:hAnsi="David"/>
                <w:rtl/>
              </w:rPr>
              <w:t>נבקש להוסיף סעיף חדש כדלקמן:</w:t>
            </w:r>
          </w:p>
          <w:p w:rsidR="00992E05" w:rsidRPr="0030011E" w:rsidRDefault="00992E05" w:rsidP="00992E05">
            <w:pPr>
              <w:pStyle w:val="TableBullet"/>
              <w:rPr>
                <w:sz w:val="24"/>
              </w:rPr>
            </w:pPr>
            <w:r w:rsidRPr="0030011E">
              <w:rPr>
                <w:sz w:val="24"/>
                <w:rtl/>
              </w:rPr>
              <w:t>על אף האמור לעיל ובכל מקום אחר מוסכם כי אחריות הספק וחובת השיפוי תהא מוגבלת אך ורק לנזק ישיר שהספק אחראי לו לפי הדין, ובכל מקרה סך כל הסעדים הכספיים (לרבות סעד ההשבה) שייאלץ לשאת בהם הספק, לא יעלו על תקרה כוללת ומצטברת השווה לסך התמורה ששולמה לספק בפועל מכוח הסכם זה במשך 12 החודשים שקדמו למועד היווצרות עילת התביעה.</w:t>
            </w:r>
          </w:p>
          <w:p w:rsidR="00992E05" w:rsidRPr="0030011E" w:rsidRDefault="00992E05" w:rsidP="00992E05">
            <w:pPr>
              <w:pStyle w:val="TableBullet"/>
              <w:rPr>
                <w:sz w:val="24"/>
              </w:rPr>
            </w:pPr>
            <w:r w:rsidRPr="0030011E">
              <w:rPr>
                <w:sz w:val="24"/>
                <w:rtl/>
              </w:rPr>
              <w:t>מגבלת האחריות האמורה לא תחול על המקרים הבאים: נזק שהספק ו/או מי מטעמו גרם בזדון ו/או טענה להתקיימות יחסי עו</w:t>
            </w:r>
            <w:r>
              <w:rPr>
                <w:sz w:val="24"/>
                <w:rtl/>
              </w:rPr>
              <w:t>בד ומעביד בין עובדי הספק למשרד.</w:t>
            </w:r>
          </w:p>
          <w:p w:rsidR="00992E05" w:rsidRPr="0030011E" w:rsidRDefault="00992E05" w:rsidP="00992E05">
            <w:pPr>
              <w:pStyle w:val="TableBullet"/>
              <w:rPr>
                <w:sz w:val="24"/>
              </w:rPr>
            </w:pPr>
            <w:r w:rsidRPr="0030011E">
              <w:rPr>
                <w:sz w:val="24"/>
                <w:rtl/>
              </w:rPr>
              <w:t>מובהר כי בכל מקרה הספק לא יישא באחריות לכל נזק עקיף, תוצאתי, מיוחד או עונשי שייגרם לכל גורם שהוא, לרבות אובדן הכנסה ו/או אובדן רווח ו/או א אובדן נתונים ו/או פגיעה במוניטין, נזק מקרי.</w:t>
            </w:r>
          </w:p>
          <w:p w:rsidR="00992E05" w:rsidRPr="0030011E" w:rsidRDefault="00992E05" w:rsidP="00992E05">
            <w:pPr>
              <w:pStyle w:val="TableBullet"/>
              <w:rPr>
                <w:sz w:val="24"/>
              </w:rPr>
            </w:pPr>
            <w:r w:rsidRPr="0030011E">
              <w:rPr>
                <w:sz w:val="24"/>
                <w:rtl/>
              </w:rPr>
              <w:t>להסרת כל ספק מובהר כי האחריות בכל הנוגע למוצרי צד ג' היא מוגבלת בכפוף ובהתאם לתנאי הרישיון והשימוש של אותם מוצרים ובכל מקרה אינה באחריות הספק.</w:t>
            </w:r>
          </w:p>
          <w:p w:rsidR="00992E05" w:rsidRPr="0030011E" w:rsidRDefault="00992E05" w:rsidP="00992E05">
            <w:pPr>
              <w:pStyle w:val="TableText"/>
              <w:rPr>
                <w:rFonts w:ascii="David" w:hAnsi="David"/>
                <w:rtl/>
              </w:rPr>
            </w:pPr>
            <w:r w:rsidRPr="0030011E">
              <w:rPr>
                <w:rFonts w:ascii="David" w:hAnsi="David"/>
                <w:rtl/>
              </w:rPr>
              <w:t xml:space="preserve">בנוסף ביחס לשיפוי יש להבהיר כי הזכות כפופה לכך </w:t>
            </w:r>
            <w:r w:rsidRPr="00890DA0">
              <w:rPr>
                <w:sz w:val="24"/>
                <w:rtl/>
              </w:rPr>
              <w:t>שהמשרד</w:t>
            </w:r>
            <w:r w:rsidRPr="0030011E">
              <w:rPr>
                <w:rFonts w:ascii="David" w:hAnsi="David"/>
                <w:rtl/>
              </w:rPr>
              <w:t xml:space="preserve"> הודיע לספק בכתב על התביעה או הדרישה עם קבלתה, אפשר לספק להתגונן ולנהל את ההליך, לא התפשר או הודה בטענה </w:t>
            </w:r>
            <w:r w:rsidRPr="0030011E">
              <w:rPr>
                <w:rFonts w:ascii="David" w:hAnsi="David"/>
                <w:rtl/>
              </w:rPr>
              <w:lastRenderedPageBreak/>
              <w:t>ללא אישור הספק מראש ובכתב ובלבד שניתן פסק דין חלוט שלא עוכב ביצועו.</w:t>
            </w:r>
          </w:p>
        </w:tc>
        <w:tc>
          <w:tcPr>
            <w:tcW w:w="5602" w:type="dxa"/>
          </w:tcPr>
          <w:p w:rsidR="00992E05" w:rsidRDefault="00992E05" w:rsidP="00992E05">
            <w:pPr>
              <w:pStyle w:val="TableText"/>
            </w:pPr>
            <w:r>
              <w:rPr>
                <w:rFonts w:hint="cs"/>
                <w:rtl/>
              </w:rPr>
              <w:lastRenderedPageBreak/>
              <w:t>הבקשה אינה מתקבלת.</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להבהיר האם יש נוסח אישור ביטוח שנדרש במכרז.</w:t>
            </w:r>
          </w:p>
        </w:tc>
        <w:tc>
          <w:tcPr>
            <w:tcW w:w="5602" w:type="dxa"/>
          </w:tcPr>
          <w:p w:rsidR="001C7C6D" w:rsidRDefault="007A2DE6" w:rsidP="001C7C6D">
            <w:pPr>
              <w:pStyle w:val="TableText"/>
            </w:pPr>
            <w:r w:rsidRPr="00CD4490">
              <w:rPr>
                <w:rtl/>
              </w:rPr>
              <w:t xml:space="preserve">אישור נדרש להיות מופק על ידי המבטח של הזוכה בהתאם לפוליסות שהותאמו ונערכו לפי נספח הביטוח ולפי הוראות הרגולציה. לבקשת מציע </w:t>
            </w:r>
            <w:r>
              <w:rPr>
                <w:rFonts w:hint="cs"/>
                <w:rtl/>
              </w:rPr>
              <w:t>ה</w:t>
            </w:r>
            <w:r w:rsidRPr="00CD4490">
              <w:rPr>
                <w:rtl/>
              </w:rPr>
              <w:t>ז</w:t>
            </w:r>
            <w:r>
              <w:rPr>
                <w:rFonts w:hint="cs"/>
                <w:rtl/>
              </w:rPr>
              <w:t>ו</w:t>
            </w:r>
            <w:r w:rsidRPr="00CD4490">
              <w:rPr>
                <w:rtl/>
              </w:rPr>
              <w:t xml:space="preserve">כה, תועבר לו דוגמא של </w:t>
            </w:r>
            <w:r>
              <w:rPr>
                <w:rFonts w:hint="cs"/>
                <w:rtl/>
              </w:rPr>
              <w:t>נספח</w:t>
            </w:r>
            <w:r w:rsidRPr="00CD4490">
              <w:rPr>
                <w:rtl/>
              </w:rPr>
              <w:t xml:space="preserve"> ביטוח על מנת שיוכל לוודא כי האסמכתא המוצגת על ידו לעורך המכרז בגין הביטוחים שערך בהתאם לנדרש במכרז, כוללת את כל המידע הניתן להציג, הכ</w:t>
            </w:r>
            <w:r>
              <w:rPr>
                <w:rtl/>
              </w:rPr>
              <w:t xml:space="preserve">ל בהתאם להוראות רשות שוק ההון, </w:t>
            </w:r>
            <w:r w:rsidRPr="00CD4490">
              <w:rPr>
                <w:rtl/>
              </w:rPr>
              <w:t>ביטוח וחיסכון.</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18(4)</w:t>
            </w:r>
          </w:p>
        </w:tc>
        <w:tc>
          <w:tcPr>
            <w:tcW w:w="5596" w:type="dxa"/>
          </w:tcPr>
          <w:p w:rsidR="001C7C6D" w:rsidRPr="0030011E" w:rsidRDefault="001C7C6D" w:rsidP="001C7C6D">
            <w:pPr>
              <w:pStyle w:val="TableText"/>
              <w:rPr>
                <w:rtl/>
              </w:rPr>
            </w:pPr>
            <w:r>
              <w:rPr>
                <w:rtl/>
              </w:rPr>
              <w:t>מבוקש כי המילים "</w:t>
            </w:r>
            <w:r w:rsidRPr="0030011E">
              <w:rPr>
                <w:rtl/>
              </w:rPr>
              <w:t>ביטוחי החבויות.... חזרה" תמחקנה.</w:t>
            </w:r>
          </w:p>
        </w:tc>
        <w:tc>
          <w:tcPr>
            <w:tcW w:w="5602" w:type="dxa"/>
          </w:tcPr>
          <w:p w:rsidR="001C7C6D" w:rsidRDefault="001C7C6D" w:rsidP="00EE1569">
            <w:pPr>
              <w:pStyle w:val="TableText"/>
            </w:pPr>
            <w:r>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1</w:t>
            </w:r>
            <w:r>
              <w:rPr>
                <w:rFonts w:hint="cs"/>
                <w:sz w:val="24"/>
                <w:rtl/>
              </w:rPr>
              <w:t>)(ב)</w:t>
            </w:r>
          </w:p>
        </w:tc>
        <w:tc>
          <w:tcPr>
            <w:tcW w:w="5596" w:type="dxa"/>
          </w:tcPr>
          <w:p w:rsidR="001C7C6D" w:rsidRPr="0030011E" w:rsidRDefault="001C7C6D" w:rsidP="001C7C6D">
            <w:pPr>
              <w:pStyle w:val="TableText"/>
              <w:rPr>
                <w:rtl/>
              </w:rPr>
            </w:pPr>
            <w:r w:rsidRPr="00890DA0">
              <w:rPr>
                <w:sz w:val="24"/>
                <w:rtl/>
              </w:rPr>
              <w:t>מבוקש</w:t>
            </w:r>
            <w:r w:rsidRPr="0030011E">
              <w:rPr>
                <w:rtl/>
              </w:rPr>
              <w:t xml:space="preserve"> כי המילה "לא יפחת מסך" תמחק.</w:t>
            </w:r>
          </w:p>
        </w:tc>
        <w:tc>
          <w:tcPr>
            <w:tcW w:w="5602" w:type="dxa"/>
          </w:tcPr>
          <w:p w:rsidR="001C7C6D" w:rsidRDefault="001C7C6D" w:rsidP="001C7C6D">
            <w:pPr>
              <w:pStyle w:val="TableText"/>
            </w:pPr>
            <w:r w:rsidRPr="00DF0C49">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2</w:t>
            </w:r>
            <w:r>
              <w:rPr>
                <w:rFonts w:hint="cs"/>
                <w:sz w:val="24"/>
                <w:rtl/>
              </w:rPr>
              <w:t>)(</w:t>
            </w:r>
            <w:r w:rsidRPr="00086569">
              <w:rPr>
                <w:rFonts w:hint="cs"/>
                <w:sz w:val="24"/>
                <w:rtl/>
              </w:rPr>
              <w:t>ב</w:t>
            </w:r>
            <w:r>
              <w:rPr>
                <w:rFonts w:hint="cs"/>
                <w:sz w:val="24"/>
                <w:rtl/>
              </w:rPr>
              <w:t>)</w:t>
            </w:r>
          </w:p>
        </w:tc>
        <w:tc>
          <w:tcPr>
            <w:tcW w:w="5596" w:type="dxa"/>
          </w:tcPr>
          <w:p w:rsidR="001C7C6D" w:rsidRPr="0030011E" w:rsidRDefault="001C7C6D" w:rsidP="001C7C6D">
            <w:pPr>
              <w:pStyle w:val="TableText"/>
              <w:rPr>
                <w:rtl/>
              </w:rPr>
            </w:pPr>
            <w:r w:rsidRPr="00890DA0">
              <w:rPr>
                <w:sz w:val="24"/>
                <w:rtl/>
              </w:rPr>
              <w:t>מבוקש</w:t>
            </w:r>
            <w:r w:rsidRPr="0030011E">
              <w:rPr>
                <w:rtl/>
              </w:rPr>
              <w:t xml:space="preserve"> כי המילה "לא יפחת מסך" תמחק.</w:t>
            </w:r>
          </w:p>
        </w:tc>
        <w:tc>
          <w:tcPr>
            <w:tcW w:w="5602" w:type="dxa"/>
          </w:tcPr>
          <w:p w:rsidR="001C7C6D" w:rsidRDefault="001C7C6D" w:rsidP="001C7C6D">
            <w:pPr>
              <w:pStyle w:val="TableText"/>
            </w:pPr>
            <w:r w:rsidRPr="00DF0C49">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2</w:t>
            </w:r>
            <w:r>
              <w:rPr>
                <w:rFonts w:hint="cs"/>
                <w:sz w:val="24"/>
                <w:rtl/>
              </w:rPr>
              <w:t>)(</w:t>
            </w:r>
            <w:r w:rsidRPr="00086569">
              <w:rPr>
                <w:rFonts w:hint="cs"/>
                <w:sz w:val="24"/>
                <w:rtl/>
              </w:rPr>
              <w:t>ד</w:t>
            </w:r>
            <w:r>
              <w:rPr>
                <w:rFonts w:hint="cs"/>
                <w:sz w:val="24"/>
                <w:rtl/>
              </w:rPr>
              <w:t>)</w:t>
            </w:r>
          </w:p>
        </w:tc>
        <w:tc>
          <w:tcPr>
            <w:tcW w:w="5596" w:type="dxa"/>
          </w:tcPr>
          <w:p w:rsidR="001C7C6D" w:rsidRPr="0030011E" w:rsidRDefault="001C7C6D" w:rsidP="001C7C6D">
            <w:pPr>
              <w:pStyle w:val="TableText"/>
              <w:rPr>
                <w:rtl/>
              </w:rPr>
            </w:pPr>
            <w:r w:rsidRPr="0030011E">
              <w:rPr>
                <w:rtl/>
              </w:rPr>
              <w:t>מבוקש כי המילה "לכסות" תמחק ובמקומה ייכתב "</w:t>
            </w:r>
            <w:r w:rsidRPr="00890DA0">
              <w:rPr>
                <w:sz w:val="24"/>
                <w:rtl/>
              </w:rPr>
              <w:t>תורחב</w:t>
            </w:r>
            <w:r w:rsidRPr="0030011E">
              <w:rPr>
                <w:rtl/>
              </w:rPr>
              <w:t xml:space="preserve"> לכלול".</w:t>
            </w:r>
          </w:p>
        </w:tc>
        <w:tc>
          <w:tcPr>
            <w:tcW w:w="5602" w:type="dxa"/>
          </w:tcPr>
          <w:p w:rsidR="001C7C6D" w:rsidRDefault="001C7C6D" w:rsidP="001C7C6D">
            <w:pPr>
              <w:pStyle w:val="TableText"/>
            </w:pPr>
            <w:r w:rsidRPr="0042456B">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5</w:t>
            </w:r>
            <w:r>
              <w:rPr>
                <w:rFonts w:hint="cs"/>
                <w:sz w:val="24"/>
                <w:rtl/>
              </w:rPr>
              <w:t>)(</w:t>
            </w:r>
            <w:r w:rsidRPr="00086569">
              <w:rPr>
                <w:rFonts w:hint="cs"/>
                <w:sz w:val="24"/>
                <w:rtl/>
              </w:rPr>
              <w:t>ב</w:t>
            </w:r>
            <w:r>
              <w:rPr>
                <w:rFonts w:hint="cs"/>
                <w:sz w:val="24"/>
                <w:rtl/>
              </w:rPr>
              <w:t>)</w:t>
            </w:r>
          </w:p>
        </w:tc>
        <w:tc>
          <w:tcPr>
            <w:tcW w:w="5596" w:type="dxa"/>
          </w:tcPr>
          <w:p w:rsidR="001C7C6D" w:rsidRPr="0030011E" w:rsidRDefault="001C7C6D" w:rsidP="001C7C6D">
            <w:pPr>
              <w:pStyle w:val="TableText"/>
              <w:rPr>
                <w:rtl/>
              </w:rPr>
            </w:pPr>
            <w:r w:rsidRPr="000B2912">
              <w:rPr>
                <w:sz w:val="24"/>
                <w:rtl/>
              </w:rPr>
              <w:t>מבוקש</w:t>
            </w:r>
            <w:r w:rsidRPr="0030011E">
              <w:rPr>
                <w:rtl/>
              </w:rPr>
              <w:t xml:space="preserve"> כי תקופת ההודעה תעמוד על 30 יום, כמקובל.</w:t>
            </w:r>
          </w:p>
        </w:tc>
        <w:tc>
          <w:tcPr>
            <w:tcW w:w="5602" w:type="dxa"/>
          </w:tcPr>
          <w:p w:rsidR="001C7C6D" w:rsidRDefault="001C7C6D" w:rsidP="001C7C6D">
            <w:pPr>
              <w:pStyle w:val="TableText"/>
            </w:pPr>
            <w:r w:rsidRPr="0042456B">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5</w:t>
            </w:r>
            <w:r>
              <w:rPr>
                <w:rFonts w:hint="cs"/>
                <w:sz w:val="24"/>
                <w:rtl/>
              </w:rPr>
              <w:t>)(</w:t>
            </w:r>
            <w:r w:rsidRPr="00086569">
              <w:rPr>
                <w:rFonts w:hint="cs"/>
                <w:sz w:val="24"/>
                <w:rtl/>
              </w:rPr>
              <w:t>ז</w:t>
            </w:r>
            <w:r>
              <w:rPr>
                <w:rFonts w:hint="cs"/>
                <w:sz w:val="24"/>
                <w:rtl/>
              </w:rPr>
              <w:t>)</w:t>
            </w:r>
          </w:p>
        </w:tc>
        <w:tc>
          <w:tcPr>
            <w:tcW w:w="5596" w:type="dxa"/>
          </w:tcPr>
          <w:p w:rsidR="001C7C6D" w:rsidRPr="0030011E" w:rsidRDefault="001C7C6D" w:rsidP="001C7C6D">
            <w:pPr>
              <w:pStyle w:val="TableText"/>
              <w:rPr>
                <w:rtl/>
              </w:rPr>
            </w:pPr>
            <w:r w:rsidRPr="000B2912">
              <w:rPr>
                <w:sz w:val="24"/>
                <w:rtl/>
              </w:rPr>
              <w:t>מבוקש</w:t>
            </w:r>
            <w:r w:rsidRPr="0030011E">
              <w:rPr>
                <w:rtl/>
              </w:rPr>
              <w:t xml:space="preserve"> כי בסיפא ייכתב ", אולם אין בביטול כאמור כדי לגרוע מחובות המבוטח ו/או זכויות המבטח על פי דין".</w:t>
            </w:r>
          </w:p>
        </w:tc>
        <w:tc>
          <w:tcPr>
            <w:tcW w:w="5602" w:type="dxa"/>
          </w:tcPr>
          <w:p w:rsidR="001C7C6D" w:rsidRDefault="001C7C6D" w:rsidP="001C7C6D">
            <w:pPr>
              <w:pStyle w:val="TableText"/>
            </w:pPr>
            <w:r w:rsidRPr="00D243B3">
              <w:rPr>
                <w:rtl/>
              </w:rPr>
              <w:t>אין שינוי בסעיף הביטוח, אולם ביטול החריגים בפוליסה תוך ציון המלל שנרשם, מקובל.</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א</w:t>
            </w:r>
            <w:r>
              <w:rPr>
                <w:rFonts w:hint="cs"/>
                <w:sz w:val="24"/>
                <w:rtl/>
              </w:rPr>
              <w:t>)</w:t>
            </w:r>
          </w:p>
        </w:tc>
        <w:tc>
          <w:tcPr>
            <w:tcW w:w="5596" w:type="dxa"/>
          </w:tcPr>
          <w:p w:rsidR="001C7C6D" w:rsidRPr="0030011E" w:rsidRDefault="001C7C6D" w:rsidP="001C7C6D">
            <w:pPr>
              <w:pStyle w:val="TableText"/>
              <w:rPr>
                <w:rtl/>
              </w:rPr>
            </w:pPr>
            <w:r w:rsidRPr="00890DA0">
              <w:rPr>
                <w:sz w:val="24"/>
                <w:rtl/>
              </w:rPr>
              <w:t>מבוקש</w:t>
            </w:r>
            <w:r w:rsidRPr="0030011E">
              <w:rPr>
                <w:rtl/>
              </w:rPr>
              <w:t xml:space="preserve"> כי לאחר המילים "מדינת ישראל – משרד הרווחה והביטחון החברתי" ייכתב "בכפוף להרחבי השיפוי שלהלן".</w:t>
            </w:r>
          </w:p>
        </w:tc>
        <w:tc>
          <w:tcPr>
            <w:tcW w:w="5602" w:type="dxa"/>
          </w:tcPr>
          <w:p w:rsidR="001C7C6D" w:rsidRDefault="001C7C6D" w:rsidP="001C7C6D">
            <w:pPr>
              <w:pStyle w:val="TableText"/>
            </w:pPr>
            <w:r w:rsidRPr="0042456B">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w:t>
            </w:r>
            <w:r w:rsidRPr="00086569">
              <w:rPr>
                <w:rFonts w:hint="cs"/>
                <w:sz w:val="24"/>
                <w:rtl/>
              </w:rPr>
              <w:t>ב</w:t>
            </w:r>
            <w:r>
              <w:rPr>
                <w:rFonts w:hint="cs"/>
                <w:sz w:val="24"/>
                <w:rtl/>
              </w:rPr>
              <w:t>)</w:t>
            </w:r>
          </w:p>
        </w:tc>
        <w:tc>
          <w:tcPr>
            <w:tcW w:w="5596" w:type="dxa"/>
          </w:tcPr>
          <w:p w:rsidR="001C7C6D" w:rsidRPr="0030011E" w:rsidRDefault="001C7C6D" w:rsidP="001C7C6D">
            <w:pPr>
              <w:pStyle w:val="TableText"/>
              <w:rPr>
                <w:rtl/>
              </w:rPr>
            </w:pPr>
            <w:r w:rsidRPr="0030011E">
              <w:rPr>
                <w:rtl/>
              </w:rPr>
              <w:t xml:space="preserve">מבוקש כי המילים "וכל עוד אחריותו קיימת" </w:t>
            </w:r>
            <w:r w:rsidRPr="000B2912">
              <w:rPr>
                <w:sz w:val="24"/>
                <w:rtl/>
              </w:rPr>
              <w:t>תמחקנה</w:t>
            </w:r>
            <w:r w:rsidRPr="0030011E">
              <w:rPr>
                <w:rtl/>
              </w:rPr>
              <w:t xml:space="preserve"> ומקומן ייכתב "ולעניין ביטוחים הנערכים על בסיס מועד הגשת תביעה לתקופה נוספת של 3 שנים נוספות".</w:t>
            </w:r>
          </w:p>
        </w:tc>
        <w:tc>
          <w:tcPr>
            <w:tcW w:w="5602" w:type="dxa"/>
          </w:tcPr>
          <w:p w:rsidR="001C7C6D" w:rsidRDefault="001C7C6D" w:rsidP="001C7C6D">
            <w:pPr>
              <w:pStyle w:val="TableText"/>
            </w:pPr>
            <w:r w:rsidRPr="0042456B">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18(ג)</w:t>
            </w:r>
          </w:p>
        </w:tc>
        <w:tc>
          <w:tcPr>
            <w:tcW w:w="5596" w:type="dxa"/>
          </w:tcPr>
          <w:p w:rsidR="001C7C6D" w:rsidRPr="0030011E" w:rsidRDefault="001C7C6D" w:rsidP="001C7C6D">
            <w:pPr>
              <w:pStyle w:val="TableAlpha"/>
              <w:numPr>
                <w:ilvl w:val="0"/>
                <w:numId w:val="0"/>
              </w:numPr>
              <w:ind w:left="360" w:hanging="360"/>
              <w:rPr>
                <w:sz w:val="24"/>
                <w:rtl/>
              </w:rPr>
            </w:pPr>
            <w:r w:rsidRPr="0030011E">
              <w:rPr>
                <w:sz w:val="24"/>
                <w:rtl/>
              </w:rPr>
              <w:t>מבוקש כי:</w:t>
            </w:r>
          </w:p>
          <w:p w:rsidR="001C7C6D" w:rsidRPr="0030011E" w:rsidRDefault="001C7C6D" w:rsidP="001C7C6D">
            <w:pPr>
              <w:pStyle w:val="TableAlpha"/>
              <w:numPr>
                <w:ilvl w:val="0"/>
                <w:numId w:val="43"/>
              </w:numPr>
              <w:rPr>
                <w:sz w:val="24"/>
                <w:rtl/>
              </w:rPr>
            </w:pPr>
            <w:r w:rsidRPr="0030011E">
              <w:rPr>
                <w:sz w:val="24"/>
                <w:rtl/>
              </w:rPr>
              <w:t>המילה" לשנה" תמחק ובמקומה ייכתב "לתקופה ביטוח".</w:t>
            </w:r>
          </w:p>
          <w:p w:rsidR="001C7C6D" w:rsidRPr="0030011E" w:rsidRDefault="001C7C6D" w:rsidP="001C7C6D">
            <w:pPr>
              <w:pStyle w:val="TableAlpha"/>
              <w:numPr>
                <w:ilvl w:val="0"/>
                <w:numId w:val="43"/>
              </w:numPr>
              <w:rPr>
                <w:sz w:val="24"/>
                <w:rtl/>
              </w:rPr>
            </w:pPr>
            <w:r w:rsidRPr="0030011E">
              <w:rPr>
                <w:sz w:val="24"/>
                <w:rtl/>
              </w:rPr>
              <w:t>המילה "לא יפחת מסך" תמחק.</w:t>
            </w:r>
          </w:p>
        </w:tc>
        <w:tc>
          <w:tcPr>
            <w:tcW w:w="5602" w:type="dxa"/>
          </w:tcPr>
          <w:p w:rsidR="001C7C6D" w:rsidRDefault="001C7C6D" w:rsidP="00657095">
            <w:pPr>
              <w:pStyle w:val="TableAlpha"/>
              <w:numPr>
                <w:ilvl w:val="0"/>
                <w:numId w:val="50"/>
              </w:numPr>
              <w:rPr>
                <w:rtl/>
              </w:rPr>
            </w:pPr>
            <w:r>
              <w:rPr>
                <w:rtl/>
              </w:rPr>
              <w:t>מוסכם</w:t>
            </w:r>
            <w:r>
              <w:rPr>
                <w:rFonts w:hint="cs"/>
                <w:rtl/>
              </w:rPr>
              <w:t>.</w:t>
            </w:r>
          </w:p>
          <w:p w:rsidR="001C7C6D" w:rsidRDefault="001C7C6D" w:rsidP="00657095">
            <w:pPr>
              <w:pStyle w:val="TableAlpha"/>
              <w:numPr>
                <w:ilvl w:val="0"/>
                <w:numId w:val="50"/>
              </w:numPr>
            </w:pPr>
            <w:r>
              <w:rPr>
                <w:rtl/>
              </w:rPr>
              <w:t>הבקשה נדחית</w:t>
            </w:r>
            <w:r>
              <w:rPr>
                <w:rFonts w:hint="cs"/>
                <w:rtl/>
              </w:rPr>
              <w:t>.</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18(ג)</w:t>
            </w:r>
          </w:p>
        </w:tc>
        <w:tc>
          <w:tcPr>
            <w:tcW w:w="5596" w:type="dxa"/>
          </w:tcPr>
          <w:p w:rsidR="001C7C6D" w:rsidRPr="0030011E" w:rsidRDefault="001C7C6D" w:rsidP="001C7C6D">
            <w:pPr>
              <w:pStyle w:val="TableText"/>
              <w:rPr>
                <w:rtl/>
              </w:rPr>
            </w:pPr>
            <w:r w:rsidRPr="000B2912">
              <w:rPr>
                <w:sz w:val="24"/>
                <w:rtl/>
              </w:rPr>
              <w:t>מבוקש</w:t>
            </w:r>
            <w:r w:rsidRPr="0030011E">
              <w:rPr>
                <w:rtl/>
              </w:rPr>
              <w:t xml:space="preserve"> כי המילים "לכל המאוחר שבעה ימים" תמחקנה.</w:t>
            </w:r>
          </w:p>
        </w:tc>
        <w:tc>
          <w:tcPr>
            <w:tcW w:w="5602" w:type="dxa"/>
          </w:tcPr>
          <w:p w:rsidR="001C7C6D" w:rsidRDefault="001C7C6D" w:rsidP="001C7C6D">
            <w:pPr>
              <w:pStyle w:val="TableText"/>
            </w:pPr>
            <w:r w:rsidRPr="00E919D4">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Pr>
                <w:rFonts w:hint="cs"/>
                <w:sz w:val="24"/>
                <w:rtl/>
              </w:rPr>
              <w:t>18(ה)</w:t>
            </w:r>
          </w:p>
        </w:tc>
        <w:tc>
          <w:tcPr>
            <w:tcW w:w="5596" w:type="dxa"/>
          </w:tcPr>
          <w:p w:rsidR="001C7C6D" w:rsidRPr="0030011E" w:rsidRDefault="001C7C6D" w:rsidP="001C7C6D">
            <w:pPr>
              <w:pStyle w:val="TableText"/>
              <w:rPr>
                <w:rtl/>
              </w:rPr>
            </w:pPr>
            <w:r w:rsidRPr="0030011E">
              <w:rPr>
                <w:rtl/>
              </w:rPr>
              <w:t xml:space="preserve">מבוקש כי המילים "מדינת ישראל.... 24.1 לעיל" </w:t>
            </w:r>
            <w:r w:rsidRPr="000B2912">
              <w:rPr>
                <w:sz w:val="24"/>
                <w:rtl/>
              </w:rPr>
              <w:t>תמחקנה</w:t>
            </w:r>
            <w:r w:rsidRPr="0030011E">
              <w:rPr>
                <w:rtl/>
              </w:rPr>
              <w:t>.</w:t>
            </w:r>
          </w:p>
        </w:tc>
        <w:tc>
          <w:tcPr>
            <w:tcW w:w="5602" w:type="dxa"/>
          </w:tcPr>
          <w:p w:rsidR="001C7C6D" w:rsidRDefault="001C7C6D" w:rsidP="001C7C6D">
            <w:pPr>
              <w:pStyle w:val="TableText"/>
            </w:pPr>
            <w:r w:rsidRPr="00E919D4">
              <w:rPr>
                <w:rFonts w:hint="cs"/>
                <w:rtl/>
              </w:rPr>
              <w:t>הבקשה נדחית.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18</w:t>
            </w:r>
            <w:r>
              <w:rPr>
                <w:rFonts w:hint="cs"/>
                <w:sz w:val="24"/>
                <w:rtl/>
              </w:rPr>
              <w:t>(</w:t>
            </w:r>
            <w:r w:rsidRPr="00086569">
              <w:rPr>
                <w:rFonts w:hint="cs"/>
                <w:sz w:val="24"/>
                <w:rtl/>
              </w:rPr>
              <w:t>ח</w:t>
            </w:r>
            <w:r>
              <w:rPr>
                <w:rFonts w:hint="cs"/>
                <w:sz w:val="24"/>
                <w:rtl/>
              </w:rPr>
              <w:t>)</w:t>
            </w:r>
          </w:p>
        </w:tc>
        <w:tc>
          <w:tcPr>
            <w:tcW w:w="5596" w:type="dxa"/>
          </w:tcPr>
          <w:p w:rsidR="001C7C6D" w:rsidRPr="0030011E" w:rsidRDefault="001C7C6D" w:rsidP="001C7C6D">
            <w:pPr>
              <w:pStyle w:val="TableText"/>
              <w:rPr>
                <w:rtl/>
              </w:rPr>
            </w:pPr>
            <w:r w:rsidRPr="0030011E">
              <w:rPr>
                <w:rtl/>
              </w:rPr>
              <w:t>מבוקש כי בסיפא ייכתב ", על אף האמור מוסכם כי אי-</w:t>
            </w:r>
            <w:r w:rsidRPr="000B2912">
              <w:rPr>
                <w:sz w:val="24"/>
                <w:rtl/>
              </w:rPr>
              <w:t>המצאת</w:t>
            </w:r>
            <w:r w:rsidRPr="0030011E">
              <w:rPr>
                <w:rtl/>
              </w:rPr>
              <w:t xml:space="preserve"> אישור עריכת הביטוח במועד לא תהווה הפרה יסודית, אלא אם חלפו 14 ימים ממעד דרישת מדינת ישראל – משרד הרווחה והביטחון החברתי בכתב להמצאת אישור עריכת הביטוח כאמור".</w:t>
            </w:r>
          </w:p>
        </w:tc>
        <w:tc>
          <w:tcPr>
            <w:tcW w:w="5602" w:type="dxa"/>
          </w:tcPr>
          <w:p w:rsidR="001C7C6D" w:rsidRDefault="001C7C6D" w:rsidP="00992E05">
            <w:pPr>
              <w:pStyle w:val="TableText"/>
            </w:pPr>
            <w:r w:rsidRPr="00D243B3">
              <w:rPr>
                <w:rtl/>
              </w:rPr>
              <w:t>מקובל</w:t>
            </w:r>
            <w:r w:rsidR="00992E05">
              <w:rPr>
                <w:szCs w:val="22"/>
                <w:rtl/>
              </w:rPr>
              <w:t xml:space="preserve"> כי תבוא ההבהרה: </w:t>
            </w:r>
            <w:r w:rsidR="00992E05" w:rsidRPr="00992E05">
              <w:rPr>
                <w:szCs w:val="22"/>
                <w:rtl/>
              </w:rPr>
              <w:t>"על אף האמור אי העברת אישור חידוש הביטוח עד 7 ימים ממועד החידוש לא תהווה הפרה יסודית, ובלבד שהביטוחים חודשו תוך שמירה על הרצף הביט</w:t>
            </w:r>
            <w:r w:rsidR="00992E05">
              <w:rPr>
                <w:szCs w:val="22"/>
                <w:rtl/>
              </w:rPr>
              <w:t>וחי ובהתאם לתנאים נשוא הסכם זה</w:t>
            </w:r>
            <w:r w:rsidRPr="00CD4490">
              <w:rPr>
                <w:szCs w:val="22"/>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Pr>
                <w:sz w:val="24"/>
                <w:rtl/>
              </w:rPr>
              <w:t>18.3</w:t>
            </w:r>
            <w:r>
              <w:rPr>
                <w:rFonts w:hint="cs"/>
                <w:sz w:val="24"/>
                <w:rtl/>
              </w:rPr>
              <w:t>(</w:t>
            </w:r>
            <w:r w:rsidRPr="00BB6B59">
              <w:rPr>
                <w:sz w:val="24"/>
                <w:rtl/>
              </w:rPr>
              <w:t>ד</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כי לאחר המילים: "עקב מקרה ביטוח" תתווסף המילה: "מכוסה"</w:t>
            </w:r>
            <w:r w:rsidRPr="00484D2B">
              <w:rPr>
                <w:rFonts w:ascii="David" w:hAnsi="David" w:hint="cs"/>
                <w:rtl/>
              </w:rPr>
              <w:t>.</w:t>
            </w:r>
          </w:p>
        </w:tc>
        <w:tc>
          <w:tcPr>
            <w:tcW w:w="5602" w:type="dxa"/>
          </w:tcPr>
          <w:p w:rsidR="001C7C6D" w:rsidRDefault="001C7C6D" w:rsidP="001C7C6D">
            <w:pPr>
              <w:pStyle w:val="TableText"/>
            </w:pPr>
            <w:r w:rsidRPr="00D243B3">
              <w:rPr>
                <w:rtl/>
              </w:rPr>
              <w:t>הבקשה מתקבלת</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Pr>
                <w:sz w:val="24"/>
                <w:rtl/>
              </w:rPr>
              <w:t>18</w:t>
            </w:r>
            <w:r>
              <w:rPr>
                <w:rFonts w:hint="cs"/>
                <w:sz w:val="24"/>
                <w:rtl/>
              </w:rPr>
              <w:t>(</w:t>
            </w:r>
            <w:r w:rsidRPr="00BB6B59">
              <w:rPr>
                <w:sz w:val="24"/>
                <w:rtl/>
              </w:rPr>
              <w:t>א</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לאחר המילים: "מדינת ישראל – משרד הרווחה והביטחון החברתי" נבקש להוסיף את המילים: "בכפוף להרחבי השיפוי כמפורט להלן".</w:t>
            </w:r>
          </w:p>
        </w:tc>
        <w:tc>
          <w:tcPr>
            <w:tcW w:w="5602" w:type="dxa"/>
          </w:tcPr>
          <w:p w:rsidR="001C7C6D" w:rsidRPr="006822D1" w:rsidRDefault="001C7C6D" w:rsidP="001C7C6D">
            <w:pPr>
              <w:pStyle w:val="TableText"/>
            </w:pPr>
            <w:r w:rsidRPr="006822D1">
              <w:rPr>
                <w:rtl/>
              </w:rPr>
              <w:t>הבקשה נדחית</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1</w:t>
            </w:r>
            <w:r>
              <w:rPr>
                <w:rFonts w:hint="cs"/>
                <w:sz w:val="24"/>
                <w:rtl/>
              </w:rPr>
              <w:t>)(</w:t>
            </w:r>
            <w:r w:rsidRPr="00BB6B59">
              <w:rPr>
                <w:sz w:val="24"/>
                <w:rtl/>
              </w:rPr>
              <w:t>ד</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להחליף את המילה: "וייטען" במילה: "וייחשב".</w:t>
            </w:r>
          </w:p>
        </w:tc>
        <w:tc>
          <w:tcPr>
            <w:tcW w:w="5602" w:type="dxa"/>
          </w:tcPr>
          <w:p w:rsidR="001C7C6D" w:rsidRDefault="001C7C6D" w:rsidP="001C7C6D">
            <w:pPr>
              <w:pStyle w:val="TableText"/>
            </w:pPr>
            <w:r w:rsidRPr="006822D1">
              <w:rPr>
                <w:rtl/>
              </w:rPr>
              <w:t>הבקשה נדחית</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3</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 xml:space="preserve">נבקש להבהיר כי נוסח הפוליסה שנערכת על ידי הספק הינו </w:t>
            </w:r>
            <w:r w:rsidRPr="00484D2B">
              <w:rPr>
                <w:rFonts w:ascii="David" w:hAnsi="David"/>
              </w:rPr>
              <w:t>Menora Top IT</w:t>
            </w:r>
            <w:r w:rsidRPr="00484D2B">
              <w:rPr>
                <w:rFonts w:ascii="David" w:hAnsi="David" w:hint="cs"/>
                <w:rtl/>
              </w:rPr>
              <w:t>.</w:t>
            </w:r>
          </w:p>
        </w:tc>
        <w:tc>
          <w:tcPr>
            <w:tcW w:w="5602" w:type="dxa"/>
          </w:tcPr>
          <w:p w:rsidR="001C7C6D" w:rsidRPr="00E262BA" w:rsidRDefault="001C7C6D" w:rsidP="001C7C6D">
            <w:pPr>
              <w:pStyle w:val="TableText"/>
              <w:rPr>
                <w:rtl/>
              </w:rPr>
            </w:pPr>
            <w:r w:rsidRPr="00E262BA">
              <w:rPr>
                <w:rtl/>
              </w:rPr>
              <w:t>נוסח</w:t>
            </w:r>
            <w:r w:rsidRPr="00E262BA">
              <w:t xml:space="preserve"> </w:t>
            </w:r>
            <w:r w:rsidRPr="00D243B3">
              <w:t xml:space="preserve">Menora Top IT </w:t>
            </w:r>
            <w:r w:rsidRPr="00E262BA">
              <w:rPr>
                <w:rtl/>
              </w:rPr>
              <w:t>מקובל</w:t>
            </w:r>
            <w: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3</w:t>
            </w:r>
            <w:r>
              <w:rPr>
                <w:rFonts w:hint="cs"/>
                <w:sz w:val="24"/>
                <w:rtl/>
              </w:rPr>
              <w:t>)(</w:t>
            </w:r>
            <w:r w:rsidRPr="00BB6B59">
              <w:rPr>
                <w:sz w:val="24"/>
                <w:rtl/>
              </w:rPr>
              <w:t>א</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לאחר המילה: "אחריותו" נבקש להוסיף את המילים: "על פי דין"</w:t>
            </w:r>
            <w:r w:rsidRPr="00484D2B">
              <w:rPr>
                <w:rFonts w:ascii="David" w:hAnsi="David" w:hint="cs"/>
                <w:rtl/>
              </w:rPr>
              <w:t>.</w:t>
            </w:r>
          </w:p>
        </w:tc>
        <w:tc>
          <w:tcPr>
            <w:tcW w:w="5602" w:type="dxa"/>
          </w:tcPr>
          <w:p w:rsidR="001C7C6D" w:rsidRPr="00E262BA" w:rsidRDefault="001C7C6D" w:rsidP="001C7C6D">
            <w:pPr>
              <w:pStyle w:val="TableText"/>
            </w:pPr>
            <w:r w:rsidRPr="00E262BA">
              <w:rPr>
                <w:rtl/>
              </w:rPr>
              <w:t>הבקשה נדחית</w:t>
            </w:r>
            <w:r w:rsidRPr="00E262BA">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3</w:t>
            </w:r>
            <w:r>
              <w:rPr>
                <w:rFonts w:hint="cs"/>
                <w:sz w:val="24"/>
                <w:rtl/>
              </w:rPr>
              <w:t>)(ב)</w:t>
            </w:r>
          </w:p>
        </w:tc>
        <w:tc>
          <w:tcPr>
            <w:tcW w:w="5596" w:type="dxa"/>
          </w:tcPr>
          <w:p w:rsidR="001C7C6D" w:rsidRPr="00484D2B" w:rsidRDefault="001C7C6D" w:rsidP="001C7C6D">
            <w:pPr>
              <w:pStyle w:val="TableText"/>
              <w:rPr>
                <w:rFonts w:ascii="David" w:hAnsi="David"/>
                <w:rtl/>
              </w:rPr>
            </w:pPr>
            <w:r w:rsidRPr="00484D2B">
              <w:rPr>
                <w:rFonts w:ascii="David" w:hAnsi="David"/>
                <w:rtl/>
              </w:rPr>
              <w:t>בשורה הראשונה, נבקש להוסיף בסיפא: "על פי דין"</w:t>
            </w:r>
            <w:r w:rsidRPr="00484D2B">
              <w:rPr>
                <w:rFonts w:ascii="David" w:hAnsi="David" w:hint="cs"/>
                <w:rtl/>
              </w:rPr>
              <w:t>.</w:t>
            </w:r>
          </w:p>
        </w:tc>
        <w:tc>
          <w:tcPr>
            <w:tcW w:w="5602" w:type="dxa"/>
          </w:tcPr>
          <w:p w:rsidR="001C7C6D" w:rsidRPr="00E262BA" w:rsidRDefault="001C7C6D" w:rsidP="001C7C6D">
            <w:pPr>
              <w:pStyle w:val="TableText"/>
            </w:pPr>
            <w:r w:rsidRPr="00E262BA">
              <w:rPr>
                <w:rtl/>
              </w:rPr>
              <w:t>מוסכם כי מלל הסעיף יעודכן כדלקמן: "הפוליסה תכסה חבות על פי דין של הספק, עובדיו ובגין כל הפועלים מטעמו</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4</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למחוק את המילה: "ספקים".</w:t>
            </w:r>
          </w:p>
        </w:tc>
        <w:tc>
          <w:tcPr>
            <w:tcW w:w="5602" w:type="dxa"/>
          </w:tcPr>
          <w:p w:rsidR="001C7C6D" w:rsidRDefault="001C7C6D" w:rsidP="001C7C6D">
            <w:pPr>
              <w:pStyle w:val="TableText"/>
              <w:rPr>
                <w:rtl/>
              </w:rPr>
            </w:pPr>
            <w:r w:rsidRPr="00E262BA">
              <w:rPr>
                <w:rtl/>
              </w:rPr>
              <w:t>הבקשה מתקבלת</w:t>
            </w:r>
            <w: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א</w:t>
            </w:r>
            <w:r>
              <w:rPr>
                <w:rFonts w:hint="cs"/>
                <w:sz w:val="24"/>
                <w:rtl/>
              </w:rPr>
              <w:t>)(</w:t>
            </w:r>
            <w:r w:rsidRPr="00BB6B59">
              <w:rPr>
                <w:sz w:val="24"/>
                <w:rtl/>
              </w:rPr>
              <w:t>4</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להבהיר כי קבלני משנה מטעם הספק שאינם חברה בע"מ (פרילנסרים), לא ידרשו בעריכת ביטוחים עצמאיים. הספק יכלול אותם כמבוטחים נוספים במסגרת ביטוח אחריות מקצועית משולב חבות המוצר.</w:t>
            </w:r>
          </w:p>
        </w:tc>
        <w:tc>
          <w:tcPr>
            <w:tcW w:w="5602" w:type="dxa"/>
          </w:tcPr>
          <w:p w:rsidR="001C7C6D" w:rsidRPr="000A08F8" w:rsidRDefault="001C7C6D" w:rsidP="001C7C6D">
            <w:pPr>
              <w:pStyle w:val="TableText"/>
            </w:pPr>
            <w:r w:rsidRPr="000A08F8">
              <w:rPr>
                <w:rtl/>
              </w:rPr>
              <w:t>על הספק לשרשר את הדרישה שבסעיף זה כלפי קבלנים וקבלני משנה מטעמו. אין מניעה כי אלה יבוטחו כמבוטחים נוספים בביטוחי הספק</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Pr>
                <w:sz w:val="24"/>
                <w:rtl/>
              </w:rPr>
              <w:t>18</w:t>
            </w:r>
            <w:r>
              <w:rPr>
                <w:rFonts w:hint="cs"/>
                <w:sz w:val="24"/>
                <w:rtl/>
              </w:rPr>
              <w:t>(</w:t>
            </w:r>
            <w:r w:rsidRPr="00BB6B59">
              <w:rPr>
                <w:sz w:val="24"/>
                <w:rtl/>
              </w:rPr>
              <w:t>א</w:t>
            </w:r>
            <w:r>
              <w:rPr>
                <w:rFonts w:hint="cs"/>
                <w:sz w:val="24"/>
                <w:rtl/>
              </w:rPr>
              <w:t>)(</w:t>
            </w:r>
            <w:r w:rsidRPr="00BB6B59">
              <w:rPr>
                <w:sz w:val="24"/>
                <w:rtl/>
              </w:rPr>
              <w:t>5</w:t>
            </w:r>
            <w:r>
              <w:rPr>
                <w:rFonts w:hint="cs"/>
                <w:sz w:val="24"/>
                <w:rtl/>
              </w:rPr>
              <w:t>)(</w:t>
            </w:r>
            <w:r w:rsidRPr="00BB6B59">
              <w:rPr>
                <w:sz w:val="24"/>
                <w:rtl/>
              </w:rPr>
              <w:t>ז</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להוסיף בסיפא: "אולם אין בביטול כאמור כדי לגרוע מזכויות המבטח ו/או מחובות המבוטח על פי דין"</w:t>
            </w:r>
            <w:r w:rsidRPr="00484D2B">
              <w:rPr>
                <w:rFonts w:ascii="David" w:hAnsi="David" w:hint="cs"/>
                <w:rtl/>
              </w:rPr>
              <w:t>.</w:t>
            </w:r>
          </w:p>
        </w:tc>
        <w:tc>
          <w:tcPr>
            <w:tcW w:w="5602" w:type="dxa"/>
          </w:tcPr>
          <w:p w:rsidR="001C7C6D" w:rsidRPr="000A08F8" w:rsidRDefault="001C7C6D" w:rsidP="001C7C6D">
            <w:pPr>
              <w:pStyle w:val="TableText"/>
            </w:pPr>
            <w:r w:rsidRPr="000A08F8">
              <w:rPr>
                <w:rtl/>
              </w:rPr>
              <w:t>אין שינוי בסעיף הביטוח, אולם ביטול החריגים בפוליסה תוך ציון המלל שנרשם, מקובל</w:t>
            </w:r>
            <w:r w:rsidRPr="000A08F8">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ג</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למחוק את המילים: "שבעה ימים"</w:t>
            </w:r>
            <w:r w:rsidRPr="00484D2B">
              <w:rPr>
                <w:rFonts w:ascii="David" w:hAnsi="David" w:hint="cs"/>
                <w:rtl/>
              </w:rPr>
              <w:t>.</w:t>
            </w:r>
          </w:p>
        </w:tc>
        <w:tc>
          <w:tcPr>
            <w:tcW w:w="5602" w:type="dxa"/>
          </w:tcPr>
          <w:p w:rsidR="001C7C6D" w:rsidRPr="000A08F8" w:rsidRDefault="001C7C6D" w:rsidP="001C7C6D">
            <w:pPr>
              <w:pStyle w:val="TableText"/>
            </w:pPr>
            <w:r w:rsidRPr="000A08F8">
              <w:rPr>
                <w:rtl/>
              </w:rPr>
              <w:t>הבקשה נדחית</w:t>
            </w:r>
            <w:r>
              <w:rPr>
                <w:rFonts w:hint="cs"/>
                <w:rtl/>
              </w:rPr>
              <w:t>.</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18</w:t>
            </w:r>
            <w:r>
              <w:rPr>
                <w:rFonts w:hint="cs"/>
                <w:sz w:val="24"/>
                <w:rtl/>
              </w:rPr>
              <w:t>(</w:t>
            </w:r>
            <w:r w:rsidRPr="00BB6B59">
              <w:rPr>
                <w:sz w:val="24"/>
                <w:rtl/>
              </w:rPr>
              <w:t>ח</w:t>
            </w:r>
            <w:r>
              <w:rPr>
                <w:rFonts w:hint="cs"/>
                <w:sz w:val="24"/>
                <w:rtl/>
              </w:rPr>
              <w:t>)</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להוסיף בסיפא: "על אף האמור, אי המצאת אישור הביטוח במועד בגין חידוש תוקף הביטוחים, לא תחשב להפרה יסודית, אלא אם חלפו 10 ימי עסקים ממועד בקשת מדינת ישראל – משרד הרווחה והביטחון החברתי מהספק בכתב, להמצאת אישור הביטוח כאמור".</w:t>
            </w:r>
          </w:p>
        </w:tc>
        <w:tc>
          <w:tcPr>
            <w:tcW w:w="5602" w:type="dxa"/>
          </w:tcPr>
          <w:p w:rsidR="001C7C6D" w:rsidRPr="000A08F8" w:rsidRDefault="001C7C6D" w:rsidP="001C7C6D">
            <w:pPr>
              <w:pStyle w:val="TableText"/>
              <w:rPr>
                <w:rtl/>
              </w:rPr>
            </w:pPr>
            <w:r w:rsidRPr="000A08F8">
              <w:rPr>
                <w:rtl/>
              </w:rPr>
              <w:t xml:space="preserve">מקובל כי תבוא ההבהרה: "על אף האמור אי העברת אישור ביטוח בגין חידוש תוך 7 ימים ממועד החידוש לא תהווה הפרה יסודית, ובלבד שהביטוחים חודשו תוך שמירה על הרצף </w:t>
            </w:r>
            <w:r>
              <w:rPr>
                <w:rFonts w:hint="cs"/>
                <w:rtl/>
              </w:rPr>
              <w:t>ה</w:t>
            </w:r>
            <w:r w:rsidRPr="000A08F8">
              <w:rPr>
                <w:rtl/>
              </w:rPr>
              <w:t>ביטוחי ובהתאם לתנאים נשוא הסכם זה</w:t>
            </w:r>
            <w:r>
              <w:rPr>
                <w:rFonts w:hint="cs"/>
                <w:rtl/>
              </w:rPr>
              <w:t>."</w:t>
            </w:r>
          </w:p>
        </w:tc>
      </w:tr>
      <w:tr w:rsidR="00800036" w:rsidRPr="0030011E" w:rsidTr="00FF09E1">
        <w:tc>
          <w:tcPr>
            <w:tcW w:w="525" w:type="dxa"/>
          </w:tcPr>
          <w:p w:rsidR="00800036" w:rsidRPr="000579B8" w:rsidRDefault="00800036" w:rsidP="00657095">
            <w:pPr>
              <w:pStyle w:val="TableText"/>
              <w:numPr>
                <w:ilvl w:val="0"/>
                <w:numId w:val="49"/>
              </w:numPr>
              <w:rPr>
                <w:sz w:val="24"/>
                <w:rtl/>
              </w:rPr>
            </w:pPr>
          </w:p>
        </w:tc>
        <w:tc>
          <w:tcPr>
            <w:tcW w:w="1424" w:type="dxa"/>
          </w:tcPr>
          <w:p w:rsidR="00800036" w:rsidRPr="000579B8" w:rsidRDefault="00800036" w:rsidP="00800036">
            <w:pPr>
              <w:pStyle w:val="TableText"/>
              <w:rPr>
                <w:sz w:val="24"/>
                <w:rtl/>
              </w:rPr>
            </w:pPr>
            <w:r w:rsidRPr="000579B8">
              <w:rPr>
                <w:rFonts w:hint="cs"/>
                <w:sz w:val="24"/>
                <w:rtl/>
              </w:rPr>
              <w:t>נספח 1.5.3 הסכם התקשרות</w:t>
            </w:r>
          </w:p>
        </w:tc>
        <w:tc>
          <w:tcPr>
            <w:tcW w:w="1425" w:type="dxa"/>
          </w:tcPr>
          <w:p w:rsidR="00800036" w:rsidRPr="00086569" w:rsidRDefault="00800036" w:rsidP="00800036">
            <w:pPr>
              <w:pStyle w:val="TableText"/>
              <w:rPr>
                <w:sz w:val="24"/>
                <w:rtl/>
              </w:rPr>
            </w:pPr>
            <w:r w:rsidRPr="00086569">
              <w:rPr>
                <w:rFonts w:hint="cs"/>
                <w:sz w:val="24"/>
                <w:rtl/>
              </w:rPr>
              <w:t>19.1</w:t>
            </w:r>
          </w:p>
        </w:tc>
        <w:tc>
          <w:tcPr>
            <w:tcW w:w="5596" w:type="dxa"/>
          </w:tcPr>
          <w:p w:rsidR="00800036" w:rsidRPr="0030011E" w:rsidRDefault="00800036" w:rsidP="00800036">
            <w:pPr>
              <w:pStyle w:val="TableText"/>
              <w:rPr>
                <w:rtl/>
              </w:rPr>
            </w:pPr>
            <w:r w:rsidRPr="0030011E">
              <w:rPr>
                <w:rtl/>
              </w:rPr>
              <w:t>נבקש שיובהר כי זכויות היוצרים המועברות הנן בכפוף לזכויות של צדדי ג' ותנאי רישיון במוצרי צד ג'.</w:t>
            </w:r>
          </w:p>
        </w:tc>
        <w:tc>
          <w:tcPr>
            <w:tcW w:w="5602" w:type="dxa"/>
          </w:tcPr>
          <w:p w:rsidR="00800036" w:rsidRDefault="00800036" w:rsidP="00800036">
            <w:pPr>
              <w:pStyle w:val="TableText"/>
            </w:pPr>
            <w:r>
              <w:rPr>
                <w:rFonts w:hint="cs"/>
                <w:rtl/>
              </w:rPr>
              <w:t>הבהרה: כלל זכויות היוצרים, בין שפותחו במיוחד ובין שפותחו במהלך העבודה הרגילה על פרויקט המשרד, הינם שייכים למשרד המזמין. אין בכך שום סתירה עם תנאי רשיון של מוצרי צד ג'. לפיכך הבקשה אינה מתקבלת.</w:t>
            </w:r>
          </w:p>
        </w:tc>
      </w:tr>
      <w:tr w:rsidR="00800036" w:rsidRPr="0030011E" w:rsidTr="00FF09E1">
        <w:tc>
          <w:tcPr>
            <w:tcW w:w="525" w:type="dxa"/>
          </w:tcPr>
          <w:p w:rsidR="00800036" w:rsidRPr="000579B8" w:rsidRDefault="00800036" w:rsidP="00657095">
            <w:pPr>
              <w:pStyle w:val="TableText"/>
              <w:numPr>
                <w:ilvl w:val="0"/>
                <w:numId w:val="49"/>
              </w:numPr>
              <w:rPr>
                <w:sz w:val="24"/>
                <w:rtl/>
              </w:rPr>
            </w:pPr>
          </w:p>
        </w:tc>
        <w:tc>
          <w:tcPr>
            <w:tcW w:w="1424" w:type="dxa"/>
          </w:tcPr>
          <w:p w:rsidR="00800036" w:rsidRPr="000579B8" w:rsidRDefault="00800036" w:rsidP="00800036">
            <w:pPr>
              <w:pStyle w:val="TableText"/>
              <w:rPr>
                <w:sz w:val="24"/>
                <w:rtl/>
              </w:rPr>
            </w:pPr>
            <w:r w:rsidRPr="000579B8">
              <w:rPr>
                <w:rFonts w:hint="cs"/>
                <w:sz w:val="24"/>
                <w:rtl/>
              </w:rPr>
              <w:t>נספח 1.5.3 הסכם התקשרות</w:t>
            </w:r>
          </w:p>
        </w:tc>
        <w:tc>
          <w:tcPr>
            <w:tcW w:w="1425" w:type="dxa"/>
          </w:tcPr>
          <w:p w:rsidR="00800036" w:rsidRPr="00086569" w:rsidRDefault="00800036" w:rsidP="00800036">
            <w:pPr>
              <w:pStyle w:val="TableText"/>
              <w:rPr>
                <w:sz w:val="24"/>
                <w:rtl/>
              </w:rPr>
            </w:pPr>
            <w:r w:rsidRPr="00086569">
              <w:rPr>
                <w:rFonts w:hint="cs"/>
                <w:sz w:val="24"/>
                <w:rtl/>
              </w:rPr>
              <w:t>19.2</w:t>
            </w:r>
          </w:p>
        </w:tc>
        <w:tc>
          <w:tcPr>
            <w:tcW w:w="5596" w:type="dxa"/>
          </w:tcPr>
          <w:p w:rsidR="00800036" w:rsidRPr="0030011E" w:rsidRDefault="00800036" w:rsidP="00800036">
            <w:pPr>
              <w:pStyle w:val="TableText"/>
              <w:rPr>
                <w:rtl/>
              </w:rPr>
            </w:pPr>
            <w:r w:rsidRPr="0030011E">
              <w:rPr>
                <w:rtl/>
              </w:rPr>
              <w:t>נבקש שיובהר כי כל פרסום של חומר שימסר על ידי הספק יעשה לאחר שהספק יעודכן על כך בכתב ויתאפשר לו להתייחס לפרסום כמו כן כל פרסום של חומר יהיה כפוף לכל מגבלה או תנאי רישיון של מוצרי צד ג' (במידה וחלים).</w:t>
            </w:r>
          </w:p>
        </w:tc>
        <w:tc>
          <w:tcPr>
            <w:tcW w:w="5602" w:type="dxa"/>
          </w:tcPr>
          <w:p w:rsidR="00800036" w:rsidRDefault="00800036" w:rsidP="00800036">
            <w:pPr>
              <w:pStyle w:val="TableText"/>
            </w:pPr>
            <w:r>
              <w:rPr>
                <w:rFonts w:hint="cs"/>
                <w:rtl/>
              </w:rPr>
              <w:t>הבקשה אינה מתקבלת, אולם המשרד יהיה מוכן לשקול בקשות בעניין פרסום ככל והספק יודיע על כך במהלך העבודה המשותפת, מנומקות בכתב.</w:t>
            </w:r>
          </w:p>
        </w:tc>
      </w:tr>
      <w:tr w:rsidR="00800036" w:rsidRPr="0030011E" w:rsidTr="00FF09E1">
        <w:tc>
          <w:tcPr>
            <w:tcW w:w="525" w:type="dxa"/>
          </w:tcPr>
          <w:p w:rsidR="00800036" w:rsidRPr="000579B8" w:rsidRDefault="00800036" w:rsidP="00657095">
            <w:pPr>
              <w:pStyle w:val="TableText"/>
              <w:numPr>
                <w:ilvl w:val="0"/>
                <w:numId w:val="49"/>
              </w:numPr>
              <w:rPr>
                <w:sz w:val="24"/>
                <w:rtl/>
              </w:rPr>
            </w:pPr>
          </w:p>
        </w:tc>
        <w:tc>
          <w:tcPr>
            <w:tcW w:w="1424" w:type="dxa"/>
          </w:tcPr>
          <w:p w:rsidR="00800036" w:rsidRPr="000579B8" w:rsidRDefault="00800036" w:rsidP="00800036">
            <w:pPr>
              <w:pStyle w:val="TableText"/>
              <w:rPr>
                <w:sz w:val="24"/>
                <w:rtl/>
              </w:rPr>
            </w:pPr>
            <w:r w:rsidRPr="000579B8">
              <w:rPr>
                <w:rFonts w:hint="cs"/>
                <w:sz w:val="24"/>
                <w:rtl/>
              </w:rPr>
              <w:t>נספח 1.5.3 הסכם התקשרות</w:t>
            </w:r>
          </w:p>
        </w:tc>
        <w:tc>
          <w:tcPr>
            <w:tcW w:w="1425" w:type="dxa"/>
          </w:tcPr>
          <w:p w:rsidR="00800036" w:rsidRPr="00086569" w:rsidRDefault="00800036" w:rsidP="00800036">
            <w:pPr>
              <w:pStyle w:val="TableText"/>
              <w:rPr>
                <w:sz w:val="24"/>
                <w:rtl/>
              </w:rPr>
            </w:pPr>
            <w:r w:rsidRPr="00086569">
              <w:rPr>
                <w:rFonts w:hint="cs"/>
                <w:sz w:val="24"/>
                <w:rtl/>
              </w:rPr>
              <w:t>19.3</w:t>
            </w:r>
          </w:p>
        </w:tc>
        <w:tc>
          <w:tcPr>
            <w:tcW w:w="5596" w:type="dxa"/>
          </w:tcPr>
          <w:p w:rsidR="00800036" w:rsidRPr="0030011E" w:rsidRDefault="00800036" w:rsidP="00800036">
            <w:pPr>
              <w:pStyle w:val="TableText"/>
              <w:rPr>
                <w:rtl/>
              </w:rPr>
            </w:pPr>
            <w:r w:rsidRPr="000B2912">
              <w:rPr>
                <w:sz w:val="24"/>
                <w:rtl/>
              </w:rPr>
              <w:t>נבקש</w:t>
            </w:r>
            <w:r w:rsidRPr="0030011E">
              <w:rPr>
                <w:rtl/>
              </w:rPr>
              <w:t xml:space="preserve"> שיובהר כי סיוע הספק יהיה כנגד תשלום כמקובל.</w:t>
            </w:r>
          </w:p>
        </w:tc>
        <w:tc>
          <w:tcPr>
            <w:tcW w:w="5602" w:type="dxa"/>
          </w:tcPr>
          <w:p w:rsidR="00800036" w:rsidRDefault="00800036" w:rsidP="00800036">
            <w:pPr>
              <w:pStyle w:val="TableText"/>
              <w:rPr>
                <w:rtl/>
              </w:rPr>
            </w:pPr>
            <w:r>
              <w:rPr>
                <w:rFonts w:hint="cs"/>
                <w:rtl/>
              </w:rPr>
              <w:t>הבקשה אינה מתקבלת.</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 xml:space="preserve">נספח 4 </w:t>
            </w:r>
            <w:r w:rsidRPr="000579B8">
              <w:rPr>
                <w:sz w:val="24"/>
                <w:rtl/>
              </w:rPr>
              <w:t>–</w:t>
            </w:r>
            <w:r w:rsidRPr="000579B8">
              <w:rPr>
                <w:rFonts w:hint="cs"/>
                <w:sz w:val="24"/>
                <w:rtl/>
              </w:rPr>
              <w:t xml:space="preserve"> פרטיות ואבטחת מידע</w:t>
            </w:r>
          </w:p>
        </w:tc>
        <w:tc>
          <w:tcPr>
            <w:tcW w:w="1425" w:type="dxa"/>
          </w:tcPr>
          <w:p w:rsidR="001C7C6D" w:rsidRPr="00086569" w:rsidRDefault="001C7C6D" w:rsidP="001C7C6D">
            <w:pPr>
              <w:pStyle w:val="TableText"/>
              <w:rPr>
                <w:sz w:val="24"/>
                <w:rtl/>
              </w:rPr>
            </w:pPr>
            <w:r w:rsidRPr="00086569">
              <w:rPr>
                <w:rFonts w:hint="cs"/>
                <w:sz w:val="24"/>
                <w:rtl/>
              </w:rPr>
              <w:t>2.2</w:t>
            </w:r>
          </w:p>
        </w:tc>
        <w:tc>
          <w:tcPr>
            <w:tcW w:w="5596" w:type="dxa"/>
          </w:tcPr>
          <w:p w:rsidR="001C7C6D" w:rsidRPr="0030011E" w:rsidRDefault="001C7C6D" w:rsidP="001C7C6D">
            <w:pPr>
              <w:pStyle w:val="TableText"/>
              <w:rPr>
                <w:rFonts w:ascii="David" w:hAnsi="David"/>
                <w:rtl/>
              </w:rPr>
            </w:pPr>
            <w:r w:rsidRPr="0030011E">
              <w:rPr>
                <w:rFonts w:ascii="David" w:hAnsi="David"/>
                <w:rtl/>
              </w:rPr>
              <w:t xml:space="preserve">נבקש שיובהר בסעיף זה כי הספק ייחשב כמחזיק ככול </w:t>
            </w:r>
            <w:r w:rsidRPr="0005498E">
              <w:rPr>
                <w:rFonts w:ascii="David" w:hAnsi="David"/>
                <w:rtl/>
              </w:rPr>
              <w:t>והדוא</w:t>
            </w:r>
            <w:r w:rsidRPr="0030011E">
              <w:rPr>
                <w:rFonts w:ascii="David" w:hAnsi="David"/>
                <w:rtl/>
              </w:rPr>
              <w:t xml:space="preserve"> נחשב ככזה לפי הדין.</w:t>
            </w:r>
          </w:p>
        </w:tc>
        <w:tc>
          <w:tcPr>
            <w:tcW w:w="5602" w:type="dxa"/>
          </w:tcPr>
          <w:p w:rsidR="001C7C6D" w:rsidRDefault="001C7C6D" w:rsidP="00EE1569">
            <w:pPr>
              <w:pStyle w:val="TableText"/>
            </w:pPr>
            <w:r w:rsidRPr="00C00BF5">
              <w:rPr>
                <w:rtl/>
              </w:rPr>
              <w:t xml:space="preserve">במערכת </w:t>
            </w:r>
            <w:r>
              <w:rPr>
                <w:rFonts w:hint="cs"/>
                <w:rtl/>
              </w:rPr>
              <w:t>ה</w:t>
            </w:r>
            <w:r w:rsidRPr="00C00BF5">
              <w:rPr>
                <w:rtl/>
              </w:rPr>
              <w:t>תוכנית</w:t>
            </w:r>
            <w:r>
              <w:rPr>
                <w:rFonts w:hint="cs"/>
                <w:rtl/>
              </w:rPr>
              <w:t xml:space="preserve"> הלאומית</w:t>
            </w:r>
            <w:r w:rsidRPr="00C00BF5">
              <w:rPr>
                <w:rtl/>
              </w:rPr>
              <w:t xml:space="preserve"> לילדים</w:t>
            </w:r>
            <w:r>
              <w:rPr>
                <w:rFonts w:hint="cs"/>
                <w:rtl/>
              </w:rPr>
              <w:t xml:space="preserve"> ונוער</w:t>
            </w:r>
            <w:r w:rsidRPr="00C00BF5">
              <w:rPr>
                <w:rtl/>
              </w:rPr>
              <w:t xml:space="preserve"> בסיכון </w:t>
            </w:r>
            <w:r>
              <w:rPr>
                <w:rFonts w:hint="cs"/>
                <w:rtl/>
              </w:rPr>
              <w:t>360 ה</w:t>
            </w:r>
            <w:r w:rsidRPr="00C00BF5">
              <w:rPr>
                <w:rtl/>
              </w:rPr>
              <w:t xml:space="preserve">מידע </w:t>
            </w:r>
            <w:r>
              <w:rPr>
                <w:rFonts w:hint="cs"/>
                <w:rtl/>
              </w:rPr>
              <w:t>שייך למשרד</w:t>
            </w:r>
            <w:r w:rsidRPr="00C00BF5">
              <w:rPr>
                <w:rtl/>
              </w:rPr>
              <w:t xml:space="preserve"> והספק הוא מחזיק מאגר.</w:t>
            </w:r>
          </w:p>
        </w:tc>
      </w:tr>
      <w:tr w:rsidR="001C7C6D" w:rsidRPr="0030011E" w:rsidTr="00FF09E1">
        <w:tc>
          <w:tcPr>
            <w:tcW w:w="525" w:type="dxa"/>
          </w:tcPr>
          <w:p w:rsidR="001C7C6D" w:rsidRPr="00BB6B59" w:rsidRDefault="001C7C6D" w:rsidP="00657095">
            <w:pPr>
              <w:pStyle w:val="TableText"/>
              <w:numPr>
                <w:ilvl w:val="0"/>
                <w:numId w:val="49"/>
              </w:numPr>
              <w:rPr>
                <w:sz w:val="24"/>
                <w:rtl/>
              </w:rPr>
            </w:pPr>
          </w:p>
        </w:tc>
        <w:tc>
          <w:tcPr>
            <w:tcW w:w="1424" w:type="dxa"/>
          </w:tcPr>
          <w:p w:rsidR="001C7C6D" w:rsidRPr="00BB6B59" w:rsidRDefault="001C7C6D" w:rsidP="001C7C6D">
            <w:pPr>
              <w:pStyle w:val="TableText"/>
              <w:rPr>
                <w:sz w:val="24"/>
                <w:rtl/>
              </w:rPr>
            </w:pPr>
            <w:r w:rsidRPr="00BB6B59">
              <w:rPr>
                <w:sz w:val="24"/>
                <w:rtl/>
              </w:rPr>
              <w:t>מפרט המכרז</w:t>
            </w:r>
          </w:p>
        </w:tc>
        <w:tc>
          <w:tcPr>
            <w:tcW w:w="1425" w:type="dxa"/>
          </w:tcPr>
          <w:p w:rsidR="001C7C6D" w:rsidRPr="00BB6B59" w:rsidRDefault="001C7C6D" w:rsidP="001C7C6D">
            <w:pPr>
              <w:pStyle w:val="TableText"/>
              <w:rPr>
                <w:sz w:val="24"/>
                <w:rtl/>
              </w:rPr>
            </w:pPr>
            <w:r w:rsidRPr="00BB6B59">
              <w:rPr>
                <w:sz w:val="24"/>
                <w:rtl/>
              </w:rPr>
              <w:t>2.3.3</w:t>
            </w:r>
          </w:p>
        </w:tc>
        <w:tc>
          <w:tcPr>
            <w:tcW w:w="5596" w:type="dxa"/>
          </w:tcPr>
          <w:p w:rsidR="001C7C6D" w:rsidRPr="00484D2B" w:rsidRDefault="001C7C6D" w:rsidP="001C7C6D">
            <w:pPr>
              <w:pStyle w:val="TableText"/>
              <w:rPr>
                <w:rFonts w:ascii="David" w:hAnsi="David"/>
                <w:rtl/>
              </w:rPr>
            </w:pPr>
            <w:r w:rsidRPr="00484D2B">
              <w:rPr>
                <w:rFonts w:ascii="David" w:hAnsi="David" w:hint="cs"/>
                <w:rtl/>
              </w:rPr>
              <w:t>תקן</w:t>
            </w:r>
            <w:r w:rsidRPr="00484D2B">
              <w:rPr>
                <w:rFonts w:ascii="David" w:hAnsi="David"/>
                <w:rtl/>
              </w:rPr>
              <w:t xml:space="preserve"> 27001</w:t>
            </w:r>
            <w:r w:rsidRPr="00484D2B">
              <w:rPr>
                <w:rFonts w:ascii="David" w:hAnsi="David"/>
              </w:rPr>
              <w:t>ISO</w:t>
            </w:r>
            <w:r w:rsidRPr="00484D2B">
              <w:rPr>
                <w:rFonts w:ascii="David" w:hAnsi="David" w:hint="cs"/>
                <w:rtl/>
              </w:rPr>
              <w:t xml:space="preserve"> בגרסתו החדשה</w:t>
            </w:r>
            <w:r w:rsidRPr="00484D2B">
              <w:rPr>
                <w:rFonts w:ascii="David" w:hAnsi="David"/>
                <w:rtl/>
              </w:rPr>
              <w:t xml:space="preserve"> (2022)</w:t>
            </w:r>
            <w:r w:rsidRPr="00484D2B">
              <w:rPr>
                <w:rFonts w:ascii="David" w:hAnsi="David" w:hint="cs"/>
                <w:rtl/>
              </w:rPr>
              <w:t xml:space="preserve"> מכסה את הנושאים הקשורים לעולם הסייבר ונגזרים מתקן</w:t>
            </w:r>
            <w:r w:rsidRPr="00484D2B">
              <w:rPr>
                <w:rFonts w:ascii="David" w:hAnsi="David"/>
                <w:rtl/>
              </w:rPr>
              <w:t xml:space="preserve"> </w:t>
            </w:r>
            <w:r w:rsidRPr="00484D2B">
              <w:rPr>
                <w:rFonts w:ascii="David" w:hAnsi="David"/>
              </w:rPr>
              <w:t>ISO27032</w:t>
            </w:r>
            <w:r w:rsidRPr="00484D2B">
              <w:rPr>
                <w:rFonts w:ascii="David" w:hAnsi="David"/>
                <w:rtl/>
              </w:rPr>
              <w:t xml:space="preserve"> (</w:t>
            </w:r>
            <w:r w:rsidRPr="00484D2B">
              <w:rPr>
                <w:rFonts w:ascii="David" w:hAnsi="David" w:hint="cs"/>
                <w:rtl/>
              </w:rPr>
              <w:t>מודיעין איומים, ניטור, וכדו'</w:t>
            </w:r>
            <w:r w:rsidRPr="00484D2B">
              <w:rPr>
                <w:rFonts w:ascii="David" w:hAnsi="David"/>
                <w:rtl/>
              </w:rPr>
              <w:t>)</w:t>
            </w:r>
            <w:r w:rsidRPr="00484D2B">
              <w:rPr>
                <w:rFonts w:ascii="David" w:hAnsi="David" w:hint="cs"/>
                <w:rtl/>
              </w:rPr>
              <w:t>.</w:t>
            </w:r>
          </w:p>
          <w:p w:rsidR="001C7C6D" w:rsidRPr="00484D2B" w:rsidRDefault="001C7C6D" w:rsidP="001C7C6D">
            <w:pPr>
              <w:pStyle w:val="TableText"/>
              <w:rPr>
                <w:rFonts w:ascii="David" w:hAnsi="David"/>
                <w:rtl/>
              </w:rPr>
            </w:pPr>
            <w:r w:rsidRPr="00484D2B">
              <w:rPr>
                <w:rFonts w:ascii="David" w:hAnsi="David"/>
                <w:rtl/>
              </w:rPr>
              <w:t>נבקש כי לאור הדברים ניתן יהיה להסתפק בהסמכה ל 27001</w:t>
            </w:r>
            <w:r w:rsidRPr="00484D2B">
              <w:rPr>
                <w:rFonts w:ascii="David" w:hAnsi="David" w:hint="cs"/>
              </w:rPr>
              <w:t>ISO</w:t>
            </w:r>
            <w:r w:rsidRPr="00484D2B">
              <w:rPr>
                <w:rFonts w:ascii="David" w:hAnsi="David"/>
                <w:rtl/>
              </w:rPr>
              <w:t xml:space="preserve"> ולא תינתן עדיפות לספק המחזיק בתקן </w:t>
            </w:r>
            <w:r w:rsidRPr="00484D2B">
              <w:rPr>
                <w:rFonts w:ascii="David" w:hAnsi="David" w:hint="cs"/>
              </w:rPr>
              <w:t>ISO</w:t>
            </w:r>
            <w:r w:rsidRPr="00484D2B">
              <w:rPr>
                <w:rFonts w:ascii="David" w:hAnsi="David"/>
              </w:rPr>
              <w:t>27032</w:t>
            </w:r>
            <w:r w:rsidRPr="00484D2B">
              <w:rPr>
                <w:rFonts w:ascii="David" w:hAnsi="David"/>
                <w:rtl/>
              </w:rPr>
              <w:t xml:space="preserve"> </w:t>
            </w:r>
            <w:r w:rsidRPr="00484D2B">
              <w:rPr>
                <w:rFonts w:ascii="David" w:hAnsi="David" w:hint="cs"/>
                <w:rtl/>
              </w:rPr>
              <w:t xml:space="preserve">או לחילופין לחייב את הספק הזוכה להמציא את תקן </w:t>
            </w:r>
            <w:r w:rsidRPr="00484D2B">
              <w:rPr>
                <w:rFonts w:ascii="David" w:hAnsi="David" w:hint="cs"/>
              </w:rPr>
              <w:t>ISO</w:t>
            </w:r>
            <w:r w:rsidRPr="00484D2B">
              <w:rPr>
                <w:rFonts w:ascii="David" w:hAnsi="David"/>
              </w:rPr>
              <w:t>27032</w:t>
            </w:r>
            <w:r w:rsidRPr="00484D2B">
              <w:rPr>
                <w:rFonts w:ascii="David" w:hAnsi="David" w:hint="cs"/>
                <w:rtl/>
              </w:rPr>
              <w:t xml:space="preserve"> תוך חצי שנה מהזכייה.</w:t>
            </w:r>
          </w:p>
          <w:p w:rsidR="001C7C6D" w:rsidRPr="00484D2B" w:rsidRDefault="001C7C6D" w:rsidP="001C7C6D">
            <w:pPr>
              <w:pStyle w:val="TableText"/>
              <w:rPr>
                <w:rFonts w:ascii="David" w:hAnsi="David"/>
                <w:rtl/>
              </w:rPr>
            </w:pPr>
            <w:r w:rsidRPr="00484D2B">
              <w:rPr>
                <w:rFonts w:ascii="David" w:hAnsi="David" w:hint="cs"/>
                <w:rtl/>
              </w:rPr>
              <w:t xml:space="preserve">ככל ותתקבל הבקשה לא להעניק עדיפות </w:t>
            </w:r>
            <w:r w:rsidRPr="00484D2B">
              <w:rPr>
                <w:rFonts w:ascii="David" w:hAnsi="David"/>
                <w:rtl/>
              </w:rPr>
              <w:t xml:space="preserve">לספק המחזיק בתקן </w:t>
            </w:r>
            <w:r w:rsidRPr="00484D2B">
              <w:rPr>
                <w:rFonts w:ascii="David" w:hAnsi="David" w:hint="cs"/>
              </w:rPr>
              <w:t>ISO</w:t>
            </w:r>
            <w:r w:rsidRPr="00484D2B">
              <w:rPr>
                <w:rFonts w:ascii="David" w:hAnsi="David"/>
              </w:rPr>
              <w:t>27032</w:t>
            </w:r>
            <w:r w:rsidRPr="00484D2B">
              <w:rPr>
                <w:rFonts w:ascii="David" w:hAnsi="David" w:hint="cs"/>
                <w:rtl/>
              </w:rPr>
              <w:t>, נבקש לקבל חלוקה מחדש של האחוזים בסעיף 1.2.5 לנספחי המכרז "</w:t>
            </w:r>
            <w:r w:rsidRPr="00484D2B">
              <w:rPr>
                <w:rFonts w:ascii="David" w:hAnsi="David"/>
                <w:rtl/>
              </w:rPr>
              <w:t>מתווה להערכת הצעות</w:t>
            </w:r>
            <w:r w:rsidRPr="00484D2B">
              <w:rPr>
                <w:rFonts w:ascii="David" w:hAnsi="David" w:hint="cs"/>
                <w:rtl/>
              </w:rPr>
              <w:t>".</w:t>
            </w:r>
          </w:p>
          <w:p w:rsidR="001C7C6D" w:rsidRPr="00484D2B" w:rsidRDefault="001C7C6D" w:rsidP="001C7C6D">
            <w:pPr>
              <w:pStyle w:val="TableText"/>
              <w:spacing w:before="240"/>
              <w:rPr>
                <w:rFonts w:ascii="David" w:hAnsi="David"/>
                <w:rtl/>
              </w:rPr>
            </w:pPr>
            <w:r w:rsidRPr="00484D2B">
              <w:rPr>
                <w:rFonts w:ascii="David" w:hAnsi="David"/>
                <w:rtl/>
              </w:rPr>
              <w:t>[ההערה רלוונטית גם לסעיף 1.2.5 מתווה להערכת הצעות בקובץ נספחי המכרז]</w:t>
            </w:r>
          </w:p>
        </w:tc>
        <w:tc>
          <w:tcPr>
            <w:tcW w:w="5602" w:type="dxa"/>
          </w:tcPr>
          <w:p w:rsidR="001C7C6D" w:rsidRDefault="001C7C6D" w:rsidP="001C7C6D">
            <w:pPr>
              <w:pStyle w:val="TableText"/>
              <w:rPr>
                <w:rtl/>
              </w:rPr>
            </w:pPr>
            <w:r>
              <w:rPr>
                <w:rFonts w:hint="cs"/>
                <w:rtl/>
              </w:rPr>
              <w:t xml:space="preserve">ראו תשובה לשאלה 8 - </w:t>
            </w:r>
            <w:r w:rsidRPr="00C00BF5">
              <w:rPr>
                <w:rtl/>
              </w:rPr>
              <w:t xml:space="preserve">תקן </w:t>
            </w:r>
            <w:r w:rsidRPr="00C00BF5">
              <w:t>ISO</w:t>
            </w:r>
            <w:r w:rsidRPr="00C00BF5">
              <w:rPr>
                <w:rFonts w:ascii="David" w:hAnsi="David"/>
                <w:sz w:val="24"/>
                <w:szCs w:val="28"/>
              </w:rPr>
              <w:t>27032</w:t>
            </w:r>
            <w:r>
              <w:rPr>
                <w:rFonts w:hint="cs"/>
                <w:rtl/>
              </w:rPr>
              <w:t xml:space="preserve"> מעניק</w:t>
            </w:r>
            <w:r w:rsidRPr="00C00BF5">
              <w:rPr>
                <w:rtl/>
              </w:rPr>
              <w:t xml:space="preserve"> יתרון קל</w:t>
            </w:r>
            <w:r>
              <w:rPr>
                <w:rFonts w:hint="cs"/>
                <w:rtl/>
              </w:rPr>
              <w:t>.</w:t>
            </w:r>
          </w:p>
        </w:tc>
      </w:tr>
      <w:tr w:rsidR="001C7C6D" w:rsidRPr="0030011E" w:rsidTr="00FF09E1">
        <w:tc>
          <w:tcPr>
            <w:tcW w:w="525" w:type="dxa"/>
          </w:tcPr>
          <w:p w:rsidR="001C7C6D" w:rsidRPr="000579B8" w:rsidRDefault="001C7C6D" w:rsidP="00657095">
            <w:pPr>
              <w:pStyle w:val="TableText"/>
              <w:numPr>
                <w:ilvl w:val="0"/>
                <w:numId w:val="49"/>
              </w:numPr>
              <w:rPr>
                <w:sz w:val="24"/>
                <w:rtl/>
              </w:rPr>
            </w:pPr>
          </w:p>
        </w:tc>
        <w:tc>
          <w:tcPr>
            <w:tcW w:w="1424" w:type="dxa"/>
          </w:tcPr>
          <w:p w:rsidR="001C7C6D" w:rsidRPr="000579B8" w:rsidRDefault="001C7C6D" w:rsidP="001C7C6D">
            <w:pPr>
              <w:pStyle w:val="TableText"/>
              <w:rPr>
                <w:sz w:val="24"/>
                <w:rtl/>
              </w:rPr>
            </w:pPr>
            <w:r w:rsidRPr="000579B8">
              <w:rPr>
                <w:rFonts w:hint="cs"/>
                <w:sz w:val="24"/>
                <w:rtl/>
              </w:rPr>
              <w:t>מסמך המכרז עמוד 25</w:t>
            </w:r>
          </w:p>
        </w:tc>
        <w:tc>
          <w:tcPr>
            <w:tcW w:w="1425" w:type="dxa"/>
          </w:tcPr>
          <w:p w:rsidR="001C7C6D" w:rsidRPr="00086569" w:rsidRDefault="001C7C6D" w:rsidP="001C7C6D">
            <w:pPr>
              <w:pStyle w:val="TableText"/>
              <w:rPr>
                <w:sz w:val="24"/>
                <w:rtl/>
              </w:rPr>
            </w:pPr>
            <w:r w:rsidRPr="00086569">
              <w:rPr>
                <w:rFonts w:hint="cs"/>
                <w:sz w:val="24"/>
                <w:rtl/>
              </w:rPr>
              <w:t>2.3.4</w:t>
            </w:r>
          </w:p>
        </w:tc>
        <w:tc>
          <w:tcPr>
            <w:tcW w:w="5596" w:type="dxa"/>
          </w:tcPr>
          <w:p w:rsidR="001C7C6D" w:rsidRPr="00EA41A1" w:rsidRDefault="001C7C6D" w:rsidP="001C7C6D">
            <w:pPr>
              <w:pStyle w:val="TableText"/>
              <w:rPr>
                <w:rFonts w:ascii="David" w:hAnsi="David"/>
                <w:rtl/>
              </w:rPr>
            </w:pPr>
            <w:r>
              <w:rPr>
                <w:rFonts w:ascii="David" w:hAnsi="David"/>
                <w:rtl/>
              </w:rPr>
              <w:t xml:space="preserve">האם סביבת </w:t>
            </w:r>
            <w:r>
              <w:rPr>
                <w:rFonts w:ascii="David" w:hAnsi="David" w:hint="cs"/>
                <w:rtl/>
              </w:rPr>
              <w:t>ה</w:t>
            </w:r>
            <w:r w:rsidRPr="00B1703D">
              <w:rPr>
                <w:rFonts w:ascii="David" w:hAnsi="David"/>
              </w:rPr>
              <w:t xml:space="preserve"> Test</w:t>
            </w:r>
            <w:r>
              <w:rPr>
                <w:rFonts w:ascii="David" w:hAnsi="David"/>
              </w:rPr>
              <w:t>-</w:t>
            </w:r>
            <w:r w:rsidRPr="00B1703D">
              <w:rPr>
                <w:rFonts w:ascii="David" w:hAnsi="David"/>
                <w:rtl/>
              </w:rPr>
              <w:t>יושבת בממשל זמין או אצל הספק?</w:t>
            </w:r>
          </w:p>
        </w:tc>
        <w:tc>
          <w:tcPr>
            <w:tcW w:w="5602" w:type="dxa"/>
          </w:tcPr>
          <w:p w:rsidR="001C7C6D" w:rsidRPr="0030011E" w:rsidRDefault="001C7C6D" w:rsidP="001C7C6D">
            <w:pPr>
              <w:pStyle w:val="TableText"/>
              <w:rPr>
                <w:rtl/>
              </w:rPr>
            </w:pPr>
            <w:r>
              <w:rPr>
                <w:rFonts w:hint="cs"/>
                <w:rtl/>
              </w:rPr>
              <w:t>סביבת ה-</w:t>
            </w:r>
            <w:r>
              <w:t>Test</w:t>
            </w:r>
            <w:r>
              <w:rPr>
                <w:rFonts w:hint="cs"/>
                <w:rtl/>
              </w:rPr>
              <w:t xml:space="preserve"> יושבת אצל הספק.</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sz w:val="24"/>
                <w:rtl/>
              </w:rPr>
              <w:t>מפרט</w:t>
            </w:r>
          </w:p>
        </w:tc>
        <w:tc>
          <w:tcPr>
            <w:tcW w:w="1425" w:type="dxa"/>
          </w:tcPr>
          <w:p w:rsidR="001C7C6D" w:rsidRPr="00086569" w:rsidRDefault="001C7C6D" w:rsidP="001C7C6D">
            <w:pPr>
              <w:pStyle w:val="TableText"/>
              <w:rPr>
                <w:sz w:val="24"/>
                <w:rtl/>
              </w:rPr>
            </w:pPr>
            <w:r w:rsidRPr="00086569">
              <w:rPr>
                <w:rFonts w:hint="cs"/>
                <w:sz w:val="24"/>
                <w:rtl/>
              </w:rPr>
              <w:t>2.3.5</w:t>
            </w:r>
          </w:p>
        </w:tc>
        <w:tc>
          <w:tcPr>
            <w:tcW w:w="5596" w:type="dxa"/>
          </w:tcPr>
          <w:p w:rsidR="001C7C6D" w:rsidRPr="0030011E" w:rsidRDefault="001C7C6D" w:rsidP="001C7C6D">
            <w:pPr>
              <w:pStyle w:val="TableText"/>
              <w:rPr>
                <w:rFonts w:ascii="David" w:hAnsi="David"/>
                <w:rtl/>
              </w:rPr>
            </w:pPr>
            <w:r>
              <w:rPr>
                <w:rFonts w:ascii="ArialMT" w:eastAsiaTheme="minorHAnsi" w:cs="ArialMT"/>
                <w:color w:val="222222"/>
                <w:szCs w:val="22"/>
              </w:rPr>
              <w:t xml:space="preserve">- </w:t>
            </w:r>
            <w:r w:rsidRPr="00134386">
              <w:rPr>
                <w:szCs w:val="22"/>
              </w:rPr>
              <w:t>CI</w:t>
            </w:r>
            <w:r w:rsidRPr="00B9013F">
              <w:rPr>
                <w:rFonts w:asciiTheme="minorBidi" w:eastAsiaTheme="minorHAnsi" w:hAnsiTheme="minorBidi" w:cstheme="minorBidi"/>
                <w:color w:val="222222"/>
                <w:szCs w:val="22"/>
              </w:rPr>
              <w:t>/</w:t>
            </w:r>
            <w:r w:rsidRPr="00134386">
              <w:rPr>
                <w:szCs w:val="22"/>
              </w:rPr>
              <w:t>CD</w:t>
            </w:r>
            <w:r>
              <w:rPr>
                <w:rFonts w:ascii="ArialMT" w:eastAsiaTheme="minorHAnsi" w:cs="ArialMT" w:hint="cs"/>
                <w:color w:val="222222"/>
                <w:szCs w:val="22"/>
                <w:rtl/>
              </w:rPr>
              <w:t xml:space="preserve"> </w:t>
            </w:r>
            <w:r w:rsidRPr="00B9013F">
              <w:rPr>
                <w:rFonts w:ascii="David" w:eastAsiaTheme="minorHAnsi" w:hAnsi="David"/>
                <w:color w:val="222222"/>
                <w:rtl/>
              </w:rPr>
              <w:t>באחריות</w:t>
            </w:r>
            <w:r w:rsidRPr="00B9013F">
              <w:rPr>
                <w:rFonts w:ascii="David" w:eastAsiaTheme="minorHAnsi" w:hAnsi="David"/>
                <w:color w:val="222222"/>
              </w:rPr>
              <w:t xml:space="preserve"> </w:t>
            </w:r>
            <w:r w:rsidRPr="00B9013F">
              <w:rPr>
                <w:rFonts w:ascii="David" w:eastAsiaTheme="minorHAnsi" w:hAnsi="David"/>
                <w:color w:val="222222"/>
                <w:rtl/>
              </w:rPr>
              <w:t>מי</w:t>
            </w:r>
            <w:r w:rsidRPr="00B9013F">
              <w:rPr>
                <w:rFonts w:ascii="David" w:eastAsiaTheme="minorHAnsi" w:hAnsi="David"/>
                <w:color w:val="222222"/>
              </w:rPr>
              <w:t xml:space="preserve"> </w:t>
            </w:r>
            <w:r w:rsidRPr="00B9013F">
              <w:rPr>
                <w:rFonts w:ascii="David" w:eastAsiaTheme="minorHAnsi" w:hAnsi="David"/>
                <w:color w:val="222222"/>
                <w:rtl/>
              </w:rPr>
              <w:t>יצירה, ניהול ותחזוקת ה-</w:t>
            </w:r>
            <w:r w:rsidRPr="00134386">
              <w:rPr>
                <w:szCs w:val="22"/>
              </w:rPr>
              <w:t>Pipeline</w:t>
            </w:r>
            <w:r>
              <w:rPr>
                <w:rFonts w:asciiTheme="minorHAnsi" w:eastAsiaTheme="minorHAnsi" w:hAnsiTheme="minorHAnsi" w:cs="ArialMT" w:hint="cs"/>
                <w:color w:val="222222"/>
                <w:szCs w:val="22"/>
                <w:rtl/>
              </w:rPr>
              <w:t>?</w:t>
            </w:r>
            <w:r>
              <w:rPr>
                <w:rFonts w:ascii="ArialMT" w:eastAsiaTheme="minorHAnsi" w:cs="ArialMT"/>
                <w:color w:val="222222"/>
                <w:szCs w:val="22"/>
              </w:rPr>
              <w:t xml:space="preserve"> </w:t>
            </w:r>
            <w:r>
              <w:rPr>
                <w:rFonts w:ascii="David" w:hAnsi="David" w:hint="cs"/>
                <w:rtl/>
              </w:rPr>
              <w:t>באופן כללי מי אחראי על השרתים במצב הנוכחי ובמקרה של מעבר לענן?</w:t>
            </w:r>
          </w:p>
        </w:tc>
        <w:tc>
          <w:tcPr>
            <w:tcW w:w="5602" w:type="dxa"/>
          </w:tcPr>
          <w:p w:rsidR="001C7C6D" w:rsidRPr="0030011E" w:rsidRDefault="001C7C6D" w:rsidP="001C7C6D">
            <w:pPr>
              <w:pStyle w:val="TableText"/>
              <w:rPr>
                <w:sz w:val="24"/>
                <w:rtl/>
              </w:rPr>
            </w:pPr>
            <w:r w:rsidRPr="005C2FF8">
              <w:rPr>
                <w:rFonts w:hint="cs"/>
                <w:sz w:val="24"/>
                <w:rtl/>
              </w:rPr>
              <w:t>יצירה לרבות ניהול ותחזוקת ה-</w:t>
            </w:r>
            <w:r w:rsidRPr="005C2FF8">
              <w:rPr>
                <w:szCs w:val="22"/>
              </w:rPr>
              <w:t>Pipeline</w:t>
            </w:r>
            <w:r w:rsidRPr="005C2FF8">
              <w:rPr>
                <w:rFonts w:hint="cs"/>
                <w:sz w:val="24"/>
                <w:rtl/>
              </w:rPr>
              <w:t xml:space="preserve"> הם של הספק. השרתים ממוקמים בממשל זמין והאחריות לפעילותם כנדרש היא של הספק בהתאם לאמור בתשובה לשאלה 122, להלן.</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sz w:val="24"/>
                <w:rtl/>
              </w:rPr>
              <w:t>מפרט</w:t>
            </w:r>
          </w:p>
        </w:tc>
        <w:tc>
          <w:tcPr>
            <w:tcW w:w="1425" w:type="dxa"/>
          </w:tcPr>
          <w:p w:rsidR="001C7C6D" w:rsidRPr="00086569" w:rsidRDefault="001C7C6D" w:rsidP="001C7C6D">
            <w:pPr>
              <w:pStyle w:val="TableText"/>
              <w:rPr>
                <w:sz w:val="24"/>
                <w:rtl/>
              </w:rPr>
            </w:pPr>
            <w:r w:rsidRPr="00086569">
              <w:rPr>
                <w:rFonts w:hint="cs"/>
                <w:sz w:val="24"/>
                <w:rtl/>
              </w:rPr>
              <w:t>2.3.5</w:t>
            </w:r>
          </w:p>
        </w:tc>
        <w:tc>
          <w:tcPr>
            <w:tcW w:w="5596" w:type="dxa"/>
          </w:tcPr>
          <w:p w:rsidR="001C7C6D" w:rsidRPr="0030011E" w:rsidRDefault="001C7C6D" w:rsidP="001C7C6D">
            <w:pPr>
              <w:pStyle w:val="TableText"/>
              <w:rPr>
                <w:rFonts w:ascii="David" w:hAnsi="David"/>
                <w:rtl/>
              </w:rPr>
            </w:pPr>
            <w:r>
              <w:rPr>
                <w:rFonts w:ascii="David" w:hAnsi="David" w:hint="cs"/>
                <w:rtl/>
              </w:rPr>
              <w:t>האם ישנה התחייבות למימוש השו"שים? אפילו באופן חלקי (נניח 50%)?</w:t>
            </w:r>
          </w:p>
        </w:tc>
        <w:tc>
          <w:tcPr>
            <w:tcW w:w="5602" w:type="dxa"/>
          </w:tcPr>
          <w:p w:rsidR="001C7C6D" w:rsidRPr="0030011E" w:rsidRDefault="001C7C6D" w:rsidP="001C7C6D">
            <w:pPr>
              <w:pStyle w:val="TableText"/>
              <w:rPr>
                <w:sz w:val="24"/>
                <w:rtl/>
              </w:rPr>
            </w:pPr>
            <w:r>
              <w:rPr>
                <w:rFonts w:hint="cs"/>
                <w:sz w:val="24"/>
                <w:rtl/>
              </w:rPr>
              <w:t>המשרד אינו מתחייב על הכמויות.</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sz w:val="24"/>
                <w:rtl/>
              </w:rPr>
              <w:t>מפרט</w:t>
            </w:r>
          </w:p>
        </w:tc>
        <w:tc>
          <w:tcPr>
            <w:tcW w:w="1425" w:type="dxa"/>
          </w:tcPr>
          <w:p w:rsidR="001C7C6D" w:rsidRPr="00086569" w:rsidRDefault="001C7C6D" w:rsidP="001C7C6D">
            <w:pPr>
              <w:pStyle w:val="TableText"/>
              <w:rPr>
                <w:sz w:val="24"/>
                <w:rtl/>
              </w:rPr>
            </w:pPr>
            <w:r w:rsidRPr="00086569">
              <w:rPr>
                <w:rFonts w:hint="cs"/>
                <w:sz w:val="24"/>
                <w:rtl/>
              </w:rPr>
              <w:t>2.3.5</w:t>
            </w:r>
          </w:p>
        </w:tc>
        <w:tc>
          <w:tcPr>
            <w:tcW w:w="5596" w:type="dxa"/>
          </w:tcPr>
          <w:p w:rsidR="001C7C6D" w:rsidRPr="0030011E" w:rsidRDefault="001C7C6D" w:rsidP="001C7C6D">
            <w:pPr>
              <w:pStyle w:val="TableText"/>
              <w:rPr>
                <w:rFonts w:ascii="David" w:hAnsi="David"/>
                <w:rtl/>
              </w:rPr>
            </w:pPr>
            <w:r w:rsidRPr="000B2912">
              <w:rPr>
                <w:rFonts w:hint="cs"/>
                <w:sz w:val="24"/>
                <w:rtl/>
              </w:rPr>
              <w:t>מהם</w:t>
            </w:r>
            <w:r>
              <w:rPr>
                <w:rFonts w:ascii="David" w:hAnsi="David" w:hint="cs"/>
                <w:rtl/>
              </w:rPr>
              <w:t xml:space="preserve"> כלי ה-</w:t>
            </w:r>
            <w:r w:rsidRPr="00B9013F">
              <w:rPr>
                <w:rFonts w:asciiTheme="majorBidi" w:hAnsiTheme="majorBidi" w:cstheme="majorBidi"/>
                <w:szCs w:val="22"/>
              </w:rPr>
              <w:t>CI</w:t>
            </w:r>
            <w:r>
              <w:rPr>
                <w:rFonts w:ascii="David" w:hAnsi="David"/>
              </w:rPr>
              <w:t>/</w:t>
            </w:r>
            <w:r w:rsidRPr="00B9013F">
              <w:rPr>
                <w:rFonts w:asciiTheme="majorBidi" w:hAnsiTheme="majorBidi" w:cstheme="majorBidi"/>
                <w:szCs w:val="22"/>
              </w:rPr>
              <w:t>CD</w:t>
            </w:r>
            <w:r>
              <w:rPr>
                <w:rFonts w:ascii="David" w:hAnsi="David" w:hint="cs"/>
                <w:rtl/>
              </w:rPr>
              <w:t xml:space="preserve"> אשר בהם נעשה השימוש?</w:t>
            </w:r>
          </w:p>
        </w:tc>
        <w:tc>
          <w:tcPr>
            <w:tcW w:w="5602" w:type="dxa"/>
          </w:tcPr>
          <w:p w:rsidR="001C7C6D" w:rsidRPr="0030011E" w:rsidRDefault="001C7C6D" w:rsidP="001C7C6D">
            <w:pPr>
              <w:pStyle w:val="TableText"/>
              <w:rPr>
                <w:sz w:val="24"/>
                <w:rtl/>
              </w:rPr>
            </w:pPr>
            <w:r>
              <w:rPr>
                <w:rFonts w:hint="cs"/>
                <w:sz w:val="24"/>
                <w:rtl/>
              </w:rPr>
              <w:t>בחירה של הזוכה.</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1ב'</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המילה "לא יפחת מסך" תמחק.</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2ב'</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המילה "לא יפחת מסך" תמחק.</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2ד'</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המילה "לכסות" תמחק ובמקומה ייכתב "תורחב לכלול".</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20 4</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המילים " ביטוחי החבויות.... חזרה" תמחקנה.</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5ב'</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תקופת ההודעה תעמוד על 30 יום, כמקובל.</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5ז'</w:t>
            </w:r>
          </w:p>
        </w:tc>
        <w:tc>
          <w:tcPr>
            <w:tcW w:w="5596" w:type="dxa"/>
          </w:tcPr>
          <w:p w:rsidR="00EE1569" w:rsidRPr="0030011E" w:rsidRDefault="00EE1569" w:rsidP="00EE1569">
            <w:pPr>
              <w:pStyle w:val="TableText"/>
              <w:rPr>
                <w:rFonts w:ascii="David" w:hAnsi="David"/>
                <w:rtl/>
              </w:rPr>
            </w:pPr>
            <w:r w:rsidRPr="000B2912">
              <w:rPr>
                <w:sz w:val="24"/>
                <w:rtl/>
              </w:rPr>
              <w:t>מבוקש</w:t>
            </w:r>
            <w:r w:rsidRPr="0030011E">
              <w:rPr>
                <w:rFonts w:ascii="David" w:hAnsi="David"/>
                <w:rtl/>
              </w:rPr>
              <w:t xml:space="preserve"> כי בסיפא ייכתב "אולם אין בביטול כאמור כדי לגרוע מחובות המבוטח ו/או זכויות המבטח על פי דין".</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א'</w:t>
            </w:r>
          </w:p>
        </w:tc>
        <w:tc>
          <w:tcPr>
            <w:tcW w:w="5596" w:type="dxa"/>
          </w:tcPr>
          <w:p w:rsidR="00EE1569" w:rsidRPr="0030011E" w:rsidRDefault="00EE1569" w:rsidP="00EE1569">
            <w:pPr>
              <w:pStyle w:val="TableText"/>
              <w:rPr>
                <w:rFonts w:ascii="David" w:hAnsi="David"/>
                <w:rtl/>
              </w:rPr>
            </w:pPr>
            <w:r w:rsidRPr="0030011E">
              <w:rPr>
                <w:rFonts w:ascii="David" w:hAnsi="David"/>
                <w:rtl/>
              </w:rPr>
              <w:t xml:space="preserve">מבוקש כי לאחר המילים "מדינת ישראל – משרד </w:t>
            </w:r>
            <w:r w:rsidRPr="000B2912">
              <w:rPr>
                <w:sz w:val="24"/>
                <w:rtl/>
              </w:rPr>
              <w:t>ה</w:t>
            </w:r>
            <w:r w:rsidRPr="000B2912">
              <w:rPr>
                <w:rFonts w:hint="cs"/>
                <w:sz w:val="24"/>
                <w:rtl/>
              </w:rPr>
              <w:t>רווחה</w:t>
            </w:r>
            <w:r w:rsidRPr="0030011E">
              <w:rPr>
                <w:rFonts w:ascii="David" w:hAnsi="David" w:hint="cs"/>
                <w:rtl/>
              </w:rPr>
              <w:t xml:space="preserve"> והביטחון החברתי</w:t>
            </w:r>
            <w:r w:rsidRPr="0030011E">
              <w:rPr>
                <w:rFonts w:ascii="David" w:hAnsi="David"/>
                <w:rtl/>
              </w:rPr>
              <w:t>" ייכתב "בכפוף להרחבי השיפוי שלהלן".</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ב'</w:t>
            </w:r>
          </w:p>
        </w:tc>
        <w:tc>
          <w:tcPr>
            <w:tcW w:w="5596" w:type="dxa"/>
          </w:tcPr>
          <w:p w:rsidR="00EE1569" w:rsidRPr="0030011E" w:rsidRDefault="00EE1569" w:rsidP="00EE1569">
            <w:pPr>
              <w:pStyle w:val="TableText"/>
              <w:rPr>
                <w:rFonts w:ascii="David" w:hAnsi="David"/>
                <w:rtl/>
              </w:rPr>
            </w:pPr>
            <w:r w:rsidRPr="000B2912">
              <w:rPr>
                <w:sz w:val="24"/>
                <w:rtl/>
              </w:rPr>
              <w:t>מב</w:t>
            </w:r>
            <w:r w:rsidRPr="000B2912">
              <w:rPr>
                <w:rFonts w:hint="cs"/>
                <w:sz w:val="24"/>
                <w:rtl/>
              </w:rPr>
              <w:t>ו</w:t>
            </w:r>
            <w:r w:rsidRPr="000B2912">
              <w:rPr>
                <w:sz w:val="24"/>
                <w:rtl/>
              </w:rPr>
              <w:t>קש</w:t>
            </w:r>
            <w:r w:rsidRPr="0030011E">
              <w:rPr>
                <w:rFonts w:ascii="David" w:hAnsi="David"/>
                <w:rtl/>
              </w:rPr>
              <w:t xml:space="preserve"> כי המילים "וכל עוד אחריותו קיימת" תמחקנה ומקומן ייכתב "ולעניין ביטוחים הנערכים על בסיס מועד הגשת תביעה לתקופה נוספת של 3 שנים </w:t>
            </w:r>
            <w:r w:rsidRPr="0030011E">
              <w:rPr>
                <w:rFonts w:ascii="David" w:hAnsi="David" w:hint="cs"/>
                <w:rtl/>
              </w:rPr>
              <w:t>נוספות</w:t>
            </w:r>
            <w:r w:rsidRPr="0030011E">
              <w:rPr>
                <w:rFonts w:ascii="David" w:hAnsi="David"/>
                <w:rtl/>
              </w:rPr>
              <w:t>".</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D83E6F"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ג'</w:t>
            </w:r>
          </w:p>
        </w:tc>
        <w:tc>
          <w:tcPr>
            <w:tcW w:w="5596" w:type="dxa"/>
          </w:tcPr>
          <w:p w:rsidR="00EE1569" w:rsidRPr="0030011E" w:rsidRDefault="00EE1569" w:rsidP="00EE1569">
            <w:pPr>
              <w:pStyle w:val="TableText"/>
              <w:rPr>
                <w:rFonts w:ascii="David" w:hAnsi="David"/>
                <w:sz w:val="24"/>
              </w:rPr>
            </w:pPr>
            <w:r w:rsidRPr="000B2912">
              <w:rPr>
                <w:rFonts w:hint="cs"/>
                <w:sz w:val="24"/>
                <w:rtl/>
              </w:rPr>
              <w:t>מבוקש</w:t>
            </w:r>
            <w:r w:rsidRPr="0030011E">
              <w:rPr>
                <w:rFonts w:ascii="David" w:hAnsi="David" w:hint="cs"/>
                <w:sz w:val="24"/>
                <w:rtl/>
              </w:rPr>
              <w:t xml:space="preserve"> כי:</w:t>
            </w:r>
          </w:p>
          <w:p w:rsidR="00EE1569" w:rsidRPr="0030011E" w:rsidRDefault="00EE1569" w:rsidP="00EE1569">
            <w:pPr>
              <w:pStyle w:val="TableAlpha"/>
              <w:numPr>
                <w:ilvl w:val="0"/>
                <w:numId w:val="44"/>
              </w:numPr>
              <w:rPr>
                <w:rFonts w:ascii="David" w:hAnsi="David"/>
                <w:sz w:val="24"/>
                <w:rtl/>
              </w:rPr>
            </w:pPr>
            <w:r w:rsidRPr="0030011E">
              <w:rPr>
                <w:rFonts w:hint="cs"/>
                <w:sz w:val="24"/>
                <w:rtl/>
              </w:rPr>
              <w:t>המילה" לשנה" תמחק ובמקומה ייכתב "לתקופה ביטוח".</w:t>
            </w:r>
          </w:p>
          <w:p w:rsidR="00EE1569" w:rsidRPr="0030011E" w:rsidRDefault="00EE1569" w:rsidP="00EE1569">
            <w:pPr>
              <w:pStyle w:val="TableAlpha"/>
              <w:rPr>
                <w:rFonts w:ascii="David" w:hAnsi="David"/>
                <w:sz w:val="24"/>
                <w:rtl/>
              </w:rPr>
            </w:pPr>
            <w:r w:rsidRPr="0030011E">
              <w:rPr>
                <w:rFonts w:ascii="David" w:hAnsi="David" w:hint="cs"/>
                <w:sz w:val="24"/>
                <w:rtl/>
              </w:rPr>
              <w:t>המילה "לא יפחת מסך" תמחק.</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D83E6F"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ג'</w:t>
            </w:r>
          </w:p>
        </w:tc>
        <w:tc>
          <w:tcPr>
            <w:tcW w:w="5596" w:type="dxa"/>
          </w:tcPr>
          <w:p w:rsidR="00EE1569" w:rsidRPr="0030011E" w:rsidRDefault="00EE1569" w:rsidP="00EE1569">
            <w:pPr>
              <w:pStyle w:val="TableText"/>
              <w:rPr>
                <w:rFonts w:ascii="David" w:hAnsi="David"/>
                <w:rtl/>
              </w:rPr>
            </w:pPr>
            <w:r w:rsidRPr="0030011E">
              <w:rPr>
                <w:rFonts w:ascii="David" w:hAnsi="David"/>
                <w:rtl/>
              </w:rPr>
              <w:t xml:space="preserve">מבוקש כי המילים "לכל המאוחר </w:t>
            </w:r>
            <w:r w:rsidRPr="0030011E">
              <w:rPr>
                <w:rFonts w:ascii="David" w:hAnsi="David" w:hint="cs"/>
                <w:rtl/>
              </w:rPr>
              <w:t>שבעה ימים</w:t>
            </w:r>
            <w:r w:rsidRPr="0030011E">
              <w:rPr>
                <w:rFonts w:ascii="David" w:hAnsi="David"/>
                <w:rtl/>
              </w:rPr>
              <w:t xml:space="preserve">" </w:t>
            </w:r>
            <w:r w:rsidRPr="000B2912">
              <w:rPr>
                <w:sz w:val="24"/>
                <w:rtl/>
              </w:rPr>
              <w:t>תמחקנה</w:t>
            </w:r>
            <w:r w:rsidRPr="0030011E">
              <w:rPr>
                <w:rFonts w:ascii="David" w:hAnsi="David"/>
                <w:rtl/>
              </w:rPr>
              <w:t>.</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EE1569" w:rsidRPr="0030011E" w:rsidTr="00FF09E1">
        <w:tc>
          <w:tcPr>
            <w:tcW w:w="525" w:type="dxa"/>
          </w:tcPr>
          <w:p w:rsidR="00EE1569" w:rsidRPr="000579B8" w:rsidRDefault="00EE1569" w:rsidP="00657095">
            <w:pPr>
              <w:pStyle w:val="TableText"/>
              <w:numPr>
                <w:ilvl w:val="0"/>
                <w:numId w:val="49"/>
              </w:numPr>
              <w:rPr>
                <w:rtl/>
              </w:rPr>
            </w:pPr>
          </w:p>
        </w:tc>
        <w:tc>
          <w:tcPr>
            <w:tcW w:w="1424" w:type="dxa"/>
          </w:tcPr>
          <w:p w:rsidR="00EE1569" w:rsidRPr="000579B8" w:rsidRDefault="00EE1569" w:rsidP="00EE1569">
            <w:pPr>
              <w:pStyle w:val="TableText"/>
              <w:rPr>
                <w:sz w:val="24"/>
                <w:rtl/>
              </w:rPr>
            </w:pPr>
            <w:r w:rsidRPr="000579B8">
              <w:rPr>
                <w:rFonts w:hint="cs"/>
                <w:sz w:val="24"/>
                <w:rtl/>
              </w:rPr>
              <w:t>הסכם התקשרות</w:t>
            </w:r>
          </w:p>
        </w:tc>
        <w:tc>
          <w:tcPr>
            <w:tcW w:w="1425" w:type="dxa"/>
          </w:tcPr>
          <w:p w:rsidR="00EE1569" w:rsidRPr="00086569" w:rsidRDefault="00EE1569" w:rsidP="00EE1569">
            <w:pPr>
              <w:pStyle w:val="TableText"/>
              <w:rPr>
                <w:sz w:val="24"/>
                <w:rtl/>
              </w:rPr>
            </w:pPr>
            <w:r w:rsidRPr="00086569">
              <w:rPr>
                <w:rFonts w:hint="cs"/>
                <w:sz w:val="24"/>
                <w:rtl/>
              </w:rPr>
              <w:t>20 ה'</w:t>
            </w:r>
          </w:p>
        </w:tc>
        <w:tc>
          <w:tcPr>
            <w:tcW w:w="5596" w:type="dxa"/>
          </w:tcPr>
          <w:p w:rsidR="00EE1569" w:rsidRPr="0030011E" w:rsidRDefault="00EE1569" w:rsidP="00EE1569">
            <w:pPr>
              <w:pStyle w:val="TableText"/>
              <w:rPr>
                <w:rFonts w:ascii="David" w:hAnsi="David"/>
                <w:rtl/>
              </w:rPr>
            </w:pPr>
            <w:r w:rsidRPr="000B2912">
              <w:rPr>
                <w:rFonts w:hint="cs"/>
                <w:sz w:val="24"/>
                <w:rtl/>
              </w:rPr>
              <w:t>מבוקש</w:t>
            </w:r>
            <w:r w:rsidRPr="0030011E">
              <w:rPr>
                <w:rFonts w:ascii="David" w:hAnsi="David" w:hint="cs"/>
                <w:rtl/>
              </w:rPr>
              <w:t xml:space="preserve"> כי המילים "מדינת ישראל.... 24.1 לעיל" תמחקנה.</w:t>
            </w:r>
          </w:p>
        </w:tc>
        <w:tc>
          <w:tcPr>
            <w:tcW w:w="5602" w:type="dxa"/>
          </w:tcPr>
          <w:p w:rsidR="00EE1569" w:rsidRPr="00EE1569" w:rsidRDefault="00EE1569" w:rsidP="00EE1569">
            <w:pPr>
              <w:pStyle w:val="TableText"/>
              <w:rPr>
                <w:sz w:val="24"/>
              </w:rPr>
            </w:pPr>
            <w:r w:rsidRPr="00EE1569">
              <w:rPr>
                <w:rFonts w:hint="cs"/>
                <w:sz w:val="24"/>
                <w:rtl/>
              </w:rPr>
              <w:t>לא מצאנו את המבוקש</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הסכם התקשרות</w:t>
            </w:r>
          </w:p>
        </w:tc>
        <w:tc>
          <w:tcPr>
            <w:tcW w:w="1425" w:type="dxa"/>
          </w:tcPr>
          <w:p w:rsidR="001C7C6D" w:rsidRPr="00086569" w:rsidRDefault="001C7C6D" w:rsidP="001C7C6D">
            <w:pPr>
              <w:pStyle w:val="TableText"/>
              <w:rPr>
                <w:sz w:val="24"/>
                <w:rtl/>
              </w:rPr>
            </w:pPr>
            <w:r w:rsidRPr="00086569">
              <w:rPr>
                <w:rFonts w:hint="cs"/>
                <w:sz w:val="24"/>
                <w:rtl/>
              </w:rPr>
              <w:t>22</w:t>
            </w:r>
          </w:p>
        </w:tc>
        <w:tc>
          <w:tcPr>
            <w:tcW w:w="5596" w:type="dxa"/>
          </w:tcPr>
          <w:p w:rsidR="001C7C6D" w:rsidRPr="0030011E" w:rsidRDefault="001C7C6D" w:rsidP="001C7C6D">
            <w:pPr>
              <w:pStyle w:val="TableText"/>
              <w:rPr>
                <w:rFonts w:ascii="David" w:hAnsi="David"/>
                <w:rtl/>
              </w:rPr>
            </w:pPr>
            <w:r w:rsidRPr="0030011E">
              <w:rPr>
                <w:rFonts w:ascii="David" w:hAnsi="David"/>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602" w:type="dxa"/>
          </w:tcPr>
          <w:p w:rsidR="001C7C6D" w:rsidRPr="0030011E" w:rsidRDefault="007A2DE6" w:rsidP="001C7C6D">
            <w:pPr>
              <w:pStyle w:val="TableText"/>
              <w:rPr>
                <w:sz w:val="24"/>
                <w:rtl/>
              </w:rPr>
            </w:pPr>
            <w:r>
              <w:rPr>
                <w:rFonts w:hint="cs"/>
                <w:rtl/>
              </w:rPr>
              <w:t>ראו מענה</w:t>
            </w:r>
            <w:r w:rsidR="0005498E">
              <w:rPr>
                <w:rFonts w:hint="cs"/>
                <w:rtl/>
              </w:rPr>
              <w:t xml:space="preserve"> לשאלה 18.</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22.3</w:t>
            </w:r>
          </w:p>
        </w:tc>
        <w:tc>
          <w:tcPr>
            <w:tcW w:w="5596" w:type="dxa"/>
          </w:tcPr>
          <w:p w:rsidR="001C7C6D" w:rsidRPr="0030011E" w:rsidRDefault="001C7C6D" w:rsidP="001C7C6D">
            <w:pPr>
              <w:pStyle w:val="TableText"/>
              <w:rPr>
                <w:rFonts w:ascii="David" w:hAnsi="David"/>
                <w:rtl/>
              </w:rPr>
            </w:pPr>
            <w:r w:rsidRPr="0030011E">
              <w:rPr>
                <w:rFonts w:ascii="David" w:hAnsi="David"/>
                <w:rtl/>
              </w:rPr>
              <w:t>נבקש להוסיף בסוף הסעיף ו/או מידע שנמסר לספק ללא הפרת חובת סודיות לאחר התקשרות זו ו/או מידע שפותח על ידי הספק ללא המידע הסודי וללא הפרת התחייבותו לסודיות ו/או תהליכי</w:t>
            </w:r>
            <w:r w:rsidRPr="0030011E">
              <w:rPr>
                <w:rFonts w:ascii="David" w:hAnsi="David"/>
              </w:rPr>
              <w:t xml:space="preserve"> </w:t>
            </w:r>
            <w:r w:rsidRPr="0030011E">
              <w:rPr>
                <w:rFonts w:ascii="David" w:hAnsi="David"/>
                <w:rtl/>
              </w:rPr>
              <w:t xml:space="preserve">עבודה של הספק, מערכות ייעודיות של הספק, ידע מקצועי, </w:t>
            </w:r>
            <w:r>
              <w:rPr>
                <w:rFonts w:ascii="David" w:hAnsi="David" w:hint="cs"/>
              </w:rPr>
              <w:t>K</w:t>
            </w:r>
            <w:r w:rsidRPr="0030011E">
              <w:rPr>
                <w:rFonts w:ascii="David" w:hAnsi="David"/>
              </w:rPr>
              <w:t>now-</w:t>
            </w:r>
            <w:r>
              <w:rPr>
                <w:rFonts w:ascii="David" w:hAnsi="David" w:hint="cs"/>
              </w:rPr>
              <w:t>H</w:t>
            </w:r>
            <w:r w:rsidRPr="0030011E">
              <w:rPr>
                <w:rFonts w:ascii="David" w:hAnsi="David"/>
              </w:rPr>
              <w:t>ow</w:t>
            </w:r>
            <w:r w:rsidRPr="0030011E">
              <w:rPr>
                <w:rFonts w:ascii="David" w:hAnsi="David"/>
                <w:rtl/>
              </w:rPr>
              <w:t>, טכניקות מתודולוגיה, כלים סטנדרטיים, רעיונות, שיטות עבודה ונהלי עבודה של הספק ו/או ידע גנרי ו/או כל מידע וידע טכני ושאינו טכני שאינו ייחודי ופותח ספציפית עבור המשרד</w:t>
            </w:r>
            <w:r>
              <w:rPr>
                <w:rFonts w:ascii="David" w:hAnsi="David" w:hint="cs"/>
                <w:rtl/>
              </w:rPr>
              <w:t>.</w:t>
            </w:r>
          </w:p>
        </w:tc>
        <w:tc>
          <w:tcPr>
            <w:tcW w:w="5602" w:type="dxa"/>
          </w:tcPr>
          <w:p w:rsidR="001C7C6D" w:rsidRDefault="007A2DE6" w:rsidP="00EE1569">
            <w:pPr>
              <w:pStyle w:val="TableText"/>
            </w:pPr>
            <w:r>
              <w:rPr>
                <w:rFonts w:hint="cs"/>
                <w:rtl/>
              </w:rPr>
              <w:t>ראו מענה</w:t>
            </w:r>
            <w:r w:rsidR="0005498E">
              <w:rPr>
                <w:rFonts w:hint="cs"/>
                <w:rtl/>
              </w:rPr>
              <w:t xml:space="preserve"> לשאלה 18.</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25.1</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שהאמור יחול בכפוף לכך שניתנה לספק התראה </w:t>
            </w:r>
            <w:r w:rsidRPr="000B2912">
              <w:rPr>
                <w:sz w:val="24"/>
                <w:rtl/>
              </w:rPr>
              <w:t>מראש</w:t>
            </w:r>
            <w:r w:rsidRPr="0030011E">
              <w:rPr>
                <w:rFonts w:ascii="David" w:hAnsi="David"/>
                <w:rtl/>
              </w:rPr>
              <w:t xml:space="preserve"> ובכתב של לפחות 14 ימים והספק לא ביצע את הנדרש עד לתום המועד.</w:t>
            </w:r>
          </w:p>
        </w:tc>
        <w:tc>
          <w:tcPr>
            <w:tcW w:w="5602" w:type="dxa"/>
          </w:tcPr>
          <w:p w:rsidR="0005498E" w:rsidRDefault="0005498E" w:rsidP="00EE1569">
            <w:pPr>
              <w:pStyle w:val="TableText"/>
              <w:rPr>
                <w:rtl/>
              </w:rPr>
            </w:pPr>
            <w:r>
              <w:rPr>
                <w:rFonts w:hint="cs"/>
                <w:rtl/>
              </w:rPr>
              <w:t>הבקשה אינה מתקבלת. העניין תלוי בשיקול דעת המשרד וגורמי המקצוע תוך שקילת ההפרה.</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25.1</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להוסיף כי פרק הזמן לתיקון ההפרה כאמור לא יפחת מ-7 ימי עסקים.</w:t>
            </w:r>
          </w:p>
        </w:tc>
        <w:tc>
          <w:tcPr>
            <w:tcW w:w="5602" w:type="dxa"/>
          </w:tcPr>
          <w:p w:rsidR="0005498E" w:rsidRDefault="0005498E" w:rsidP="00EE1569">
            <w:pPr>
              <w:pStyle w:val="TableText"/>
              <w:rPr>
                <w:rtl/>
              </w:rPr>
            </w:pPr>
            <w:r>
              <w:rPr>
                <w:rFonts w:hint="cs"/>
                <w:rtl/>
              </w:rPr>
              <w:t xml:space="preserve">הבקשה אינה מתקבלת. העניין תלוי בשיקול דעת המשרד וגורמי </w:t>
            </w:r>
            <w:r w:rsidRPr="00EE1569">
              <w:rPr>
                <w:rFonts w:hint="cs"/>
                <w:sz w:val="24"/>
                <w:rtl/>
              </w:rPr>
              <w:t>המקצוע</w:t>
            </w:r>
            <w:r>
              <w:rPr>
                <w:rFonts w:hint="cs"/>
                <w:rtl/>
              </w:rPr>
              <w:t xml:space="preserve"> תוך שקילת ההפרה.</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25.1.2</w:t>
            </w:r>
          </w:p>
        </w:tc>
        <w:tc>
          <w:tcPr>
            <w:tcW w:w="5596" w:type="dxa"/>
          </w:tcPr>
          <w:p w:rsidR="0005498E" w:rsidRPr="0030011E" w:rsidRDefault="0005498E" w:rsidP="0005498E">
            <w:pPr>
              <w:pStyle w:val="TableText"/>
              <w:rPr>
                <w:rFonts w:ascii="David" w:hAnsi="David"/>
                <w:rtl/>
              </w:rPr>
            </w:pPr>
            <w:r w:rsidRPr="0030011E">
              <w:rPr>
                <w:rFonts w:ascii="David" w:hAnsi="David"/>
                <w:rtl/>
              </w:rPr>
              <w:t>נבקש שביטול הסכם יעשה לאחר התראה בכתב של לפחות 21 ימים ובלבד שהפרה לא תוקנה עד לתום המועד.</w:t>
            </w:r>
          </w:p>
        </w:tc>
        <w:tc>
          <w:tcPr>
            <w:tcW w:w="5602" w:type="dxa"/>
          </w:tcPr>
          <w:p w:rsidR="0005498E" w:rsidRDefault="0005498E" w:rsidP="00EE1569">
            <w:pPr>
              <w:pStyle w:val="TableText"/>
              <w:rPr>
                <w:rtl/>
              </w:rPr>
            </w:pPr>
            <w:r>
              <w:rPr>
                <w:rFonts w:hint="cs"/>
                <w:rtl/>
              </w:rPr>
              <w:t xml:space="preserve">הבקשה אינה מתקבלת. מוצע שהספק ימלא את חובתו ויתקן הפרתו </w:t>
            </w:r>
            <w:r w:rsidRPr="00EE1569">
              <w:rPr>
                <w:rFonts w:hint="cs"/>
                <w:sz w:val="24"/>
                <w:rtl/>
              </w:rPr>
              <w:t>בתוך</w:t>
            </w:r>
            <w:r>
              <w:rPr>
                <w:rFonts w:hint="cs"/>
                <w:rtl/>
              </w:rPr>
              <w:t xml:space="preserve"> הזמן שיקבע בהתאם לסעיף 25.1.</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25.10</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שסעיפים 3, 7-9, 12 ו-16 יוסרו. נבקש שהמילים "במקרה של ביצוע פשעה על ידו או על ידי אחד ד </w:t>
            </w:r>
            <w:r w:rsidRPr="000B2912">
              <w:rPr>
                <w:sz w:val="24"/>
                <w:rtl/>
              </w:rPr>
              <w:t>ממנהליו</w:t>
            </w:r>
            <w:r w:rsidRPr="0030011E">
              <w:rPr>
                <w:rFonts w:ascii="David" w:hAnsi="David"/>
                <w:rtl/>
              </w:rPr>
              <w:t xml:space="preserve"> או נושאי  המשרה בו" יוסרו. הדרישה רחבה מדי מה גם שאין הצדקה להטלת סנקציות בגין עבירות פליליות שממלא לא בשליטת הספק, בטח שחלק מהעבירות כלל לא רלוונטיות להתקשרות זו, ולא סביר להחילן על חברות ענק עם עשרות ומנהלים שרובם לא מעורבים בהתקשרות זו.</w:t>
            </w:r>
          </w:p>
        </w:tc>
        <w:tc>
          <w:tcPr>
            <w:tcW w:w="5602" w:type="dxa"/>
          </w:tcPr>
          <w:p w:rsidR="0005498E" w:rsidRDefault="0005498E" w:rsidP="00EE1569">
            <w:pPr>
              <w:pStyle w:val="TableText"/>
            </w:pPr>
            <w:r>
              <w:rPr>
                <w:rFonts w:hint="cs"/>
                <w:rtl/>
              </w:rPr>
              <w:t xml:space="preserve">הבקשה </w:t>
            </w:r>
            <w:r w:rsidRPr="00EE1569">
              <w:rPr>
                <w:rFonts w:hint="cs"/>
                <w:sz w:val="24"/>
                <w:rtl/>
              </w:rPr>
              <w:t>אינה</w:t>
            </w:r>
            <w:r>
              <w:rPr>
                <w:rFonts w:hint="cs"/>
                <w:rtl/>
              </w:rPr>
              <w:t xml:space="preserve">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25.6</w:t>
            </w:r>
          </w:p>
        </w:tc>
        <w:tc>
          <w:tcPr>
            <w:tcW w:w="5596" w:type="dxa"/>
          </w:tcPr>
          <w:p w:rsidR="0005498E" w:rsidRPr="0030011E" w:rsidRDefault="0005498E" w:rsidP="0005498E">
            <w:pPr>
              <w:pStyle w:val="TableText"/>
              <w:rPr>
                <w:rFonts w:ascii="David" w:hAnsi="David"/>
                <w:rtl/>
              </w:rPr>
            </w:pPr>
            <w:r w:rsidRPr="000B2912">
              <w:rPr>
                <w:sz w:val="24"/>
                <w:rtl/>
              </w:rPr>
              <w:t>נבקש</w:t>
            </w:r>
            <w:r w:rsidRPr="0030011E">
              <w:rPr>
                <w:rFonts w:ascii="David" w:hAnsi="David"/>
                <w:rtl/>
              </w:rPr>
              <w:t xml:space="preserve"> שיובהר כי קיזוז יעשה בכפוף להתראה מראש ובכתב של לפחות 14 ימים לספק.</w:t>
            </w:r>
          </w:p>
        </w:tc>
        <w:tc>
          <w:tcPr>
            <w:tcW w:w="5602" w:type="dxa"/>
          </w:tcPr>
          <w:p w:rsidR="0005498E" w:rsidRPr="00EE1569" w:rsidRDefault="0005498E" w:rsidP="00EE1569">
            <w:pPr>
              <w:pStyle w:val="TableText"/>
              <w:rPr>
                <w:sz w:val="24"/>
              </w:rPr>
            </w:pPr>
            <w:r w:rsidRPr="00EE1569">
              <w:rPr>
                <w:rFonts w:hint="cs"/>
                <w:sz w:val="24"/>
                <w:rtl/>
              </w:rPr>
              <w:t>הבקשה אינה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26.8</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שיובהר כי חילוט ערבות יעשה רק לאחר </w:t>
            </w:r>
            <w:r w:rsidRPr="000B2912">
              <w:rPr>
                <w:sz w:val="24"/>
                <w:rtl/>
              </w:rPr>
              <w:t>שנשלחה</w:t>
            </w:r>
            <w:r w:rsidRPr="0030011E">
              <w:rPr>
                <w:rFonts w:ascii="David" w:hAnsi="David"/>
                <w:rtl/>
              </w:rPr>
              <w:t xml:space="preserve"> לספק התראה מראש ובכתב של לפחות 14 ימים.</w:t>
            </w:r>
          </w:p>
        </w:tc>
        <w:tc>
          <w:tcPr>
            <w:tcW w:w="5602" w:type="dxa"/>
          </w:tcPr>
          <w:p w:rsidR="0005498E" w:rsidRPr="00EE1569" w:rsidRDefault="008B7979" w:rsidP="00EE1569">
            <w:pPr>
              <w:pStyle w:val="TableText"/>
              <w:rPr>
                <w:sz w:val="24"/>
              </w:rPr>
            </w:pPr>
            <w:r w:rsidRPr="00EE1569">
              <w:rPr>
                <w:rFonts w:hint="cs"/>
                <w:sz w:val="24"/>
                <w:rtl/>
              </w:rPr>
              <w:t>חילוט הערבות הוא על פי שיקול דעת המשרד</w:t>
            </w:r>
            <w:r>
              <w:rPr>
                <w:rFonts w:hint="cs"/>
                <w:sz w:val="24"/>
                <w:rtl/>
              </w:rPr>
              <w:t xml:space="preserve"> בכפוף לזכות טיעון</w:t>
            </w:r>
            <w:r w:rsidRPr="00EE1569">
              <w:rPr>
                <w:rFonts w:hint="cs"/>
                <w:sz w:val="24"/>
                <w:rtl/>
              </w:rPr>
              <w:t xml:space="preserve">. </w:t>
            </w:r>
            <w:r>
              <w:rPr>
                <w:rFonts w:hint="cs"/>
                <w:sz w:val="24"/>
                <w:rtl/>
              </w:rPr>
              <w:t xml:space="preserve">לעניין פרק הזמן מראש </w:t>
            </w:r>
            <w:r w:rsidRPr="00EE1569">
              <w:rPr>
                <w:rFonts w:hint="cs"/>
                <w:sz w:val="24"/>
                <w:rtl/>
              </w:rPr>
              <w:t>הבקשה אינה מתקבלת.</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26.9</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כי תינתן הודעה מראש של 14 ימי עסקים בטרם תחולט הערבות</w:t>
            </w:r>
            <w:r w:rsidRPr="00484D2B">
              <w:rPr>
                <w:rFonts w:ascii="David" w:hAnsi="David" w:hint="cs"/>
                <w:rtl/>
              </w:rPr>
              <w:t>.</w:t>
            </w:r>
          </w:p>
        </w:tc>
        <w:tc>
          <w:tcPr>
            <w:tcW w:w="5602" w:type="dxa"/>
          </w:tcPr>
          <w:p w:rsidR="0005498E" w:rsidRPr="00EE1569" w:rsidRDefault="008B7979" w:rsidP="00EE1569">
            <w:pPr>
              <w:pStyle w:val="TableText"/>
              <w:rPr>
                <w:sz w:val="24"/>
              </w:rPr>
            </w:pPr>
            <w:r w:rsidRPr="00EE1569">
              <w:rPr>
                <w:rFonts w:hint="cs"/>
                <w:sz w:val="24"/>
                <w:rtl/>
              </w:rPr>
              <w:t>חילוט הערבות הוא על פי שיקול דעת המשרד</w:t>
            </w:r>
            <w:r>
              <w:rPr>
                <w:rFonts w:hint="cs"/>
                <w:sz w:val="24"/>
                <w:rtl/>
              </w:rPr>
              <w:t xml:space="preserve"> בכפוף לזכות טיעון</w:t>
            </w:r>
            <w:r w:rsidRPr="00EE1569">
              <w:rPr>
                <w:rFonts w:hint="cs"/>
                <w:sz w:val="24"/>
                <w:rtl/>
              </w:rPr>
              <w:t xml:space="preserve">. </w:t>
            </w:r>
            <w:r>
              <w:rPr>
                <w:rFonts w:hint="cs"/>
                <w:sz w:val="24"/>
                <w:rtl/>
              </w:rPr>
              <w:t xml:space="preserve">לעניין פרק הזמן מראש </w:t>
            </w:r>
            <w:r w:rsidRPr="00EE1569">
              <w:rPr>
                <w:rFonts w:hint="cs"/>
                <w:sz w:val="24"/>
                <w:rtl/>
              </w:rPr>
              <w:t>הבקשה אינה מתקבלת.</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29</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שיובהר כי כל ביקורת תבוצע בתיאום מראש עם  הספק ובכפוף ל-30 יום הודעה מוקדמת לפחות. ביקורת כאמור בסעיף תבוצע לא יותר מאחת לשנה ובשעות העבודה המקובלות ורק בתקופת ההסכם. הביקורת וביצועה יהיו כפופים למדיניות אבטחת המידע של הספק.</w:t>
            </w:r>
          </w:p>
        </w:tc>
        <w:tc>
          <w:tcPr>
            <w:tcW w:w="5602" w:type="dxa"/>
          </w:tcPr>
          <w:p w:rsidR="0005498E" w:rsidRPr="00EE1569" w:rsidRDefault="0005498E" w:rsidP="00EE1569">
            <w:pPr>
              <w:pStyle w:val="TableText"/>
              <w:rPr>
                <w:sz w:val="24"/>
                <w:rtl/>
              </w:rPr>
            </w:pPr>
            <w:r w:rsidRPr="00EE1569">
              <w:rPr>
                <w:rFonts w:hint="cs"/>
                <w:sz w:val="24"/>
                <w:rtl/>
              </w:rPr>
              <w:t>הבקשה חותרת תחת רעיון הביקורת. הבקשה לא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29.1</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שיובהר כי כל ביקורת תעשה בתיאום מראשו </w:t>
            </w:r>
            <w:r w:rsidRPr="000B2912">
              <w:rPr>
                <w:sz w:val="24"/>
                <w:rtl/>
              </w:rPr>
              <w:t>בכתב</w:t>
            </w:r>
            <w:r w:rsidRPr="0030011E">
              <w:rPr>
                <w:rFonts w:ascii="David" w:hAnsi="David"/>
                <w:rtl/>
              </w:rPr>
              <w:t>, לאחר חתימת הסכם סודיות ומבלי להפריע למהלך עסקי הספק.</w:t>
            </w:r>
          </w:p>
        </w:tc>
        <w:tc>
          <w:tcPr>
            <w:tcW w:w="5602" w:type="dxa"/>
          </w:tcPr>
          <w:p w:rsidR="0005498E" w:rsidRPr="00EE1569" w:rsidRDefault="008B7979" w:rsidP="00EE1569">
            <w:pPr>
              <w:pStyle w:val="TableText"/>
              <w:rPr>
                <w:sz w:val="24"/>
                <w:rtl/>
              </w:rPr>
            </w:pPr>
            <w:r w:rsidRPr="00EE1569">
              <w:rPr>
                <w:rFonts w:hint="cs"/>
                <w:sz w:val="24"/>
                <w:rtl/>
              </w:rPr>
              <w:t>הבקשה חותרת תחת רעיון הביקורת. הבקשה לא מתקבלת.</w:t>
            </w:r>
            <w:r>
              <w:rPr>
                <w:rFonts w:hint="cs"/>
                <w:sz w:val="24"/>
                <w:rtl/>
              </w:rPr>
              <w:t xml:space="preserve"> חזקה על המשרד שיפעל בסבירות והגינות.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29.2</w:t>
            </w:r>
          </w:p>
          <w:p w:rsidR="0005498E" w:rsidRPr="00086569" w:rsidRDefault="0005498E" w:rsidP="0005498E">
            <w:pPr>
              <w:pStyle w:val="TableText"/>
              <w:rPr>
                <w:sz w:val="24"/>
                <w:rtl/>
              </w:rPr>
            </w:pPr>
            <w:r w:rsidRPr="00086569">
              <w:rPr>
                <w:rFonts w:hint="cs"/>
                <w:sz w:val="24"/>
                <w:rtl/>
              </w:rPr>
              <w:t>29.4</w:t>
            </w:r>
          </w:p>
          <w:p w:rsidR="0005498E" w:rsidRPr="00086569" w:rsidRDefault="0005498E" w:rsidP="0005498E">
            <w:pPr>
              <w:pStyle w:val="TableText"/>
              <w:rPr>
                <w:sz w:val="24"/>
                <w:rtl/>
              </w:rPr>
            </w:pPr>
            <w:r w:rsidRPr="00086569">
              <w:rPr>
                <w:rFonts w:hint="cs"/>
                <w:sz w:val="24"/>
                <w:rtl/>
              </w:rPr>
              <w:t>29.5</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שיובהר בסעיפים אלו כי הוכחת תשלום שכר או נתונים כספיים יימסרו באמצעות אישור רו"ח ולא </w:t>
            </w:r>
            <w:r w:rsidRPr="000B2912">
              <w:rPr>
                <w:sz w:val="24"/>
                <w:rtl/>
              </w:rPr>
              <w:t>תינתן</w:t>
            </w:r>
            <w:r w:rsidRPr="0030011E">
              <w:rPr>
                <w:rFonts w:ascii="David" w:hAnsi="David"/>
                <w:rtl/>
              </w:rPr>
              <w:t xml:space="preserve"> גישה למידע אישי של עובדים או מידע אחר שאינו נוגע להתקשרות זו. כמו </w:t>
            </w:r>
            <w:r w:rsidRPr="0030011E">
              <w:rPr>
                <w:rFonts w:ascii="David" w:hAnsi="David"/>
                <w:rtl/>
              </w:rPr>
              <w:lastRenderedPageBreak/>
              <w:t>כן כל מידע שימסר יהיה בהיקף המינימלי הנדרש למשרד בקשר עם השלמת תכלית ביצוע הביקורת בנוגע ליישום הסכם זה, ולא מעבר לכך.</w:t>
            </w:r>
          </w:p>
        </w:tc>
        <w:tc>
          <w:tcPr>
            <w:tcW w:w="5602" w:type="dxa"/>
          </w:tcPr>
          <w:p w:rsidR="0005498E" w:rsidRPr="00EE1569" w:rsidRDefault="008B7979" w:rsidP="00EE1569">
            <w:pPr>
              <w:pStyle w:val="TableText"/>
              <w:rPr>
                <w:sz w:val="24"/>
              </w:rPr>
            </w:pPr>
            <w:r w:rsidRPr="00EE1569">
              <w:rPr>
                <w:rFonts w:hint="cs"/>
                <w:sz w:val="24"/>
                <w:rtl/>
              </w:rPr>
              <w:lastRenderedPageBreak/>
              <w:t>הבקשה חותרת תחת רעיון הביקורת. הבקשה לא מתקבלת.</w:t>
            </w:r>
            <w:r>
              <w:rPr>
                <w:rFonts w:hint="cs"/>
                <w:sz w:val="24"/>
                <w:rtl/>
              </w:rPr>
              <w:t xml:space="preserve"> חזקה על המשרד שיפעל בסבירות והגינות.</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29.4</w:t>
            </w:r>
          </w:p>
        </w:tc>
        <w:tc>
          <w:tcPr>
            <w:tcW w:w="5596" w:type="dxa"/>
          </w:tcPr>
          <w:p w:rsidR="0005498E" w:rsidRPr="00484D2B" w:rsidRDefault="0005498E" w:rsidP="0005498E">
            <w:pPr>
              <w:pStyle w:val="TableText"/>
              <w:rPr>
                <w:rFonts w:ascii="David" w:hAnsi="David"/>
                <w:rtl/>
              </w:rPr>
            </w:pPr>
            <w:r w:rsidRPr="00484D2B">
              <w:rPr>
                <w:rFonts w:ascii="David" w:hAnsi="David"/>
                <w:rtl/>
              </w:rPr>
              <w:t>המציע הינו חברה ציבורית ולכן נבקש שיובהר כי האמור בסעיף כפוף לאיסור שימוש במידע פנים.</w:t>
            </w:r>
          </w:p>
          <w:p w:rsidR="0005498E" w:rsidRPr="00484D2B" w:rsidRDefault="0005498E" w:rsidP="0005498E">
            <w:pPr>
              <w:pStyle w:val="TableText"/>
              <w:spacing w:before="240"/>
              <w:rPr>
                <w:rFonts w:ascii="David" w:hAnsi="David"/>
                <w:rtl/>
              </w:rPr>
            </w:pPr>
            <w:r w:rsidRPr="00484D2B">
              <w:rPr>
                <w:rFonts w:ascii="David" w:hAnsi="David"/>
                <w:rtl/>
              </w:rPr>
              <w:t>[ההערה רלוונטית גם לסעיף 19.2]</w:t>
            </w:r>
          </w:p>
        </w:tc>
        <w:tc>
          <w:tcPr>
            <w:tcW w:w="5602" w:type="dxa"/>
          </w:tcPr>
          <w:p w:rsidR="0005498E" w:rsidRDefault="0005498E" w:rsidP="0005498E">
            <w:pPr>
              <w:pStyle w:val="TableText"/>
            </w:pPr>
            <w:r>
              <w:rPr>
                <w:rFonts w:hint="cs"/>
                <w:rtl/>
              </w:rPr>
              <w:t>מובהר כי אין מדובר בפרסום של מידע פנים בהתאם לסעיף 52 לחוק ניירות הערך.</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29.9</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שיובהר כי האמור יחול על רק מסמכים הקשורים במתן השירותים</w:t>
            </w:r>
            <w:r w:rsidRPr="00484D2B">
              <w:rPr>
                <w:rFonts w:ascii="David" w:hAnsi="David" w:hint="cs"/>
                <w:rtl/>
              </w:rPr>
              <w:t>.</w:t>
            </w:r>
          </w:p>
        </w:tc>
        <w:tc>
          <w:tcPr>
            <w:tcW w:w="5602" w:type="dxa"/>
          </w:tcPr>
          <w:p w:rsidR="0005498E" w:rsidRDefault="0005498E" w:rsidP="0005498E">
            <w:pPr>
              <w:pStyle w:val="TableText"/>
            </w:pPr>
            <w:r>
              <w:rPr>
                <w:rFonts w:hint="cs"/>
                <w:rtl/>
              </w:rPr>
              <w:t>מדובר בסעיף ביקורת ועל כן האמור חל על כל מסמך. הבקשה אינה מתקבלת.</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מפרט המכרז</w:t>
            </w:r>
          </w:p>
        </w:tc>
        <w:tc>
          <w:tcPr>
            <w:tcW w:w="1425" w:type="dxa"/>
          </w:tcPr>
          <w:p w:rsidR="0005498E" w:rsidRPr="00BB6B59" w:rsidRDefault="0005498E" w:rsidP="0005498E">
            <w:pPr>
              <w:pStyle w:val="TableText"/>
              <w:rPr>
                <w:sz w:val="24"/>
                <w:rtl/>
              </w:rPr>
            </w:pPr>
            <w:r w:rsidRPr="00BB6B59">
              <w:rPr>
                <w:sz w:val="24"/>
                <w:rtl/>
              </w:rPr>
              <w:t>3.1</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כי תחול חובת הנמקה על בקשות החלפה על ידי המזמין</w:t>
            </w:r>
            <w:r w:rsidRPr="00484D2B">
              <w:rPr>
                <w:rFonts w:ascii="David" w:hAnsi="David" w:hint="cs"/>
                <w:rtl/>
              </w:rPr>
              <w:t>.</w:t>
            </w:r>
          </w:p>
        </w:tc>
        <w:tc>
          <w:tcPr>
            <w:tcW w:w="5602" w:type="dxa"/>
          </w:tcPr>
          <w:p w:rsidR="0005498E" w:rsidRDefault="008B7979" w:rsidP="0005498E">
            <w:pPr>
              <w:pStyle w:val="TableText"/>
              <w:rPr>
                <w:rtl/>
              </w:rPr>
            </w:pPr>
            <w:r>
              <w:rPr>
                <w:rFonts w:hint="cs"/>
                <w:rtl/>
              </w:rPr>
              <w:t>לא מקובל, נימוק ענייני וסביר נתונה לשיקול דעת בלעדי של המשרד.</w:t>
            </w:r>
          </w:p>
        </w:tc>
      </w:tr>
      <w:tr w:rsidR="001C7C6D" w:rsidRPr="0030011E" w:rsidTr="00FF09E1">
        <w:tc>
          <w:tcPr>
            <w:tcW w:w="525" w:type="dxa"/>
          </w:tcPr>
          <w:p w:rsidR="001C7C6D" w:rsidRPr="00395079" w:rsidRDefault="001C7C6D" w:rsidP="00657095">
            <w:pPr>
              <w:pStyle w:val="TableText"/>
              <w:numPr>
                <w:ilvl w:val="0"/>
                <w:numId w:val="49"/>
              </w:numPr>
              <w:rPr>
                <w:rtl/>
              </w:rPr>
            </w:pPr>
          </w:p>
        </w:tc>
        <w:tc>
          <w:tcPr>
            <w:tcW w:w="1424" w:type="dxa"/>
          </w:tcPr>
          <w:p w:rsidR="001C7C6D" w:rsidRPr="00395079" w:rsidRDefault="001C7C6D" w:rsidP="001C7C6D">
            <w:pPr>
              <w:pStyle w:val="TableText"/>
              <w:rPr>
                <w:sz w:val="24"/>
                <w:rtl/>
              </w:rPr>
            </w:pPr>
            <w:r w:rsidRPr="00395079">
              <w:rPr>
                <w:sz w:val="24"/>
                <w:rtl/>
              </w:rPr>
              <w:t>מפרט המכרז</w:t>
            </w:r>
          </w:p>
        </w:tc>
        <w:tc>
          <w:tcPr>
            <w:tcW w:w="1425" w:type="dxa"/>
          </w:tcPr>
          <w:p w:rsidR="001C7C6D" w:rsidRPr="00395079" w:rsidRDefault="001C7C6D" w:rsidP="001C7C6D">
            <w:pPr>
              <w:pStyle w:val="TableText"/>
              <w:rPr>
                <w:sz w:val="24"/>
                <w:rtl/>
              </w:rPr>
            </w:pPr>
            <w:r w:rsidRPr="00395079">
              <w:rPr>
                <w:sz w:val="24"/>
                <w:rtl/>
              </w:rPr>
              <w:t>3.1</w:t>
            </w:r>
          </w:p>
        </w:tc>
        <w:tc>
          <w:tcPr>
            <w:tcW w:w="5596" w:type="dxa"/>
          </w:tcPr>
          <w:p w:rsidR="001C7C6D" w:rsidRPr="00395079" w:rsidRDefault="001C7C6D" w:rsidP="001C7C6D">
            <w:pPr>
              <w:pStyle w:val="TableText"/>
              <w:rPr>
                <w:rFonts w:ascii="David" w:hAnsi="David"/>
                <w:rtl/>
              </w:rPr>
            </w:pPr>
            <w:r w:rsidRPr="00395079">
              <w:rPr>
                <w:rFonts w:ascii="David" w:hAnsi="David" w:hint="cs"/>
                <w:rtl/>
              </w:rPr>
              <w:t>נבקש לדעת האם נותני השירותים (הפיתוח והתמיכה) מטעם הספק יישבו במשרדי המזמין או במשרדי הספק או במיקום אחר.</w:t>
            </w:r>
          </w:p>
        </w:tc>
        <w:tc>
          <w:tcPr>
            <w:tcW w:w="5602" w:type="dxa"/>
          </w:tcPr>
          <w:p w:rsidR="001C7C6D" w:rsidRPr="00C32BCB" w:rsidRDefault="00395079" w:rsidP="001C7C6D">
            <w:pPr>
              <w:pStyle w:val="TableText"/>
              <w:rPr>
                <w:sz w:val="24"/>
                <w:rtl/>
              </w:rPr>
            </w:pPr>
            <w:r w:rsidRPr="00C32BCB">
              <w:rPr>
                <w:rFonts w:hint="cs"/>
                <w:sz w:val="24"/>
                <w:rtl/>
              </w:rPr>
              <w:t>נותני השירותים מטעם הספק ישבו במשרדי הספק.</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מפרט המכרז</w:t>
            </w:r>
          </w:p>
        </w:tc>
        <w:tc>
          <w:tcPr>
            <w:tcW w:w="1425" w:type="dxa"/>
          </w:tcPr>
          <w:p w:rsidR="0005498E" w:rsidRPr="00086569" w:rsidRDefault="0005498E" w:rsidP="0005498E">
            <w:pPr>
              <w:pStyle w:val="TableText"/>
              <w:rPr>
                <w:sz w:val="24"/>
                <w:rtl/>
              </w:rPr>
            </w:pPr>
            <w:r w:rsidRPr="00086569">
              <w:rPr>
                <w:rFonts w:hint="cs"/>
                <w:sz w:val="24"/>
                <w:rtl/>
              </w:rPr>
              <w:t>3.1.1</w:t>
            </w:r>
          </w:p>
          <w:p w:rsidR="0005498E" w:rsidRPr="00086569" w:rsidRDefault="0005498E" w:rsidP="0005498E">
            <w:pPr>
              <w:pStyle w:val="TableText"/>
              <w:rPr>
                <w:sz w:val="24"/>
                <w:rtl/>
              </w:rPr>
            </w:pPr>
            <w:r w:rsidRPr="00086569">
              <w:rPr>
                <w:rFonts w:hint="cs"/>
                <w:sz w:val="24"/>
                <w:rtl/>
              </w:rPr>
              <w:t>3.1.2</w:t>
            </w:r>
          </w:p>
        </w:tc>
        <w:tc>
          <w:tcPr>
            <w:tcW w:w="5596" w:type="dxa"/>
          </w:tcPr>
          <w:p w:rsidR="0005498E" w:rsidRPr="0030011E" w:rsidRDefault="0005498E" w:rsidP="0005498E">
            <w:pPr>
              <w:pStyle w:val="TableText"/>
              <w:rPr>
                <w:rtl/>
              </w:rPr>
            </w:pPr>
            <w:r w:rsidRPr="0030011E">
              <w:rPr>
                <w:rFonts w:hint="cs"/>
                <w:rtl/>
              </w:rPr>
              <w:t xml:space="preserve">נבקש שבשני הסעיפים החלפת מנהל פרויקט או מנהל תיק </w:t>
            </w:r>
            <w:r w:rsidRPr="00890DA0">
              <w:rPr>
                <w:rFonts w:hint="cs"/>
                <w:sz w:val="24"/>
                <w:rtl/>
              </w:rPr>
              <w:t>לקוח</w:t>
            </w:r>
            <w:r w:rsidRPr="0030011E">
              <w:rPr>
                <w:rFonts w:hint="cs"/>
                <w:rtl/>
              </w:rPr>
              <w:t xml:space="preserve"> תעשה בכפוף למתן זכות טיעון לספק ומשיקולים שסבירים שירשמו.</w:t>
            </w:r>
          </w:p>
        </w:tc>
        <w:tc>
          <w:tcPr>
            <w:tcW w:w="5602" w:type="dxa"/>
          </w:tcPr>
          <w:p w:rsidR="0005498E" w:rsidRPr="0030011E" w:rsidRDefault="008B7979" w:rsidP="0005498E">
            <w:pPr>
              <w:pStyle w:val="TableText"/>
              <w:rPr>
                <w:sz w:val="24"/>
                <w:rtl/>
              </w:rPr>
            </w:pPr>
            <w:r>
              <w:rPr>
                <w:rFonts w:hint="cs"/>
                <w:rtl/>
              </w:rPr>
              <w:t>לא מקובל, נימוק ענייני וסביר נתונה לשיקול דעת בלעדי של המשרד.</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מפרט המכרז</w:t>
            </w:r>
          </w:p>
        </w:tc>
        <w:tc>
          <w:tcPr>
            <w:tcW w:w="1425" w:type="dxa"/>
          </w:tcPr>
          <w:p w:rsidR="0005498E" w:rsidRPr="00086569" w:rsidRDefault="0005498E" w:rsidP="0005498E">
            <w:pPr>
              <w:pStyle w:val="TableText"/>
              <w:rPr>
                <w:sz w:val="24"/>
                <w:rtl/>
              </w:rPr>
            </w:pPr>
            <w:r w:rsidRPr="00086569">
              <w:rPr>
                <w:rFonts w:hint="cs"/>
                <w:sz w:val="24"/>
                <w:rtl/>
              </w:rPr>
              <w:t>3.1.3</w:t>
            </w:r>
          </w:p>
        </w:tc>
        <w:tc>
          <w:tcPr>
            <w:tcW w:w="5596" w:type="dxa"/>
          </w:tcPr>
          <w:p w:rsidR="0005498E" w:rsidRPr="0030011E" w:rsidRDefault="0005498E" w:rsidP="0005498E">
            <w:pPr>
              <w:pStyle w:val="TableText"/>
              <w:rPr>
                <w:rtl/>
              </w:rPr>
            </w:pPr>
            <w:r w:rsidRPr="0030011E">
              <w:rPr>
                <w:rFonts w:hint="cs"/>
                <w:rtl/>
              </w:rPr>
              <w:t>נבקש שבסוף הסעיף יירשם: לפי ההסכם שנחתם.</w:t>
            </w:r>
          </w:p>
        </w:tc>
        <w:tc>
          <w:tcPr>
            <w:tcW w:w="5602" w:type="dxa"/>
          </w:tcPr>
          <w:p w:rsidR="0005498E" w:rsidRPr="0030011E" w:rsidRDefault="0005498E" w:rsidP="0005498E">
            <w:pPr>
              <w:pStyle w:val="TableText"/>
              <w:rPr>
                <w:sz w:val="24"/>
                <w:rtl/>
              </w:rPr>
            </w:pPr>
            <w:r>
              <w:rPr>
                <w:rFonts w:hint="cs"/>
                <w:sz w:val="24"/>
                <w:rtl/>
              </w:rPr>
              <w:t>יירשם: ובהתאם להסכם.</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מפרט המכרז</w:t>
            </w:r>
          </w:p>
        </w:tc>
        <w:tc>
          <w:tcPr>
            <w:tcW w:w="1425" w:type="dxa"/>
          </w:tcPr>
          <w:p w:rsidR="0005498E" w:rsidRPr="00086569" w:rsidRDefault="0005498E" w:rsidP="0005498E">
            <w:pPr>
              <w:pStyle w:val="TableText"/>
              <w:rPr>
                <w:sz w:val="24"/>
                <w:rtl/>
              </w:rPr>
            </w:pPr>
            <w:r w:rsidRPr="00086569">
              <w:rPr>
                <w:rFonts w:hint="cs"/>
                <w:sz w:val="24"/>
                <w:rtl/>
              </w:rPr>
              <w:t>3.2</w:t>
            </w:r>
          </w:p>
        </w:tc>
        <w:tc>
          <w:tcPr>
            <w:tcW w:w="5596" w:type="dxa"/>
          </w:tcPr>
          <w:p w:rsidR="0005498E" w:rsidRPr="0030011E" w:rsidRDefault="0005498E" w:rsidP="0005498E">
            <w:pPr>
              <w:pStyle w:val="TableText"/>
              <w:rPr>
                <w:rtl/>
              </w:rPr>
            </w:pPr>
            <w:r w:rsidRPr="0030011E">
              <w:rPr>
                <w:rFonts w:hint="cs"/>
                <w:rtl/>
              </w:rPr>
              <w:t xml:space="preserve">נבקש שיובהר בסוף הסעיף על אף האמור לעיל ובכל מקום אחר, כל איחור או עיכוב מסיבות התלויות </w:t>
            </w:r>
            <w:r w:rsidRPr="00890DA0">
              <w:rPr>
                <w:rFonts w:hint="cs"/>
                <w:sz w:val="24"/>
                <w:rtl/>
              </w:rPr>
              <w:t>במשרד</w:t>
            </w:r>
            <w:r w:rsidRPr="0030011E">
              <w:rPr>
                <w:rFonts w:hint="cs"/>
                <w:rtl/>
              </w:rPr>
              <w:t xml:space="preserve"> ו/או מי מטעמו ו/או מסיבות שאינן תלויות בספק ידחו את לוחות הזמנים ולספק תשולם תוספת תמורה בגין הוצאות שכבר התחייב לשלם.</w:t>
            </w:r>
          </w:p>
        </w:tc>
        <w:tc>
          <w:tcPr>
            <w:tcW w:w="5602" w:type="dxa"/>
          </w:tcPr>
          <w:p w:rsidR="007A2DE6" w:rsidRDefault="007A2DE6" w:rsidP="007A2DE6">
            <w:pPr>
              <w:pStyle w:val="TableText"/>
              <w:rPr>
                <w:sz w:val="24"/>
                <w:rtl/>
              </w:rPr>
            </w:pPr>
            <w:r>
              <w:rPr>
                <w:rFonts w:hint="cs"/>
                <w:sz w:val="24"/>
                <w:rtl/>
              </w:rPr>
              <w:t>עיכוב שאינו תלוי בספק ייתכן ויביא לדחייה בלוחות הזמנים בהתאם לשיקול דעת המשרד, אולם אם הספק צפה או יכול היה לצפות את העיכוב, לא תהיה דחייה של לוחות הזמנים ועל הספק לקחת זאת בחשבון.</w:t>
            </w:r>
          </w:p>
          <w:p w:rsidR="0005498E" w:rsidRPr="0030011E" w:rsidRDefault="007A2DE6" w:rsidP="007A2DE6">
            <w:pPr>
              <w:pStyle w:val="TableText"/>
              <w:rPr>
                <w:sz w:val="24"/>
                <w:rtl/>
              </w:rPr>
            </w:pPr>
            <w:r>
              <w:rPr>
                <w:rFonts w:hint="cs"/>
                <w:sz w:val="24"/>
                <w:rtl/>
              </w:rPr>
              <w:t>הבקשה לתשלום תוספת תמורה - אינה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3.2.1</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שבמקום 30 יירשם 60 כמקובל.</w:t>
            </w:r>
          </w:p>
        </w:tc>
        <w:tc>
          <w:tcPr>
            <w:tcW w:w="5602" w:type="dxa"/>
          </w:tcPr>
          <w:p w:rsidR="0005498E" w:rsidRPr="0030011E" w:rsidRDefault="0005498E" w:rsidP="0005498E">
            <w:pPr>
              <w:pStyle w:val="TableText"/>
              <w:rPr>
                <w:sz w:val="24"/>
                <w:rtl/>
              </w:rPr>
            </w:pPr>
            <w:r>
              <w:rPr>
                <w:rFonts w:hint="cs"/>
                <w:rtl/>
              </w:rPr>
              <w:t>הבקשה אינה מתקבלת. 30 יום לאחר זכות טיעון.</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vAlign w:val="center"/>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3.2.1</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להחליף את ה-30 יום ב-45 יום</w:t>
            </w:r>
            <w:r>
              <w:rPr>
                <w:rFonts w:ascii="David" w:hAnsi="David" w:hint="cs"/>
                <w:rtl/>
              </w:rPr>
              <w:t>.</w:t>
            </w:r>
          </w:p>
        </w:tc>
        <w:tc>
          <w:tcPr>
            <w:tcW w:w="5602" w:type="dxa"/>
          </w:tcPr>
          <w:p w:rsidR="0005498E" w:rsidRDefault="0005498E" w:rsidP="0005498E">
            <w:pPr>
              <w:pStyle w:val="TableText"/>
              <w:rPr>
                <w:rtl/>
              </w:rPr>
            </w:pPr>
            <w:r>
              <w:rPr>
                <w:rFonts w:hint="cs"/>
                <w:rtl/>
              </w:rPr>
              <w:t>הבקשה אינה מתקבלת. 30 יום לאחר זכות טיעון.</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3.3</w:t>
            </w:r>
          </w:p>
        </w:tc>
        <w:tc>
          <w:tcPr>
            <w:tcW w:w="5596" w:type="dxa"/>
          </w:tcPr>
          <w:p w:rsidR="001C7C6D" w:rsidRPr="0030011E" w:rsidRDefault="001C7C6D" w:rsidP="001C7C6D">
            <w:pPr>
              <w:pStyle w:val="TableText"/>
              <w:rPr>
                <w:rtl/>
              </w:rPr>
            </w:pPr>
            <w:r w:rsidRPr="0030011E">
              <w:rPr>
                <w:rFonts w:hint="cs"/>
                <w:rtl/>
              </w:rPr>
              <w:t>נבקש כי בתוך 5 ימים יגיב המשרד למבחני המסירה ואי תגובה תיחשב כקבלתם.</w:t>
            </w:r>
          </w:p>
          <w:p w:rsidR="001C7C6D" w:rsidRPr="0030011E" w:rsidRDefault="001C7C6D" w:rsidP="001C7C6D">
            <w:pPr>
              <w:pStyle w:val="TableText"/>
              <w:rPr>
                <w:rtl/>
              </w:rPr>
            </w:pPr>
            <w:r w:rsidRPr="00890DA0">
              <w:rPr>
                <w:rFonts w:hint="cs"/>
                <w:sz w:val="24"/>
                <w:rtl/>
              </w:rPr>
              <w:lastRenderedPageBreak/>
              <w:t>נבקש</w:t>
            </w:r>
            <w:r w:rsidRPr="0030011E">
              <w:rPr>
                <w:rFonts w:hint="cs"/>
                <w:rtl/>
              </w:rPr>
              <w:t xml:space="preserve"> שיובהר כי אי עמידה של רכיבים שאינם פונקציות מהותיות לא ייחשבו כאי עמידה במבחני המסירה, ואין בכך כדי לגרוע מחובת הספק לתקנם.</w:t>
            </w:r>
          </w:p>
        </w:tc>
        <w:tc>
          <w:tcPr>
            <w:tcW w:w="5602" w:type="dxa"/>
          </w:tcPr>
          <w:p w:rsidR="001C7C6D" w:rsidRDefault="001C7C6D" w:rsidP="001C7C6D">
            <w:pPr>
              <w:pStyle w:val="TableText"/>
              <w:rPr>
                <w:sz w:val="24"/>
                <w:rtl/>
              </w:rPr>
            </w:pPr>
            <w:r>
              <w:rPr>
                <w:rFonts w:hint="cs"/>
                <w:sz w:val="24"/>
                <w:rtl/>
              </w:rPr>
              <w:lastRenderedPageBreak/>
              <w:t>בדיקות קבלה נקבעות יחד עם הספק ופרק הזמן להשלמתם משתנה בהתאם למקרה.</w:t>
            </w:r>
          </w:p>
          <w:p w:rsidR="001C7C6D" w:rsidRPr="0030011E" w:rsidRDefault="001C7C6D" w:rsidP="001C7C6D">
            <w:pPr>
              <w:pStyle w:val="TableText"/>
              <w:rPr>
                <w:sz w:val="24"/>
                <w:rtl/>
              </w:rPr>
            </w:pPr>
            <w:r w:rsidRPr="0030011E">
              <w:rPr>
                <w:rFonts w:hint="cs"/>
                <w:rtl/>
              </w:rPr>
              <w:lastRenderedPageBreak/>
              <w:t>אי עמידה של רכיבים שאינם פונקציות מהותיות לא ייחשבו כאי עמידה במבחני המסירה</w:t>
            </w:r>
            <w:r>
              <w:rPr>
                <w:rFonts w:hint="cs"/>
                <w:sz w:val="24"/>
                <w:rtl/>
              </w:rPr>
              <w:t xml:space="preserve"> וההחלטה האם פונקציות מהותיות או לא נתונה בלעדית לשיקול דעת המשרד.</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3.3</w:t>
            </w:r>
          </w:p>
        </w:tc>
        <w:tc>
          <w:tcPr>
            <w:tcW w:w="5596" w:type="dxa"/>
          </w:tcPr>
          <w:p w:rsidR="001C7C6D" w:rsidRPr="0030011E" w:rsidRDefault="001C7C6D" w:rsidP="001C7C6D">
            <w:pPr>
              <w:pStyle w:val="TableText"/>
              <w:rPr>
                <w:rtl/>
              </w:rPr>
            </w:pPr>
            <w:r w:rsidRPr="0030011E">
              <w:rPr>
                <w:rFonts w:hint="cs"/>
                <w:rtl/>
              </w:rPr>
              <w:t>נבקש האמור יוגבל רק למנהל או נושא משרה שאמון או מנהל את מתן השירותים או מערוב במתן השירותים לפי הסכם זה.</w:t>
            </w:r>
          </w:p>
        </w:tc>
        <w:tc>
          <w:tcPr>
            <w:tcW w:w="5602" w:type="dxa"/>
          </w:tcPr>
          <w:p w:rsidR="001C7C6D" w:rsidRPr="0030011E" w:rsidRDefault="00310C6C" w:rsidP="001C7C6D">
            <w:pPr>
              <w:pStyle w:val="TableText"/>
              <w:rPr>
                <w:sz w:val="24"/>
                <w:rtl/>
              </w:rPr>
            </w:pPr>
            <w:r>
              <w:rPr>
                <w:rFonts w:hint="cs"/>
                <w:rtl/>
              </w:rPr>
              <w:t>הבקשה אינה מתקבלת. מצופה מהספק כי כלל נושאי המשרה בתאגיד יפעלו בהתאם לחוק ובהתאם לחובת תום הלב והזהירות המצופה מהם.</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3.4</w:t>
            </w:r>
          </w:p>
        </w:tc>
        <w:tc>
          <w:tcPr>
            <w:tcW w:w="5596" w:type="dxa"/>
          </w:tcPr>
          <w:p w:rsidR="001C7C6D" w:rsidRPr="0030011E" w:rsidRDefault="001C7C6D" w:rsidP="001C7C6D">
            <w:pPr>
              <w:pStyle w:val="TableText"/>
              <w:rPr>
                <w:rtl/>
              </w:rPr>
            </w:pPr>
            <w:r w:rsidRPr="0030011E">
              <w:rPr>
                <w:rFonts w:hint="cs"/>
                <w:rtl/>
              </w:rPr>
              <w:t xml:space="preserve">נבקש שיובהר כי מבחני הקבלה ייחשבו כמאושרים לפי </w:t>
            </w:r>
            <w:r w:rsidRPr="00890DA0">
              <w:rPr>
                <w:rFonts w:hint="cs"/>
                <w:sz w:val="24"/>
                <w:rtl/>
              </w:rPr>
              <w:t>המוקדם</w:t>
            </w:r>
            <w:r w:rsidRPr="0030011E">
              <w:rPr>
                <w:rFonts w:hint="cs"/>
                <w:rtl/>
              </w:rPr>
              <w:t>: (1) העדר טענות על כשלים בפונקציות מהותיות בתוך 10 ימים מקבלת מבחני המסירה; (2) תחילת שימוש במערכת; (3) הלקוח אישר בכתב שהמערכת עברה את המבחנים או תיכנס לשימוש.</w:t>
            </w:r>
          </w:p>
        </w:tc>
        <w:tc>
          <w:tcPr>
            <w:tcW w:w="5602" w:type="dxa"/>
          </w:tcPr>
          <w:p w:rsidR="001C7C6D" w:rsidRDefault="001C7C6D" w:rsidP="001C7C6D">
            <w:pPr>
              <w:pStyle w:val="TableText"/>
              <w:rPr>
                <w:sz w:val="24"/>
                <w:rtl/>
              </w:rPr>
            </w:pPr>
            <w:r>
              <w:rPr>
                <w:rFonts w:hint="cs"/>
                <w:sz w:val="24"/>
                <w:rtl/>
              </w:rPr>
              <w:t>ראו תשובה 105, לעיל.</w:t>
            </w:r>
          </w:p>
          <w:p w:rsidR="001C7C6D" w:rsidRPr="0030011E" w:rsidRDefault="001C7C6D" w:rsidP="001C7C6D">
            <w:pPr>
              <w:pStyle w:val="TableText"/>
              <w:rPr>
                <w:sz w:val="24"/>
                <w:rtl/>
              </w:rPr>
            </w:pPr>
            <w:r>
              <w:rPr>
                <w:rFonts w:hint="cs"/>
                <w:sz w:val="24"/>
                <w:rtl/>
              </w:rPr>
              <w:t>בכל מקרה ולמען הסר ספק אישור המשרד בכתב שהרכיב עבר את מבחני הקבלה תהווה סימוכין לעמידת הספק במבחני הקבלה לרכיב הנבדק.</w:t>
            </w:r>
          </w:p>
        </w:tc>
      </w:tr>
      <w:tr w:rsidR="001C7C6D" w:rsidRPr="0030011E" w:rsidTr="00FF09E1">
        <w:tc>
          <w:tcPr>
            <w:tcW w:w="525" w:type="dxa"/>
          </w:tcPr>
          <w:p w:rsidR="001C7C6D" w:rsidRPr="00BB6B59"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מפרט המכרז</w:t>
            </w:r>
          </w:p>
        </w:tc>
        <w:tc>
          <w:tcPr>
            <w:tcW w:w="1425" w:type="dxa"/>
          </w:tcPr>
          <w:p w:rsidR="001C7C6D" w:rsidRPr="00BB6B59" w:rsidRDefault="001C7C6D" w:rsidP="001C7C6D">
            <w:pPr>
              <w:pStyle w:val="TableText"/>
              <w:rPr>
                <w:sz w:val="24"/>
                <w:rtl/>
              </w:rPr>
            </w:pPr>
            <w:r w:rsidRPr="00BB6B59">
              <w:rPr>
                <w:sz w:val="24"/>
                <w:rtl/>
              </w:rPr>
              <w:t>3.4</w:t>
            </w:r>
          </w:p>
        </w:tc>
        <w:tc>
          <w:tcPr>
            <w:tcW w:w="5596" w:type="dxa"/>
          </w:tcPr>
          <w:p w:rsidR="001C7C6D" w:rsidRPr="00484D2B" w:rsidRDefault="001C7C6D" w:rsidP="001C7C6D">
            <w:pPr>
              <w:pStyle w:val="TableText"/>
              <w:rPr>
                <w:rFonts w:ascii="David" w:hAnsi="David"/>
              </w:rPr>
            </w:pPr>
            <w:r w:rsidRPr="00484D2B">
              <w:rPr>
                <w:rFonts w:ascii="David" w:hAnsi="David"/>
                <w:rtl/>
              </w:rPr>
              <w:t>נבקש להוסיף את הסעיף הבא: "על אף האמור, מוסכם כי המערכת תחשב שנתקבלה ע"י הארגון במועד המוקדם מבין הבאים:</w:t>
            </w:r>
          </w:p>
          <w:p w:rsidR="001C7C6D" w:rsidRPr="00484D2B" w:rsidRDefault="001C7C6D" w:rsidP="001C7C6D">
            <w:pPr>
              <w:pStyle w:val="TableText"/>
              <w:rPr>
                <w:rFonts w:ascii="David" w:hAnsi="David"/>
                <w:rtl/>
              </w:rPr>
            </w:pPr>
            <w:r w:rsidRPr="00484D2B">
              <w:rPr>
                <w:rFonts w:ascii="David" w:hAnsi="David"/>
                <w:rtl/>
              </w:rPr>
              <w:t>התאריך שבו הסתיימו בהצלחה מבחני הקבלה;</w:t>
            </w:r>
          </w:p>
          <w:p w:rsidR="001C7C6D" w:rsidRPr="00484D2B" w:rsidRDefault="001C7C6D" w:rsidP="001C7C6D">
            <w:pPr>
              <w:pStyle w:val="TableText"/>
              <w:rPr>
                <w:rFonts w:ascii="David" w:hAnsi="David"/>
              </w:rPr>
            </w:pPr>
            <w:r w:rsidRPr="00484D2B">
              <w:rPr>
                <w:rFonts w:ascii="David" w:hAnsi="David"/>
                <w:rtl/>
              </w:rPr>
              <w:t>או</w:t>
            </w:r>
          </w:p>
          <w:p w:rsidR="001C7C6D" w:rsidRDefault="001C7C6D" w:rsidP="001C7C6D">
            <w:pPr>
              <w:pStyle w:val="TableText"/>
              <w:rPr>
                <w:rFonts w:ascii="David" w:hAnsi="David"/>
                <w:rtl/>
              </w:rPr>
            </w:pPr>
            <w:r w:rsidRPr="00484D2B">
              <w:rPr>
                <w:rFonts w:ascii="David" w:hAnsi="David"/>
                <w:rtl/>
              </w:rPr>
              <w:t>התאריך שבו יתחיל הארגון להשתמש במערכת או בחלקה לכל מ</w:t>
            </w:r>
            <w:r>
              <w:rPr>
                <w:rFonts w:ascii="David" w:hAnsi="David"/>
                <w:rtl/>
              </w:rPr>
              <w:t>טרה שהיא מלבד ביצוע מבחני קבלה;</w:t>
            </w:r>
          </w:p>
          <w:p w:rsidR="001C7C6D" w:rsidRPr="00484D2B" w:rsidRDefault="001C7C6D" w:rsidP="001C7C6D">
            <w:pPr>
              <w:pStyle w:val="TableText"/>
              <w:rPr>
                <w:rFonts w:ascii="David" w:hAnsi="David"/>
              </w:rPr>
            </w:pPr>
            <w:r w:rsidRPr="00484D2B">
              <w:rPr>
                <w:rFonts w:ascii="David" w:hAnsi="David"/>
                <w:rtl/>
              </w:rPr>
              <w:t>או</w:t>
            </w:r>
          </w:p>
          <w:p w:rsidR="001C7C6D" w:rsidRPr="00484D2B" w:rsidRDefault="001C7C6D" w:rsidP="001C7C6D">
            <w:pPr>
              <w:pStyle w:val="TableText"/>
              <w:rPr>
                <w:rFonts w:ascii="David" w:hAnsi="David"/>
                <w:rtl/>
              </w:rPr>
            </w:pPr>
            <w:r w:rsidRPr="00484D2B">
              <w:rPr>
                <w:rFonts w:ascii="David" w:hAnsi="David"/>
                <w:rtl/>
              </w:rPr>
              <w:t>ביום העשירי לאחר הודעתו של הספק שהמערכת מוכנה למבחני קבלה כאשר מבחני הקבלה נדחו מסיבות התלויות בארגון;</w:t>
            </w:r>
          </w:p>
          <w:p w:rsidR="001C7C6D" w:rsidRPr="00484D2B" w:rsidRDefault="001C7C6D" w:rsidP="001C7C6D">
            <w:pPr>
              <w:pStyle w:val="TableText"/>
              <w:rPr>
                <w:rFonts w:ascii="David" w:hAnsi="David"/>
              </w:rPr>
            </w:pPr>
            <w:r w:rsidRPr="00484D2B">
              <w:rPr>
                <w:rFonts w:ascii="David" w:hAnsi="David"/>
                <w:rtl/>
              </w:rPr>
              <w:t>או</w:t>
            </w:r>
          </w:p>
          <w:p w:rsidR="001C7C6D" w:rsidRPr="00484D2B" w:rsidRDefault="001C7C6D" w:rsidP="001C7C6D">
            <w:pPr>
              <w:pStyle w:val="TableText"/>
              <w:rPr>
                <w:rFonts w:ascii="David" w:hAnsi="David"/>
                <w:rtl/>
              </w:rPr>
            </w:pPr>
            <w:r w:rsidRPr="00484D2B">
              <w:rPr>
                <w:rFonts w:ascii="David" w:hAnsi="David"/>
                <w:rtl/>
              </w:rPr>
              <w:t>ביום העשירי לאחר תחילת מבחני הקבלה אם הארגון לא אישר עד אז את מבחני הקבלה או לא מסר לספק רשימה של כל אי ההתאמות המהותיות של המערכת לקריטריונים לקבלה;"</w:t>
            </w:r>
          </w:p>
        </w:tc>
        <w:tc>
          <w:tcPr>
            <w:tcW w:w="5602" w:type="dxa"/>
          </w:tcPr>
          <w:p w:rsidR="001C7C6D" w:rsidRPr="003A331A" w:rsidRDefault="001C7C6D" w:rsidP="001C7C6D">
            <w:pPr>
              <w:pStyle w:val="TableText"/>
              <w:rPr>
                <w:sz w:val="24"/>
                <w:rtl/>
              </w:rPr>
            </w:pPr>
            <w:r>
              <w:rPr>
                <w:rFonts w:hint="cs"/>
                <w:sz w:val="24"/>
                <w:rtl/>
              </w:rPr>
              <w:t>ראו תשובה 105, לעיל.</w:t>
            </w:r>
          </w:p>
        </w:tc>
      </w:tr>
      <w:tr w:rsidR="0005498E" w:rsidRPr="0030011E" w:rsidTr="00FF09E1">
        <w:tc>
          <w:tcPr>
            <w:tcW w:w="525" w:type="dxa"/>
          </w:tcPr>
          <w:p w:rsidR="0005498E" w:rsidRPr="00BB6B59"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3.7</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שיובהר כי זמן העבודה עבור העברה כאמור תעשה בתשלום של המזמין לספק כפי שייקבע בין הצדדים.</w:t>
            </w:r>
          </w:p>
        </w:tc>
        <w:tc>
          <w:tcPr>
            <w:tcW w:w="5602" w:type="dxa"/>
          </w:tcPr>
          <w:p w:rsidR="0005498E" w:rsidRDefault="0005498E" w:rsidP="0005498E">
            <w:pPr>
              <w:pStyle w:val="TableText"/>
            </w:pPr>
            <w:r>
              <w:rPr>
                <w:rFonts w:hint="cs"/>
                <w:rtl/>
              </w:rPr>
              <w:t>הבקשה אינה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3.7.1</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שהמילים "ללא כל תשלום נוסף" יוסרו. נהוג וידוע ששירותים ועבודה מוספקים כנגד תשלום.</w:t>
            </w:r>
          </w:p>
        </w:tc>
        <w:tc>
          <w:tcPr>
            <w:tcW w:w="5602" w:type="dxa"/>
          </w:tcPr>
          <w:p w:rsidR="0005498E" w:rsidRPr="0030011E" w:rsidRDefault="0005498E" w:rsidP="0005498E">
            <w:pPr>
              <w:pStyle w:val="TableText"/>
              <w:rPr>
                <w:sz w:val="24"/>
                <w:rtl/>
              </w:rPr>
            </w:pPr>
            <w:r>
              <w:rPr>
                <w:rFonts w:hint="cs"/>
                <w:rtl/>
              </w:rPr>
              <w:t>הבקשה אינה מתקבלת.</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3.7.2</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שהסעיף יוסר, לחילופין יובהר מהן הוצאות הנוגעות לסיום הפעלה.</w:t>
            </w:r>
          </w:p>
        </w:tc>
        <w:tc>
          <w:tcPr>
            <w:tcW w:w="5602" w:type="dxa"/>
          </w:tcPr>
          <w:p w:rsidR="0005498E" w:rsidRPr="0030011E" w:rsidRDefault="0005498E" w:rsidP="008B7979">
            <w:pPr>
              <w:pStyle w:val="TableText"/>
              <w:rPr>
                <w:sz w:val="24"/>
                <w:rtl/>
              </w:rPr>
            </w:pPr>
            <w:r>
              <w:rPr>
                <w:rFonts w:hint="cs"/>
                <w:rtl/>
              </w:rPr>
              <w:t>הבקשה אינה מתקבלת</w:t>
            </w:r>
            <w:r w:rsidR="008B7979">
              <w:rPr>
                <w:rFonts w:hint="cs"/>
                <w:rtl/>
              </w:rPr>
              <w:t>.</w:t>
            </w:r>
          </w:p>
        </w:tc>
      </w:tr>
      <w:tr w:rsidR="0005498E" w:rsidRPr="0030011E" w:rsidTr="00FF09E1">
        <w:tc>
          <w:tcPr>
            <w:tcW w:w="525" w:type="dxa"/>
          </w:tcPr>
          <w:p w:rsidR="0005498E" w:rsidRPr="000579B8"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3.7.6</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שהסעיף יתוקן, הספק יהיה זכאי לתשלום בעד כל השירותים שיספק עד סיום</w:t>
            </w:r>
            <w:r>
              <w:rPr>
                <w:rFonts w:hint="cs"/>
                <w:rtl/>
              </w:rPr>
              <w:t xml:space="preserve"> ההתקשרות ולאחר סיום ההתקשרות. </w:t>
            </w:r>
            <w:r w:rsidRPr="0030011E">
              <w:rPr>
                <w:rFonts w:hint="cs"/>
                <w:rtl/>
              </w:rPr>
              <w:t>בכל מקרה הדרישה לשביעות רצון צריכה להימחק שכן זו אינה מדידה, עמומה וסובייקטיבית ובמקומה יש לרשום לפי ההסכם.</w:t>
            </w:r>
          </w:p>
        </w:tc>
        <w:tc>
          <w:tcPr>
            <w:tcW w:w="5602" w:type="dxa"/>
          </w:tcPr>
          <w:p w:rsidR="0005498E" w:rsidRPr="0030011E" w:rsidRDefault="0005498E" w:rsidP="0005498E">
            <w:pPr>
              <w:pStyle w:val="TableText"/>
              <w:rPr>
                <w:sz w:val="24"/>
                <w:rtl/>
              </w:rPr>
            </w:pPr>
            <w:r>
              <w:rPr>
                <w:rFonts w:hint="cs"/>
                <w:rtl/>
              </w:rPr>
              <w:t>הבקשה אינה מתקבלת.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3.8</w:t>
            </w:r>
          </w:p>
        </w:tc>
        <w:tc>
          <w:tcPr>
            <w:tcW w:w="5596" w:type="dxa"/>
          </w:tcPr>
          <w:p w:rsidR="001C7C6D" w:rsidRPr="0030011E" w:rsidRDefault="001C7C6D" w:rsidP="001C7C6D">
            <w:pPr>
              <w:pStyle w:val="TableText"/>
              <w:rPr>
                <w:rtl/>
              </w:rPr>
            </w:pPr>
            <w:r w:rsidRPr="0030011E">
              <w:rPr>
                <w:rFonts w:hint="cs"/>
                <w:rtl/>
              </w:rPr>
              <w:t xml:space="preserve">נבקש שיובהר כי החפיפה תעשה כנגד תשלום לספק </w:t>
            </w:r>
            <w:r w:rsidRPr="00890DA0">
              <w:rPr>
                <w:rFonts w:hint="cs"/>
                <w:sz w:val="24"/>
                <w:rtl/>
              </w:rPr>
              <w:t>כמקובל</w:t>
            </w:r>
            <w:r w:rsidRPr="0030011E">
              <w:rPr>
                <w:rFonts w:hint="cs"/>
                <w:rtl/>
              </w:rPr>
              <w:t>.</w:t>
            </w:r>
          </w:p>
        </w:tc>
        <w:tc>
          <w:tcPr>
            <w:tcW w:w="5602" w:type="dxa"/>
          </w:tcPr>
          <w:p w:rsidR="001C7C6D" w:rsidRPr="0030011E" w:rsidRDefault="008B7979" w:rsidP="001C7C6D">
            <w:pPr>
              <w:pStyle w:val="TableText"/>
              <w:rPr>
                <w:sz w:val="24"/>
                <w:rtl/>
              </w:rPr>
            </w:pPr>
            <w:r>
              <w:rPr>
                <w:rFonts w:hint="cs"/>
                <w:sz w:val="24"/>
                <w:rtl/>
              </w:rPr>
              <w:t>הבקשה אינה מתקבלת. יובהר כי הספק מחויב במתן חפיפה.</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מפרט המכרז</w:t>
            </w:r>
          </w:p>
        </w:tc>
        <w:tc>
          <w:tcPr>
            <w:tcW w:w="1425" w:type="dxa"/>
          </w:tcPr>
          <w:p w:rsidR="001C7C6D" w:rsidRPr="00BB6B59" w:rsidRDefault="001C7C6D" w:rsidP="001C7C6D">
            <w:pPr>
              <w:pStyle w:val="TableText"/>
              <w:rPr>
                <w:sz w:val="24"/>
                <w:rtl/>
              </w:rPr>
            </w:pPr>
            <w:r w:rsidRPr="00BB6B59">
              <w:rPr>
                <w:sz w:val="24"/>
                <w:rtl/>
              </w:rPr>
              <w:t>3.8</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שיובהר כי המזמין יישא בעלות שעות החפיפה והתשלום לספק יהיה בהתאם לעלות שתיקבע בין הצדדים.</w:t>
            </w:r>
          </w:p>
        </w:tc>
        <w:tc>
          <w:tcPr>
            <w:tcW w:w="5602" w:type="dxa"/>
          </w:tcPr>
          <w:p w:rsidR="001C7C6D" w:rsidRDefault="008B7979" w:rsidP="00776703">
            <w:pPr>
              <w:pStyle w:val="TableText"/>
              <w:rPr>
                <w:rtl/>
              </w:rPr>
            </w:pPr>
            <w:r>
              <w:rPr>
                <w:rFonts w:hint="cs"/>
                <w:rtl/>
              </w:rPr>
              <w:t xml:space="preserve">בסעיף 3.2 תכנית עבודה שונו תקופות "קליטת המערכת מהספק היוצא" ו-"תפעול ותחזוקה עצמאיים של המערכת" והוגדרה תקופה אחת של 60 יום ל"קליטת המערכת מהספק היוצא ותפעול ותחזוקה עצמאיים של המערכת". </w:t>
            </w:r>
            <w:r>
              <w:rPr>
                <w:rFonts w:hint="cs"/>
                <w:sz w:val="24"/>
                <w:rtl/>
              </w:rPr>
              <w:t>יובהר כי הספק מחויב במתן חפיפה ול</w:t>
            </w:r>
            <w:r>
              <w:rPr>
                <w:rFonts w:hint="cs"/>
                <w:rtl/>
              </w:rPr>
              <w:t>א יועבר תשלום בגין שעות החפיפה.</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sz w:val="24"/>
                <w:rtl/>
              </w:rPr>
              <w:t>מפרט</w:t>
            </w:r>
          </w:p>
        </w:tc>
        <w:tc>
          <w:tcPr>
            <w:tcW w:w="1425" w:type="dxa"/>
          </w:tcPr>
          <w:p w:rsidR="001C7C6D" w:rsidRPr="00086569" w:rsidRDefault="001C7C6D" w:rsidP="001C7C6D">
            <w:pPr>
              <w:pStyle w:val="TableText"/>
              <w:rPr>
                <w:sz w:val="24"/>
                <w:rtl/>
              </w:rPr>
            </w:pPr>
            <w:r w:rsidRPr="00086569">
              <w:rPr>
                <w:rFonts w:hint="cs"/>
                <w:sz w:val="24"/>
                <w:rtl/>
              </w:rPr>
              <w:t>4.1</w:t>
            </w:r>
          </w:p>
        </w:tc>
        <w:tc>
          <w:tcPr>
            <w:tcW w:w="5596" w:type="dxa"/>
          </w:tcPr>
          <w:p w:rsidR="001C7C6D" w:rsidRPr="0030011E" w:rsidRDefault="001C7C6D" w:rsidP="001C7C6D">
            <w:pPr>
              <w:pStyle w:val="TableText"/>
              <w:rPr>
                <w:rFonts w:ascii="David" w:hAnsi="David"/>
                <w:rtl/>
              </w:rPr>
            </w:pPr>
            <w:r w:rsidRPr="00B9013F">
              <w:rPr>
                <w:rFonts w:ascii="David" w:hAnsi="David"/>
                <w:rtl/>
              </w:rPr>
              <w:t xml:space="preserve">שירות התמיכה נדרש לתוכנות לשימוש המערכת - </w:t>
            </w:r>
            <w:r w:rsidRPr="000B2912">
              <w:rPr>
                <w:sz w:val="24"/>
                <w:rtl/>
              </w:rPr>
              <w:t>לדוגמא</w:t>
            </w:r>
            <w:r w:rsidRPr="00B9013F">
              <w:rPr>
                <w:rFonts w:ascii="David" w:hAnsi="David"/>
                <w:rtl/>
              </w:rPr>
              <w:t xml:space="preserve"> מערכת</w:t>
            </w:r>
            <w:r>
              <w:rPr>
                <w:rFonts w:ascii="David" w:hAnsi="David" w:hint="cs"/>
                <w:rtl/>
              </w:rPr>
              <w:t xml:space="preserve"> </w:t>
            </w:r>
            <w:r w:rsidRPr="00B9013F">
              <w:rPr>
                <w:rFonts w:ascii="David" w:hAnsi="David"/>
              </w:rPr>
              <w:t xml:space="preserve"> </w:t>
            </w:r>
            <w:r w:rsidRPr="006B3E98">
              <w:rPr>
                <w:rFonts w:asciiTheme="majorBidi" w:eastAsiaTheme="minorHAnsi" w:hAnsiTheme="majorBidi" w:cstheme="majorBidi"/>
                <w:color w:val="222222"/>
                <w:szCs w:val="22"/>
              </w:rPr>
              <w:t>Ticketing</w:t>
            </w:r>
            <w:r w:rsidRPr="006B3E98">
              <w:rPr>
                <w:rFonts w:asciiTheme="majorBidi" w:eastAsiaTheme="minorHAnsi" w:hAnsiTheme="majorBidi" w:cstheme="majorBidi"/>
                <w:color w:val="222222"/>
                <w:szCs w:val="22"/>
                <w:rtl/>
              </w:rPr>
              <w:t>ומערכת</w:t>
            </w:r>
            <w:r w:rsidRPr="00B9013F">
              <w:rPr>
                <w:rFonts w:ascii="David" w:hAnsi="David"/>
                <w:rtl/>
              </w:rPr>
              <w:t xml:space="preserve"> לשליטה מ</w:t>
            </w:r>
            <w:r>
              <w:rPr>
                <w:rFonts w:ascii="David" w:hAnsi="David"/>
                <w:rtl/>
              </w:rPr>
              <w:t>רחוק על מחשבי המשתמשים. מי מספק</w:t>
            </w:r>
            <w:r w:rsidRPr="00B9013F">
              <w:rPr>
                <w:rFonts w:ascii="David" w:hAnsi="David"/>
                <w:rtl/>
              </w:rPr>
              <w:t xml:space="preserve"> תוכנות אלו ומי משלם על הרישוי? מי מתקין את תוכנת השליטה מרחוק על</w:t>
            </w:r>
            <w:r>
              <w:rPr>
                <w:rFonts w:ascii="David" w:hAnsi="David" w:hint="cs"/>
                <w:rtl/>
              </w:rPr>
              <w:t xml:space="preserve"> </w:t>
            </w:r>
            <w:r w:rsidRPr="00B9013F">
              <w:rPr>
                <w:rFonts w:ascii="David" w:hAnsi="David"/>
                <w:rtl/>
              </w:rPr>
              <w:t>מחשבי המשתמשים?</w:t>
            </w:r>
          </w:p>
        </w:tc>
        <w:tc>
          <w:tcPr>
            <w:tcW w:w="5602" w:type="dxa"/>
          </w:tcPr>
          <w:p w:rsidR="001C7C6D" w:rsidRDefault="001C7C6D" w:rsidP="001C7C6D">
            <w:pPr>
              <w:pStyle w:val="TableText"/>
              <w:rPr>
                <w:sz w:val="24"/>
                <w:rtl/>
              </w:rPr>
            </w:pPr>
            <w:r>
              <w:rPr>
                <w:rFonts w:hint="cs"/>
                <w:sz w:val="24"/>
                <w:rtl/>
              </w:rPr>
              <w:t>עלות כל הנדרש למתן תמיכה מצד הספק תושת על הספק והעמסת העלויות בחישוב עלות התפעול היא מעניינו בלבד.</w:t>
            </w:r>
          </w:p>
          <w:p w:rsidR="001C7C6D" w:rsidRPr="0030011E" w:rsidRDefault="001C7C6D" w:rsidP="001C7C6D">
            <w:pPr>
              <w:pStyle w:val="TableText"/>
              <w:rPr>
                <w:sz w:val="24"/>
                <w:rtl/>
              </w:rPr>
            </w:pPr>
            <w:r>
              <w:rPr>
                <w:rFonts w:hint="cs"/>
                <w:sz w:val="24"/>
                <w:rtl/>
              </w:rPr>
              <w:t xml:space="preserve">מנסיוננו נעשה שימוש בתוכנת </w:t>
            </w:r>
            <w:r w:rsidRPr="006B3E98">
              <w:rPr>
                <w:szCs w:val="22"/>
              </w:rPr>
              <w:t>AnyDesk</w:t>
            </w:r>
            <w:r>
              <w:rPr>
                <w:rFonts w:hint="cs"/>
                <w:sz w:val="24"/>
                <w:rtl/>
              </w:rPr>
              <w:t>.</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 xml:space="preserve">4.1.3 </w:t>
            </w:r>
          </w:p>
        </w:tc>
        <w:tc>
          <w:tcPr>
            <w:tcW w:w="5596" w:type="dxa"/>
          </w:tcPr>
          <w:p w:rsidR="001C7C6D" w:rsidRPr="0030011E" w:rsidRDefault="001C7C6D" w:rsidP="001C7C6D">
            <w:pPr>
              <w:pStyle w:val="TableText"/>
              <w:rPr>
                <w:rtl/>
              </w:rPr>
            </w:pPr>
            <w:r w:rsidRPr="0030011E">
              <w:rPr>
                <w:rFonts w:hint="cs"/>
                <w:rtl/>
              </w:rPr>
              <w:t xml:space="preserve">האם המציע נדרש לתמחר בעלות התפעול גם את </w:t>
            </w:r>
            <w:r w:rsidRPr="00890DA0">
              <w:rPr>
                <w:rFonts w:hint="cs"/>
                <w:sz w:val="24"/>
                <w:rtl/>
              </w:rPr>
              <w:t>המערכת</w:t>
            </w:r>
            <w:r w:rsidRPr="0030011E">
              <w:rPr>
                <w:rFonts w:hint="cs"/>
                <w:rtl/>
              </w:rPr>
              <w:t xml:space="preserve"> הנדרשת לצורך מתן התמיכה במוקד השירות?</w:t>
            </w:r>
          </w:p>
        </w:tc>
        <w:tc>
          <w:tcPr>
            <w:tcW w:w="5602" w:type="dxa"/>
          </w:tcPr>
          <w:p w:rsidR="001C7C6D" w:rsidRPr="0030011E" w:rsidRDefault="001C7C6D" w:rsidP="001C7C6D">
            <w:pPr>
              <w:pStyle w:val="TableText"/>
              <w:rPr>
                <w:sz w:val="24"/>
                <w:rtl/>
              </w:rPr>
            </w:pPr>
            <w:r>
              <w:rPr>
                <w:rFonts w:hint="cs"/>
                <w:sz w:val="24"/>
                <w:rtl/>
              </w:rPr>
              <w:t>ראו תשובה 115, לעיל.</w:t>
            </w:r>
          </w:p>
        </w:tc>
      </w:tr>
      <w:tr w:rsidR="001C7C6D" w:rsidRPr="0030011E" w:rsidTr="00FF09E1">
        <w:tc>
          <w:tcPr>
            <w:tcW w:w="525" w:type="dxa"/>
          </w:tcPr>
          <w:p w:rsidR="001C7C6D" w:rsidRPr="000579B8"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 xml:space="preserve">4.1.5 </w:t>
            </w:r>
          </w:p>
        </w:tc>
        <w:tc>
          <w:tcPr>
            <w:tcW w:w="5596" w:type="dxa"/>
          </w:tcPr>
          <w:p w:rsidR="001C7C6D" w:rsidRPr="0030011E" w:rsidRDefault="001C7C6D" w:rsidP="001C7C6D">
            <w:pPr>
              <w:pStyle w:val="TableText"/>
              <w:rPr>
                <w:rtl/>
              </w:rPr>
            </w:pPr>
            <w:r w:rsidRPr="0030011E">
              <w:rPr>
                <w:rFonts w:hint="cs"/>
                <w:rtl/>
              </w:rPr>
              <w:t xml:space="preserve">האם המציע נדרש לתמחר בעלות התפעול גם את </w:t>
            </w:r>
            <w:r w:rsidRPr="00890DA0">
              <w:rPr>
                <w:rFonts w:hint="cs"/>
                <w:sz w:val="24"/>
                <w:rtl/>
              </w:rPr>
              <w:t>המערכת</w:t>
            </w:r>
            <w:r w:rsidRPr="0030011E">
              <w:rPr>
                <w:rFonts w:hint="cs"/>
                <w:rtl/>
              </w:rPr>
              <w:t xml:space="preserve"> הנדרשת לצורך השתלטות על תחנות מרחוק?</w:t>
            </w:r>
          </w:p>
        </w:tc>
        <w:tc>
          <w:tcPr>
            <w:tcW w:w="5602" w:type="dxa"/>
          </w:tcPr>
          <w:p w:rsidR="001C7C6D" w:rsidRPr="0030011E" w:rsidRDefault="001C7C6D" w:rsidP="001C7C6D">
            <w:pPr>
              <w:pStyle w:val="TableText"/>
              <w:rPr>
                <w:sz w:val="24"/>
                <w:rtl/>
              </w:rPr>
            </w:pPr>
            <w:r>
              <w:rPr>
                <w:rFonts w:hint="cs"/>
                <w:sz w:val="24"/>
                <w:rtl/>
              </w:rPr>
              <w:t>ראו תשובה 115, לעיל.</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4.1.6</w:t>
            </w:r>
          </w:p>
        </w:tc>
        <w:tc>
          <w:tcPr>
            <w:tcW w:w="5596" w:type="dxa"/>
          </w:tcPr>
          <w:p w:rsidR="001C7C6D" w:rsidRPr="0030011E" w:rsidRDefault="001C7C6D" w:rsidP="001C7C6D">
            <w:pPr>
              <w:pStyle w:val="TableText"/>
              <w:rPr>
                <w:rtl/>
              </w:rPr>
            </w:pPr>
            <w:r w:rsidRPr="0030011E">
              <w:rPr>
                <w:rFonts w:hint="cs"/>
                <w:rtl/>
              </w:rPr>
              <w:t>נבקש לערוך מספר ת</w:t>
            </w:r>
            <w:r>
              <w:rPr>
                <w:rFonts w:hint="cs"/>
                <w:rtl/>
              </w:rPr>
              <w:t>י</w:t>
            </w:r>
            <w:r w:rsidRPr="0030011E">
              <w:rPr>
                <w:rFonts w:hint="cs"/>
                <w:rtl/>
              </w:rPr>
              <w:t>ק</w:t>
            </w:r>
            <w:r>
              <w:rPr>
                <w:rFonts w:hint="cs"/>
                <w:rtl/>
              </w:rPr>
              <w:t>ו</w:t>
            </w:r>
            <w:r w:rsidRPr="0030011E">
              <w:rPr>
                <w:rFonts w:hint="cs"/>
                <w:rtl/>
              </w:rPr>
              <w:t>נים:</w:t>
            </w:r>
          </w:p>
          <w:p w:rsidR="001C7C6D" w:rsidRPr="0030011E" w:rsidRDefault="001C7C6D" w:rsidP="001C7C6D">
            <w:pPr>
              <w:pStyle w:val="TableBullet"/>
              <w:rPr>
                <w:sz w:val="24"/>
              </w:rPr>
            </w:pPr>
            <w:r w:rsidRPr="0030011E">
              <w:rPr>
                <w:rFonts w:hint="cs"/>
                <w:sz w:val="24"/>
                <w:rtl/>
              </w:rPr>
              <w:t xml:space="preserve">הכותרת תשונה </w:t>
            </w:r>
            <w:r w:rsidRPr="0030011E">
              <w:rPr>
                <w:sz w:val="24"/>
                <w:rtl/>
              </w:rPr>
              <w:t>–</w:t>
            </w:r>
            <w:r w:rsidRPr="0030011E">
              <w:rPr>
                <w:rFonts w:hint="cs"/>
                <w:sz w:val="24"/>
                <w:rtl/>
              </w:rPr>
              <w:t xml:space="preserve"> התחייבות אינה לפרק זמן לטיפול אלא לטיפול רצוף מזמן פתיחת הקריאה (כנהוג במצבים כאלו).</w:t>
            </w:r>
          </w:p>
          <w:p w:rsidR="001C7C6D" w:rsidRPr="0030011E" w:rsidRDefault="001C7C6D" w:rsidP="001C7C6D">
            <w:pPr>
              <w:pStyle w:val="TableBullet"/>
              <w:rPr>
                <w:sz w:val="24"/>
                <w:rtl/>
              </w:rPr>
            </w:pPr>
            <w:r w:rsidRPr="0030011E">
              <w:rPr>
                <w:rFonts w:hint="cs"/>
                <w:sz w:val="24"/>
                <w:rtl/>
              </w:rPr>
              <w:t xml:space="preserve">בהתאם לכך נבקש שגם השורה הראשונה נוגעת לתקלה קלה תתקן, כך שלא יהיה צורך לבקש ארכה להמשך טיפול אם לא </w:t>
            </w:r>
            <w:r>
              <w:rPr>
                <w:rFonts w:hint="cs"/>
                <w:sz w:val="24"/>
                <w:rtl/>
              </w:rPr>
              <w:t>ת</w:t>
            </w:r>
            <w:r w:rsidRPr="0030011E">
              <w:rPr>
                <w:rFonts w:hint="cs"/>
                <w:sz w:val="24"/>
                <w:rtl/>
              </w:rPr>
              <w:t>תוקן תוך 5 ימים והספק מתחייב לפעול ברצף עד לתיקון התקלה.</w:t>
            </w:r>
          </w:p>
          <w:p w:rsidR="001C7C6D" w:rsidRPr="0030011E" w:rsidRDefault="001C7C6D" w:rsidP="001C7C6D">
            <w:pPr>
              <w:pStyle w:val="TableBullet"/>
              <w:rPr>
                <w:sz w:val="24"/>
              </w:rPr>
            </w:pPr>
            <w:r w:rsidRPr="0030011E">
              <w:rPr>
                <w:rFonts w:hint="cs"/>
                <w:sz w:val="24"/>
                <w:rtl/>
              </w:rPr>
              <w:t>נבקש שהביטוי "לשביעות רצונו המלאה" יוסר, ובמקומו יירשם לפי הסכם זה, שכן שביעות רצון הינו תיאור, עמום, לא מדיד וסובייקטיב</w:t>
            </w:r>
            <w:r w:rsidRPr="0030011E">
              <w:rPr>
                <w:rFonts w:hint="eastAsia"/>
                <w:sz w:val="24"/>
                <w:rtl/>
              </w:rPr>
              <w:t>י</w:t>
            </w:r>
            <w:r w:rsidRPr="0030011E">
              <w:rPr>
                <w:rFonts w:hint="cs"/>
                <w:sz w:val="24"/>
                <w:rtl/>
              </w:rPr>
              <w:t>.</w:t>
            </w:r>
          </w:p>
          <w:p w:rsidR="001C7C6D" w:rsidRPr="0030011E" w:rsidRDefault="001C7C6D" w:rsidP="001C7C6D">
            <w:pPr>
              <w:pStyle w:val="TableBullet"/>
              <w:autoSpaceDE w:val="0"/>
              <w:autoSpaceDN w:val="0"/>
              <w:adjustRightInd w:val="0"/>
              <w:rPr>
                <w:sz w:val="24"/>
                <w:rtl/>
              </w:rPr>
            </w:pPr>
            <w:r w:rsidRPr="0030011E">
              <w:rPr>
                <w:rFonts w:hint="cs"/>
                <w:sz w:val="24"/>
                <w:rtl/>
              </w:rPr>
              <w:lastRenderedPageBreak/>
              <w:t>נבקש שיובהר כי תקלה שמקורה בצד ג', יכולה להיות באחריות טיפול של הספק מול היצרן, אך בכל מקרה אינה באחריות הספק ואינה בשליטתו.</w:t>
            </w:r>
          </w:p>
        </w:tc>
        <w:tc>
          <w:tcPr>
            <w:tcW w:w="5602" w:type="dxa"/>
          </w:tcPr>
          <w:p w:rsidR="001C7C6D" w:rsidRPr="009C777C" w:rsidRDefault="001C7C6D" w:rsidP="001C7C6D">
            <w:pPr>
              <w:pStyle w:val="TableText"/>
              <w:rPr>
                <w:sz w:val="24"/>
                <w:rtl/>
              </w:rPr>
            </w:pPr>
            <w:r w:rsidRPr="009C777C">
              <w:rPr>
                <w:rFonts w:hint="cs"/>
                <w:sz w:val="24"/>
                <w:rtl/>
              </w:rPr>
              <w:lastRenderedPageBreak/>
              <w:t xml:space="preserve">הכותרת תואמת את מהות העמודה </w:t>
            </w:r>
            <w:r w:rsidRPr="009C777C">
              <w:rPr>
                <w:sz w:val="24"/>
                <w:rtl/>
              </w:rPr>
              <w:t>–</w:t>
            </w:r>
            <w:r w:rsidRPr="009C777C">
              <w:rPr>
                <w:rFonts w:hint="cs"/>
                <w:sz w:val="24"/>
                <w:rtl/>
              </w:rPr>
              <w:t xml:space="preserve"> פרק זמן להשלמת טיפול. לוחות הזמנים המפורטים בטבלה מתייחסים למצבים בהם הטיפול בתקלה יתעכב מסיבות שאינן תלויות בספק ובמקרים כאלו על הספק לפנות למשרד לקבל אישור בכתב שזה המצב. חזקה על המשרד שיפעיל שיקול דעת במענה לפנייה כזו ככל ותהיה.</w:t>
            </w:r>
          </w:p>
          <w:p w:rsidR="001C7C6D" w:rsidRPr="009C777C" w:rsidRDefault="001C7C6D" w:rsidP="001C7C6D">
            <w:pPr>
              <w:pStyle w:val="TableText"/>
              <w:rPr>
                <w:sz w:val="24"/>
                <w:rtl/>
              </w:rPr>
            </w:pPr>
            <w:r w:rsidRPr="009C777C">
              <w:rPr>
                <w:rFonts w:hint="cs"/>
                <w:sz w:val="24"/>
                <w:rtl/>
              </w:rPr>
              <w:t>לגבי פרק הזמן לטיפול בתקלה חמורה יתסווף לסיפא "ככל והטיפול בתקלה</w:t>
            </w:r>
            <w:r w:rsidRPr="009C777C">
              <w:rPr>
                <w:sz w:val="24"/>
                <w:rtl/>
              </w:rPr>
              <w:t xml:space="preserve"> עלול להימשך יותר מ-</w:t>
            </w:r>
            <w:r w:rsidRPr="009C777C">
              <w:rPr>
                <w:rFonts w:hint="cs"/>
                <w:sz w:val="24"/>
                <w:rtl/>
              </w:rPr>
              <w:t>1</w:t>
            </w:r>
            <w:r w:rsidRPr="009C777C">
              <w:rPr>
                <w:sz w:val="24"/>
                <w:rtl/>
              </w:rPr>
              <w:t xml:space="preserve"> ימי עבודה, על </w:t>
            </w:r>
            <w:r w:rsidRPr="009C777C">
              <w:rPr>
                <w:rFonts w:hint="cs"/>
                <w:sz w:val="24"/>
                <w:rtl/>
              </w:rPr>
              <w:t>הזוכה</w:t>
            </w:r>
            <w:r w:rsidRPr="009C777C">
              <w:rPr>
                <w:sz w:val="24"/>
                <w:rtl/>
              </w:rPr>
              <w:t xml:space="preserve"> לדווח על כך למשרד תוך יום עבודה, כולל צפי </w:t>
            </w:r>
            <w:r w:rsidRPr="009C777C">
              <w:rPr>
                <w:rFonts w:hint="cs"/>
                <w:sz w:val="24"/>
                <w:rtl/>
              </w:rPr>
              <w:t xml:space="preserve">לימי העבודה הנדרשים </w:t>
            </w:r>
            <w:r w:rsidRPr="009C777C">
              <w:rPr>
                <w:sz w:val="24"/>
                <w:rtl/>
              </w:rPr>
              <w:t xml:space="preserve">לפתרון התקלה, ויקבל על כך אישור </w:t>
            </w:r>
            <w:r w:rsidRPr="009C777C">
              <w:rPr>
                <w:rFonts w:hint="cs"/>
                <w:sz w:val="24"/>
                <w:rtl/>
              </w:rPr>
              <w:t xml:space="preserve">המשרד </w:t>
            </w:r>
            <w:r w:rsidRPr="009C777C">
              <w:rPr>
                <w:sz w:val="24"/>
                <w:rtl/>
              </w:rPr>
              <w:t>בכתב.</w:t>
            </w:r>
            <w:r w:rsidRPr="009C777C">
              <w:rPr>
                <w:rFonts w:hint="cs"/>
                <w:sz w:val="24"/>
                <w:rtl/>
              </w:rPr>
              <w:t>"</w:t>
            </w:r>
          </w:p>
          <w:p w:rsidR="001C7C6D" w:rsidRPr="009C777C" w:rsidRDefault="001C7C6D" w:rsidP="001C7C6D">
            <w:pPr>
              <w:pStyle w:val="TableText"/>
              <w:rPr>
                <w:sz w:val="24"/>
                <w:rtl/>
              </w:rPr>
            </w:pPr>
            <w:r w:rsidRPr="009C777C">
              <w:rPr>
                <w:rFonts w:hint="cs"/>
                <w:sz w:val="24"/>
                <w:rtl/>
              </w:rPr>
              <w:lastRenderedPageBreak/>
              <w:t>לגבי שביעות רצון הבקשה נדחית.</w:t>
            </w:r>
          </w:p>
          <w:p w:rsidR="001C7C6D" w:rsidRPr="0030011E" w:rsidRDefault="001C7C6D" w:rsidP="001C7C6D">
            <w:pPr>
              <w:pStyle w:val="TableText"/>
              <w:rPr>
                <w:sz w:val="24"/>
                <w:rtl/>
              </w:rPr>
            </w:pPr>
            <w:r w:rsidRPr="009C777C">
              <w:rPr>
                <w:rFonts w:hint="cs"/>
                <w:sz w:val="24"/>
                <w:rtl/>
              </w:rPr>
              <w:t>לגבי אחריות הספק לתקלה שמוקרה בצד ג', ראו תשובה לשאלה 122, להלן.</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תפעול ותחזוקה</w:t>
            </w:r>
          </w:p>
        </w:tc>
        <w:tc>
          <w:tcPr>
            <w:tcW w:w="1425" w:type="dxa"/>
          </w:tcPr>
          <w:p w:rsidR="001C7C6D" w:rsidRPr="00086569" w:rsidRDefault="001C7C6D" w:rsidP="001C7C6D">
            <w:pPr>
              <w:pStyle w:val="TableText"/>
              <w:rPr>
                <w:sz w:val="24"/>
                <w:rtl/>
              </w:rPr>
            </w:pPr>
            <w:r w:rsidRPr="00086569">
              <w:rPr>
                <w:rFonts w:hint="cs"/>
                <w:sz w:val="24"/>
                <w:rtl/>
              </w:rPr>
              <w:t>4.1.6</w:t>
            </w:r>
          </w:p>
        </w:tc>
        <w:tc>
          <w:tcPr>
            <w:tcW w:w="5596" w:type="dxa"/>
          </w:tcPr>
          <w:p w:rsidR="001C7C6D" w:rsidRPr="00026870" w:rsidRDefault="001C7C6D" w:rsidP="001C7C6D">
            <w:pPr>
              <w:pStyle w:val="TableText"/>
              <w:rPr>
                <w:rFonts w:ascii="David" w:hAnsi="David"/>
                <w:rtl/>
              </w:rPr>
            </w:pPr>
            <w:r>
              <w:rPr>
                <w:rFonts w:ascii="David" w:hAnsi="David" w:hint="cs"/>
                <w:rtl/>
              </w:rPr>
              <w:t>בשירותי תחזוקת תוכנה לא ניתן להתחייב מראש ללו"ז להשלמה/פתרון התקלה. נבקש שהסעיף יעודכן כך שמחוייבות ביחס לתקלה חמורה/קריטית תהיה לטיפול רצוף עד לפתרון התקלה. ביחס לתקלות אחרות המחוייבות תהיה לזמני תחילת הטיפול בתקלה. לחילופין, נבקש שיובהר בסעיף 4.1.7 שהפיצוי המוסכם לא יחול ביחס לאי עמידה בזמנני השלמה/פתרון לתקלה.</w:t>
            </w:r>
          </w:p>
        </w:tc>
        <w:tc>
          <w:tcPr>
            <w:tcW w:w="5602" w:type="dxa"/>
          </w:tcPr>
          <w:p w:rsidR="001C7C6D" w:rsidRPr="0030011E" w:rsidRDefault="001C7C6D" w:rsidP="001C7C6D">
            <w:pPr>
              <w:pStyle w:val="TableText"/>
              <w:rPr>
                <w:rtl/>
              </w:rPr>
            </w:pPr>
            <w:r>
              <w:rPr>
                <w:rFonts w:hint="cs"/>
                <w:rtl/>
              </w:rPr>
              <w:t>ראה תשובה 118, לעיל.</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מפרט המכרז</w:t>
            </w:r>
          </w:p>
        </w:tc>
        <w:tc>
          <w:tcPr>
            <w:tcW w:w="1425" w:type="dxa"/>
          </w:tcPr>
          <w:p w:rsidR="001C7C6D" w:rsidRPr="00BB6B59" w:rsidRDefault="001C7C6D" w:rsidP="001C7C6D">
            <w:pPr>
              <w:pStyle w:val="TableText"/>
              <w:rPr>
                <w:sz w:val="24"/>
                <w:rtl/>
              </w:rPr>
            </w:pPr>
            <w:r w:rsidRPr="00BB6B59">
              <w:rPr>
                <w:sz w:val="24"/>
                <w:rtl/>
              </w:rPr>
              <w:t>4.1.6</w:t>
            </w:r>
          </w:p>
        </w:tc>
        <w:tc>
          <w:tcPr>
            <w:tcW w:w="5596" w:type="dxa"/>
          </w:tcPr>
          <w:p w:rsidR="001C7C6D" w:rsidRPr="00484D2B" w:rsidRDefault="001C7C6D" w:rsidP="001C7C6D">
            <w:pPr>
              <w:pStyle w:val="TableText"/>
              <w:rPr>
                <w:rFonts w:ascii="David" w:hAnsi="David"/>
                <w:rtl/>
              </w:rPr>
            </w:pPr>
            <w:r w:rsidRPr="00484D2B">
              <w:rPr>
                <w:rFonts w:ascii="David" w:hAnsi="David"/>
                <w:rtl/>
              </w:rPr>
              <w:t>לא ניתן להתחייב למועדים להשלמת הטיפול בתקלה שכן לא תמיד תלויים בספק. נבקש כי "פרק הזמן לטיפול" יתוקן כך שייקבעו מועדים להתחלת הטיפול בלבד ולא סיום טיפול. נבקש לתקן בהתאם גם ביחס לפיצויים המוסכמים</w:t>
            </w:r>
            <w:r w:rsidRPr="00484D2B">
              <w:rPr>
                <w:rFonts w:ascii="David" w:hAnsi="David" w:hint="cs"/>
                <w:rtl/>
              </w:rPr>
              <w:t>.</w:t>
            </w:r>
          </w:p>
          <w:p w:rsidR="001C7C6D" w:rsidRPr="00484D2B" w:rsidRDefault="001C7C6D" w:rsidP="001C7C6D">
            <w:pPr>
              <w:pStyle w:val="TableText"/>
              <w:spacing w:before="240"/>
              <w:rPr>
                <w:rFonts w:ascii="David" w:hAnsi="David"/>
                <w:rtl/>
              </w:rPr>
            </w:pPr>
            <w:r w:rsidRPr="00484D2B">
              <w:rPr>
                <w:rFonts w:ascii="David" w:hAnsi="David"/>
                <w:rtl/>
              </w:rPr>
              <w:t>[ההערה רלוונטית גם לסעיף 4.1.7]</w:t>
            </w:r>
          </w:p>
          <w:p w:rsidR="001C7C6D" w:rsidRPr="00484D2B" w:rsidRDefault="001C7C6D" w:rsidP="001C7C6D">
            <w:pPr>
              <w:pStyle w:val="TableText"/>
              <w:rPr>
                <w:rFonts w:ascii="David" w:hAnsi="David"/>
                <w:rtl/>
              </w:rPr>
            </w:pPr>
            <w:r w:rsidRPr="00484D2B">
              <w:rPr>
                <w:rFonts w:ascii="David" w:hAnsi="David"/>
                <w:rtl/>
              </w:rPr>
              <w:t>כמו כן, נבקש למחוק את המשפט: "כל תקלה לרבות תקלות שמקורן בצד שלישי תהיה באחריות הספק". הספק לא צריך או יכול לקחת אחריות לתקלות שאינן קשורות אליו.</w:t>
            </w:r>
          </w:p>
        </w:tc>
        <w:tc>
          <w:tcPr>
            <w:tcW w:w="5602" w:type="dxa"/>
          </w:tcPr>
          <w:p w:rsidR="001C7C6D" w:rsidRDefault="001C7C6D" w:rsidP="001C7C6D">
            <w:pPr>
              <w:pStyle w:val="TableText"/>
              <w:rPr>
                <w:rtl/>
              </w:rPr>
            </w:pPr>
            <w:r>
              <w:rPr>
                <w:rFonts w:hint="cs"/>
                <w:rtl/>
              </w:rPr>
              <w:t>ראה תשובה 118, לעיל.</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4.1.7</w:t>
            </w:r>
          </w:p>
        </w:tc>
        <w:tc>
          <w:tcPr>
            <w:tcW w:w="5596" w:type="dxa"/>
          </w:tcPr>
          <w:p w:rsidR="001C7C6D" w:rsidRPr="0030011E" w:rsidRDefault="001C7C6D" w:rsidP="001C7C6D">
            <w:pPr>
              <w:pStyle w:val="TableText"/>
              <w:rPr>
                <w:rtl/>
              </w:rPr>
            </w:pPr>
            <w:r w:rsidRPr="00890DA0">
              <w:rPr>
                <w:rFonts w:hint="cs"/>
                <w:sz w:val="24"/>
                <w:rtl/>
              </w:rPr>
              <w:t>נבקש</w:t>
            </w:r>
            <w:r w:rsidRPr="0030011E">
              <w:rPr>
                <w:rFonts w:hint="cs"/>
                <w:rtl/>
              </w:rPr>
              <w:t xml:space="preserve"> שבסוף הסעיף יצוין, על אף האמור לעיל ובכל מקום אחר סך כל הפיצויים המוסכמים ו/או הקנסות שישותו על הספק בגין התקשרות זו (לרבות מימוש הארכות לרבות לפי הסכם רמת השירות </w:t>
            </w:r>
            <w:r w:rsidRPr="0030011E">
              <w:rPr>
                <w:rFonts w:hint="cs"/>
              </w:rPr>
              <w:t>SL</w:t>
            </w:r>
            <w:r w:rsidRPr="0030011E">
              <w:t>A</w:t>
            </w:r>
            <w:r w:rsidRPr="0030011E">
              <w:rPr>
                <w:rFonts w:hint="cs"/>
                <w:rtl/>
              </w:rPr>
              <w:t>), בגין כל אירועי ההפרה לא יעלו על 5% מגובה התמורה השנתית ששולמה לספק ב-12 חודשים שקדמו לנזק.</w:t>
            </w:r>
          </w:p>
          <w:p w:rsidR="001C7C6D" w:rsidRPr="0030011E" w:rsidRDefault="001C7C6D" w:rsidP="001C7C6D">
            <w:pPr>
              <w:autoSpaceDE w:val="0"/>
              <w:autoSpaceDN w:val="0"/>
              <w:adjustRightInd w:val="0"/>
              <w:rPr>
                <w:rtl/>
              </w:rPr>
            </w:pPr>
            <w:r w:rsidRPr="0030011E">
              <w:rPr>
                <w:rFonts w:hint="cs"/>
                <w:rtl/>
              </w:rPr>
              <w:t>לאור התיקון המוצע נבקש שהאמור בס"ק ח יימחק: "סך הפיצוי המוסכם המצטבר לשנת התקשרות לא יעלה על 7% מההיקף הכספי של ההתקשרות".</w:t>
            </w:r>
          </w:p>
        </w:tc>
        <w:tc>
          <w:tcPr>
            <w:tcW w:w="5602" w:type="dxa"/>
          </w:tcPr>
          <w:p w:rsidR="001C7C6D" w:rsidRPr="0005498E" w:rsidRDefault="0005498E" w:rsidP="0005498E">
            <w:pPr>
              <w:pStyle w:val="TableText"/>
              <w:rPr>
                <w:rtl/>
              </w:rPr>
            </w:pPr>
            <w:r>
              <w:rPr>
                <w:rFonts w:hint="cs"/>
                <w:rtl/>
              </w:rPr>
              <w:t>הבקשה אינה מתקבלת.</w:t>
            </w:r>
          </w:p>
        </w:tc>
      </w:tr>
      <w:tr w:rsidR="001C7C6D" w:rsidRPr="0030011E" w:rsidTr="00E84C43">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 xml:space="preserve">מפרט המכרז </w:t>
            </w:r>
          </w:p>
        </w:tc>
        <w:tc>
          <w:tcPr>
            <w:tcW w:w="1425" w:type="dxa"/>
          </w:tcPr>
          <w:p w:rsidR="001C7C6D" w:rsidRPr="00086569" w:rsidRDefault="001C7C6D" w:rsidP="001C7C6D">
            <w:pPr>
              <w:pStyle w:val="TableText"/>
              <w:rPr>
                <w:sz w:val="24"/>
                <w:rtl/>
              </w:rPr>
            </w:pPr>
            <w:r w:rsidRPr="00086569">
              <w:rPr>
                <w:rFonts w:hint="cs"/>
                <w:sz w:val="24"/>
                <w:rtl/>
              </w:rPr>
              <w:t>4.1.7א</w:t>
            </w:r>
          </w:p>
        </w:tc>
        <w:tc>
          <w:tcPr>
            <w:tcW w:w="5596" w:type="dxa"/>
          </w:tcPr>
          <w:p w:rsidR="001C7C6D" w:rsidRPr="0030011E" w:rsidRDefault="001C7C6D" w:rsidP="001C7C6D">
            <w:pPr>
              <w:pStyle w:val="TableText"/>
              <w:rPr>
                <w:rtl/>
              </w:rPr>
            </w:pPr>
            <w:r w:rsidRPr="0030011E">
              <w:rPr>
                <w:rFonts w:hint="cs"/>
                <w:rtl/>
              </w:rPr>
              <w:t>נבקש שיובהר בסוף הסעיף על אף האמור לעיל ובכל מקום אחר, כל איחור או עיכוב מסיבות התלויות במשרד ו/או מי מטעמו ו/או מסיבות שאינן תלויות בספק לא ייחשבו כאי עמידה ברמת שירות.</w:t>
            </w:r>
          </w:p>
        </w:tc>
        <w:tc>
          <w:tcPr>
            <w:tcW w:w="5602" w:type="dxa"/>
            <w:shd w:val="clear" w:color="auto" w:fill="auto"/>
          </w:tcPr>
          <w:p w:rsidR="001C7C6D" w:rsidRPr="00BC7A44" w:rsidRDefault="001C7C6D" w:rsidP="00364377">
            <w:pPr>
              <w:pStyle w:val="TableText"/>
              <w:rPr>
                <w:sz w:val="24"/>
                <w:rtl/>
              </w:rPr>
            </w:pPr>
            <w:r w:rsidRPr="00E84C43">
              <w:rPr>
                <w:sz w:val="24"/>
                <w:rtl/>
              </w:rPr>
              <w:t>ככל ומקור התקלה בצד ג' שלספק אין השפעה ויכולת למנוע או לפתור אותה, הספק יעדכן את המשרד. האחריות במקרה כאמור לא תהיה של הספק. לעניין השפעה ויכולת מניעה הספק נדרש לעשות את המצופה כדי לוודא שצד ג' עימו הוא מתקשר יעשה את כל הנדרש למניעת תקלות וככל וארעה תקלה את כל הנדרש לפתרונה המהיר.</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4.1.7ה</w:t>
            </w:r>
          </w:p>
        </w:tc>
        <w:tc>
          <w:tcPr>
            <w:tcW w:w="5596" w:type="dxa"/>
          </w:tcPr>
          <w:p w:rsidR="001C7C6D" w:rsidRPr="0030011E" w:rsidRDefault="001C7C6D" w:rsidP="001C7C6D">
            <w:pPr>
              <w:pStyle w:val="TableText"/>
              <w:rPr>
                <w:rtl/>
              </w:rPr>
            </w:pPr>
            <w:r w:rsidRPr="00890DA0">
              <w:rPr>
                <w:rFonts w:hint="cs"/>
                <w:sz w:val="24"/>
                <w:rtl/>
              </w:rPr>
              <w:t>נבקש</w:t>
            </w:r>
            <w:r w:rsidRPr="0030011E">
              <w:rPr>
                <w:rFonts w:hint="cs"/>
                <w:rtl/>
              </w:rPr>
              <w:t xml:space="preserve"> שיובהר כי קיזוז יעשה רק בכפוף להתראה מראש ובכתב של 14 יום לפחות.</w:t>
            </w:r>
          </w:p>
        </w:tc>
        <w:tc>
          <w:tcPr>
            <w:tcW w:w="5602" w:type="dxa"/>
          </w:tcPr>
          <w:p w:rsidR="001C7C6D" w:rsidRPr="0030011E" w:rsidRDefault="0005498E" w:rsidP="001C7C6D">
            <w:pPr>
              <w:pStyle w:val="TableText"/>
              <w:rPr>
                <w:sz w:val="24"/>
                <w:rtl/>
              </w:rPr>
            </w:pPr>
            <w:r>
              <w:rPr>
                <w:rFonts w:hint="cs"/>
                <w:rtl/>
              </w:rPr>
              <w:t>הבקשה אינה מתקבלת.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מפרט המכרז</w:t>
            </w:r>
          </w:p>
        </w:tc>
        <w:tc>
          <w:tcPr>
            <w:tcW w:w="1425" w:type="dxa"/>
          </w:tcPr>
          <w:p w:rsidR="001C7C6D" w:rsidRPr="00086569" w:rsidRDefault="001C7C6D" w:rsidP="001C7C6D">
            <w:pPr>
              <w:pStyle w:val="TableText"/>
              <w:rPr>
                <w:sz w:val="24"/>
                <w:rtl/>
              </w:rPr>
            </w:pPr>
            <w:r w:rsidRPr="00086569">
              <w:rPr>
                <w:rFonts w:hint="cs"/>
                <w:sz w:val="24"/>
                <w:rtl/>
              </w:rPr>
              <w:t>4.1.7ו</w:t>
            </w:r>
          </w:p>
        </w:tc>
        <w:tc>
          <w:tcPr>
            <w:tcW w:w="5596" w:type="dxa"/>
          </w:tcPr>
          <w:p w:rsidR="001C7C6D" w:rsidRPr="0030011E" w:rsidRDefault="001C7C6D" w:rsidP="001C7C6D">
            <w:pPr>
              <w:pStyle w:val="TableText"/>
              <w:rPr>
                <w:rtl/>
              </w:rPr>
            </w:pPr>
            <w:r w:rsidRPr="00890DA0">
              <w:rPr>
                <w:rFonts w:hint="cs"/>
                <w:sz w:val="24"/>
                <w:rtl/>
              </w:rPr>
              <w:t>נבקש</w:t>
            </w:r>
            <w:r w:rsidRPr="0030011E">
              <w:rPr>
                <w:rFonts w:hint="cs"/>
                <w:rtl/>
              </w:rPr>
              <w:t xml:space="preserve"> שבמקום 3 יירשם 5.</w:t>
            </w:r>
          </w:p>
        </w:tc>
        <w:tc>
          <w:tcPr>
            <w:tcW w:w="5602" w:type="dxa"/>
          </w:tcPr>
          <w:p w:rsidR="001C7C6D" w:rsidRPr="00E84C43" w:rsidRDefault="001C7C6D" w:rsidP="002B4F9C">
            <w:pPr>
              <w:pStyle w:val="TableText"/>
              <w:rPr>
                <w:sz w:val="24"/>
                <w:rtl/>
              </w:rPr>
            </w:pPr>
            <w:r w:rsidRPr="00E84C43">
              <w:rPr>
                <w:rFonts w:hint="cs"/>
                <w:sz w:val="24"/>
                <w:rtl/>
              </w:rPr>
              <w:t xml:space="preserve">ככל הנראה </w:t>
            </w:r>
            <w:r w:rsidR="002B4F9C">
              <w:rPr>
                <w:rFonts w:hint="cs"/>
                <w:sz w:val="24"/>
                <w:rtl/>
              </w:rPr>
              <w:t>הפונה</w:t>
            </w:r>
            <w:r w:rsidRPr="00E84C43">
              <w:rPr>
                <w:rFonts w:hint="cs"/>
                <w:sz w:val="24"/>
                <w:rtl/>
              </w:rPr>
              <w:t xml:space="preserve"> התכוון לסעיף 4.1.7(ז), הבקשה נדחית.</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5.1.2</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שיובהר בסעיף זה כי ככול שתחול עליה במע"מ לתמורה תתווסף תוספת המע"מ.</w:t>
            </w:r>
          </w:p>
        </w:tc>
        <w:tc>
          <w:tcPr>
            <w:tcW w:w="5602" w:type="dxa"/>
          </w:tcPr>
          <w:p w:rsidR="0005498E" w:rsidRPr="0030011E" w:rsidRDefault="0005498E" w:rsidP="0005498E">
            <w:pPr>
              <w:pStyle w:val="TableText"/>
              <w:rPr>
                <w:sz w:val="24"/>
                <w:rtl/>
              </w:rPr>
            </w:pPr>
            <w:r>
              <w:rPr>
                <w:rFonts w:hint="cs"/>
                <w:rtl/>
              </w:rPr>
              <w:t>הבקשה אינה מתקבלת. מדובר בתנאי תשלום מול הממשלה.</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5.2.2</w:t>
            </w:r>
          </w:p>
        </w:tc>
        <w:tc>
          <w:tcPr>
            <w:tcW w:w="5596" w:type="dxa"/>
          </w:tcPr>
          <w:p w:rsidR="0005498E" w:rsidRPr="0030011E" w:rsidRDefault="0005498E" w:rsidP="0005498E">
            <w:pPr>
              <w:pStyle w:val="TableText"/>
              <w:rPr>
                <w:rtl/>
              </w:rPr>
            </w:pPr>
            <w:r w:rsidRPr="0030011E">
              <w:rPr>
                <w:rFonts w:hint="cs"/>
                <w:rtl/>
              </w:rPr>
              <w:t>נבקש שעלויות השימוש בפרוטל יחולו על המזמין ולא על הספק.</w:t>
            </w:r>
          </w:p>
        </w:tc>
        <w:tc>
          <w:tcPr>
            <w:tcW w:w="5602" w:type="dxa"/>
          </w:tcPr>
          <w:p w:rsidR="0005498E" w:rsidRPr="0030011E" w:rsidRDefault="0005498E" w:rsidP="0005498E">
            <w:pPr>
              <w:pStyle w:val="TableText"/>
              <w:rPr>
                <w:sz w:val="24"/>
                <w:rtl/>
              </w:rPr>
            </w:pPr>
            <w:r>
              <w:rPr>
                <w:rFonts w:hint="cs"/>
                <w:rtl/>
              </w:rPr>
              <w:t>הבקשה אינה מתקבלת.</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5.2.9</w:t>
            </w:r>
            <w:r>
              <w:rPr>
                <w:rFonts w:hint="cs"/>
                <w:sz w:val="24"/>
                <w:rtl/>
              </w:rPr>
              <w:t xml:space="preserve"> </w:t>
            </w:r>
            <w:r w:rsidRPr="00086569">
              <w:rPr>
                <w:rFonts w:hint="cs"/>
                <w:sz w:val="24"/>
                <w:rtl/>
              </w:rPr>
              <w:t>+</w:t>
            </w:r>
            <w:r>
              <w:rPr>
                <w:rFonts w:hint="cs"/>
                <w:sz w:val="24"/>
                <w:rtl/>
              </w:rPr>
              <w:t xml:space="preserve"> </w:t>
            </w:r>
            <w:r w:rsidRPr="00086569">
              <w:rPr>
                <w:rFonts w:hint="cs"/>
                <w:sz w:val="24"/>
                <w:rtl/>
              </w:rPr>
              <w:t>6</w:t>
            </w:r>
          </w:p>
        </w:tc>
        <w:tc>
          <w:tcPr>
            <w:tcW w:w="5596" w:type="dxa"/>
          </w:tcPr>
          <w:p w:rsidR="0005498E" w:rsidRPr="0030011E" w:rsidRDefault="0005498E" w:rsidP="0005498E">
            <w:pPr>
              <w:pStyle w:val="TableText"/>
              <w:rPr>
                <w:rtl/>
              </w:rPr>
            </w:pPr>
            <w:r w:rsidRPr="0030011E">
              <w:rPr>
                <w:rFonts w:hint="cs"/>
                <w:rtl/>
              </w:rPr>
              <w:t xml:space="preserve">נבקש שקיזוז יעשה רק בגין חוב קצוב לפי הסכם זה </w:t>
            </w:r>
            <w:r w:rsidRPr="00890DA0">
              <w:rPr>
                <w:rFonts w:hint="cs"/>
                <w:sz w:val="24"/>
                <w:rtl/>
              </w:rPr>
              <w:t>בלבד</w:t>
            </w:r>
            <w:r w:rsidRPr="0030011E">
              <w:rPr>
                <w:rFonts w:hint="cs"/>
                <w:rtl/>
              </w:rPr>
              <w:t xml:space="preserve"> ולאחר שניתנה לספק התראה מראש ובכתב של לפחות 14 ימים.</w:t>
            </w:r>
          </w:p>
        </w:tc>
        <w:tc>
          <w:tcPr>
            <w:tcW w:w="5602" w:type="dxa"/>
          </w:tcPr>
          <w:p w:rsidR="0005498E" w:rsidRPr="0030011E" w:rsidRDefault="0005498E" w:rsidP="0005498E">
            <w:pPr>
              <w:pStyle w:val="TableText"/>
              <w:rPr>
                <w:sz w:val="24"/>
                <w:rtl/>
              </w:rPr>
            </w:pPr>
            <w:r>
              <w:rPr>
                <w:rFonts w:hint="cs"/>
                <w:rtl/>
              </w:rPr>
              <w:t>הבקשה אינה מתקבלת. נקבע כי זכות הקיזוז היא בעבור כל חוב ומכח כל הסכם אחר.</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הסכם התקשרות</w:t>
            </w:r>
          </w:p>
        </w:tc>
        <w:tc>
          <w:tcPr>
            <w:tcW w:w="1425" w:type="dxa"/>
          </w:tcPr>
          <w:p w:rsidR="0005498E" w:rsidRPr="00086569" w:rsidRDefault="0005498E" w:rsidP="0005498E">
            <w:pPr>
              <w:pStyle w:val="TableText"/>
              <w:rPr>
                <w:sz w:val="24"/>
                <w:rtl/>
              </w:rPr>
            </w:pPr>
            <w:r w:rsidRPr="00086569">
              <w:rPr>
                <w:rFonts w:hint="cs"/>
                <w:sz w:val="24"/>
                <w:rtl/>
              </w:rPr>
              <w:t>6</w:t>
            </w:r>
          </w:p>
        </w:tc>
        <w:tc>
          <w:tcPr>
            <w:tcW w:w="5596" w:type="dxa"/>
          </w:tcPr>
          <w:p w:rsidR="0005498E" w:rsidRPr="0030011E" w:rsidRDefault="0005498E" w:rsidP="0005498E">
            <w:pPr>
              <w:pStyle w:val="TableText"/>
              <w:rPr>
                <w:rFonts w:ascii="David" w:hAnsi="David"/>
                <w:rtl/>
              </w:rPr>
            </w:pPr>
            <w:r w:rsidRPr="0030011E">
              <w:rPr>
                <w:rFonts w:ascii="David" w:hAnsi="David"/>
                <w:rtl/>
              </w:rPr>
              <w:t xml:space="preserve">נבקש </w:t>
            </w:r>
            <w:r w:rsidRPr="0030011E">
              <w:rPr>
                <w:rFonts w:ascii="David" w:hAnsi="David"/>
              </w:rPr>
              <w:t xml:space="preserve"> </w:t>
            </w:r>
            <w:r w:rsidRPr="0030011E">
              <w:rPr>
                <w:rFonts w:ascii="David" w:hAnsi="David"/>
                <w:rtl/>
              </w:rPr>
              <w:t>שהקיזוז</w:t>
            </w:r>
            <w:r w:rsidRPr="0030011E">
              <w:rPr>
                <w:rFonts w:ascii="David" w:hAnsi="David"/>
              </w:rPr>
              <w:t xml:space="preserve"> </w:t>
            </w:r>
            <w:r w:rsidRPr="0030011E">
              <w:rPr>
                <w:rFonts w:ascii="David" w:hAnsi="David"/>
                <w:rtl/>
              </w:rPr>
              <w:t>יעשה בהודעה</w:t>
            </w:r>
            <w:r w:rsidRPr="0030011E">
              <w:rPr>
                <w:rFonts w:ascii="David" w:hAnsi="David"/>
              </w:rPr>
              <w:t xml:space="preserve"> </w:t>
            </w:r>
            <w:r w:rsidRPr="0030011E">
              <w:rPr>
                <w:rFonts w:ascii="David" w:hAnsi="David"/>
                <w:rtl/>
              </w:rPr>
              <w:t>מראש</w:t>
            </w:r>
            <w:r w:rsidRPr="0030011E">
              <w:rPr>
                <w:rFonts w:ascii="David" w:hAnsi="David"/>
              </w:rPr>
              <w:t xml:space="preserve"> </w:t>
            </w:r>
            <w:r w:rsidRPr="0030011E">
              <w:rPr>
                <w:rFonts w:ascii="David" w:hAnsi="David"/>
                <w:rtl/>
              </w:rPr>
              <w:t>ובכתב</w:t>
            </w:r>
            <w:r w:rsidRPr="0030011E">
              <w:rPr>
                <w:rFonts w:ascii="David" w:hAnsi="David"/>
              </w:rPr>
              <w:t xml:space="preserve"> </w:t>
            </w:r>
            <w:r w:rsidRPr="0030011E">
              <w:rPr>
                <w:rFonts w:ascii="David" w:hAnsi="David"/>
                <w:rtl/>
              </w:rPr>
              <w:t>של</w:t>
            </w:r>
            <w:r w:rsidRPr="0030011E">
              <w:rPr>
                <w:rFonts w:ascii="David" w:hAnsi="David"/>
              </w:rPr>
              <w:t xml:space="preserve"> 30 </w:t>
            </w:r>
            <w:r w:rsidRPr="0030011E">
              <w:rPr>
                <w:rFonts w:ascii="David" w:hAnsi="David"/>
                <w:rtl/>
              </w:rPr>
              <w:t>ימים</w:t>
            </w:r>
            <w:r>
              <w:rPr>
                <w:rFonts w:ascii="David" w:hAnsi="David" w:hint="cs"/>
                <w:rtl/>
              </w:rPr>
              <w:t>.</w:t>
            </w:r>
          </w:p>
        </w:tc>
        <w:tc>
          <w:tcPr>
            <w:tcW w:w="5602" w:type="dxa"/>
          </w:tcPr>
          <w:p w:rsidR="0005498E" w:rsidRPr="0030011E" w:rsidRDefault="0005498E" w:rsidP="0005498E">
            <w:pPr>
              <w:pStyle w:val="TableText"/>
              <w:rPr>
                <w:sz w:val="24"/>
                <w:rtl/>
              </w:rPr>
            </w:pPr>
            <w:r>
              <w:rPr>
                <w:rFonts w:hint="cs"/>
                <w:rtl/>
              </w:rPr>
              <w:t>הבקשה אינה מתקבלת.</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הסכם התקשרות</w:t>
            </w:r>
          </w:p>
        </w:tc>
        <w:tc>
          <w:tcPr>
            <w:tcW w:w="1425" w:type="dxa"/>
          </w:tcPr>
          <w:p w:rsidR="0005498E" w:rsidRPr="00086569" w:rsidRDefault="0005498E" w:rsidP="0005498E">
            <w:pPr>
              <w:pStyle w:val="TableText"/>
              <w:rPr>
                <w:sz w:val="24"/>
                <w:rtl/>
              </w:rPr>
            </w:pPr>
            <w:r w:rsidRPr="00086569">
              <w:rPr>
                <w:rFonts w:hint="cs"/>
                <w:sz w:val="24"/>
                <w:rtl/>
              </w:rPr>
              <w:t>6</w:t>
            </w:r>
          </w:p>
        </w:tc>
        <w:tc>
          <w:tcPr>
            <w:tcW w:w="5596" w:type="dxa"/>
          </w:tcPr>
          <w:p w:rsidR="0005498E" w:rsidRPr="0030011E" w:rsidRDefault="0005498E" w:rsidP="0005498E">
            <w:pPr>
              <w:pStyle w:val="TableText"/>
              <w:rPr>
                <w:rFonts w:ascii="David" w:hAnsi="David"/>
                <w:rtl/>
              </w:rPr>
            </w:pPr>
            <w:r w:rsidRPr="0030011E">
              <w:rPr>
                <w:rFonts w:ascii="David" w:hAnsi="David"/>
                <w:color w:val="000000" w:themeColor="text1"/>
                <w:rtl/>
              </w:rPr>
              <w:t>נבקש כי זכות הקיזוז תוגבל רק לסכומים מכוח ההתקשרות זו בלבד</w:t>
            </w:r>
            <w:r>
              <w:rPr>
                <w:rFonts w:ascii="David" w:hAnsi="David" w:hint="cs"/>
                <w:color w:val="000000" w:themeColor="text1"/>
                <w:rtl/>
              </w:rPr>
              <w:t>.</w:t>
            </w:r>
          </w:p>
        </w:tc>
        <w:tc>
          <w:tcPr>
            <w:tcW w:w="5602" w:type="dxa"/>
          </w:tcPr>
          <w:p w:rsidR="0005498E" w:rsidRDefault="0005498E" w:rsidP="0005498E">
            <w:r>
              <w:rPr>
                <w:rFonts w:hint="cs"/>
                <w:rtl/>
              </w:rPr>
              <w:t>הבקשה אינה מתקבלת. נקבע כי זכות הקיזוז היא מכח כל הסכם אחר.</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6</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כי תינתן</w:t>
            </w:r>
            <w:r w:rsidRPr="00484D2B">
              <w:rPr>
                <w:rFonts w:ascii="David" w:hAnsi="David" w:hint="cs"/>
                <w:rtl/>
              </w:rPr>
              <w:t xml:space="preserve"> הודעה מראש של </w:t>
            </w:r>
            <w:r w:rsidRPr="00484D2B">
              <w:rPr>
                <w:rFonts w:ascii="David" w:hAnsi="David"/>
                <w:rtl/>
              </w:rPr>
              <w:t xml:space="preserve">7 </w:t>
            </w:r>
            <w:r w:rsidRPr="00484D2B">
              <w:rPr>
                <w:rFonts w:ascii="David" w:hAnsi="David" w:hint="cs"/>
                <w:rtl/>
              </w:rPr>
              <w:t>ימים בטרם מבוצע קיזוז.</w:t>
            </w:r>
          </w:p>
          <w:p w:rsidR="0005498E" w:rsidRPr="00484D2B" w:rsidRDefault="0005498E" w:rsidP="0005498E">
            <w:pPr>
              <w:pStyle w:val="TableText"/>
              <w:spacing w:before="240"/>
              <w:rPr>
                <w:rFonts w:ascii="David" w:hAnsi="David"/>
                <w:rtl/>
              </w:rPr>
            </w:pPr>
            <w:r w:rsidRPr="00484D2B">
              <w:rPr>
                <w:rFonts w:ascii="David" w:hAnsi="David"/>
                <w:rtl/>
              </w:rPr>
              <w:t>[ההערה רלוונטית גם לסעיף 25]</w:t>
            </w:r>
          </w:p>
        </w:tc>
        <w:tc>
          <w:tcPr>
            <w:tcW w:w="5602" w:type="dxa"/>
          </w:tcPr>
          <w:p w:rsidR="0005498E" w:rsidRDefault="0005498E" w:rsidP="0005498E">
            <w:pPr>
              <w:pStyle w:val="TableText"/>
            </w:pPr>
            <w:r>
              <w:rPr>
                <w:rFonts w:hint="cs"/>
                <w:rtl/>
              </w:rPr>
              <w:t>הבקשה אינה מתקבלת.</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7.2</w:t>
            </w:r>
          </w:p>
        </w:tc>
        <w:tc>
          <w:tcPr>
            <w:tcW w:w="5596" w:type="dxa"/>
          </w:tcPr>
          <w:p w:rsidR="0005498E" w:rsidRPr="0030011E" w:rsidRDefault="0005498E" w:rsidP="0005498E">
            <w:pPr>
              <w:pStyle w:val="TableText"/>
              <w:rPr>
                <w:rtl/>
              </w:rPr>
            </w:pPr>
            <w:r w:rsidRPr="0030011E">
              <w:rPr>
                <w:rFonts w:hint="cs"/>
                <w:rtl/>
              </w:rPr>
              <w:t xml:space="preserve">נבקש שהשירותים יסופקו לפי הסכם זה וכן שיובהר כי </w:t>
            </w:r>
            <w:r w:rsidRPr="00890DA0">
              <w:rPr>
                <w:rFonts w:hint="cs"/>
                <w:sz w:val="24"/>
                <w:rtl/>
              </w:rPr>
              <w:t>כל</w:t>
            </w:r>
            <w:r w:rsidRPr="0030011E">
              <w:rPr>
                <w:rFonts w:hint="cs"/>
                <w:rtl/>
              </w:rPr>
              <w:t xml:space="preserve"> שינוי מהאמור בהסכם יהיה כנגד תשלום תמורה נוספת לספק</w:t>
            </w:r>
            <w:r>
              <w:rPr>
                <w:rFonts w:hint="cs"/>
                <w:rtl/>
              </w:rPr>
              <w:t>.</w:t>
            </w:r>
          </w:p>
        </w:tc>
        <w:tc>
          <w:tcPr>
            <w:tcW w:w="5602" w:type="dxa"/>
          </w:tcPr>
          <w:p w:rsidR="0005498E" w:rsidRDefault="0005498E" w:rsidP="0005498E">
            <w:pPr>
              <w:rPr>
                <w:rtl/>
              </w:rPr>
            </w:pPr>
            <w:r>
              <w:rPr>
                <w:rFonts w:hint="cs"/>
                <w:rtl/>
              </w:rPr>
              <w:t>הבקשה אינה מתקבלת. תמחור שו"ש מפורט בתנאי המכרז.</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נספח 1.5.3 הסכם התקשרות</w:t>
            </w:r>
          </w:p>
        </w:tc>
        <w:tc>
          <w:tcPr>
            <w:tcW w:w="1425" w:type="dxa"/>
          </w:tcPr>
          <w:p w:rsidR="001C7C6D" w:rsidRPr="00086569" w:rsidRDefault="001C7C6D" w:rsidP="001C7C6D">
            <w:pPr>
              <w:pStyle w:val="TableText"/>
              <w:rPr>
                <w:sz w:val="24"/>
                <w:rtl/>
              </w:rPr>
            </w:pPr>
            <w:r w:rsidRPr="00086569">
              <w:rPr>
                <w:rFonts w:hint="cs"/>
                <w:sz w:val="24"/>
                <w:rtl/>
              </w:rPr>
              <w:t>8.14</w:t>
            </w:r>
          </w:p>
        </w:tc>
        <w:tc>
          <w:tcPr>
            <w:tcW w:w="5596" w:type="dxa"/>
          </w:tcPr>
          <w:p w:rsidR="001C7C6D" w:rsidRPr="0030011E" w:rsidRDefault="001C7C6D" w:rsidP="001C7C6D">
            <w:pPr>
              <w:pStyle w:val="TableText"/>
              <w:rPr>
                <w:rtl/>
              </w:rPr>
            </w:pPr>
            <w:r w:rsidRPr="00890DA0">
              <w:rPr>
                <w:rFonts w:hint="cs"/>
                <w:sz w:val="24"/>
                <w:rtl/>
              </w:rPr>
              <w:t>נבקש</w:t>
            </w:r>
            <w:r w:rsidRPr="0030011E">
              <w:rPr>
                <w:rFonts w:hint="cs"/>
                <w:rtl/>
              </w:rPr>
              <w:t xml:space="preserve"> שיובהר כי דוח כאמור לפני פרסומו ובעת עריכתו יעשה בשיתוף הספק.</w:t>
            </w:r>
          </w:p>
        </w:tc>
        <w:tc>
          <w:tcPr>
            <w:tcW w:w="5602" w:type="dxa"/>
          </w:tcPr>
          <w:p w:rsidR="001C7C6D" w:rsidRDefault="004556CE" w:rsidP="004556CE">
            <w:r w:rsidRPr="004556CE">
              <w:rPr>
                <w:rFonts w:hint="cs"/>
                <w:rtl/>
              </w:rPr>
              <w:t>מוסכם ש</w:t>
            </w:r>
            <w:r w:rsidR="0005498E" w:rsidRPr="004556CE">
              <w:rPr>
                <w:rFonts w:hint="cs"/>
                <w:rtl/>
              </w:rPr>
              <w:t>הספק</w:t>
            </w:r>
            <w:r w:rsidR="009A4722" w:rsidRPr="004556CE">
              <w:rPr>
                <w:rFonts w:hint="cs"/>
                <w:rtl/>
              </w:rPr>
              <w:t xml:space="preserve"> יקבל את הדו"ח </w:t>
            </w:r>
            <w:r w:rsidRPr="004556CE">
              <w:rPr>
                <w:rFonts w:hint="cs"/>
                <w:rtl/>
              </w:rPr>
              <w:t xml:space="preserve">להתייחסותו </w:t>
            </w:r>
            <w:r w:rsidR="009A4722" w:rsidRPr="004556CE">
              <w:rPr>
                <w:rFonts w:hint="cs"/>
                <w:rtl/>
              </w:rPr>
              <w:t>טרם פרסומו</w:t>
            </w:r>
            <w:r>
              <w:rPr>
                <w:rFonts w:hint="cs"/>
                <w:rtl/>
              </w:rPr>
              <w:t xml:space="preserve">. </w:t>
            </w:r>
            <w:r w:rsidR="009A4722" w:rsidRPr="004556CE">
              <w:rPr>
                <w:rFonts w:hint="cs"/>
                <w:rtl/>
              </w:rPr>
              <w:t xml:space="preserve">ההחלטה </w:t>
            </w:r>
            <w:r w:rsidR="009A4722">
              <w:rPr>
                <w:rFonts w:hint="cs"/>
                <w:rtl/>
              </w:rPr>
              <w:t xml:space="preserve">על </w:t>
            </w:r>
            <w:r>
              <w:rPr>
                <w:rFonts w:hint="cs"/>
                <w:rtl/>
              </w:rPr>
              <w:t xml:space="preserve">הדו"ח ופרסומו תהיה </w:t>
            </w:r>
            <w:r w:rsidRPr="004556CE">
              <w:rPr>
                <w:rFonts w:hint="cs"/>
                <w:rtl/>
              </w:rPr>
              <w:t>בלעדית</w:t>
            </w:r>
            <w:r>
              <w:rPr>
                <w:rFonts w:hint="cs"/>
                <w:rtl/>
              </w:rPr>
              <w:t xml:space="preserve"> של המשרד.</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8.14</w:t>
            </w:r>
          </w:p>
        </w:tc>
        <w:tc>
          <w:tcPr>
            <w:tcW w:w="5596" w:type="dxa"/>
          </w:tcPr>
          <w:p w:rsidR="001C7C6D" w:rsidRPr="00484D2B" w:rsidRDefault="001C7C6D" w:rsidP="001C7C6D">
            <w:pPr>
              <w:pStyle w:val="TableText"/>
              <w:rPr>
                <w:rFonts w:ascii="David" w:hAnsi="David"/>
                <w:rtl/>
              </w:rPr>
            </w:pPr>
            <w:r w:rsidRPr="00484D2B">
              <w:rPr>
                <w:rFonts w:ascii="David" w:hAnsi="David"/>
                <w:rtl/>
              </w:rPr>
              <w:t>המציע הינו חברה ציבורית ולכן נבקש להוסיף כי פרסום כאמור יהיה כפוף לחובות סודיות בקשר עם מידע סודי של הספק וכן להתחייבות הבאה:</w:t>
            </w:r>
          </w:p>
          <w:p w:rsidR="001C7C6D" w:rsidRPr="00484D2B" w:rsidRDefault="001C7C6D" w:rsidP="001C7C6D">
            <w:pPr>
              <w:pStyle w:val="TableText"/>
              <w:rPr>
                <w:rFonts w:ascii="David" w:hAnsi="David"/>
                <w:rtl/>
              </w:rPr>
            </w:pPr>
            <w:r w:rsidRPr="00484D2B">
              <w:rPr>
                <w:rFonts w:ascii="David" w:hAnsi="David"/>
                <w:rtl/>
              </w:rPr>
              <w:t xml:space="preserve">"הלקוח מכיר בכך שמידע סודי של הספק, עשוי להיחשב "מידע פנים", כהגדרת מונח זה בחוק ניירות ערך. הלקוח ו/או מי מטעמו מתחייבים שהם ו/או מי מטעמם לא יעשו שימוש במידע פנים כאמור באופן אשר עלול להוות הפרה של הוראות </w:t>
            </w:r>
            <w:r w:rsidRPr="00484D2B">
              <w:rPr>
                <w:rFonts w:ascii="David" w:hAnsi="David"/>
                <w:rtl/>
              </w:rPr>
              <w:lastRenderedPageBreak/>
              <w:t>חוק ניירות ערך, לרבות איסור להשתמש במידע הסודי לשם מכירה ו/או רכישה של ניירות ערך של המציע, וכן להימנע מלייעץ לאחרים לגבי ניירות הערך האמורים. כמו כן, הלקוח מתחייב להודיע לכל נציגיו ועובדיו אשר ייחשפו למידע כאמור אודות המגבלות האמורות. ידוע ללקוח כי שימוש, לרבות העברה של מידע פנים לצד ג' כלשהו, על ידי הלקוח ו/או מי מטעמו עשויים להיחשב כעבירה פלילית. הוראות סעיף זה תישארנה בתוקף ללא מגבלת זמן."</w:t>
            </w:r>
          </w:p>
          <w:p w:rsidR="001C7C6D" w:rsidRPr="00484D2B" w:rsidRDefault="001C7C6D" w:rsidP="001C7C6D">
            <w:pPr>
              <w:pStyle w:val="TableText"/>
              <w:spacing w:before="240"/>
              <w:rPr>
                <w:rFonts w:ascii="David" w:hAnsi="David"/>
                <w:rtl/>
              </w:rPr>
            </w:pPr>
            <w:r w:rsidRPr="00484D2B">
              <w:rPr>
                <w:rFonts w:ascii="David" w:hAnsi="David"/>
                <w:rtl/>
              </w:rPr>
              <w:t>[ההערה רלוונטית גם לסעיף 19.2]</w:t>
            </w:r>
          </w:p>
        </w:tc>
        <w:tc>
          <w:tcPr>
            <w:tcW w:w="5602" w:type="dxa"/>
          </w:tcPr>
          <w:p w:rsidR="001C7C6D" w:rsidRDefault="0005498E" w:rsidP="001C7C6D">
            <w:pPr>
              <w:pStyle w:val="TableText"/>
            </w:pPr>
            <w:r>
              <w:rPr>
                <w:rFonts w:hint="cs"/>
                <w:rtl/>
              </w:rPr>
              <w:lastRenderedPageBreak/>
              <w:t>הבקשה אינה רלוונטית ולכן הבקשה אינה מתקבלת. מאחר ועל פניו והמשרד אינו עומד בתנאי סעיף 52 לחוק ניירות הערך.</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8.2</w:t>
            </w:r>
          </w:p>
        </w:tc>
        <w:tc>
          <w:tcPr>
            <w:tcW w:w="5596" w:type="dxa"/>
          </w:tcPr>
          <w:p w:rsidR="0005498E" w:rsidRPr="0030011E" w:rsidRDefault="0005498E" w:rsidP="0005498E">
            <w:pPr>
              <w:pStyle w:val="TableText"/>
              <w:rPr>
                <w:rtl/>
              </w:rPr>
            </w:pPr>
            <w:r w:rsidRPr="0030011E">
              <w:rPr>
                <w:rFonts w:hint="cs"/>
                <w:rtl/>
              </w:rPr>
              <w:t xml:space="preserve">נבקש שיובהר כי ביצוע שינויים יקבעו בהסכמת </w:t>
            </w:r>
            <w:r w:rsidRPr="00890DA0">
              <w:rPr>
                <w:rFonts w:hint="cs"/>
                <w:sz w:val="24"/>
                <w:rtl/>
              </w:rPr>
              <w:t>הצדדים</w:t>
            </w:r>
            <w:r w:rsidRPr="0030011E">
              <w:rPr>
                <w:rFonts w:hint="cs"/>
                <w:rtl/>
              </w:rPr>
              <w:t xml:space="preserve"> ולא לבד על ידי המשרד.</w:t>
            </w:r>
          </w:p>
        </w:tc>
        <w:tc>
          <w:tcPr>
            <w:tcW w:w="5602" w:type="dxa"/>
          </w:tcPr>
          <w:p w:rsidR="0005498E" w:rsidRDefault="0005498E" w:rsidP="0005498E">
            <w:r>
              <w:rPr>
                <w:rFonts w:hint="cs"/>
                <w:rtl/>
              </w:rPr>
              <w:t>הבקשה אינה מתקבלת. המשרד המזמין יקבע זאת על דעתו בלבד. עם זאת, דעתו המקצועית של הספק תישמע ותישקל.</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8.4</w:t>
            </w:r>
          </w:p>
        </w:tc>
        <w:tc>
          <w:tcPr>
            <w:tcW w:w="5596" w:type="dxa"/>
          </w:tcPr>
          <w:p w:rsidR="0005498E" w:rsidRPr="0030011E" w:rsidRDefault="0005498E" w:rsidP="0005498E">
            <w:pPr>
              <w:pStyle w:val="TableText"/>
              <w:rPr>
                <w:rtl/>
              </w:rPr>
            </w:pPr>
            <w:r w:rsidRPr="00890DA0">
              <w:rPr>
                <w:rFonts w:hint="cs"/>
                <w:sz w:val="24"/>
                <w:rtl/>
              </w:rPr>
              <w:t>נבקש</w:t>
            </w:r>
            <w:r w:rsidRPr="0030011E">
              <w:rPr>
                <w:rFonts w:hint="cs"/>
                <w:rtl/>
              </w:rPr>
              <w:t xml:space="preserve"> שיובהר כי פיקוח כאמור בסעיף יעשה בתיאום מראש ובכתב.</w:t>
            </w:r>
          </w:p>
        </w:tc>
        <w:tc>
          <w:tcPr>
            <w:tcW w:w="5602" w:type="dxa"/>
          </w:tcPr>
          <w:p w:rsidR="0005498E" w:rsidRDefault="0005498E" w:rsidP="0005498E">
            <w:r>
              <w:rPr>
                <w:rFonts w:hint="cs"/>
                <w:rtl/>
              </w:rPr>
              <w:t>הבקשה אינה מתקבלת.</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0579B8" w:rsidRDefault="0005498E" w:rsidP="0005498E">
            <w:pPr>
              <w:pStyle w:val="TableText"/>
              <w:rPr>
                <w:sz w:val="24"/>
                <w:rtl/>
              </w:rPr>
            </w:pPr>
            <w:r w:rsidRPr="000579B8">
              <w:rPr>
                <w:rFonts w:hint="cs"/>
                <w:sz w:val="24"/>
                <w:rtl/>
              </w:rPr>
              <w:t>נספח 1.5.3 הסכם התקשרות</w:t>
            </w:r>
          </w:p>
        </w:tc>
        <w:tc>
          <w:tcPr>
            <w:tcW w:w="1425" w:type="dxa"/>
          </w:tcPr>
          <w:p w:rsidR="0005498E" w:rsidRPr="00086569" w:rsidRDefault="0005498E" w:rsidP="0005498E">
            <w:pPr>
              <w:pStyle w:val="TableText"/>
              <w:rPr>
                <w:sz w:val="24"/>
                <w:rtl/>
              </w:rPr>
            </w:pPr>
            <w:r w:rsidRPr="00086569">
              <w:rPr>
                <w:rFonts w:hint="cs"/>
                <w:sz w:val="24"/>
                <w:rtl/>
              </w:rPr>
              <w:t>8.5</w:t>
            </w:r>
          </w:p>
        </w:tc>
        <w:tc>
          <w:tcPr>
            <w:tcW w:w="5596" w:type="dxa"/>
          </w:tcPr>
          <w:p w:rsidR="0005498E" w:rsidRPr="0030011E" w:rsidRDefault="0005498E" w:rsidP="0005498E">
            <w:pPr>
              <w:pStyle w:val="TableText"/>
              <w:rPr>
                <w:rtl/>
              </w:rPr>
            </w:pPr>
            <w:r w:rsidRPr="0030011E">
              <w:rPr>
                <w:rFonts w:hint="cs"/>
                <w:rtl/>
              </w:rPr>
              <w:t xml:space="preserve">נבקש שיובהר כי ביצוע ההנחיות יעשה לפי הוראות </w:t>
            </w:r>
            <w:r w:rsidRPr="00890DA0">
              <w:rPr>
                <w:rFonts w:hint="cs"/>
                <w:sz w:val="24"/>
                <w:rtl/>
              </w:rPr>
              <w:t>ההסכם</w:t>
            </w:r>
            <w:r w:rsidRPr="0030011E">
              <w:rPr>
                <w:rFonts w:hint="cs"/>
                <w:rtl/>
              </w:rPr>
              <w:t>.</w:t>
            </w:r>
          </w:p>
        </w:tc>
        <w:tc>
          <w:tcPr>
            <w:tcW w:w="5602" w:type="dxa"/>
          </w:tcPr>
          <w:p w:rsidR="0005498E" w:rsidRDefault="0005498E" w:rsidP="0005498E">
            <w:r>
              <w:rPr>
                <w:rFonts w:hint="cs"/>
                <w:rtl/>
              </w:rPr>
              <w:t>הבהרה: לנציגי המשרד הזכות להנחות את פעולות הספק וזאת בהתאם למדיניות הממשלה וההוראות שינתנו על ידי גורמי המקצוע, עם זאת, יש לציין כי הנחיות אלו יהיו לשם ביצוע הוראות מכרז זה ועל פי הוראות ההסכם.</w:t>
            </w:r>
          </w:p>
        </w:tc>
      </w:tr>
      <w:tr w:rsidR="0005498E" w:rsidRPr="0030011E" w:rsidTr="00FF09E1">
        <w:tc>
          <w:tcPr>
            <w:tcW w:w="525" w:type="dxa"/>
          </w:tcPr>
          <w:p w:rsidR="0005498E" w:rsidRPr="008322D6" w:rsidRDefault="0005498E" w:rsidP="00657095">
            <w:pPr>
              <w:pStyle w:val="TableText"/>
              <w:numPr>
                <w:ilvl w:val="0"/>
                <w:numId w:val="49"/>
              </w:numPr>
              <w:rPr>
                <w:rtl/>
              </w:rPr>
            </w:pPr>
          </w:p>
        </w:tc>
        <w:tc>
          <w:tcPr>
            <w:tcW w:w="1424" w:type="dxa"/>
          </w:tcPr>
          <w:p w:rsidR="0005498E" w:rsidRPr="00BB6B59" w:rsidRDefault="0005498E" w:rsidP="0005498E">
            <w:pPr>
              <w:pStyle w:val="TableText"/>
              <w:rPr>
                <w:sz w:val="24"/>
                <w:rtl/>
              </w:rPr>
            </w:pPr>
            <w:r w:rsidRPr="00BB6B59">
              <w:rPr>
                <w:sz w:val="24"/>
                <w:rtl/>
              </w:rPr>
              <w:t>נספחי המכרז – הסכם התקשרות</w:t>
            </w:r>
          </w:p>
        </w:tc>
        <w:tc>
          <w:tcPr>
            <w:tcW w:w="1425" w:type="dxa"/>
          </w:tcPr>
          <w:p w:rsidR="0005498E" w:rsidRPr="00BB6B59" w:rsidRDefault="0005498E" w:rsidP="0005498E">
            <w:pPr>
              <w:pStyle w:val="TableText"/>
              <w:rPr>
                <w:sz w:val="24"/>
                <w:rtl/>
              </w:rPr>
            </w:pPr>
            <w:r w:rsidRPr="00BB6B59">
              <w:rPr>
                <w:sz w:val="24"/>
                <w:rtl/>
              </w:rPr>
              <w:t>8.7</w:t>
            </w:r>
          </w:p>
        </w:tc>
        <w:tc>
          <w:tcPr>
            <w:tcW w:w="5596" w:type="dxa"/>
          </w:tcPr>
          <w:p w:rsidR="0005498E" w:rsidRPr="00484D2B" w:rsidRDefault="0005498E" w:rsidP="0005498E">
            <w:pPr>
              <w:pStyle w:val="TableText"/>
              <w:rPr>
                <w:rFonts w:ascii="David" w:hAnsi="David"/>
                <w:rtl/>
              </w:rPr>
            </w:pPr>
            <w:r w:rsidRPr="00484D2B">
              <w:rPr>
                <w:rFonts w:ascii="David" w:hAnsi="David"/>
                <w:rtl/>
              </w:rPr>
              <w:t>נבקש שיובהר כי דוחות כאמור לא יהיו יותר מאחת לרבעון.</w:t>
            </w:r>
          </w:p>
          <w:p w:rsidR="0005498E" w:rsidRPr="00484D2B" w:rsidRDefault="0005498E" w:rsidP="0005498E">
            <w:pPr>
              <w:pStyle w:val="TableText"/>
              <w:spacing w:before="240"/>
              <w:rPr>
                <w:rFonts w:ascii="David" w:hAnsi="David"/>
                <w:rtl/>
              </w:rPr>
            </w:pPr>
            <w:r w:rsidRPr="00484D2B">
              <w:rPr>
                <w:rFonts w:ascii="David" w:hAnsi="David"/>
                <w:rtl/>
              </w:rPr>
              <w:t>[ההערה רלוונטית גם לסעיף 8.12]</w:t>
            </w:r>
          </w:p>
        </w:tc>
        <w:tc>
          <w:tcPr>
            <w:tcW w:w="5602" w:type="dxa"/>
          </w:tcPr>
          <w:p w:rsidR="0005498E" w:rsidRDefault="0005498E" w:rsidP="0005498E">
            <w:pPr>
              <w:pStyle w:val="TableText"/>
            </w:pPr>
            <w:r>
              <w:rPr>
                <w:rFonts w:hint="cs"/>
                <w:rtl/>
              </w:rPr>
              <w:t>התדירות תקבע על ידי המשרד וצרכיו. הבקשה אינה מתקבלת.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C427BC" w:rsidRDefault="001C7C6D" w:rsidP="001C7C6D">
            <w:pPr>
              <w:pStyle w:val="TableText"/>
              <w:rPr>
                <w:sz w:val="24"/>
                <w:rtl/>
              </w:rPr>
            </w:pPr>
            <w:r w:rsidRPr="00C427BC">
              <w:rPr>
                <w:sz w:val="24"/>
                <w:rtl/>
              </w:rPr>
              <w:t>כתב כמויות</w:t>
            </w:r>
          </w:p>
        </w:tc>
        <w:tc>
          <w:tcPr>
            <w:tcW w:w="1425" w:type="dxa"/>
          </w:tcPr>
          <w:p w:rsidR="001C7C6D" w:rsidRPr="00C427BC" w:rsidRDefault="001C7C6D" w:rsidP="001C7C6D">
            <w:pPr>
              <w:pStyle w:val="TableText"/>
              <w:rPr>
                <w:sz w:val="24"/>
                <w:rtl/>
              </w:rPr>
            </w:pPr>
            <w:r w:rsidRPr="00C427BC">
              <w:rPr>
                <w:sz w:val="24"/>
                <w:rtl/>
              </w:rPr>
              <w:t>דגשים למילוי הצעת המחיר</w:t>
            </w:r>
          </w:p>
        </w:tc>
        <w:tc>
          <w:tcPr>
            <w:tcW w:w="5596" w:type="dxa"/>
          </w:tcPr>
          <w:p w:rsidR="001C7C6D" w:rsidRPr="00C427BC" w:rsidRDefault="001C7C6D" w:rsidP="001C7C6D">
            <w:pPr>
              <w:pStyle w:val="TableText"/>
              <w:rPr>
                <w:sz w:val="24"/>
                <w:rtl/>
              </w:rPr>
            </w:pPr>
            <w:r w:rsidRPr="00C427BC">
              <w:rPr>
                <w:sz w:val="24"/>
                <w:rtl/>
              </w:rPr>
              <w:t>מאחר והגשת המכרז למעט ערבות ההצעה תוגש באופן מקוון נראה כי חלה טעות סופר ועל כן נבקש להסיר את הדרישה להגשה במעטפת הצעת המחיר ולהבהיר כי הצעת המחיר תוגש גם היא באופן מקוון, עותק אחד של האקסל כשהוא מלא ועותק נוסף של האקסל חתום ע"י המציע וסרוק כ</w:t>
            </w:r>
            <w:r>
              <w:rPr>
                <w:rFonts w:hint="cs"/>
                <w:sz w:val="24"/>
                <w:rtl/>
              </w:rPr>
              <w:t>-</w:t>
            </w:r>
            <w:r w:rsidRPr="0002179E">
              <w:rPr>
                <w:rFonts w:asciiTheme="majorBidi" w:hAnsiTheme="majorBidi" w:cstheme="majorBidi"/>
                <w:szCs w:val="22"/>
                <w:rtl/>
              </w:rPr>
              <w:t>PDF</w:t>
            </w:r>
            <w:r w:rsidRPr="00C427BC">
              <w:rPr>
                <w:sz w:val="24"/>
                <w:rtl/>
              </w:rPr>
              <w:t>.</w:t>
            </w:r>
          </w:p>
        </w:tc>
        <w:tc>
          <w:tcPr>
            <w:tcW w:w="5602" w:type="dxa"/>
          </w:tcPr>
          <w:p w:rsidR="001C7C6D" w:rsidRDefault="001C7C6D" w:rsidP="001C7C6D">
            <w:pPr>
              <w:pStyle w:val="TableText"/>
              <w:rPr>
                <w:rtl/>
              </w:rPr>
            </w:pPr>
            <w:r>
              <w:rPr>
                <w:rFonts w:hint="cs"/>
                <w:rtl/>
              </w:rPr>
              <w:t>אכן מדובר בטעות סופר והצעת המחיר תוגש גם היא באופן מקוון.</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נספח 1.2.5</w:t>
            </w:r>
          </w:p>
        </w:tc>
        <w:tc>
          <w:tcPr>
            <w:tcW w:w="1425" w:type="dxa"/>
          </w:tcPr>
          <w:p w:rsidR="001C7C6D" w:rsidRPr="00086569" w:rsidRDefault="001C7C6D" w:rsidP="001C7C6D">
            <w:pPr>
              <w:pStyle w:val="TableText"/>
              <w:rPr>
                <w:sz w:val="24"/>
                <w:rtl/>
              </w:rPr>
            </w:pPr>
            <w:r w:rsidRPr="00086569">
              <w:rPr>
                <w:rFonts w:hint="cs"/>
                <w:sz w:val="24"/>
                <w:rtl/>
              </w:rPr>
              <w:t>דרישות איכות</w:t>
            </w:r>
          </w:p>
        </w:tc>
        <w:tc>
          <w:tcPr>
            <w:tcW w:w="5596" w:type="dxa"/>
          </w:tcPr>
          <w:p w:rsidR="001C7C6D" w:rsidRPr="0030011E" w:rsidRDefault="001C7C6D" w:rsidP="001C7C6D">
            <w:pPr>
              <w:pStyle w:val="TableText"/>
              <w:rPr>
                <w:rtl/>
              </w:rPr>
            </w:pPr>
            <w:r w:rsidRPr="0030011E">
              <w:rPr>
                <w:rFonts w:hint="cs"/>
                <w:rtl/>
              </w:rPr>
              <w:t xml:space="preserve">תקינות ותפעול מערכת המידע והמשך שדרוגה הינם קריטיים להצלחת פעילות היחידה. נבקש כי ייתנן משקל של לפחות 40% (ע"ח פרמטרים אחרים) </w:t>
            </w:r>
            <w:r w:rsidRPr="00890DA0">
              <w:rPr>
                <w:rFonts w:hint="cs"/>
                <w:sz w:val="24"/>
                <w:rtl/>
              </w:rPr>
              <w:t>לאיכות</w:t>
            </w:r>
            <w:r w:rsidRPr="0030011E">
              <w:rPr>
                <w:rFonts w:hint="cs"/>
                <w:rtl/>
              </w:rPr>
              <w:t xml:space="preserve"> החברה המציעה כולל ראיונות עם הגורמים המנהלים מטעם המציע (מנהל הפרויקט וכ</w:t>
            </w:r>
            <w:r>
              <w:rPr>
                <w:rFonts w:hint="cs"/>
                <w:rtl/>
              </w:rPr>
              <w:t>ד</w:t>
            </w:r>
            <w:r w:rsidRPr="0030011E">
              <w:rPr>
                <w:rFonts w:hint="cs"/>
                <w:rtl/>
              </w:rPr>
              <w:t>ו')</w:t>
            </w:r>
            <w:r>
              <w:rPr>
                <w:rFonts w:hint="cs"/>
                <w:rtl/>
              </w:rPr>
              <w:t>.</w:t>
            </w:r>
          </w:p>
        </w:tc>
        <w:tc>
          <w:tcPr>
            <w:tcW w:w="5602" w:type="dxa"/>
          </w:tcPr>
          <w:p w:rsidR="001C7C6D" w:rsidRDefault="001C7C6D" w:rsidP="001C7C6D">
            <w:pPr>
              <w:pStyle w:val="TableText"/>
              <w:rPr>
                <w:sz w:val="24"/>
                <w:rtl/>
              </w:rPr>
            </w:pPr>
            <w:r>
              <w:rPr>
                <w:rFonts w:hint="cs"/>
                <w:sz w:val="24"/>
                <w:rtl/>
              </w:rPr>
              <w:t>משקל איכות המציע עומד על 60% מתוך 40% לרכיב האיכות במכרז. חוות דעת הלקוחות לרכיבים השונים מספקת מידע אמין על רמתו המקצועית ואיכות השירות שהוא מספק.</w:t>
            </w:r>
          </w:p>
          <w:p w:rsidR="001C7C6D" w:rsidRPr="0030011E" w:rsidRDefault="001C7C6D" w:rsidP="00364377">
            <w:pPr>
              <w:pStyle w:val="TableText"/>
              <w:rPr>
                <w:sz w:val="24"/>
                <w:rtl/>
              </w:rPr>
            </w:pPr>
            <w:r>
              <w:rPr>
                <w:rFonts w:hint="cs"/>
                <w:sz w:val="24"/>
                <w:rtl/>
              </w:rPr>
              <w:t xml:space="preserve">עם זאת בהמשך לעדכון תנאי הסף בבחינת איכות ההצעה עלה </w:t>
            </w:r>
            <w:r w:rsidR="00364377">
              <w:rPr>
                <w:rFonts w:hint="cs"/>
                <w:sz w:val="24"/>
                <w:rtl/>
              </w:rPr>
              <w:t xml:space="preserve">משקל </w:t>
            </w:r>
            <w:r>
              <w:rPr>
                <w:rFonts w:hint="cs"/>
                <w:sz w:val="24"/>
                <w:rtl/>
              </w:rPr>
              <w:t>הניקוד בגין וותק וניסיון ובוצע שינוי באופן הניקוד.</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ריכוז נספחים עמוד 64</w:t>
            </w:r>
          </w:p>
        </w:tc>
        <w:tc>
          <w:tcPr>
            <w:tcW w:w="1425" w:type="dxa"/>
          </w:tcPr>
          <w:p w:rsidR="001C7C6D" w:rsidRPr="00086569" w:rsidRDefault="001C7C6D" w:rsidP="001C7C6D">
            <w:pPr>
              <w:pStyle w:val="TableText"/>
              <w:rPr>
                <w:sz w:val="24"/>
                <w:rtl/>
              </w:rPr>
            </w:pPr>
            <w:r w:rsidRPr="00086569">
              <w:rPr>
                <w:rFonts w:hint="cs"/>
                <w:sz w:val="24"/>
                <w:rtl/>
              </w:rPr>
              <w:t>דרישות איכות</w:t>
            </w:r>
          </w:p>
        </w:tc>
        <w:tc>
          <w:tcPr>
            <w:tcW w:w="5596" w:type="dxa"/>
          </w:tcPr>
          <w:p w:rsidR="001C7C6D" w:rsidRPr="00EA41A1" w:rsidRDefault="001C7C6D" w:rsidP="001C7C6D">
            <w:pPr>
              <w:pStyle w:val="TableText"/>
              <w:rPr>
                <w:rFonts w:ascii="David" w:hAnsi="David"/>
                <w:rtl/>
              </w:rPr>
            </w:pPr>
            <w:r w:rsidRPr="000B2912">
              <w:rPr>
                <w:rFonts w:hint="cs"/>
                <w:sz w:val="24"/>
                <w:rtl/>
              </w:rPr>
              <w:t>בימים</w:t>
            </w:r>
            <w:r>
              <w:rPr>
                <w:rFonts w:ascii="David" w:hAnsi="David" w:hint="cs"/>
                <w:rtl/>
              </w:rPr>
              <w:t xml:space="preserve"> אלו אנו נמצאים בתהליך הסמכה מתקדם לקבלת תקן </w:t>
            </w:r>
            <w:r>
              <w:rPr>
                <w:rFonts w:ascii="David" w:hAnsi="David" w:hint="cs"/>
              </w:rPr>
              <w:t>ISO</w:t>
            </w:r>
            <w:r>
              <w:rPr>
                <w:rFonts w:ascii="David" w:hAnsi="David"/>
              </w:rPr>
              <w:t>27032</w:t>
            </w:r>
            <w:r>
              <w:rPr>
                <w:rFonts w:ascii="David" w:hAnsi="David" w:hint="cs"/>
                <w:rtl/>
              </w:rPr>
              <w:t xml:space="preserve">. אנו צפויים לקבל את התקן לכל היותר עד כחודש ימים לאחר מועד הגשת המענה. </w:t>
            </w:r>
            <w:r w:rsidRPr="00B1703D">
              <w:rPr>
                <w:rFonts w:ascii="David" w:hAnsi="David"/>
                <w:rtl/>
              </w:rPr>
              <w:t>נבקש לאשר את קבלת ניקוד האיכו</w:t>
            </w:r>
            <w:r>
              <w:rPr>
                <w:rFonts w:ascii="David" w:hAnsi="David"/>
                <w:rtl/>
              </w:rPr>
              <w:t>ת עבור התקן בהצגת מסמכי התהליך.</w:t>
            </w:r>
          </w:p>
        </w:tc>
        <w:tc>
          <w:tcPr>
            <w:tcW w:w="5602" w:type="dxa"/>
          </w:tcPr>
          <w:p w:rsidR="001C7C6D" w:rsidRPr="0030011E" w:rsidRDefault="001C7C6D" w:rsidP="001C7C6D">
            <w:pPr>
              <w:pStyle w:val="TableText"/>
              <w:rPr>
                <w:rtl/>
              </w:rPr>
            </w:pPr>
            <w:r>
              <w:rPr>
                <w:rFonts w:hint="cs"/>
                <w:rtl/>
              </w:rPr>
              <w:t>הערכת הצעות תחל במועד האחרון להגשת הצעות והערכת מציע תהיה בהתאם לעמידתו בדרישות נכון ליום זה. לא תתאפשר ארכה בהגשת סימוכין הנדרשים במכרז.</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הסכם התקשרות</w:t>
            </w:r>
          </w:p>
        </w:tc>
        <w:tc>
          <w:tcPr>
            <w:tcW w:w="1425" w:type="dxa"/>
          </w:tcPr>
          <w:p w:rsidR="001C7C6D" w:rsidRPr="00086569" w:rsidRDefault="001C7C6D" w:rsidP="001C7C6D">
            <w:pPr>
              <w:pStyle w:val="TableText"/>
              <w:rPr>
                <w:sz w:val="24"/>
                <w:rtl/>
              </w:rPr>
            </w:pPr>
            <w:r w:rsidRPr="00086569">
              <w:rPr>
                <w:rFonts w:hint="cs"/>
                <w:sz w:val="24"/>
                <w:rtl/>
              </w:rPr>
              <w:t>ח'</w:t>
            </w:r>
          </w:p>
        </w:tc>
        <w:tc>
          <w:tcPr>
            <w:tcW w:w="5596" w:type="dxa"/>
          </w:tcPr>
          <w:p w:rsidR="001C7C6D" w:rsidRPr="0030011E" w:rsidRDefault="001C7C6D" w:rsidP="001C7C6D">
            <w:pPr>
              <w:pStyle w:val="TableText"/>
              <w:rPr>
                <w:rFonts w:ascii="David" w:hAnsi="David"/>
                <w:rtl/>
              </w:rPr>
            </w:pPr>
            <w:r w:rsidRPr="000B2912">
              <w:rPr>
                <w:sz w:val="24"/>
                <w:rtl/>
              </w:rPr>
              <w:t>מבוקש</w:t>
            </w:r>
            <w:r w:rsidRPr="0030011E">
              <w:rPr>
                <w:rFonts w:ascii="David" w:hAnsi="David"/>
                <w:rtl/>
              </w:rPr>
              <w:t xml:space="preserve"> כי בסיפא ייכתב ", על אף האמור מוסכם כי אי-המצאת אישור עריכת הביטוח במועד לא תהווה הפרה יסודית, אלא אם חלפו 14 ימים ממעד דרישת מדינת ישראל – משרד ה</w:t>
            </w:r>
            <w:r w:rsidRPr="0030011E">
              <w:rPr>
                <w:rFonts w:ascii="David" w:hAnsi="David" w:hint="cs"/>
                <w:rtl/>
              </w:rPr>
              <w:t>רווחה והביטחון החברתי</w:t>
            </w:r>
            <w:r w:rsidRPr="0030011E">
              <w:rPr>
                <w:rFonts w:ascii="David" w:hAnsi="David"/>
                <w:rtl/>
              </w:rPr>
              <w:t xml:space="preserve"> בכתב להמצאת אישור עריכת הביטוח כאמור".</w:t>
            </w:r>
          </w:p>
        </w:tc>
        <w:tc>
          <w:tcPr>
            <w:tcW w:w="5602" w:type="dxa"/>
          </w:tcPr>
          <w:p w:rsidR="001C7C6D" w:rsidRDefault="0005498E" w:rsidP="0032509B">
            <w:pPr>
              <w:pStyle w:val="TableText"/>
            </w:pPr>
            <w:r>
              <w:rPr>
                <w:rFonts w:hint="cs"/>
                <w:rtl/>
              </w:rPr>
              <w:t>הבקשה אינה מתקבלת.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 xml:space="preserve">נספח 4 </w:t>
            </w:r>
            <w:r w:rsidRPr="000579B8">
              <w:rPr>
                <w:sz w:val="24"/>
                <w:rtl/>
              </w:rPr>
              <w:t>–</w:t>
            </w:r>
            <w:r w:rsidRPr="000579B8">
              <w:rPr>
                <w:rFonts w:hint="cs"/>
                <w:sz w:val="24"/>
                <w:rtl/>
              </w:rPr>
              <w:t xml:space="preserve"> פרטיות ואבטחת מידע</w:t>
            </w:r>
          </w:p>
        </w:tc>
        <w:tc>
          <w:tcPr>
            <w:tcW w:w="1425" w:type="dxa"/>
          </w:tcPr>
          <w:p w:rsidR="001C7C6D" w:rsidRPr="00086569" w:rsidRDefault="001C7C6D" w:rsidP="001C7C6D">
            <w:pPr>
              <w:pStyle w:val="TableText"/>
              <w:rPr>
                <w:sz w:val="24"/>
                <w:rtl/>
              </w:rPr>
            </w:pPr>
            <w:r w:rsidRPr="00086569">
              <w:rPr>
                <w:rFonts w:hint="cs"/>
                <w:sz w:val="24"/>
                <w:rtl/>
              </w:rPr>
              <w:t>חלק ג' 1</w:t>
            </w:r>
          </w:p>
        </w:tc>
        <w:tc>
          <w:tcPr>
            <w:tcW w:w="5596" w:type="dxa"/>
          </w:tcPr>
          <w:p w:rsidR="001C7C6D" w:rsidRPr="0030011E" w:rsidRDefault="001C7C6D" w:rsidP="001C7C6D">
            <w:pPr>
              <w:pStyle w:val="TableText"/>
              <w:rPr>
                <w:rFonts w:ascii="David" w:hAnsi="David"/>
                <w:rtl/>
              </w:rPr>
            </w:pPr>
            <w:r w:rsidRPr="0030011E">
              <w:rPr>
                <w:rFonts w:ascii="David" w:hAnsi="David"/>
                <w:rtl/>
              </w:rPr>
              <w:t>נבקש שיובהר כי הדרישה לעמ</w:t>
            </w:r>
            <w:r>
              <w:rPr>
                <w:rFonts w:ascii="David" w:hAnsi="David" w:hint="cs"/>
                <w:rtl/>
              </w:rPr>
              <w:t>י</w:t>
            </w:r>
            <w:r w:rsidRPr="0030011E">
              <w:rPr>
                <w:rFonts w:ascii="David" w:hAnsi="David"/>
                <w:rtl/>
              </w:rPr>
              <w:t xml:space="preserve">דה בסטנדרט הגבוה ביותר אינה ראלית, יש סטנדרטים מקובלים ומקובל </w:t>
            </w:r>
            <w:r w:rsidRPr="000B2912">
              <w:rPr>
                <w:sz w:val="24"/>
                <w:rtl/>
              </w:rPr>
              <w:t>להכפיף</w:t>
            </w:r>
            <w:r w:rsidRPr="0030011E">
              <w:rPr>
                <w:rFonts w:ascii="David" w:hAnsi="David"/>
                <w:rtl/>
              </w:rPr>
              <w:t xml:space="preserve"> אליהם. כמו כן נבקש שיובהר כי כל שינוי והתאמה לסטנדרטים חדשים והנחיות חדשות כרוך בעלויות נוספות ולכן נבקש שיובהר כי התאמות כאלו יעשו כנגד תשלום תמורה לספק.</w:t>
            </w:r>
          </w:p>
        </w:tc>
        <w:tc>
          <w:tcPr>
            <w:tcW w:w="5602" w:type="dxa"/>
          </w:tcPr>
          <w:p w:rsidR="001C7C6D" w:rsidRDefault="008B7979" w:rsidP="0032509B">
            <w:pPr>
              <w:pStyle w:val="TableText"/>
            </w:pPr>
            <w:r>
              <w:rPr>
                <w:rFonts w:hint="cs"/>
                <w:rtl/>
              </w:rPr>
              <w:t xml:space="preserve">לא מקובל. </w:t>
            </w:r>
            <w:r>
              <w:rPr>
                <w:rtl/>
              </w:rPr>
              <w:t>הספק צריך לעמוד בדרישות הרשות</w:t>
            </w:r>
            <w:r>
              <w:rPr>
                <w:rFonts w:hint="cs"/>
                <w:rtl/>
              </w:rPr>
              <w:t xml:space="preserve"> להגנת הפרטיות</w:t>
            </w:r>
            <w:r>
              <w:rPr>
                <w:rtl/>
              </w:rPr>
              <w:t xml:space="preserve"> </w:t>
            </w:r>
            <w:r>
              <w:rPr>
                <w:rFonts w:hint="cs"/>
                <w:rtl/>
              </w:rPr>
              <w:t>ו</w:t>
            </w:r>
            <w:r>
              <w:rPr>
                <w:rtl/>
              </w:rPr>
              <w:t>הוא מחוייב כלפי המשרד להגנה על המידע הזה מתוקף תפקידו.</w:t>
            </w:r>
            <w:r>
              <w:rPr>
                <w:rFonts w:hint="cs"/>
                <w:rtl/>
              </w:rPr>
              <w:t xml:space="preserve"> לא תשולם תמורה נוספת.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 xml:space="preserve">נספח 4 </w:t>
            </w:r>
            <w:r w:rsidRPr="000579B8">
              <w:rPr>
                <w:sz w:val="24"/>
                <w:rtl/>
              </w:rPr>
              <w:t>–</w:t>
            </w:r>
            <w:r w:rsidRPr="000579B8">
              <w:rPr>
                <w:rFonts w:hint="cs"/>
                <w:sz w:val="24"/>
                <w:rtl/>
              </w:rPr>
              <w:t xml:space="preserve"> פרטיות ואבטחת מידע</w:t>
            </w:r>
          </w:p>
        </w:tc>
        <w:tc>
          <w:tcPr>
            <w:tcW w:w="1425" w:type="dxa"/>
          </w:tcPr>
          <w:p w:rsidR="001C7C6D" w:rsidRPr="00086569" w:rsidRDefault="001C7C6D" w:rsidP="001C7C6D">
            <w:pPr>
              <w:pStyle w:val="TableText"/>
              <w:rPr>
                <w:sz w:val="24"/>
                <w:rtl/>
              </w:rPr>
            </w:pPr>
            <w:r w:rsidRPr="00086569">
              <w:rPr>
                <w:rFonts w:hint="cs"/>
                <w:sz w:val="24"/>
                <w:rtl/>
              </w:rPr>
              <w:t>חלק ו 2</w:t>
            </w:r>
          </w:p>
        </w:tc>
        <w:tc>
          <w:tcPr>
            <w:tcW w:w="5596" w:type="dxa"/>
          </w:tcPr>
          <w:p w:rsidR="001C7C6D" w:rsidRPr="0030011E" w:rsidRDefault="001C7C6D" w:rsidP="001C7C6D">
            <w:pPr>
              <w:pStyle w:val="TableText"/>
              <w:rPr>
                <w:rFonts w:ascii="David" w:hAnsi="David"/>
                <w:rtl/>
              </w:rPr>
            </w:pPr>
            <w:r w:rsidRPr="000B2912">
              <w:rPr>
                <w:sz w:val="24"/>
                <w:rtl/>
              </w:rPr>
              <w:t>נבקש</w:t>
            </w:r>
            <w:r w:rsidRPr="0030011E">
              <w:rPr>
                <w:rFonts w:ascii="David" w:hAnsi="David"/>
                <w:rtl/>
              </w:rPr>
              <w:t xml:space="preserve"> שבמקום 24 יירשם 48.</w:t>
            </w:r>
          </w:p>
        </w:tc>
        <w:tc>
          <w:tcPr>
            <w:tcW w:w="5602" w:type="dxa"/>
          </w:tcPr>
          <w:p w:rsidR="0032509B" w:rsidRDefault="0032509B" w:rsidP="0032509B">
            <w:pPr>
              <w:pStyle w:val="TableText"/>
              <w:rPr>
                <w:rtl/>
              </w:rPr>
            </w:pPr>
            <w:r>
              <w:rPr>
                <w:rFonts w:hint="cs"/>
                <w:rtl/>
              </w:rPr>
              <w:t xml:space="preserve">הבקשה </w:t>
            </w:r>
            <w:r>
              <w:rPr>
                <w:rFonts w:hint="cs"/>
                <w:b/>
                <w:bCs/>
                <w:rtl/>
              </w:rPr>
              <w:t xml:space="preserve">אינה מאושרת </w:t>
            </w:r>
            <w:r>
              <w:rPr>
                <w:rFonts w:hint="cs"/>
                <w:rtl/>
              </w:rPr>
              <w:t>אנחנו תחת רגולציה של הרשות להגנת הפרטיות שמחייבת אותנו להודיע מיידית על כל אירוע אבטחת מידע שיש בו חשש לפגיעה בפרטיות.</w:t>
            </w:r>
          </w:p>
          <w:p w:rsidR="001C7C6D" w:rsidRDefault="0032509B" w:rsidP="0032509B">
            <w:pPr>
              <w:spacing w:before="120"/>
            </w:pPr>
            <w:r>
              <w:rPr>
                <w:rFonts w:hint="cs"/>
                <w:rtl/>
              </w:rPr>
              <w:t>כנ"ל למערך הסייבר הממשלתי.</w:t>
            </w:r>
          </w:p>
        </w:tc>
      </w:tr>
      <w:tr w:rsidR="001C7C6D" w:rsidRPr="0030011E" w:rsidTr="00D26944">
        <w:tc>
          <w:tcPr>
            <w:tcW w:w="525" w:type="dxa"/>
          </w:tcPr>
          <w:p w:rsidR="001C7C6D" w:rsidRPr="008322D6" w:rsidRDefault="001C7C6D" w:rsidP="00657095">
            <w:pPr>
              <w:pStyle w:val="TableText"/>
              <w:numPr>
                <w:ilvl w:val="0"/>
                <w:numId w:val="49"/>
              </w:numPr>
              <w:rPr>
                <w:rtl/>
              </w:rPr>
            </w:pPr>
          </w:p>
        </w:tc>
        <w:tc>
          <w:tcPr>
            <w:tcW w:w="1424" w:type="dxa"/>
            <w:tcBorders>
              <w:bottom w:val="single" w:sz="4" w:space="0" w:color="auto"/>
            </w:tcBorders>
          </w:tcPr>
          <w:p w:rsidR="001C7C6D" w:rsidRPr="000579B8" w:rsidRDefault="001C7C6D" w:rsidP="001C7C6D">
            <w:pPr>
              <w:pStyle w:val="TableText"/>
              <w:rPr>
                <w:sz w:val="24"/>
                <w:rtl/>
              </w:rPr>
            </w:pPr>
            <w:r w:rsidRPr="000579B8">
              <w:rPr>
                <w:rFonts w:hint="cs"/>
                <w:sz w:val="24"/>
                <w:rtl/>
              </w:rPr>
              <w:t xml:space="preserve">נספח 4 </w:t>
            </w:r>
            <w:r w:rsidRPr="000579B8">
              <w:rPr>
                <w:sz w:val="24"/>
                <w:rtl/>
              </w:rPr>
              <w:t>–</w:t>
            </w:r>
            <w:r w:rsidRPr="000579B8">
              <w:rPr>
                <w:rFonts w:hint="cs"/>
                <w:sz w:val="24"/>
                <w:rtl/>
              </w:rPr>
              <w:t xml:space="preserve"> פרטיות ואבטחת מידע</w:t>
            </w:r>
          </w:p>
        </w:tc>
        <w:tc>
          <w:tcPr>
            <w:tcW w:w="1425" w:type="dxa"/>
          </w:tcPr>
          <w:p w:rsidR="001C7C6D" w:rsidRPr="00086569" w:rsidRDefault="001C7C6D" w:rsidP="001C7C6D">
            <w:pPr>
              <w:pStyle w:val="TableText"/>
              <w:rPr>
                <w:sz w:val="24"/>
                <w:rtl/>
              </w:rPr>
            </w:pPr>
            <w:r w:rsidRPr="00086569">
              <w:rPr>
                <w:rFonts w:hint="cs"/>
                <w:sz w:val="24"/>
                <w:rtl/>
              </w:rPr>
              <w:t>חלק ו 4</w:t>
            </w:r>
          </w:p>
        </w:tc>
        <w:tc>
          <w:tcPr>
            <w:tcW w:w="5596" w:type="dxa"/>
          </w:tcPr>
          <w:p w:rsidR="001C7C6D" w:rsidRPr="0030011E" w:rsidRDefault="001C7C6D" w:rsidP="001C7C6D">
            <w:pPr>
              <w:pStyle w:val="TableText"/>
              <w:rPr>
                <w:rFonts w:ascii="David" w:hAnsi="David"/>
                <w:rtl/>
              </w:rPr>
            </w:pPr>
            <w:r w:rsidRPr="0030011E">
              <w:rPr>
                <w:rFonts w:ascii="David" w:hAnsi="David"/>
                <w:rtl/>
              </w:rPr>
              <w:t>נבקש שעלויות הטיפול יסוכמו בין הצדדים, לא סביר להשית עלויות אלו על הספק.</w:t>
            </w:r>
          </w:p>
        </w:tc>
        <w:tc>
          <w:tcPr>
            <w:tcW w:w="5602" w:type="dxa"/>
          </w:tcPr>
          <w:p w:rsidR="0032509B" w:rsidRDefault="0032509B" w:rsidP="0032509B">
            <w:pPr>
              <w:pStyle w:val="TableText"/>
              <w:rPr>
                <w:rtl/>
              </w:rPr>
            </w:pPr>
            <w:r>
              <w:rPr>
                <w:rFonts w:hint="cs"/>
                <w:rtl/>
              </w:rPr>
              <w:t>הספק הינו זרוע מבצעת של המשרד, למעשה הוא ספק של המשרד למערכת מחשב. הוא מחויב כלפי המשרד לנקוט בכל האמצעים למניעת אירוע אבטחת מידע וסייבר.</w:t>
            </w:r>
          </w:p>
          <w:p w:rsidR="0032509B" w:rsidRDefault="0032509B" w:rsidP="0032509B">
            <w:pPr>
              <w:spacing w:before="120"/>
              <w:rPr>
                <w:rtl/>
              </w:rPr>
            </w:pPr>
            <w:r>
              <w:rPr>
                <w:rFonts w:hint="cs"/>
                <w:rtl/>
              </w:rPr>
              <w:t>לא נכון להשית על הלקוח את העלויות הקשורות לטיפול באירוע אבטחת מידע שקורה במערכת של הלקוח על המשרד....</w:t>
            </w:r>
          </w:p>
          <w:p w:rsidR="001C7C6D" w:rsidRDefault="0032509B" w:rsidP="0032509B">
            <w:r>
              <w:rPr>
                <w:rFonts w:hint="cs"/>
                <w:rtl/>
              </w:rPr>
              <w:t>חשוב לציין שמדובר כאן על מוניטין ושמו הטוב של הספק ובוודאי שכדאי שהוא יעשה את המיטב להגן על המידע ויהיה אחראי כלפי המשרד על כך.</w:t>
            </w:r>
          </w:p>
        </w:tc>
      </w:tr>
      <w:tr w:rsidR="001C7C6D" w:rsidRPr="0030011E" w:rsidTr="00D26944">
        <w:tc>
          <w:tcPr>
            <w:tcW w:w="525" w:type="dxa"/>
          </w:tcPr>
          <w:p w:rsidR="001C7C6D" w:rsidRPr="008322D6" w:rsidRDefault="001C7C6D" w:rsidP="00657095">
            <w:pPr>
              <w:pStyle w:val="TableText"/>
              <w:numPr>
                <w:ilvl w:val="0"/>
                <w:numId w:val="49"/>
              </w:numPr>
              <w:rPr>
                <w:rtl/>
              </w:rPr>
            </w:pPr>
          </w:p>
        </w:tc>
        <w:tc>
          <w:tcPr>
            <w:tcW w:w="1424" w:type="dxa"/>
            <w:tcBorders>
              <w:bottom w:val="single" w:sz="4" w:space="0" w:color="auto"/>
            </w:tcBorders>
          </w:tcPr>
          <w:p w:rsidR="001C7C6D" w:rsidRPr="000579B8" w:rsidRDefault="001C7C6D" w:rsidP="001C7C6D">
            <w:pPr>
              <w:pStyle w:val="TableText"/>
              <w:rPr>
                <w:sz w:val="24"/>
                <w:rtl/>
              </w:rPr>
            </w:pPr>
            <w:r w:rsidRPr="000579B8">
              <w:rPr>
                <w:rFonts w:hint="cs"/>
                <w:sz w:val="24"/>
                <w:rtl/>
              </w:rPr>
              <w:t>כתב כמויות</w:t>
            </w:r>
          </w:p>
        </w:tc>
        <w:tc>
          <w:tcPr>
            <w:tcW w:w="1425" w:type="dxa"/>
          </w:tcPr>
          <w:p w:rsidR="001C7C6D" w:rsidRPr="0030011E" w:rsidRDefault="001C7C6D" w:rsidP="001C7C6D">
            <w:pPr>
              <w:pStyle w:val="TableText"/>
              <w:rPr>
                <w:rtl/>
              </w:rPr>
            </w:pPr>
            <w:r w:rsidRPr="0030011E">
              <w:rPr>
                <w:rFonts w:hint="cs"/>
                <w:color w:val="000000"/>
                <w:rtl/>
              </w:rPr>
              <w:t>טאב "שינויים ושיפורים</w:t>
            </w:r>
            <w:r w:rsidR="00D26944">
              <w:rPr>
                <w:rFonts w:hint="cs"/>
                <w:rtl/>
              </w:rPr>
              <w:t>"</w:t>
            </w:r>
          </w:p>
        </w:tc>
        <w:tc>
          <w:tcPr>
            <w:tcW w:w="5596" w:type="dxa"/>
          </w:tcPr>
          <w:p w:rsidR="001C7C6D" w:rsidRPr="0030011E" w:rsidRDefault="001C7C6D" w:rsidP="001C7C6D">
            <w:pPr>
              <w:pStyle w:val="TableText"/>
              <w:rPr>
                <w:rtl/>
              </w:rPr>
            </w:pPr>
            <w:r w:rsidRPr="0030011E">
              <w:rPr>
                <w:rFonts w:hint="cs"/>
                <w:rtl/>
              </w:rPr>
              <w:t>נבקש כי אחוז ההנחה המוצע יוגבל עד 10% בלבד על מנת למנוע הגשה של מחירי שעה לא סבירים.</w:t>
            </w:r>
          </w:p>
        </w:tc>
        <w:tc>
          <w:tcPr>
            <w:tcW w:w="5602" w:type="dxa"/>
          </w:tcPr>
          <w:p w:rsidR="001C7C6D" w:rsidRPr="0030011E" w:rsidRDefault="00D26944" w:rsidP="001C7C6D">
            <w:pPr>
              <w:pStyle w:val="TableText"/>
              <w:rPr>
                <w:sz w:val="24"/>
              </w:rPr>
            </w:pPr>
            <w:r>
              <w:rPr>
                <w:rFonts w:hint="cs"/>
                <w:sz w:val="24"/>
                <w:rtl/>
              </w:rPr>
              <w:t>לא יהיה שינוי באחוז ההנחה המירבי.</w:t>
            </w:r>
            <w:r w:rsidR="00CD22E9">
              <w:rPr>
                <w:rFonts w:hint="cs"/>
                <w:sz w:val="24"/>
                <w:rtl/>
              </w:rPr>
              <w:t xml:space="preserve"> עם זאת יחס עלות איכות שונה כמפורט בסעיף ח תחת הבהרות המשרד לעיל.</w:t>
            </w:r>
          </w:p>
        </w:tc>
      </w:tr>
      <w:tr w:rsidR="001C7C6D" w:rsidRPr="0030011E" w:rsidTr="00D26944">
        <w:tc>
          <w:tcPr>
            <w:tcW w:w="525" w:type="dxa"/>
          </w:tcPr>
          <w:p w:rsidR="001C7C6D" w:rsidRPr="008322D6" w:rsidRDefault="001C7C6D" w:rsidP="00657095">
            <w:pPr>
              <w:pStyle w:val="TableText"/>
              <w:numPr>
                <w:ilvl w:val="0"/>
                <w:numId w:val="49"/>
              </w:numPr>
              <w:rPr>
                <w:rtl/>
              </w:rPr>
            </w:pPr>
          </w:p>
        </w:tc>
        <w:tc>
          <w:tcPr>
            <w:tcW w:w="1424" w:type="dxa"/>
            <w:tcBorders>
              <w:top w:val="single" w:sz="4" w:space="0" w:color="auto"/>
            </w:tcBorders>
          </w:tcPr>
          <w:p w:rsidR="001C7C6D" w:rsidRPr="0030011E" w:rsidRDefault="001C7C6D" w:rsidP="001C7C6D">
            <w:pPr>
              <w:pStyle w:val="TableText"/>
              <w:rPr>
                <w:sz w:val="24"/>
                <w:rtl/>
              </w:rPr>
            </w:pPr>
            <w:r w:rsidRPr="0030011E">
              <w:rPr>
                <w:rFonts w:hint="cs"/>
                <w:sz w:val="24"/>
                <w:rtl/>
              </w:rPr>
              <w:t>כתב כמויות</w:t>
            </w:r>
          </w:p>
        </w:tc>
        <w:tc>
          <w:tcPr>
            <w:tcW w:w="1425" w:type="dxa"/>
          </w:tcPr>
          <w:p w:rsidR="001C7C6D" w:rsidRPr="0030011E" w:rsidRDefault="001C7C6D" w:rsidP="001C7C6D">
            <w:pPr>
              <w:pStyle w:val="TableText"/>
              <w:rPr>
                <w:color w:val="000000"/>
                <w:sz w:val="24"/>
                <w:rtl/>
              </w:rPr>
            </w:pPr>
            <w:r w:rsidRPr="0030011E">
              <w:rPr>
                <w:rFonts w:hint="cs"/>
                <w:color w:val="000000"/>
                <w:sz w:val="24"/>
                <w:rtl/>
              </w:rPr>
              <w:t>טאב "תפעול ותחזוקה" ס"ק 1</w:t>
            </w:r>
          </w:p>
        </w:tc>
        <w:tc>
          <w:tcPr>
            <w:tcW w:w="5596" w:type="dxa"/>
          </w:tcPr>
          <w:p w:rsidR="001C7C6D" w:rsidRPr="0030011E" w:rsidRDefault="001C7C6D" w:rsidP="001C7C6D">
            <w:pPr>
              <w:pStyle w:val="TableText"/>
              <w:rPr>
                <w:sz w:val="24"/>
                <w:rtl/>
              </w:rPr>
            </w:pPr>
            <w:r w:rsidRPr="0030011E">
              <w:rPr>
                <w:rFonts w:hint="cs"/>
                <w:sz w:val="24"/>
                <w:rtl/>
              </w:rPr>
              <w:t>האם המחיר שינקוב הספק, בגין "</w:t>
            </w:r>
            <w:r w:rsidRPr="0030011E">
              <w:rPr>
                <w:sz w:val="24"/>
                <w:rtl/>
              </w:rPr>
              <w:t>שינוי עלות תפעול ותחזוקת המערכת עבור מדרגה של 150 עובדים</w:t>
            </w:r>
            <w:r w:rsidRPr="0030011E">
              <w:rPr>
                <w:rFonts w:hint="cs"/>
                <w:sz w:val="24"/>
                <w:rtl/>
              </w:rPr>
              <w:t>" אינו נכלל בשקלול "</w:t>
            </w:r>
            <w:r w:rsidRPr="0030011E">
              <w:rPr>
                <w:sz w:val="24"/>
                <w:rtl/>
              </w:rPr>
              <w:t>עלות תפעול ותחזוקה כוללת לכל תקופת ההתקשרות</w:t>
            </w:r>
            <w:r w:rsidRPr="0030011E">
              <w:rPr>
                <w:rFonts w:hint="cs"/>
                <w:sz w:val="24"/>
                <w:rtl/>
              </w:rPr>
              <w:t>" ולכן לא תהווה כלל שיקול בבחירת ההצעה הזוכה?</w:t>
            </w:r>
          </w:p>
        </w:tc>
        <w:tc>
          <w:tcPr>
            <w:tcW w:w="5602" w:type="dxa"/>
          </w:tcPr>
          <w:p w:rsidR="001C7C6D" w:rsidRPr="0030011E" w:rsidRDefault="001C7C6D" w:rsidP="001C7C6D">
            <w:pPr>
              <w:pStyle w:val="TableText"/>
              <w:rPr>
                <w:sz w:val="24"/>
                <w:rtl/>
              </w:rPr>
            </w:pPr>
            <w:r>
              <w:rPr>
                <w:rFonts w:hint="cs"/>
                <w:sz w:val="24"/>
                <w:rtl/>
              </w:rPr>
              <w:t xml:space="preserve">בהתאם לצפי הגידול הקיים הסכום לא יכנס לעלות המחושבת. עם זאת, המחיר שהספק ינקוב בו </w:t>
            </w:r>
            <w:r w:rsidRPr="0030011E">
              <w:rPr>
                <w:rFonts w:hint="cs"/>
                <w:sz w:val="24"/>
                <w:rtl/>
              </w:rPr>
              <w:t>בגין "</w:t>
            </w:r>
            <w:r w:rsidRPr="0030011E">
              <w:rPr>
                <w:sz w:val="24"/>
                <w:rtl/>
              </w:rPr>
              <w:t>שינוי עלות תפעול ותחזוקת המערכת עבור מדרגה של 150 עובדים</w:t>
            </w:r>
            <w:r w:rsidRPr="0030011E">
              <w:rPr>
                <w:rFonts w:hint="cs"/>
                <w:sz w:val="24"/>
                <w:rtl/>
              </w:rPr>
              <w:t>"</w:t>
            </w:r>
            <w:r>
              <w:rPr>
                <w:rFonts w:hint="cs"/>
                <w:sz w:val="24"/>
                <w:rtl/>
              </w:rPr>
              <w:t xml:space="preserve"> לא יעלה על </w:t>
            </w:r>
            <w:r>
              <w:rPr>
                <w:rFonts w:hint="cs"/>
                <w:sz w:val="24"/>
                <w:rtl/>
              </w:rPr>
              <w:lastRenderedPageBreak/>
              <w:t>30% מהמחיר שינקוב בו בגין עלות</w:t>
            </w:r>
            <w:r w:rsidRPr="00953B1F">
              <w:rPr>
                <w:sz w:val="24"/>
                <w:rtl/>
              </w:rPr>
              <w:t xml:space="preserve"> תפעול ותחזוקת המערכת עבור כמות בסיס של 500 משתמשים (₪ כולל מע"מ)</w:t>
            </w:r>
            <w:r>
              <w:rPr>
                <w:rFonts w:hint="cs"/>
                <w:sz w:val="24"/>
                <w:rtl/>
              </w:rPr>
              <w:t>.</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קובץ הנספחים</w:t>
            </w:r>
          </w:p>
        </w:tc>
        <w:tc>
          <w:tcPr>
            <w:tcW w:w="1425" w:type="dxa"/>
          </w:tcPr>
          <w:p w:rsidR="001C7C6D" w:rsidRPr="00086569" w:rsidRDefault="001C7C6D" w:rsidP="001C7C6D">
            <w:pPr>
              <w:pStyle w:val="TableText"/>
              <w:rPr>
                <w:sz w:val="24"/>
                <w:rtl/>
              </w:rPr>
            </w:pPr>
            <w:r w:rsidRPr="00086569">
              <w:rPr>
                <w:rFonts w:hint="cs"/>
                <w:sz w:val="24"/>
                <w:rtl/>
              </w:rPr>
              <w:t>כללי</w:t>
            </w:r>
          </w:p>
        </w:tc>
        <w:tc>
          <w:tcPr>
            <w:tcW w:w="5596" w:type="dxa"/>
          </w:tcPr>
          <w:p w:rsidR="001C7C6D" w:rsidRPr="0030011E" w:rsidRDefault="001C7C6D" w:rsidP="001C7C6D">
            <w:pPr>
              <w:pStyle w:val="TableText"/>
              <w:rPr>
                <w:rtl/>
              </w:rPr>
            </w:pPr>
            <w:r w:rsidRPr="0030011E">
              <w:rPr>
                <w:rFonts w:hint="cs"/>
                <w:rtl/>
              </w:rPr>
              <w:t xml:space="preserve">קובץ הנספחים נעול בפני עריכה באופן שמאוד מאוד </w:t>
            </w:r>
            <w:r w:rsidRPr="00890DA0">
              <w:rPr>
                <w:rFonts w:hint="cs"/>
                <w:sz w:val="24"/>
                <w:rtl/>
              </w:rPr>
              <w:t>מקשה</w:t>
            </w:r>
            <w:r w:rsidRPr="0030011E">
              <w:rPr>
                <w:rFonts w:hint="cs"/>
                <w:rtl/>
              </w:rPr>
              <w:t xml:space="preserve"> על העבודה עליו. לא ניתן להפריד את הדפים לגורמים שונים בחברה שיעבדו עליו, לא ניתן לבצע חיפוש במסמך ולא ניתן להעתיק חלקים ממנו כדי לעבוד עליהם בנפרד...כל לחיצה לא נכונה</w:t>
            </w:r>
            <w:r>
              <w:rPr>
                <w:rFonts w:hint="cs"/>
                <w:rtl/>
              </w:rPr>
              <w:t xml:space="preserve"> במקלדת מעבירה למקום אחר במסמך.</w:t>
            </w:r>
          </w:p>
          <w:p w:rsidR="001C7C6D" w:rsidRPr="0030011E" w:rsidRDefault="001C7C6D" w:rsidP="001C7C6D">
            <w:pPr>
              <w:autoSpaceDE w:val="0"/>
              <w:autoSpaceDN w:val="0"/>
              <w:adjustRightInd w:val="0"/>
              <w:rPr>
                <w:rtl/>
              </w:rPr>
            </w:pPr>
            <w:r w:rsidRPr="0030011E">
              <w:rPr>
                <w:rFonts w:hint="cs"/>
                <w:rtl/>
              </w:rPr>
              <w:t>גם המשפט להוספת שורות לטבלאות, לא באמת ישים ולא ניתן להוסיף כך שורות...הסימן "+" לא מופיע.</w:t>
            </w:r>
          </w:p>
          <w:p w:rsidR="001C7C6D" w:rsidRPr="0030011E" w:rsidRDefault="001C7C6D" w:rsidP="001C7C6D">
            <w:pPr>
              <w:autoSpaceDE w:val="0"/>
              <w:autoSpaceDN w:val="0"/>
              <w:adjustRightInd w:val="0"/>
              <w:rPr>
                <w:rtl/>
              </w:rPr>
            </w:pPr>
            <w:r w:rsidRPr="0030011E">
              <w:rPr>
                <w:rFonts w:hint="cs"/>
                <w:rtl/>
              </w:rPr>
              <w:t>מסיבה זו, נאלצנו לא להשתמש בנספח 1.2.3.1 לצורך העברת שאלות הבהרה.</w:t>
            </w:r>
          </w:p>
          <w:p w:rsidR="001C7C6D" w:rsidRPr="0030011E" w:rsidRDefault="001C7C6D" w:rsidP="001C7C6D">
            <w:pPr>
              <w:autoSpaceDE w:val="0"/>
              <w:autoSpaceDN w:val="0"/>
              <w:adjustRightInd w:val="0"/>
              <w:rPr>
                <w:rtl/>
              </w:rPr>
            </w:pPr>
            <w:r w:rsidRPr="0030011E">
              <w:rPr>
                <w:rFonts w:hint="cs"/>
                <w:rtl/>
              </w:rPr>
              <w:t>נודה לקבלת קובץ שניתן למלא בו את הנספחים באפן נוח יותר.</w:t>
            </w:r>
          </w:p>
        </w:tc>
        <w:tc>
          <w:tcPr>
            <w:tcW w:w="5602" w:type="dxa"/>
          </w:tcPr>
          <w:p w:rsidR="001C7C6D" w:rsidRDefault="001C7C6D" w:rsidP="001C7C6D">
            <w:pPr>
              <w:pStyle w:val="TableText"/>
              <w:rPr>
                <w:sz w:val="24"/>
                <w:rtl/>
              </w:rPr>
            </w:pPr>
            <w:r>
              <w:rPr>
                <w:rFonts w:hint="cs"/>
                <w:sz w:val="24"/>
                <w:rtl/>
              </w:rPr>
              <w:t>כדי להבטיח שלא יבוצעו שינויים בנספחים ושהמידע יוזן רק במקום המיועד לכך, עוצבו הנספחים בצורה זו. לא ניתן להעביר קובץ בתבנית אחרת.</w:t>
            </w:r>
          </w:p>
          <w:p w:rsidR="0005498E" w:rsidRPr="0030011E" w:rsidRDefault="0005498E" w:rsidP="0005498E">
            <w:pPr>
              <w:pStyle w:val="TableText"/>
              <w:rPr>
                <w:sz w:val="24"/>
                <w:rtl/>
              </w:rPr>
            </w:pPr>
            <w:r>
              <w:rPr>
                <w:rFonts w:hint="cs"/>
                <w:sz w:val="24"/>
                <w:rtl/>
              </w:rPr>
              <w:t>עם זאת, כל מסמך או טבלה שהספק מעוניין לצרף, ניתן לכתוב בטקסט הפתוח "ראה המסמך המצורף" ולצרף קובץ טקסט/טבלה המכיל את הנתונים שהוא מעוניין לצרף במבנה של התשובה כפי שמופיעה במפרט. ככלל מבנה הנספח ומפרט המכרז אינם ברי שינוי.</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נספח 3</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לסייג את חובת שמירת הסודיות: כך שהמציע יהא רשאי לגלות, לפרסם, להפיץ ולהשתמש במידע אשר: מידע שהינו נחלת הכלל או הפך להיות נחלת הכלל; היה מצוי בחזקתו קודם לגילוי ללא  חובת שמירת סודיות; פותח באופן עצמאי; נמסר לו ע"י צד ג' ללא חובת סודיות; מידע אשר יווצר על ידי המציע במסגרת מתן השירותים על פי ה</w:t>
            </w:r>
            <w:r w:rsidRPr="00484D2B">
              <w:rPr>
                <w:rFonts w:ascii="David" w:hAnsi="David" w:hint="cs"/>
                <w:rtl/>
              </w:rPr>
              <w:t xml:space="preserve">מכרז </w:t>
            </w:r>
            <w:r w:rsidRPr="00484D2B">
              <w:rPr>
                <w:rFonts w:ascii="David" w:hAnsi="David"/>
                <w:rtl/>
              </w:rPr>
              <w:t>ואשר הינו ג'נרי, כללי ואינו מכיל נתונים ו/או מידע אשר הועברו על ידי המזמין ו/או מידע אשר גילויו נדרש עפ"י דין.</w:t>
            </w:r>
          </w:p>
          <w:p w:rsidR="001C7C6D" w:rsidRPr="00484D2B" w:rsidRDefault="001C7C6D" w:rsidP="001C7C6D">
            <w:pPr>
              <w:pStyle w:val="TableText"/>
              <w:spacing w:before="120"/>
              <w:rPr>
                <w:rFonts w:ascii="David" w:hAnsi="David"/>
                <w:rtl/>
              </w:rPr>
            </w:pPr>
            <w:r w:rsidRPr="00484D2B">
              <w:rPr>
                <w:rFonts w:ascii="David" w:hAnsi="David"/>
                <w:rtl/>
              </w:rPr>
              <w:t>כמו כן, נבקש למחוק את הסעיף העוסק באחריות אישית של נותן השירותים מטעם הספק. העובדים מטעמנו הם שלוחים ולא נושאים באחריות אישית.</w:t>
            </w:r>
          </w:p>
        </w:tc>
        <w:tc>
          <w:tcPr>
            <w:tcW w:w="5602" w:type="dxa"/>
          </w:tcPr>
          <w:p w:rsidR="0005498E" w:rsidRDefault="0005498E" w:rsidP="0005498E">
            <w:pPr>
              <w:pStyle w:val="TableText"/>
              <w:rPr>
                <w:rtl/>
              </w:rPr>
            </w:pPr>
            <w:r>
              <w:rPr>
                <w:rFonts w:hint="cs"/>
                <w:rtl/>
              </w:rPr>
              <w:t>הבקשה אינה מתקבלת.</w:t>
            </w:r>
          </w:p>
          <w:p w:rsidR="0005498E" w:rsidRDefault="0005498E" w:rsidP="0005498E">
            <w:pPr>
              <w:pStyle w:val="TableText"/>
              <w:rPr>
                <w:rtl/>
              </w:rPr>
            </w:pPr>
            <w:r>
              <w:rPr>
                <w:rFonts w:hint="cs"/>
                <w:rtl/>
              </w:rPr>
              <w:t>לעניין הסודיות תשובה בעניין ניתנה בשאלה 18.</w:t>
            </w:r>
          </w:p>
          <w:p w:rsidR="001C7C6D" w:rsidRDefault="0005498E" w:rsidP="00D26944">
            <w:pPr>
              <w:pStyle w:val="TableText"/>
              <w:spacing w:before="240"/>
            </w:pPr>
            <w:r>
              <w:rPr>
                <w:rFonts w:hint="cs"/>
                <w:rtl/>
              </w:rPr>
              <w:t>לעניין עובדי הספק, מדובר באנשים להם תהיה גישה למידע מוגן אשר הגישה אליו מוגבלת. ועל כן נדרשת, התחייבות העובד באופן אישי לאחריותו בעניין.</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BB6B59" w:rsidRDefault="001C7C6D" w:rsidP="001C7C6D">
            <w:pPr>
              <w:pStyle w:val="TableText"/>
              <w:rPr>
                <w:sz w:val="24"/>
                <w:rtl/>
              </w:rPr>
            </w:pPr>
            <w:r w:rsidRPr="00BB6B59">
              <w:rPr>
                <w:sz w:val="24"/>
                <w:rtl/>
              </w:rPr>
              <w:t>נספחי המכרז – הסכם התקשרות</w:t>
            </w:r>
          </w:p>
        </w:tc>
        <w:tc>
          <w:tcPr>
            <w:tcW w:w="1425" w:type="dxa"/>
          </w:tcPr>
          <w:p w:rsidR="001C7C6D" w:rsidRPr="00BB6B59" w:rsidRDefault="001C7C6D" w:rsidP="001C7C6D">
            <w:pPr>
              <w:pStyle w:val="TableText"/>
              <w:rPr>
                <w:sz w:val="24"/>
                <w:rtl/>
              </w:rPr>
            </w:pPr>
            <w:r w:rsidRPr="00BB6B59">
              <w:rPr>
                <w:sz w:val="24"/>
                <w:rtl/>
              </w:rPr>
              <w:t>נספח 4</w:t>
            </w:r>
          </w:p>
        </w:tc>
        <w:tc>
          <w:tcPr>
            <w:tcW w:w="5596" w:type="dxa"/>
          </w:tcPr>
          <w:p w:rsidR="001C7C6D" w:rsidRPr="00484D2B" w:rsidRDefault="001C7C6D" w:rsidP="001C7C6D">
            <w:pPr>
              <w:pStyle w:val="TableText"/>
              <w:rPr>
                <w:rFonts w:ascii="David" w:hAnsi="David"/>
                <w:rtl/>
              </w:rPr>
            </w:pPr>
            <w:r w:rsidRPr="00484D2B">
              <w:rPr>
                <w:rFonts w:ascii="David" w:hAnsi="David"/>
                <w:rtl/>
              </w:rPr>
              <w:t>נבקש שיובהר כי ההוראות המפורטות בנספח הינן כלליות ויחולו מתוכן רק ההוראות הרלוונטיות ביחס לשירותים המסופקים על ידי הספק מכח מכרז זה ולאופן עיבוד המידע על ידו.</w:t>
            </w:r>
          </w:p>
        </w:tc>
        <w:tc>
          <w:tcPr>
            <w:tcW w:w="5602" w:type="dxa"/>
          </w:tcPr>
          <w:p w:rsidR="008B7979" w:rsidRDefault="008B7979" w:rsidP="008B7979">
            <w:pPr>
              <w:pStyle w:val="TableText"/>
              <w:rPr>
                <w:rtl/>
              </w:rPr>
            </w:pPr>
            <w:r>
              <w:rPr>
                <w:rFonts w:hint="cs"/>
                <w:rtl/>
              </w:rPr>
              <w:t>לא ברורה שאלת הפונה.</w:t>
            </w:r>
          </w:p>
          <w:p w:rsidR="008B7979" w:rsidRDefault="008B7979" w:rsidP="008B7979">
            <w:pPr>
              <w:pStyle w:val="TableText"/>
              <w:rPr>
                <w:rtl/>
              </w:rPr>
            </w:pPr>
            <w:r>
              <w:rPr>
                <w:rFonts w:hint="cs"/>
                <w:rtl/>
              </w:rPr>
              <w:t>ההוראות המפורטות בנספח 4 חלות כולן על כל ההתקשרות בין הספק למשרד.</w:t>
            </w:r>
          </w:p>
          <w:p w:rsidR="001C7C6D" w:rsidRDefault="008B7979" w:rsidP="008B7979">
            <w:pPr>
              <w:pStyle w:val="TableText"/>
            </w:pPr>
            <w:r>
              <w:rPr>
                <w:rFonts w:hint="cs"/>
                <w:rtl/>
              </w:rPr>
              <w:t>הבקשה לא מתקבלת.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מצגת כנס הספקים שקף 5</w:t>
            </w:r>
          </w:p>
        </w:tc>
        <w:tc>
          <w:tcPr>
            <w:tcW w:w="1425" w:type="dxa"/>
          </w:tcPr>
          <w:p w:rsidR="001C7C6D" w:rsidRPr="00086569" w:rsidRDefault="001C7C6D" w:rsidP="001C7C6D">
            <w:pPr>
              <w:pStyle w:val="TableText"/>
              <w:rPr>
                <w:sz w:val="24"/>
                <w:rtl/>
              </w:rPr>
            </w:pPr>
            <w:r w:rsidRPr="00086569">
              <w:rPr>
                <w:rFonts w:hint="cs"/>
                <w:sz w:val="24"/>
                <w:rtl/>
              </w:rPr>
              <w:t>נתונים טכניים</w:t>
            </w:r>
          </w:p>
        </w:tc>
        <w:tc>
          <w:tcPr>
            <w:tcW w:w="5596" w:type="dxa"/>
          </w:tcPr>
          <w:p w:rsidR="001C7C6D" w:rsidRPr="00B1703D" w:rsidRDefault="001C7C6D" w:rsidP="001C7C6D">
            <w:pPr>
              <w:pStyle w:val="TableText"/>
              <w:rPr>
                <w:rFonts w:ascii="David" w:hAnsi="David"/>
                <w:rtl/>
              </w:rPr>
            </w:pPr>
            <w:r>
              <w:rPr>
                <w:rFonts w:ascii="David" w:hAnsi="David" w:hint="cs"/>
                <w:rtl/>
              </w:rPr>
              <w:t>2</w:t>
            </w:r>
            <w:r w:rsidRPr="00B1703D">
              <w:rPr>
                <w:rFonts w:ascii="David" w:hAnsi="David"/>
                <w:rtl/>
              </w:rPr>
              <w:t xml:space="preserve"> </w:t>
            </w:r>
            <w:r w:rsidRPr="000B2912">
              <w:rPr>
                <w:sz w:val="24"/>
                <w:rtl/>
              </w:rPr>
              <w:t>מסכי</w:t>
            </w:r>
            <w:r w:rsidRPr="00B1703D">
              <w:rPr>
                <w:rFonts w:ascii="David" w:hAnsi="David"/>
              </w:rPr>
              <w:t xml:space="preserve">BI </w:t>
            </w:r>
            <w:r w:rsidRPr="00B1703D">
              <w:rPr>
                <w:rFonts w:ascii="David" w:hAnsi="David"/>
                <w:rtl/>
              </w:rPr>
              <w:t xml:space="preserve"> שהוצגו בכנס ספקים</w:t>
            </w:r>
            <w:r>
              <w:rPr>
                <w:rFonts w:ascii="David" w:hAnsi="David" w:hint="cs"/>
                <w:rtl/>
              </w:rPr>
              <w:t xml:space="preserve"> </w:t>
            </w:r>
            <w:r w:rsidRPr="00B1703D">
              <w:rPr>
                <w:rFonts w:ascii="David" w:hAnsi="David"/>
                <w:rtl/>
              </w:rPr>
              <w:t>- באיזה טכנולוגיה?</w:t>
            </w:r>
          </w:p>
        </w:tc>
        <w:tc>
          <w:tcPr>
            <w:tcW w:w="5602" w:type="dxa"/>
          </w:tcPr>
          <w:p w:rsidR="001C7C6D" w:rsidRPr="0030011E" w:rsidRDefault="001C7C6D" w:rsidP="001C7C6D">
            <w:pPr>
              <w:pStyle w:val="TableText"/>
              <w:rPr>
                <w:rtl/>
              </w:rPr>
            </w:pPr>
            <w:r>
              <w:t>Power BI</w:t>
            </w:r>
            <w:r>
              <w:rPr>
                <w:rFonts w:hint="cs"/>
                <w:rtl/>
              </w:rPr>
              <w:t>.</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C427BC" w:rsidRDefault="001C7C6D" w:rsidP="001C7C6D">
            <w:pPr>
              <w:pStyle w:val="TableText"/>
              <w:rPr>
                <w:sz w:val="24"/>
              </w:rPr>
            </w:pPr>
            <w:r w:rsidRPr="00C427BC">
              <w:rPr>
                <w:sz w:val="24"/>
                <w:rtl/>
              </w:rPr>
              <w:t>נספחים- סעיפי ביטוח</w:t>
            </w:r>
          </w:p>
        </w:tc>
        <w:tc>
          <w:tcPr>
            <w:tcW w:w="1425" w:type="dxa"/>
          </w:tcPr>
          <w:p w:rsidR="001C7C6D" w:rsidRPr="00C427BC" w:rsidRDefault="001C7C6D" w:rsidP="001C7C6D">
            <w:pPr>
              <w:pStyle w:val="TableText"/>
              <w:rPr>
                <w:sz w:val="24"/>
                <w:rtl/>
              </w:rPr>
            </w:pPr>
            <w:r w:rsidRPr="00C427BC">
              <w:rPr>
                <w:sz w:val="24"/>
                <w:rtl/>
              </w:rPr>
              <w:t>סעיף 18</w:t>
            </w:r>
          </w:p>
        </w:tc>
        <w:tc>
          <w:tcPr>
            <w:tcW w:w="5596" w:type="dxa"/>
          </w:tcPr>
          <w:p w:rsidR="001C7C6D" w:rsidRPr="00C427BC" w:rsidRDefault="001C7C6D" w:rsidP="001C7C6D">
            <w:pPr>
              <w:pStyle w:val="TableText"/>
              <w:rPr>
                <w:sz w:val="24"/>
                <w:rtl/>
              </w:rPr>
            </w:pPr>
            <w:r w:rsidRPr="00C427BC">
              <w:rPr>
                <w:sz w:val="24"/>
                <w:rtl/>
              </w:rPr>
              <w:t>סעיף</w:t>
            </w:r>
            <w:r>
              <w:rPr>
                <w:rFonts w:hint="cs"/>
                <w:sz w:val="24"/>
                <w:rtl/>
              </w:rPr>
              <w:t xml:space="preserve"> </w:t>
            </w:r>
            <w:r w:rsidRPr="00C427BC">
              <w:rPr>
                <w:sz w:val="24"/>
                <w:rtl/>
              </w:rPr>
              <w:t>1א – נבקש למחוק את  המילים "כשהם כוללים את כל הכיסויים והתנאים הנדרשים"</w:t>
            </w:r>
            <w:r>
              <w:rPr>
                <w:rFonts w:hint="cs"/>
                <w:sz w:val="24"/>
                <w:rtl/>
              </w:rPr>
              <w:t>.</w:t>
            </w:r>
          </w:p>
          <w:p w:rsidR="001C7C6D" w:rsidRPr="00C427BC" w:rsidRDefault="001C7C6D" w:rsidP="001C7C6D">
            <w:pPr>
              <w:pStyle w:val="TableText"/>
              <w:rPr>
                <w:sz w:val="24"/>
                <w:rtl/>
              </w:rPr>
            </w:pPr>
            <w:r w:rsidRPr="00C427BC">
              <w:rPr>
                <w:sz w:val="24"/>
                <w:rtl/>
              </w:rPr>
              <w:lastRenderedPageBreak/>
              <w:t>סעיף</w:t>
            </w:r>
            <w:r>
              <w:rPr>
                <w:rFonts w:hint="cs"/>
                <w:sz w:val="24"/>
                <w:rtl/>
              </w:rPr>
              <w:t xml:space="preserve"> </w:t>
            </w:r>
            <w:r w:rsidRPr="00C427BC">
              <w:rPr>
                <w:sz w:val="24"/>
                <w:rtl/>
              </w:rPr>
              <w:t>1ד – תמחק המילה "וייטען" ובמקומה תתווסף המילה "וייקבע"</w:t>
            </w:r>
            <w:r>
              <w:rPr>
                <w:rFonts w:hint="cs"/>
                <w:sz w:val="24"/>
                <w:rtl/>
              </w:rPr>
              <w:t>.</w:t>
            </w:r>
          </w:p>
          <w:p w:rsidR="001C7C6D" w:rsidRPr="00C427BC" w:rsidRDefault="001C7C6D" w:rsidP="001C7C6D">
            <w:pPr>
              <w:pStyle w:val="TableText"/>
              <w:rPr>
                <w:sz w:val="24"/>
                <w:rtl/>
              </w:rPr>
            </w:pPr>
            <w:r w:rsidRPr="00C427BC">
              <w:rPr>
                <w:sz w:val="24"/>
                <w:rtl/>
              </w:rPr>
              <w:t>סעיף</w:t>
            </w:r>
            <w:r>
              <w:rPr>
                <w:rFonts w:hint="cs"/>
                <w:sz w:val="24"/>
                <w:rtl/>
              </w:rPr>
              <w:t xml:space="preserve"> </w:t>
            </w:r>
            <w:r w:rsidRPr="00C427BC">
              <w:rPr>
                <w:sz w:val="24"/>
                <w:rtl/>
              </w:rPr>
              <w:t>3(ב)(1) – נבקש למחוק את  המילים "הזנחה ורשלנות"</w:t>
            </w:r>
            <w:r>
              <w:rPr>
                <w:rFonts w:hint="cs"/>
                <w:sz w:val="24"/>
                <w:rtl/>
              </w:rPr>
              <w:t>.</w:t>
            </w:r>
          </w:p>
          <w:p w:rsidR="001C7C6D" w:rsidRPr="00C427BC" w:rsidRDefault="001C7C6D" w:rsidP="001C7C6D">
            <w:pPr>
              <w:pStyle w:val="TableText"/>
              <w:rPr>
                <w:sz w:val="24"/>
                <w:rtl/>
              </w:rPr>
            </w:pPr>
            <w:r w:rsidRPr="00C427BC">
              <w:rPr>
                <w:sz w:val="24"/>
                <w:rtl/>
              </w:rPr>
              <w:t>סעיף 3(ד) נבקש למחוק את  המילים "אחריות צולבת.. אולם הכיסוי לא יחול .. והביטחון החברתי"</w:t>
            </w:r>
            <w:r>
              <w:rPr>
                <w:rFonts w:hint="cs"/>
                <w:sz w:val="24"/>
                <w:rtl/>
              </w:rPr>
              <w:t>.</w:t>
            </w:r>
          </w:p>
          <w:p w:rsidR="001C7C6D" w:rsidRPr="00C427BC" w:rsidRDefault="001C7C6D" w:rsidP="001C7C6D">
            <w:pPr>
              <w:pStyle w:val="TableText"/>
              <w:rPr>
                <w:sz w:val="24"/>
                <w:rtl/>
              </w:rPr>
            </w:pPr>
            <w:r w:rsidRPr="00C427BC">
              <w:rPr>
                <w:sz w:val="24"/>
                <w:rtl/>
              </w:rPr>
              <w:t>סעיף 5(ב) נבקש למחוק את  המילים "60 יום לפחות" ובמקומן יתווספו המילים "30 יום"</w:t>
            </w:r>
            <w:r>
              <w:rPr>
                <w:rFonts w:hint="cs"/>
                <w:sz w:val="24"/>
                <w:rtl/>
              </w:rPr>
              <w:t>.</w:t>
            </w:r>
          </w:p>
          <w:p w:rsidR="001C7C6D" w:rsidRPr="00C427BC" w:rsidRDefault="001C7C6D" w:rsidP="001C7C6D">
            <w:pPr>
              <w:pStyle w:val="TableText"/>
              <w:rPr>
                <w:sz w:val="24"/>
                <w:rtl/>
              </w:rPr>
            </w:pPr>
            <w:r w:rsidRPr="00C427BC">
              <w:rPr>
                <w:sz w:val="24"/>
                <w:rtl/>
              </w:rPr>
              <w:t>סעיף 5(ז) – יתווספו המילים "אין באמור כדי לגרוע מזכויות המבטחים על פי הדין"</w:t>
            </w:r>
            <w:r>
              <w:rPr>
                <w:rFonts w:hint="cs"/>
                <w:sz w:val="24"/>
                <w:rtl/>
              </w:rPr>
              <w:t>.</w:t>
            </w:r>
          </w:p>
          <w:p w:rsidR="001C7C6D" w:rsidRPr="00C427BC" w:rsidRDefault="001C7C6D" w:rsidP="001C7C6D">
            <w:pPr>
              <w:pStyle w:val="TableText"/>
              <w:rPr>
                <w:sz w:val="24"/>
                <w:rtl/>
              </w:rPr>
            </w:pPr>
            <w:r w:rsidRPr="00C427BC">
              <w:rPr>
                <w:sz w:val="24"/>
                <w:rtl/>
              </w:rPr>
              <w:t>סעיף ב – נבקש למחוק את  המילים "וכל עוד אחריותו קיימת"</w:t>
            </w:r>
            <w:r>
              <w:rPr>
                <w:rFonts w:hint="cs"/>
                <w:sz w:val="24"/>
                <w:rtl/>
              </w:rPr>
              <w:t>.</w:t>
            </w:r>
          </w:p>
          <w:p w:rsidR="001C7C6D" w:rsidRPr="00C427BC" w:rsidRDefault="001C7C6D" w:rsidP="001C7C6D">
            <w:pPr>
              <w:pStyle w:val="TableText"/>
              <w:rPr>
                <w:sz w:val="24"/>
                <w:rtl/>
              </w:rPr>
            </w:pPr>
            <w:r w:rsidRPr="00C427BC">
              <w:rPr>
                <w:sz w:val="24"/>
                <w:rtl/>
              </w:rPr>
              <w:t>סעיף ג – נבקש למחוק את  המילים "לכל המאוחר שבעה ימים"</w:t>
            </w:r>
            <w:r>
              <w:rPr>
                <w:rFonts w:hint="cs"/>
                <w:sz w:val="24"/>
                <w:rtl/>
              </w:rPr>
              <w:t>.</w:t>
            </w:r>
          </w:p>
          <w:p w:rsidR="001C7C6D" w:rsidRPr="00C427BC" w:rsidRDefault="001C7C6D" w:rsidP="001C7C6D">
            <w:pPr>
              <w:pStyle w:val="TableText"/>
              <w:rPr>
                <w:sz w:val="24"/>
                <w:rtl/>
              </w:rPr>
            </w:pPr>
            <w:r w:rsidRPr="00C427BC">
              <w:rPr>
                <w:sz w:val="24"/>
                <w:rtl/>
              </w:rPr>
              <w:t>סעיף ה – נבקש למחוק סעיף זה.</w:t>
            </w:r>
          </w:p>
          <w:p w:rsidR="001C7C6D" w:rsidRPr="00C427BC" w:rsidRDefault="001C7C6D" w:rsidP="001C7C6D">
            <w:pPr>
              <w:pStyle w:val="TableText"/>
              <w:rPr>
                <w:sz w:val="24"/>
                <w:rtl/>
              </w:rPr>
            </w:pPr>
            <w:r w:rsidRPr="00C427BC">
              <w:rPr>
                <w:sz w:val="24"/>
                <w:rtl/>
              </w:rPr>
              <w:t>סעיף ו – נבקש למחוק את  המילים "פוליסות הביטוח"</w:t>
            </w:r>
            <w:r>
              <w:rPr>
                <w:rFonts w:hint="cs"/>
                <w:sz w:val="24"/>
                <w:rtl/>
              </w:rPr>
              <w:t>.</w:t>
            </w:r>
          </w:p>
          <w:p w:rsidR="001C7C6D" w:rsidRPr="00C427BC" w:rsidRDefault="001C7C6D" w:rsidP="001C7C6D">
            <w:pPr>
              <w:pStyle w:val="TableText"/>
              <w:rPr>
                <w:sz w:val="24"/>
                <w:rtl/>
              </w:rPr>
            </w:pPr>
            <w:r w:rsidRPr="00C427BC">
              <w:rPr>
                <w:sz w:val="24"/>
                <w:rtl/>
              </w:rPr>
              <w:t>סעיף ח – יתווספו המילים "על אף האמור לעיל, אי המצאת אישור עריכת הביטוח במועד לא תהווה הפרה יסודית, אלא אם חלפו 10 ימים ממועד בקשת מדינת ישראל – משרד הרווחה והביטחון החברתי מאת הספק בכתב, להמצאת אישור עריכת הביטוח כאמור"</w:t>
            </w:r>
            <w:r>
              <w:rPr>
                <w:rFonts w:hint="cs"/>
                <w:sz w:val="24"/>
                <w:rtl/>
              </w:rPr>
              <w:t>.</w:t>
            </w:r>
          </w:p>
        </w:tc>
        <w:tc>
          <w:tcPr>
            <w:tcW w:w="5602" w:type="dxa"/>
          </w:tcPr>
          <w:p w:rsidR="001C7C6D" w:rsidRDefault="001C7C6D" w:rsidP="001C7C6D">
            <w:pPr>
              <w:pStyle w:val="TableText"/>
              <w:rPr>
                <w:rtl/>
              </w:rPr>
            </w:pPr>
            <w:r>
              <w:rPr>
                <w:rtl/>
              </w:rPr>
              <w:lastRenderedPageBreak/>
              <w:t>סעיף 1א – הבקשה נדחית</w:t>
            </w:r>
            <w:r>
              <w:rPr>
                <w:rFonts w:hint="cs"/>
                <w:rtl/>
              </w:rPr>
              <w:t>.</w:t>
            </w:r>
          </w:p>
          <w:p w:rsidR="001C7C6D" w:rsidRDefault="001C7C6D" w:rsidP="001C7C6D">
            <w:pPr>
              <w:pStyle w:val="TableText"/>
              <w:rPr>
                <w:rtl/>
              </w:rPr>
            </w:pPr>
            <w:r>
              <w:rPr>
                <w:rtl/>
              </w:rPr>
              <w:t>סעיף 1ד – הבקשה נדחית</w:t>
            </w:r>
            <w:r>
              <w:rPr>
                <w:rFonts w:hint="cs"/>
                <w:rtl/>
              </w:rPr>
              <w:t>.</w:t>
            </w:r>
          </w:p>
          <w:p w:rsidR="001C7C6D" w:rsidRDefault="001C7C6D" w:rsidP="001C7C6D">
            <w:pPr>
              <w:pStyle w:val="TableText"/>
              <w:rPr>
                <w:rtl/>
              </w:rPr>
            </w:pPr>
            <w:r>
              <w:rPr>
                <w:rtl/>
              </w:rPr>
              <w:lastRenderedPageBreak/>
              <w:t>סעיף 3(ב)(1) – הבקשה נדחית</w:t>
            </w:r>
            <w:r>
              <w:rPr>
                <w:rFonts w:hint="cs"/>
                <w:rtl/>
              </w:rPr>
              <w:t>.</w:t>
            </w:r>
          </w:p>
          <w:p w:rsidR="001C7C6D" w:rsidRDefault="001C7C6D" w:rsidP="001C7C6D">
            <w:pPr>
              <w:pStyle w:val="TableText"/>
              <w:rPr>
                <w:rtl/>
              </w:rPr>
            </w:pPr>
            <w:r>
              <w:rPr>
                <w:rtl/>
              </w:rPr>
              <w:t>סעיף 3(ד) - הבקשה נדחית</w:t>
            </w:r>
            <w:r>
              <w:rPr>
                <w:rFonts w:hint="cs"/>
                <w:rtl/>
              </w:rPr>
              <w:t>.</w:t>
            </w:r>
          </w:p>
          <w:p w:rsidR="001C7C6D" w:rsidRDefault="001C7C6D" w:rsidP="001C7C6D">
            <w:pPr>
              <w:pStyle w:val="TableText"/>
              <w:rPr>
                <w:rtl/>
              </w:rPr>
            </w:pPr>
            <w:r>
              <w:rPr>
                <w:rtl/>
              </w:rPr>
              <w:t>סעיף 5(ב)- הבקשה נדחית</w:t>
            </w:r>
            <w:r>
              <w:rPr>
                <w:rFonts w:hint="cs"/>
                <w:rtl/>
              </w:rPr>
              <w:t>.</w:t>
            </w:r>
          </w:p>
          <w:p w:rsidR="001C7C6D" w:rsidRDefault="001C7C6D" w:rsidP="001C7C6D">
            <w:pPr>
              <w:pStyle w:val="TableText"/>
              <w:rPr>
                <w:rtl/>
              </w:rPr>
            </w:pPr>
            <w:r>
              <w:rPr>
                <w:rtl/>
              </w:rPr>
              <w:t>סעיף 5(ז) – אין שינוי בסעיף הביטוח, אולם ביטול החריגים בפוליסה תוך ציון המלל שנרשם, מקובל.</w:t>
            </w:r>
          </w:p>
          <w:p w:rsidR="001C7C6D" w:rsidRDefault="001C7C6D" w:rsidP="001C7C6D">
            <w:pPr>
              <w:pStyle w:val="TableText"/>
              <w:rPr>
                <w:rtl/>
              </w:rPr>
            </w:pPr>
            <w:r>
              <w:rPr>
                <w:rtl/>
              </w:rPr>
              <w:t>סעיף ב – הבקשה נדחית</w:t>
            </w:r>
            <w:r>
              <w:rPr>
                <w:rFonts w:hint="cs"/>
                <w:rtl/>
              </w:rPr>
              <w:t>.</w:t>
            </w:r>
          </w:p>
          <w:p w:rsidR="001C7C6D" w:rsidRDefault="001C7C6D" w:rsidP="001C7C6D">
            <w:pPr>
              <w:pStyle w:val="TableText"/>
              <w:rPr>
                <w:rtl/>
              </w:rPr>
            </w:pPr>
            <w:r>
              <w:rPr>
                <w:rtl/>
              </w:rPr>
              <w:t>סעיף ג – הבקשה נדחית</w:t>
            </w:r>
            <w:r>
              <w:rPr>
                <w:rFonts w:hint="cs"/>
                <w:rtl/>
              </w:rPr>
              <w:t>.</w:t>
            </w:r>
          </w:p>
          <w:p w:rsidR="001C7C6D" w:rsidRDefault="001C7C6D" w:rsidP="001C7C6D">
            <w:pPr>
              <w:pStyle w:val="TableText"/>
              <w:rPr>
                <w:rtl/>
              </w:rPr>
            </w:pPr>
            <w:r>
              <w:rPr>
                <w:rtl/>
              </w:rPr>
              <w:t>סעיף ה – הבקשה נדחית</w:t>
            </w:r>
            <w:r>
              <w:rPr>
                <w:rFonts w:hint="cs"/>
                <w:rtl/>
              </w:rPr>
              <w:t>.</w:t>
            </w:r>
          </w:p>
          <w:p w:rsidR="001C7C6D" w:rsidRDefault="001C7C6D" w:rsidP="001C7C6D">
            <w:pPr>
              <w:pStyle w:val="TableText"/>
              <w:rPr>
                <w:rtl/>
              </w:rPr>
            </w:pPr>
            <w:r>
              <w:rPr>
                <w:rtl/>
              </w:rPr>
              <w:t>סעיף ו – הבקשה נדחית</w:t>
            </w:r>
            <w:r>
              <w:rPr>
                <w:rFonts w:hint="cs"/>
                <w:rtl/>
              </w:rPr>
              <w:t>.</w:t>
            </w:r>
          </w:p>
          <w:p w:rsidR="001C7C6D" w:rsidRDefault="001C7C6D" w:rsidP="00121E94">
            <w:pPr>
              <w:pStyle w:val="TableText"/>
              <w:rPr>
                <w:rtl/>
              </w:rPr>
            </w:pPr>
            <w:r>
              <w:rPr>
                <w:rtl/>
              </w:rPr>
              <w:t>סעיף ח – מקובל כי תבוא ההבהרה: "על אף האמור אי העברת אישור ביטוח בגין חידוש תוך 7 ימים ממועד החידוש לא תהווה הפרה יסודית, ובלבד שהביטוחים חודשו תוך שמירה על הרצף הביטוחי ובהתאם לתנאים נשוא הסכם זה".</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C427BC" w:rsidRDefault="001C7C6D" w:rsidP="001C7C6D">
            <w:pPr>
              <w:pStyle w:val="TableText"/>
              <w:rPr>
                <w:sz w:val="24"/>
              </w:rPr>
            </w:pPr>
            <w:r w:rsidRPr="00C427BC">
              <w:rPr>
                <w:sz w:val="24"/>
                <w:rtl/>
              </w:rPr>
              <w:t>דרישות איכות</w:t>
            </w:r>
          </w:p>
        </w:tc>
        <w:tc>
          <w:tcPr>
            <w:tcW w:w="1425" w:type="dxa"/>
          </w:tcPr>
          <w:p w:rsidR="001C7C6D" w:rsidRPr="00C427BC" w:rsidRDefault="001C7C6D" w:rsidP="001C7C6D">
            <w:pPr>
              <w:pStyle w:val="TableText"/>
              <w:rPr>
                <w:sz w:val="24"/>
                <w:rtl/>
              </w:rPr>
            </w:pPr>
            <w:r w:rsidRPr="00C427BC">
              <w:rPr>
                <w:sz w:val="24"/>
                <w:rtl/>
              </w:rPr>
              <w:t>סעיף 2.3.3</w:t>
            </w:r>
          </w:p>
          <w:p w:rsidR="001C7C6D" w:rsidRPr="00C427BC" w:rsidRDefault="001C7C6D" w:rsidP="001C7C6D">
            <w:pPr>
              <w:pStyle w:val="TableText"/>
              <w:rPr>
                <w:sz w:val="24"/>
              </w:rPr>
            </w:pPr>
            <w:r w:rsidRPr="00C427BC">
              <w:rPr>
                <w:sz w:val="24"/>
                <w:rtl/>
              </w:rPr>
              <w:t>בעמוד 64</w:t>
            </w:r>
          </w:p>
        </w:tc>
        <w:tc>
          <w:tcPr>
            <w:tcW w:w="5596" w:type="dxa"/>
          </w:tcPr>
          <w:p w:rsidR="001C7C6D" w:rsidRPr="00C427BC" w:rsidRDefault="001C7C6D" w:rsidP="001C7C6D">
            <w:pPr>
              <w:pStyle w:val="TableText"/>
              <w:rPr>
                <w:sz w:val="24"/>
                <w:rtl/>
              </w:rPr>
            </w:pPr>
            <w:r w:rsidRPr="00C427BC">
              <w:rPr>
                <w:sz w:val="24"/>
                <w:rtl/>
              </w:rPr>
              <w:t xml:space="preserve">לאור דרישת האיכות לקיום </w:t>
            </w:r>
            <w:r>
              <w:rPr>
                <w:sz w:val="24"/>
                <w:rtl/>
              </w:rPr>
              <w:t xml:space="preserve">הסמכות אבטחת מידע בתקן </w:t>
            </w:r>
            <w:r w:rsidRPr="009968F2">
              <w:rPr>
                <w:rFonts w:asciiTheme="majorBidi" w:hAnsiTheme="majorBidi" w:cstheme="majorBidi"/>
                <w:szCs w:val="22"/>
                <w:rtl/>
              </w:rPr>
              <w:t>ISO</w:t>
            </w:r>
            <w:r>
              <w:rPr>
                <w:sz w:val="24"/>
                <w:rtl/>
              </w:rPr>
              <w:t>27032</w:t>
            </w:r>
            <w:r w:rsidRPr="00C427BC">
              <w:rPr>
                <w:sz w:val="24"/>
                <w:rtl/>
              </w:rPr>
              <w:t>, נבקשכם לאפשר הגשת התחייבות של המציע כי ככל ויזכה במכרז יגיש את אישור ה</w:t>
            </w:r>
            <w:r w:rsidRPr="00C427BC">
              <w:rPr>
                <w:rFonts w:hint="cs"/>
                <w:sz w:val="24"/>
                <w:rtl/>
              </w:rPr>
              <w:t>ת</w:t>
            </w:r>
            <w:r w:rsidRPr="00C427BC">
              <w:rPr>
                <w:sz w:val="24"/>
                <w:rtl/>
              </w:rPr>
              <w:t>קן תוך פרק</w:t>
            </w:r>
            <w:r>
              <w:rPr>
                <w:sz w:val="24"/>
                <w:rtl/>
              </w:rPr>
              <w:t xml:space="preserve"> זמן סביר של 60 יום מיום הזכייה.</w:t>
            </w:r>
          </w:p>
          <w:p w:rsidR="001C7C6D" w:rsidRPr="00C427BC" w:rsidRDefault="001C7C6D" w:rsidP="001C7C6D">
            <w:pPr>
              <w:pStyle w:val="TableText"/>
              <w:rPr>
                <w:sz w:val="24"/>
                <w:rtl/>
              </w:rPr>
            </w:pPr>
            <w:r w:rsidRPr="00C427BC">
              <w:rPr>
                <w:sz w:val="24"/>
                <w:rtl/>
              </w:rPr>
              <w:t>כמו כן, ככל והבקשה מאושרת, נבקש כי מציע אשר יגיש התחייבות כאמור יהיה זכאי לניקוד המירבי לסעיף זה</w:t>
            </w:r>
            <w:r w:rsidRPr="00C427BC">
              <w:rPr>
                <w:rFonts w:hint="cs"/>
                <w:sz w:val="24"/>
                <w:rtl/>
              </w:rPr>
              <w:t>.</w:t>
            </w:r>
          </w:p>
        </w:tc>
        <w:tc>
          <w:tcPr>
            <w:tcW w:w="5602" w:type="dxa"/>
          </w:tcPr>
          <w:p w:rsidR="001C7C6D" w:rsidRDefault="001C7C6D" w:rsidP="001C7C6D">
            <w:pPr>
              <w:pStyle w:val="TableText"/>
              <w:rPr>
                <w:rtl/>
              </w:rPr>
            </w:pPr>
            <w:r>
              <w:rPr>
                <w:rtl/>
              </w:rPr>
              <w:t>לא מקובל.</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C427BC" w:rsidRDefault="001C7C6D" w:rsidP="001C7C6D">
            <w:pPr>
              <w:pStyle w:val="TableText"/>
              <w:rPr>
                <w:sz w:val="24"/>
              </w:rPr>
            </w:pPr>
            <w:r w:rsidRPr="00C427BC">
              <w:rPr>
                <w:sz w:val="24"/>
                <w:rtl/>
              </w:rPr>
              <w:t>כתב כמויות</w:t>
            </w:r>
          </w:p>
        </w:tc>
        <w:tc>
          <w:tcPr>
            <w:tcW w:w="1425" w:type="dxa"/>
          </w:tcPr>
          <w:p w:rsidR="001C7C6D" w:rsidRPr="00C427BC" w:rsidRDefault="001C7C6D" w:rsidP="001C7C6D">
            <w:pPr>
              <w:pStyle w:val="TableText"/>
              <w:rPr>
                <w:sz w:val="24"/>
                <w:rtl/>
              </w:rPr>
            </w:pPr>
            <w:r w:rsidRPr="00C427BC">
              <w:rPr>
                <w:sz w:val="24"/>
                <w:rtl/>
              </w:rPr>
              <w:t>עלות תפעול ותחזוקה | הצעת המחיר</w:t>
            </w:r>
          </w:p>
        </w:tc>
        <w:tc>
          <w:tcPr>
            <w:tcW w:w="5596" w:type="dxa"/>
          </w:tcPr>
          <w:p w:rsidR="001C7C6D" w:rsidRPr="00C427BC" w:rsidRDefault="001C7C6D" w:rsidP="001C7C6D">
            <w:pPr>
              <w:pStyle w:val="TableText"/>
              <w:rPr>
                <w:sz w:val="24"/>
              </w:rPr>
            </w:pPr>
            <w:r w:rsidRPr="00C427BC">
              <w:rPr>
                <w:sz w:val="24"/>
                <w:rtl/>
              </w:rPr>
              <w:t>נבקש לוודא כי המחיר שיצוין בהצעת המחיר עבור תפעול ותחזוקת המערכת מחושב לכל תקופת ההתקשרות, קרי ל</w:t>
            </w:r>
            <w:r>
              <w:rPr>
                <w:rFonts w:hint="cs"/>
                <w:sz w:val="24"/>
                <w:rtl/>
              </w:rPr>
              <w:t>-</w:t>
            </w:r>
            <w:r w:rsidRPr="00C427BC">
              <w:rPr>
                <w:sz w:val="24"/>
                <w:rtl/>
              </w:rPr>
              <w:t>8 שנים.</w:t>
            </w:r>
          </w:p>
        </w:tc>
        <w:tc>
          <w:tcPr>
            <w:tcW w:w="5602" w:type="dxa"/>
          </w:tcPr>
          <w:p w:rsidR="001C7C6D" w:rsidRDefault="001C7C6D" w:rsidP="001C7C6D">
            <w:pPr>
              <w:pStyle w:val="TableText"/>
              <w:rPr>
                <w:rtl/>
              </w:rPr>
            </w:pPr>
            <w:r>
              <w:rPr>
                <w:rFonts w:hint="cs"/>
                <w:rtl/>
              </w:rPr>
              <w:t>נכון.</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30011E" w:rsidRDefault="001C7C6D" w:rsidP="001C7C6D">
            <w:pPr>
              <w:pStyle w:val="TableText"/>
              <w:rPr>
                <w:sz w:val="24"/>
                <w:rtl/>
              </w:rPr>
            </w:pPr>
            <w:r w:rsidRPr="0030011E">
              <w:rPr>
                <w:rFonts w:hint="cs"/>
                <w:sz w:val="24"/>
                <w:rtl/>
              </w:rPr>
              <w:t>מצגת כנס ספקים</w:t>
            </w:r>
          </w:p>
        </w:tc>
        <w:tc>
          <w:tcPr>
            <w:tcW w:w="1425" w:type="dxa"/>
          </w:tcPr>
          <w:p w:rsidR="001C7C6D" w:rsidRPr="0030011E" w:rsidRDefault="001C7C6D" w:rsidP="001C7C6D">
            <w:pPr>
              <w:pStyle w:val="TableText"/>
              <w:rPr>
                <w:sz w:val="24"/>
                <w:rtl/>
              </w:rPr>
            </w:pPr>
            <w:r w:rsidRPr="0030011E">
              <w:rPr>
                <w:rFonts w:hint="cs"/>
                <w:sz w:val="24"/>
                <w:rtl/>
              </w:rPr>
              <w:t>שקף 5</w:t>
            </w:r>
          </w:p>
        </w:tc>
        <w:tc>
          <w:tcPr>
            <w:tcW w:w="5596" w:type="dxa"/>
          </w:tcPr>
          <w:p w:rsidR="001C7C6D" w:rsidRPr="0030011E" w:rsidRDefault="001C7C6D" w:rsidP="001C7C6D">
            <w:pPr>
              <w:pStyle w:val="TableText"/>
              <w:rPr>
                <w:sz w:val="24"/>
                <w:rtl/>
              </w:rPr>
            </w:pPr>
            <w:r w:rsidRPr="0030011E">
              <w:rPr>
                <w:rFonts w:hint="cs"/>
                <w:sz w:val="24"/>
                <w:rtl/>
              </w:rPr>
              <w:t xml:space="preserve">במצגת שהועברה למציעים (שקף 5 </w:t>
            </w:r>
            <w:r w:rsidRPr="0030011E">
              <w:rPr>
                <w:sz w:val="24"/>
                <w:rtl/>
              </w:rPr>
              <w:t>–</w:t>
            </w:r>
            <w:r w:rsidRPr="0030011E">
              <w:rPr>
                <w:rFonts w:hint="cs"/>
                <w:sz w:val="24"/>
                <w:rtl/>
              </w:rPr>
              <w:t xml:space="preserve"> נתונים טכניים) פירטתם את </w:t>
            </w:r>
            <w:r w:rsidRPr="0030011E">
              <w:rPr>
                <w:sz w:val="24"/>
                <w:rtl/>
              </w:rPr>
              <w:t>הרכב צוות נותני השירות</w:t>
            </w:r>
            <w:r w:rsidRPr="0030011E">
              <w:rPr>
                <w:rFonts w:hint="cs"/>
                <w:sz w:val="24"/>
                <w:rtl/>
              </w:rPr>
              <w:t xml:space="preserve"> כדלקמן:</w:t>
            </w:r>
          </w:p>
          <w:p w:rsidR="001C7C6D" w:rsidRPr="0030011E" w:rsidRDefault="001C7C6D" w:rsidP="001C7C6D">
            <w:pPr>
              <w:pStyle w:val="TableText"/>
              <w:rPr>
                <w:sz w:val="24"/>
                <w:rtl/>
              </w:rPr>
            </w:pPr>
            <w:r w:rsidRPr="0030011E">
              <w:rPr>
                <w:rFonts w:hint="cs"/>
                <w:sz w:val="24"/>
                <w:rtl/>
              </w:rPr>
              <w:t>"</w:t>
            </w:r>
            <w:r w:rsidRPr="0030011E">
              <w:rPr>
                <w:sz w:val="24"/>
                <w:rtl/>
              </w:rPr>
              <w:t>קיים צוות מלא גם אם אין פיתוח, לטובת התחזוקה</w:t>
            </w:r>
          </w:p>
          <w:p w:rsidR="001C7C6D" w:rsidRPr="0030011E" w:rsidRDefault="001C7C6D" w:rsidP="001C7C6D">
            <w:pPr>
              <w:pStyle w:val="TableText"/>
              <w:rPr>
                <w:sz w:val="24"/>
                <w:rtl/>
              </w:rPr>
            </w:pPr>
            <w:r w:rsidRPr="0030011E">
              <w:rPr>
                <w:sz w:val="24"/>
                <w:rtl/>
              </w:rPr>
              <w:lastRenderedPageBreak/>
              <w:t>הצוות כולל</w:t>
            </w:r>
            <w:r w:rsidRPr="0030011E">
              <w:rPr>
                <w:rFonts w:hint="cs"/>
                <w:sz w:val="24"/>
                <w:rtl/>
              </w:rPr>
              <w:t>:</w:t>
            </w:r>
          </w:p>
          <w:p w:rsidR="001C7C6D" w:rsidRPr="0030011E" w:rsidRDefault="001C7C6D" w:rsidP="001C7C6D">
            <w:pPr>
              <w:pStyle w:val="TableBullet"/>
              <w:rPr>
                <w:sz w:val="24"/>
                <w:rtl/>
              </w:rPr>
            </w:pPr>
            <w:r w:rsidRPr="0030011E">
              <w:rPr>
                <w:sz w:val="24"/>
                <w:rtl/>
              </w:rPr>
              <w:t>מנהל פרויקט/מנתח מערכות</w:t>
            </w:r>
          </w:p>
          <w:p w:rsidR="001C7C6D" w:rsidRPr="0030011E" w:rsidRDefault="001C7C6D" w:rsidP="001C7C6D">
            <w:pPr>
              <w:pStyle w:val="TableBullet"/>
              <w:rPr>
                <w:sz w:val="24"/>
                <w:rtl/>
              </w:rPr>
            </w:pPr>
            <w:r w:rsidRPr="0030011E">
              <w:rPr>
                <w:sz w:val="24"/>
                <w:rtl/>
              </w:rPr>
              <w:t>ר"צ פיתוח</w:t>
            </w:r>
          </w:p>
          <w:p w:rsidR="001C7C6D" w:rsidRPr="0030011E" w:rsidRDefault="001C7C6D" w:rsidP="001C7C6D">
            <w:pPr>
              <w:pStyle w:val="TableBullet"/>
              <w:rPr>
                <w:sz w:val="24"/>
                <w:rtl/>
              </w:rPr>
            </w:pPr>
            <w:r w:rsidRPr="0030011E">
              <w:rPr>
                <w:sz w:val="24"/>
                <w:rtl/>
              </w:rPr>
              <w:t>מפתחים</w:t>
            </w:r>
          </w:p>
          <w:p w:rsidR="001C7C6D" w:rsidRPr="0030011E" w:rsidRDefault="001C7C6D" w:rsidP="001C7C6D">
            <w:pPr>
              <w:pStyle w:val="TableBullet"/>
              <w:rPr>
                <w:sz w:val="24"/>
                <w:rtl/>
              </w:rPr>
            </w:pPr>
            <w:r w:rsidRPr="0030011E">
              <w:rPr>
                <w:sz w:val="24"/>
                <w:rtl/>
              </w:rPr>
              <w:t>בקר איכות</w:t>
            </w:r>
          </w:p>
          <w:p w:rsidR="001C7C6D" w:rsidRPr="0030011E" w:rsidRDefault="001C7C6D" w:rsidP="001C7C6D">
            <w:pPr>
              <w:pStyle w:val="TableBullet"/>
              <w:rPr>
                <w:sz w:val="24"/>
                <w:rtl/>
              </w:rPr>
            </w:pPr>
            <w:r w:rsidRPr="0030011E">
              <w:rPr>
                <w:sz w:val="24"/>
                <w:rtl/>
              </w:rPr>
              <w:t>תמיכה טכנית</w:t>
            </w:r>
          </w:p>
          <w:p w:rsidR="001C7C6D" w:rsidRPr="0030011E" w:rsidRDefault="001C7C6D" w:rsidP="001C7C6D">
            <w:pPr>
              <w:pStyle w:val="TableText"/>
              <w:rPr>
                <w:sz w:val="24"/>
                <w:rtl/>
              </w:rPr>
            </w:pPr>
            <w:r w:rsidRPr="0030011E">
              <w:rPr>
                <w:sz w:val="24"/>
                <w:rtl/>
              </w:rPr>
              <w:t>בנוסף, קיים מוקד תמיכה אפליקטיבי הכולל מוקד עם</w:t>
            </w:r>
            <w:r w:rsidRPr="0030011E">
              <w:rPr>
                <w:rFonts w:hint="cs"/>
                <w:sz w:val="24"/>
                <w:rtl/>
              </w:rPr>
              <w:t>:</w:t>
            </w:r>
          </w:p>
          <w:p w:rsidR="001C7C6D" w:rsidRPr="0030011E" w:rsidRDefault="001C7C6D" w:rsidP="001C7C6D">
            <w:pPr>
              <w:pStyle w:val="TableBullet"/>
              <w:rPr>
                <w:sz w:val="24"/>
                <w:rtl/>
              </w:rPr>
            </w:pPr>
            <w:r w:rsidRPr="0030011E">
              <w:rPr>
                <w:sz w:val="24"/>
                <w:rtl/>
              </w:rPr>
              <w:t>ר"צ</w:t>
            </w:r>
          </w:p>
          <w:p w:rsidR="001C7C6D" w:rsidRPr="0030011E" w:rsidRDefault="001C7C6D" w:rsidP="001C7C6D">
            <w:pPr>
              <w:pStyle w:val="TableBullet"/>
              <w:rPr>
                <w:sz w:val="24"/>
                <w:rtl/>
              </w:rPr>
            </w:pPr>
            <w:r w:rsidRPr="0030011E">
              <w:rPr>
                <w:sz w:val="24"/>
                <w:rtl/>
              </w:rPr>
              <w:t>מנהל תמיכה ייעודי</w:t>
            </w:r>
          </w:p>
          <w:p w:rsidR="001C7C6D" w:rsidRPr="0030011E" w:rsidRDefault="001C7C6D" w:rsidP="001C7C6D">
            <w:pPr>
              <w:pStyle w:val="TableText"/>
              <w:rPr>
                <w:sz w:val="24"/>
                <w:rtl/>
              </w:rPr>
            </w:pPr>
            <w:r w:rsidRPr="0030011E">
              <w:rPr>
                <w:sz w:val="24"/>
                <w:rtl/>
              </w:rPr>
              <w:t>וצוות היכול להחליף את המוקדן במידת הצורך</w:t>
            </w:r>
          </w:p>
          <w:p w:rsidR="001C7C6D" w:rsidRPr="0030011E" w:rsidRDefault="001C7C6D" w:rsidP="001C7C6D">
            <w:pPr>
              <w:pStyle w:val="TableText"/>
              <w:rPr>
                <w:sz w:val="24"/>
                <w:rtl/>
              </w:rPr>
            </w:pPr>
            <w:r w:rsidRPr="0030011E">
              <w:rPr>
                <w:rFonts w:hint="cs"/>
                <w:sz w:val="24"/>
                <w:rtl/>
              </w:rPr>
              <w:t>המציע נדרש לתמחר במחיר קבוע את עלות תפעול ותחזוקת המערכת ולחשב בתוך כך את הסיכון הכרוך בצורך בהקצאת משאבים רבים יותר מאלו שהעריך. במקרה כזה, קיים יתרון משמעותי לספק הקיים שמפעיל את המערכת מזה שנים ויודע להעריך בצורה מדויקת את ההיקף הנדרש. ספק חדש, מאידך, עלול לטעות משמעותית (למטה או למעלה)</w:t>
            </w:r>
            <w:r w:rsidRPr="0030011E">
              <w:rPr>
                <w:rFonts w:hint="cs"/>
                <w:sz w:val="24"/>
              </w:rPr>
              <w:t xml:space="preserve"> </w:t>
            </w:r>
            <w:r w:rsidRPr="0030011E">
              <w:rPr>
                <w:rFonts w:hint="cs"/>
                <w:sz w:val="24"/>
                <w:rtl/>
              </w:rPr>
              <w:t>בהיקף המשאבים שיתמחר.</w:t>
            </w:r>
          </w:p>
          <w:p w:rsidR="001C7C6D" w:rsidRPr="0030011E" w:rsidRDefault="001C7C6D" w:rsidP="001C7C6D">
            <w:pPr>
              <w:pStyle w:val="TableText"/>
              <w:rPr>
                <w:sz w:val="24"/>
              </w:rPr>
            </w:pPr>
            <w:r w:rsidRPr="0030011E">
              <w:rPr>
                <w:rFonts w:hint="cs"/>
                <w:sz w:val="24"/>
                <w:rtl/>
              </w:rPr>
              <w:t>אנו מבקשים כי יוגדר מנגנון גידול בהסכם שיאפשר לספק לאחר תקופה של שנת פעילות להעריך מחדש במו"מ עם המשרד את עלות התפעול הקבועה מתוך סה"כ תקציב הפעילות.</w:t>
            </w:r>
          </w:p>
        </w:tc>
        <w:tc>
          <w:tcPr>
            <w:tcW w:w="5602" w:type="dxa"/>
          </w:tcPr>
          <w:p w:rsidR="001C7C6D" w:rsidRDefault="001C7C6D" w:rsidP="001C7C6D">
            <w:pPr>
              <w:pStyle w:val="TableText"/>
              <w:rPr>
                <w:sz w:val="24"/>
                <w:rtl/>
              </w:rPr>
            </w:pPr>
            <w:r>
              <w:rPr>
                <w:rFonts w:hint="cs"/>
                <w:sz w:val="24"/>
                <w:rtl/>
              </w:rPr>
              <w:lastRenderedPageBreak/>
              <w:t>מסרנו את הנתונים הקיימים לפיהם פועל גם הספק הנוכחי ולכן אנחנו לא מבינים את הסיכון.</w:t>
            </w:r>
          </w:p>
          <w:p w:rsidR="001C7C6D" w:rsidRPr="0030011E" w:rsidRDefault="001C7C6D" w:rsidP="001C7C6D">
            <w:pPr>
              <w:pStyle w:val="TableText"/>
              <w:rPr>
                <w:sz w:val="24"/>
                <w:rtl/>
              </w:rPr>
            </w:pPr>
            <w:r>
              <w:rPr>
                <w:rFonts w:hint="cs"/>
                <w:sz w:val="24"/>
                <w:rtl/>
              </w:rPr>
              <w:lastRenderedPageBreak/>
              <w:t>המחיר שמשולם קבוע ואין בו שינוי לאורך תקופת ההתקשרות, אי לכך הבקשה לקיים מו"מ על עלות התפעול הקבוע נדחית.</w:t>
            </w:r>
          </w:p>
        </w:tc>
      </w:tr>
      <w:tr w:rsidR="001C7C6D" w:rsidRPr="0030011E" w:rsidTr="00FF09E1">
        <w:tc>
          <w:tcPr>
            <w:tcW w:w="525" w:type="dxa"/>
          </w:tcPr>
          <w:p w:rsidR="001C7C6D" w:rsidRPr="008322D6" w:rsidRDefault="001C7C6D" w:rsidP="00657095">
            <w:pPr>
              <w:pStyle w:val="TableText"/>
              <w:numPr>
                <w:ilvl w:val="0"/>
                <w:numId w:val="49"/>
              </w:numPr>
              <w:rPr>
                <w:rtl/>
              </w:rPr>
            </w:pPr>
          </w:p>
        </w:tc>
        <w:tc>
          <w:tcPr>
            <w:tcW w:w="1424" w:type="dxa"/>
          </w:tcPr>
          <w:p w:rsidR="001C7C6D" w:rsidRPr="000579B8" w:rsidRDefault="001C7C6D" w:rsidP="001C7C6D">
            <w:pPr>
              <w:pStyle w:val="TableText"/>
              <w:rPr>
                <w:sz w:val="24"/>
                <w:rtl/>
              </w:rPr>
            </w:pPr>
            <w:r w:rsidRPr="000579B8">
              <w:rPr>
                <w:rFonts w:hint="cs"/>
                <w:sz w:val="24"/>
                <w:rtl/>
              </w:rPr>
              <w:t>מסמך המכרז עמוד 6</w:t>
            </w:r>
          </w:p>
        </w:tc>
        <w:tc>
          <w:tcPr>
            <w:tcW w:w="1425" w:type="dxa"/>
          </w:tcPr>
          <w:p w:rsidR="001C7C6D" w:rsidRPr="00086569" w:rsidRDefault="001C7C6D" w:rsidP="001C7C6D">
            <w:pPr>
              <w:pStyle w:val="TableText"/>
              <w:rPr>
                <w:sz w:val="24"/>
                <w:rtl/>
              </w:rPr>
            </w:pPr>
            <w:r w:rsidRPr="00086569">
              <w:rPr>
                <w:rFonts w:hint="cs"/>
                <w:sz w:val="24"/>
                <w:rtl/>
              </w:rPr>
              <w:t>תמצית מנהלים</w:t>
            </w:r>
          </w:p>
        </w:tc>
        <w:tc>
          <w:tcPr>
            <w:tcW w:w="5596" w:type="dxa"/>
          </w:tcPr>
          <w:p w:rsidR="001C7C6D" w:rsidRPr="00026870" w:rsidRDefault="001C7C6D" w:rsidP="001C7C6D">
            <w:pPr>
              <w:pStyle w:val="TableText"/>
              <w:rPr>
                <w:rFonts w:ascii="David" w:hAnsi="David"/>
                <w:rtl/>
              </w:rPr>
            </w:pPr>
            <w:r w:rsidRPr="00026870">
              <w:rPr>
                <w:rFonts w:ascii="David" w:hAnsi="David"/>
                <w:rtl/>
              </w:rPr>
              <w:t xml:space="preserve">האם ניתן לקבל היקף משוער של שעות תחזוקה / </w:t>
            </w:r>
            <w:r w:rsidRPr="000B2912">
              <w:rPr>
                <w:sz w:val="24"/>
                <w:rtl/>
              </w:rPr>
              <w:t>חודשי</w:t>
            </w:r>
            <w:r w:rsidRPr="00026870">
              <w:rPr>
                <w:rFonts w:ascii="David" w:hAnsi="David"/>
                <w:rtl/>
              </w:rPr>
              <w:t xml:space="preserve"> אדם שמושקע היום לטובת תחזוקה בלבד של הפרויקט?</w:t>
            </w:r>
          </w:p>
        </w:tc>
        <w:tc>
          <w:tcPr>
            <w:tcW w:w="5602" w:type="dxa"/>
          </w:tcPr>
          <w:p w:rsidR="001C7C6D" w:rsidRPr="0030011E" w:rsidRDefault="008B7979" w:rsidP="001C7C6D">
            <w:pPr>
              <w:pStyle w:val="TableText"/>
              <w:rPr>
                <w:rtl/>
              </w:rPr>
            </w:pPr>
            <w:r>
              <w:rPr>
                <w:rFonts w:hint="cs"/>
                <w:rtl/>
              </w:rPr>
              <w:t>כל הנתונים שהיו בידי המשרד הוצגו ונמסרו לספקים.</w:t>
            </w:r>
          </w:p>
        </w:tc>
      </w:tr>
    </w:tbl>
    <w:tbl>
      <w:tblPr>
        <w:tblStyle w:val="a8"/>
        <w:tblpPr w:leftFromText="181" w:rightFromText="181" w:vertAnchor="page" w:horzAnchor="margin" w:tblpY="9253"/>
        <w:tblOverlap w:val="never"/>
        <w:bidiVisual/>
        <w:tblW w:w="14515" w:type="dxa"/>
        <w:tblLook w:val="04A0" w:firstRow="1" w:lastRow="0" w:firstColumn="1" w:lastColumn="0" w:noHBand="0" w:noVBand="1"/>
      </w:tblPr>
      <w:tblGrid>
        <w:gridCol w:w="4826"/>
        <w:gridCol w:w="4842"/>
        <w:gridCol w:w="4847"/>
      </w:tblGrid>
      <w:tr w:rsidR="00C76B11" w:rsidTr="00FA56B2">
        <w:trPr>
          <w:tblHeader/>
        </w:trPr>
        <w:tc>
          <w:tcPr>
            <w:tcW w:w="4826" w:type="dxa"/>
            <w:shd w:val="clear" w:color="auto" w:fill="B8CCE4" w:themeFill="accent1" w:themeFillTint="66"/>
          </w:tcPr>
          <w:p w:rsidR="00C76B11" w:rsidRDefault="00C76B11" w:rsidP="00C76B11">
            <w:pPr>
              <w:pStyle w:val="TableHead"/>
              <w:rPr>
                <w:rtl/>
              </w:rPr>
            </w:pPr>
            <w:r>
              <w:rPr>
                <w:rFonts w:hint="cs"/>
                <w:rtl/>
              </w:rPr>
              <w:t>שם מלא</w:t>
            </w:r>
          </w:p>
        </w:tc>
        <w:tc>
          <w:tcPr>
            <w:tcW w:w="4842" w:type="dxa"/>
            <w:shd w:val="clear" w:color="auto" w:fill="B8CCE4" w:themeFill="accent1" w:themeFillTint="66"/>
          </w:tcPr>
          <w:p w:rsidR="00C76B11" w:rsidRDefault="00C76B11" w:rsidP="00C76B11">
            <w:pPr>
              <w:pStyle w:val="TableHead"/>
              <w:rPr>
                <w:rtl/>
              </w:rPr>
            </w:pPr>
            <w:r>
              <w:rPr>
                <w:rFonts w:hint="cs"/>
                <w:rtl/>
              </w:rPr>
              <w:t>תפקיד</w:t>
            </w:r>
          </w:p>
        </w:tc>
        <w:tc>
          <w:tcPr>
            <w:tcW w:w="4847" w:type="dxa"/>
            <w:shd w:val="clear" w:color="auto" w:fill="B8CCE4" w:themeFill="accent1" w:themeFillTint="66"/>
          </w:tcPr>
          <w:p w:rsidR="00C76B11" w:rsidRDefault="00C76B11" w:rsidP="00C76B11">
            <w:pPr>
              <w:pStyle w:val="TableHead"/>
              <w:rPr>
                <w:rtl/>
              </w:rPr>
            </w:pPr>
            <w:r>
              <w:rPr>
                <w:rFonts w:hint="cs"/>
                <w:rtl/>
              </w:rPr>
              <w:t>חתימה וחותמת</w:t>
            </w:r>
          </w:p>
        </w:tc>
      </w:tr>
      <w:tr w:rsidR="00C76B11" w:rsidTr="00FA56B2">
        <w:trPr>
          <w:tblHeader/>
        </w:trPr>
        <w:tc>
          <w:tcPr>
            <w:tcW w:w="4826" w:type="dxa"/>
            <w:shd w:val="clear" w:color="auto" w:fill="auto"/>
          </w:tcPr>
          <w:p w:rsidR="00C76B11" w:rsidRDefault="00C76B11" w:rsidP="00C76B11">
            <w:pPr>
              <w:pStyle w:val="TableHead"/>
              <w:rPr>
                <w:rtl/>
              </w:rPr>
            </w:pPr>
          </w:p>
        </w:tc>
        <w:tc>
          <w:tcPr>
            <w:tcW w:w="4842" w:type="dxa"/>
            <w:shd w:val="clear" w:color="auto" w:fill="auto"/>
          </w:tcPr>
          <w:p w:rsidR="00C76B11" w:rsidRDefault="00C76B11" w:rsidP="00C76B11">
            <w:pPr>
              <w:pStyle w:val="TableHead"/>
              <w:rPr>
                <w:rtl/>
              </w:rPr>
            </w:pPr>
          </w:p>
        </w:tc>
        <w:tc>
          <w:tcPr>
            <w:tcW w:w="4847" w:type="dxa"/>
            <w:shd w:val="clear" w:color="auto" w:fill="auto"/>
          </w:tcPr>
          <w:p w:rsidR="00C76B11" w:rsidRDefault="00C76B11" w:rsidP="00C76B11">
            <w:pPr>
              <w:pStyle w:val="TableHead"/>
              <w:rPr>
                <w:rtl/>
              </w:rPr>
            </w:pPr>
          </w:p>
        </w:tc>
      </w:tr>
      <w:bookmarkEnd w:id="1"/>
      <w:bookmarkEnd w:id="2"/>
      <w:bookmarkEnd w:id="3"/>
    </w:tbl>
    <w:p w:rsidR="007E2035" w:rsidRPr="006D7DB9" w:rsidRDefault="007E2035" w:rsidP="0002179E">
      <w:pPr>
        <w:rPr>
          <w:rtl/>
          <w:lang w:eastAsia="he-IL"/>
        </w:rPr>
      </w:pPr>
    </w:p>
    <w:sectPr w:rsidR="007E2035" w:rsidRPr="006D7DB9" w:rsidSect="002C27E6">
      <w:headerReference w:type="default" r:id="rId8"/>
      <w:footerReference w:type="default" r:id="rId9"/>
      <w:headerReference w:type="first" r:id="rId10"/>
      <w:footerReference w:type="first" r:id="rId11"/>
      <w:pgSz w:w="16840" w:h="11907" w:orient="landscape" w:code="9"/>
      <w:pgMar w:top="1134" w:right="1134" w:bottom="1134" w:left="1134" w:header="113"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5E95" w:rsidRDefault="003A5E95" w:rsidP="001B29DC">
      <w:r>
        <w:separator/>
      </w:r>
    </w:p>
  </w:endnote>
  <w:endnote w:type="continuationSeparator" w:id="0">
    <w:p w:rsidR="003A5E95" w:rsidRDefault="003A5E9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MT">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5E95" w:rsidRDefault="003A5E95" w:rsidP="00C76B11">
    <w:pPr>
      <w:pStyle w:val="Para0"/>
      <w:rPr>
        <w:rtl/>
      </w:rPr>
    </w:pPr>
  </w:p>
  <w:p w:rsidR="003A5E95" w:rsidRDefault="003A5E95" w:rsidP="003D44AA">
    <w:pPr>
      <w:pStyle w:val="ab"/>
      <w:jc w:val="right"/>
      <w:rPr>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B716E1">
      <w:rPr>
        <w:noProof/>
        <w:sz w:val="18"/>
        <w:szCs w:val="18"/>
        <w:rtl/>
      </w:rPr>
      <w:t>27</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B716E1">
      <w:rPr>
        <w:noProof/>
        <w:sz w:val="18"/>
        <w:szCs w:val="18"/>
        <w:rtl/>
      </w:rPr>
      <w:t>27</w:t>
    </w:r>
    <w:r w:rsidRPr="003D44AA">
      <w:rPr>
        <w:noProof/>
        <w:sz w:val="18"/>
        <w:szCs w:val="18"/>
      </w:rPr>
      <w:fldChar w:fldCharType="end"/>
    </w:r>
  </w:p>
  <w:p w:rsidR="003A5E95" w:rsidRDefault="003A5E95" w:rsidP="00C76B11">
    <w:pPr>
      <w:pStyle w:val="Para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5E95" w:rsidRDefault="003A5E95"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5E95" w:rsidRDefault="003A5E95" w:rsidP="001B29DC">
      <w:r>
        <w:separator/>
      </w:r>
    </w:p>
  </w:footnote>
  <w:footnote w:type="continuationSeparator" w:id="0">
    <w:p w:rsidR="003A5E95" w:rsidRDefault="003A5E95"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5E95" w:rsidRDefault="003A5E95" w:rsidP="002C27E6">
    <w:pPr>
      <w:pStyle w:val="Para0"/>
      <w:rPr>
        <w:rtl/>
      </w:rPr>
    </w:pPr>
  </w:p>
  <w:p w:rsidR="003A5E95" w:rsidRPr="002C27E6" w:rsidRDefault="003A5E95" w:rsidP="002C27E6">
    <w:pPr>
      <w:pStyle w:val="Para0"/>
      <w:jc w:val="center"/>
      <w:rPr>
        <w:sz w:val="24"/>
        <w:szCs w:val="28"/>
        <w:rtl/>
      </w:rPr>
    </w:pPr>
    <w:r w:rsidRPr="002C27E6">
      <w:rPr>
        <w:rFonts w:hint="cs"/>
        <w:b/>
        <w:bCs/>
        <w:sz w:val="24"/>
        <w:szCs w:val="28"/>
        <w:rtl/>
      </w:rPr>
      <w:t>משרד הרווחה והביטחון החברתי - אגף בכיר טכנולוגיות דיגיטליות ומידע</w:t>
    </w:r>
  </w:p>
  <w:p w:rsidR="003A5E95" w:rsidRDefault="003A5E95" w:rsidP="002C27E6">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3A5E95" w:rsidTr="001173B8">
      <w:trPr>
        <w:trHeight w:val="574"/>
      </w:trPr>
      <w:tc>
        <w:tcPr>
          <w:tcW w:w="3686" w:type="dxa"/>
        </w:tcPr>
        <w:p w:rsidR="003A5E95" w:rsidRPr="00EE5A85" w:rsidRDefault="003A5E95"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10E6C1FF" wp14:editId="7FAD10B3">
                <wp:simplePos x="0" y="0"/>
                <wp:positionH relativeFrom="margin">
                  <wp:posOffset>362890</wp:posOffset>
                </wp:positionH>
                <wp:positionV relativeFrom="paragraph">
                  <wp:posOffset>-253</wp:posOffset>
                </wp:positionV>
                <wp:extent cx="1908542" cy="314554"/>
                <wp:effectExtent l="0" t="0" r="0" b="9525"/>
                <wp:wrapNone/>
                <wp:docPr id="9" name="תמונה 9"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3A5E95" w:rsidRDefault="003A5E95" w:rsidP="001173B8">
          <w:pPr>
            <w:tabs>
              <w:tab w:val="left" w:pos="1770"/>
              <w:tab w:val="center" w:pos="4535"/>
              <w:tab w:val="right" w:pos="9070"/>
            </w:tabs>
            <w:jc w:val="center"/>
            <w:rPr>
              <w:rtl/>
            </w:rPr>
          </w:pPr>
        </w:p>
      </w:tc>
      <w:tc>
        <w:tcPr>
          <w:tcW w:w="3543" w:type="dxa"/>
        </w:tcPr>
        <w:p w:rsidR="003A5E95" w:rsidRDefault="003A5E95"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D66A4A8" wp14:editId="55C77DCC">
                <wp:simplePos x="0" y="0"/>
                <wp:positionH relativeFrom="column">
                  <wp:posOffset>1041</wp:posOffset>
                </wp:positionH>
                <wp:positionV relativeFrom="paragraph">
                  <wp:posOffset>-253</wp:posOffset>
                </wp:positionV>
                <wp:extent cx="1858061" cy="373192"/>
                <wp:effectExtent l="0" t="0" r="0" b="8255"/>
                <wp:wrapNone/>
                <wp:docPr id="10" name="תמונה 10"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3A5E95" w:rsidRDefault="003A5E9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B2D59"/>
    <w:multiLevelType w:val="hybridMultilevel"/>
    <w:tmpl w:val="A058D1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5670131"/>
    <w:multiLevelType w:val="multilevel"/>
    <w:tmpl w:val="CC84A398"/>
    <w:lvl w:ilvl="0">
      <w:start w:val="4"/>
      <w:numFmt w:val="decimal"/>
      <w:lvlText w:val="%1"/>
      <w:lvlJc w:val="left"/>
      <w:pPr>
        <w:ind w:left="504" w:hanging="504"/>
      </w:pPr>
      <w:rPr>
        <w:rFonts w:hint="default"/>
      </w:rPr>
    </w:lvl>
    <w:lvl w:ilvl="1">
      <w:start w:val="1"/>
      <w:numFmt w:val="decimal"/>
      <w:lvlText w:val="%1.%2"/>
      <w:lvlJc w:val="left"/>
      <w:pPr>
        <w:ind w:left="504" w:hanging="504"/>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497"/>
        </w:tabs>
        <w:ind w:left="1497" w:hanging="414"/>
      </w:pPr>
      <w:rPr>
        <w:rFonts w:ascii="Symbol" w:hAnsi="Symbol" w:hint="default"/>
      </w:rPr>
    </w:lvl>
    <w:lvl w:ilvl="1" w:tplc="FA121072" w:tentative="1">
      <w:start w:val="1"/>
      <w:numFmt w:val="bullet"/>
      <w:lvlText w:val="o"/>
      <w:lvlJc w:val="left"/>
      <w:pPr>
        <w:tabs>
          <w:tab w:val="num" w:pos="1083"/>
        </w:tabs>
        <w:ind w:left="1083" w:hanging="360"/>
      </w:pPr>
      <w:rPr>
        <w:rFonts w:ascii="Courier New" w:hAnsi="Courier New" w:cs="Courier New" w:hint="default"/>
      </w:rPr>
    </w:lvl>
    <w:lvl w:ilvl="2" w:tplc="538A57AA" w:tentative="1">
      <w:start w:val="1"/>
      <w:numFmt w:val="bullet"/>
      <w:lvlText w:val=""/>
      <w:lvlJc w:val="left"/>
      <w:pPr>
        <w:tabs>
          <w:tab w:val="num" w:pos="1803"/>
        </w:tabs>
        <w:ind w:left="1803" w:hanging="360"/>
      </w:pPr>
      <w:rPr>
        <w:rFonts w:ascii="Wingdings" w:hAnsi="Wingdings" w:hint="default"/>
      </w:rPr>
    </w:lvl>
    <w:lvl w:ilvl="3" w:tplc="739A439C" w:tentative="1">
      <w:start w:val="1"/>
      <w:numFmt w:val="bullet"/>
      <w:lvlText w:val=""/>
      <w:lvlJc w:val="left"/>
      <w:pPr>
        <w:tabs>
          <w:tab w:val="num" w:pos="2523"/>
        </w:tabs>
        <w:ind w:left="2523" w:hanging="360"/>
      </w:pPr>
      <w:rPr>
        <w:rFonts w:ascii="Symbol" w:hAnsi="Symbol" w:hint="default"/>
      </w:rPr>
    </w:lvl>
    <w:lvl w:ilvl="4" w:tplc="3392C67E" w:tentative="1">
      <w:start w:val="1"/>
      <w:numFmt w:val="bullet"/>
      <w:lvlText w:val="o"/>
      <w:lvlJc w:val="left"/>
      <w:pPr>
        <w:tabs>
          <w:tab w:val="num" w:pos="3243"/>
        </w:tabs>
        <w:ind w:left="3243" w:hanging="360"/>
      </w:pPr>
      <w:rPr>
        <w:rFonts w:ascii="Courier New" w:hAnsi="Courier New" w:cs="Courier New" w:hint="default"/>
      </w:rPr>
    </w:lvl>
    <w:lvl w:ilvl="5" w:tplc="4BE89158" w:tentative="1">
      <w:start w:val="1"/>
      <w:numFmt w:val="bullet"/>
      <w:lvlText w:val=""/>
      <w:lvlJc w:val="left"/>
      <w:pPr>
        <w:tabs>
          <w:tab w:val="num" w:pos="3963"/>
        </w:tabs>
        <w:ind w:left="3963" w:hanging="360"/>
      </w:pPr>
      <w:rPr>
        <w:rFonts w:ascii="Wingdings" w:hAnsi="Wingdings" w:hint="default"/>
      </w:rPr>
    </w:lvl>
    <w:lvl w:ilvl="6" w:tplc="515EFAD8" w:tentative="1">
      <w:start w:val="1"/>
      <w:numFmt w:val="bullet"/>
      <w:lvlText w:val=""/>
      <w:lvlJc w:val="left"/>
      <w:pPr>
        <w:tabs>
          <w:tab w:val="num" w:pos="4683"/>
        </w:tabs>
        <w:ind w:left="4683" w:hanging="360"/>
      </w:pPr>
      <w:rPr>
        <w:rFonts w:ascii="Symbol" w:hAnsi="Symbol" w:hint="default"/>
      </w:rPr>
    </w:lvl>
    <w:lvl w:ilvl="7" w:tplc="F0B28000" w:tentative="1">
      <w:start w:val="1"/>
      <w:numFmt w:val="bullet"/>
      <w:lvlText w:val="o"/>
      <w:lvlJc w:val="left"/>
      <w:pPr>
        <w:tabs>
          <w:tab w:val="num" w:pos="5403"/>
        </w:tabs>
        <w:ind w:left="5403" w:hanging="360"/>
      </w:pPr>
      <w:rPr>
        <w:rFonts w:ascii="Courier New" w:hAnsi="Courier New" w:cs="Courier New" w:hint="default"/>
      </w:rPr>
    </w:lvl>
    <w:lvl w:ilvl="8" w:tplc="075004B8" w:tentative="1">
      <w:start w:val="1"/>
      <w:numFmt w:val="bullet"/>
      <w:lvlText w:val=""/>
      <w:lvlJc w:val="left"/>
      <w:pPr>
        <w:tabs>
          <w:tab w:val="num" w:pos="6123"/>
        </w:tabs>
        <w:ind w:left="6123" w:hanging="360"/>
      </w:pPr>
      <w:rPr>
        <w:rFonts w:ascii="Wingdings" w:hAnsi="Wingding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061651"/>
    <w:multiLevelType w:val="multilevel"/>
    <w:tmpl w:val="25F47D8C"/>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6757CE8"/>
    <w:multiLevelType w:val="multilevel"/>
    <w:tmpl w:val="25F47D8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F3F0C9E6"/>
    <w:lvl w:ilvl="0" w:tplc="CA7EBC3C">
      <w:start w:val="1"/>
      <w:numFmt w:val="decimal"/>
      <w:pStyle w:val="TableNumeric"/>
      <w:lvlText w:val="%1."/>
      <w:lvlJc w:val="left"/>
      <w:pPr>
        <w:ind w:left="360" w:hanging="360"/>
      </w:pPr>
      <w:rPr>
        <w:rFonts w:hint="default"/>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5ED84861"/>
    <w:multiLevelType w:val="hybridMultilevel"/>
    <w:tmpl w:val="28FCA4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41"/>
  </w:num>
  <w:num w:numId="4">
    <w:abstractNumId w:val="44"/>
  </w:num>
  <w:num w:numId="5">
    <w:abstractNumId w:val="39"/>
  </w:num>
  <w:num w:numId="6">
    <w:abstractNumId w:val="31"/>
  </w:num>
  <w:num w:numId="7">
    <w:abstractNumId w:val="15"/>
  </w:num>
  <w:num w:numId="8">
    <w:abstractNumId w:val="19"/>
  </w:num>
  <w:num w:numId="9">
    <w:abstractNumId w:val="25"/>
  </w:num>
  <w:num w:numId="10">
    <w:abstractNumId w:val="24"/>
  </w:num>
  <w:num w:numId="11">
    <w:abstractNumId w:val="16"/>
  </w:num>
  <w:num w:numId="12">
    <w:abstractNumId w:val="22"/>
  </w:num>
  <w:num w:numId="13">
    <w:abstractNumId w:val="33"/>
  </w:num>
  <w:num w:numId="14">
    <w:abstractNumId w:val="18"/>
  </w:num>
  <w:num w:numId="15">
    <w:abstractNumId w:val="32"/>
  </w:num>
  <w:num w:numId="16">
    <w:abstractNumId w:val="45"/>
  </w:num>
  <w:num w:numId="17">
    <w:abstractNumId w:val="17"/>
  </w:num>
  <w:num w:numId="18">
    <w:abstractNumId w:val="42"/>
  </w:num>
  <w:num w:numId="19">
    <w:abstractNumId w:val="36"/>
  </w:num>
  <w:num w:numId="20">
    <w:abstractNumId w:val="29"/>
  </w:num>
  <w:num w:numId="21">
    <w:abstractNumId w:val="14"/>
  </w:num>
  <w:num w:numId="22">
    <w:abstractNumId w:val="11"/>
  </w:num>
  <w:num w:numId="23">
    <w:abstractNumId w:val="20"/>
  </w:num>
  <w:num w:numId="24">
    <w:abstractNumId w:val="30"/>
  </w:num>
  <w:num w:numId="25">
    <w:abstractNumId w:val="10"/>
  </w:num>
  <w:num w:numId="26">
    <w:abstractNumId w:val="23"/>
  </w:num>
  <w:num w:numId="27">
    <w:abstractNumId w:val="37"/>
  </w:num>
  <w:num w:numId="28">
    <w:abstractNumId w:val="43"/>
  </w:num>
  <w:num w:numId="29">
    <w:abstractNumId w:val="21"/>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8"/>
  </w:num>
  <w:num w:numId="42">
    <w:abstractNumId w:val="46"/>
  </w:num>
  <w:num w:numId="43">
    <w:abstractNumId w:val="10"/>
    <w:lvlOverride w:ilvl="0">
      <w:startOverride w:val="1"/>
    </w:lvlOverride>
  </w:num>
  <w:num w:numId="44">
    <w:abstractNumId w:val="10"/>
    <w:lvlOverride w:ilvl="0">
      <w:startOverride w:val="1"/>
    </w:lvlOverride>
  </w:num>
  <w:num w:numId="45">
    <w:abstractNumId w:val="37"/>
    <w:lvlOverride w:ilvl="0">
      <w:startOverride w:val="1"/>
    </w:lvlOverride>
  </w:num>
  <w:num w:numId="46">
    <w:abstractNumId w:val="37"/>
    <w:lvlOverride w:ilvl="0">
      <w:startOverride w:val="1"/>
    </w:lvlOverride>
  </w:num>
  <w:num w:numId="47">
    <w:abstractNumId w:val="10"/>
    <w:lvlOverride w:ilvl="0">
      <w:startOverride w:val="1"/>
    </w:lvlOverride>
  </w:num>
  <w:num w:numId="48">
    <w:abstractNumId w:val="40"/>
  </w:num>
  <w:num w:numId="49">
    <w:abstractNumId w:val="12"/>
  </w:num>
  <w:num w:numId="50">
    <w:abstractNumId w:val="10"/>
    <w:lvlOverride w:ilvl="0">
      <w:startOverride w:val="1"/>
    </w:lvlOverride>
  </w:num>
  <w:num w:numId="51">
    <w:abstractNumId w:val="37"/>
    <w:lvlOverride w:ilvl="0">
      <w:startOverride w:val="1"/>
    </w:lvlOverride>
  </w:num>
  <w:num w:numId="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5"/>
  </w:num>
  <w:num w:numId="54">
    <w:abstractNumId w:val="27"/>
  </w:num>
  <w:num w:numId="55">
    <w:abstractNumId w:val="1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IdyZJwL7qVgQt1XVBBxyCOlktYvpA07pczd9H+4h5oSjUjw5RlzU1+pMyNaXtJvc7RsfmZTYwXSJldCIxXMM2A==" w:salt="4+BCz2rKJjwEhrN0yfy8lA=="/>
  <w:defaultTabStop w:val="720"/>
  <w:drawingGridHorizontalSpacing w:val="120"/>
  <w:displayHorizontalDrawingGridEvery w:val="2"/>
  <w:displayVerticalDrawingGridEvery w:val="2"/>
  <w:characterSpacingControl w:val="doNotCompress"/>
  <w:hdrShapeDefaults>
    <o:shapedefaults v:ext="edit" spidmax="69633">
      <o:colormenu v:ext="edit" fill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53D0"/>
    <w:rsid w:val="00006AA1"/>
    <w:rsid w:val="00010BF9"/>
    <w:rsid w:val="00011363"/>
    <w:rsid w:val="000133F0"/>
    <w:rsid w:val="00013EF9"/>
    <w:rsid w:val="00015869"/>
    <w:rsid w:val="00020946"/>
    <w:rsid w:val="0002179E"/>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8DA"/>
    <w:rsid w:val="000529F4"/>
    <w:rsid w:val="0005498E"/>
    <w:rsid w:val="000556DD"/>
    <w:rsid w:val="00056219"/>
    <w:rsid w:val="000573FA"/>
    <w:rsid w:val="000579B8"/>
    <w:rsid w:val="00065585"/>
    <w:rsid w:val="00066A38"/>
    <w:rsid w:val="00066E91"/>
    <w:rsid w:val="000735AE"/>
    <w:rsid w:val="00073DF4"/>
    <w:rsid w:val="000758A6"/>
    <w:rsid w:val="00076956"/>
    <w:rsid w:val="00083114"/>
    <w:rsid w:val="00083510"/>
    <w:rsid w:val="00085E92"/>
    <w:rsid w:val="00086569"/>
    <w:rsid w:val="000875C5"/>
    <w:rsid w:val="00087A27"/>
    <w:rsid w:val="00087FB2"/>
    <w:rsid w:val="000927E4"/>
    <w:rsid w:val="00096C77"/>
    <w:rsid w:val="00097964"/>
    <w:rsid w:val="000A1096"/>
    <w:rsid w:val="000A3325"/>
    <w:rsid w:val="000A4A4A"/>
    <w:rsid w:val="000A5960"/>
    <w:rsid w:val="000A6823"/>
    <w:rsid w:val="000A70BF"/>
    <w:rsid w:val="000B09CE"/>
    <w:rsid w:val="000B2912"/>
    <w:rsid w:val="000B2F48"/>
    <w:rsid w:val="000B300E"/>
    <w:rsid w:val="000B449B"/>
    <w:rsid w:val="000B453E"/>
    <w:rsid w:val="000B4C7F"/>
    <w:rsid w:val="000B71B9"/>
    <w:rsid w:val="000B7C43"/>
    <w:rsid w:val="000C0B5F"/>
    <w:rsid w:val="000C2C04"/>
    <w:rsid w:val="000C445E"/>
    <w:rsid w:val="000C46B6"/>
    <w:rsid w:val="000C4D2A"/>
    <w:rsid w:val="000C793B"/>
    <w:rsid w:val="000D0D09"/>
    <w:rsid w:val="000D168E"/>
    <w:rsid w:val="000D2CD1"/>
    <w:rsid w:val="000D3157"/>
    <w:rsid w:val="000D3D2E"/>
    <w:rsid w:val="000D4106"/>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1DC3"/>
    <w:rsid w:val="000F2D3F"/>
    <w:rsid w:val="000F3279"/>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1E94"/>
    <w:rsid w:val="00122B44"/>
    <w:rsid w:val="001236EC"/>
    <w:rsid w:val="00123E86"/>
    <w:rsid w:val="00125FF6"/>
    <w:rsid w:val="0012613F"/>
    <w:rsid w:val="001264D1"/>
    <w:rsid w:val="00126B66"/>
    <w:rsid w:val="0012792E"/>
    <w:rsid w:val="001316EA"/>
    <w:rsid w:val="001320FE"/>
    <w:rsid w:val="00133BC1"/>
    <w:rsid w:val="00134386"/>
    <w:rsid w:val="00134DC0"/>
    <w:rsid w:val="001354E2"/>
    <w:rsid w:val="0013653A"/>
    <w:rsid w:val="00136E1D"/>
    <w:rsid w:val="00143396"/>
    <w:rsid w:val="00144EA2"/>
    <w:rsid w:val="00146503"/>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669"/>
    <w:rsid w:val="00177B42"/>
    <w:rsid w:val="00177E95"/>
    <w:rsid w:val="00177F47"/>
    <w:rsid w:val="0018037C"/>
    <w:rsid w:val="0018050A"/>
    <w:rsid w:val="001838E0"/>
    <w:rsid w:val="00183941"/>
    <w:rsid w:val="00185D4F"/>
    <w:rsid w:val="001865C0"/>
    <w:rsid w:val="001869D4"/>
    <w:rsid w:val="001926F9"/>
    <w:rsid w:val="00195FD8"/>
    <w:rsid w:val="00196E06"/>
    <w:rsid w:val="00197F5D"/>
    <w:rsid w:val="001A03E9"/>
    <w:rsid w:val="001A0610"/>
    <w:rsid w:val="001A10A9"/>
    <w:rsid w:val="001A1ED1"/>
    <w:rsid w:val="001A22A2"/>
    <w:rsid w:val="001A3F1B"/>
    <w:rsid w:val="001A4BE1"/>
    <w:rsid w:val="001A4C59"/>
    <w:rsid w:val="001A5BC8"/>
    <w:rsid w:val="001A73D8"/>
    <w:rsid w:val="001A746B"/>
    <w:rsid w:val="001B0221"/>
    <w:rsid w:val="001B205E"/>
    <w:rsid w:val="001B240C"/>
    <w:rsid w:val="001B29DC"/>
    <w:rsid w:val="001B3911"/>
    <w:rsid w:val="001B45A9"/>
    <w:rsid w:val="001B5C05"/>
    <w:rsid w:val="001B608C"/>
    <w:rsid w:val="001B68A1"/>
    <w:rsid w:val="001C010E"/>
    <w:rsid w:val="001C0233"/>
    <w:rsid w:val="001C0B8C"/>
    <w:rsid w:val="001C4CFC"/>
    <w:rsid w:val="001C5A82"/>
    <w:rsid w:val="001C7C6D"/>
    <w:rsid w:val="001D08D8"/>
    <w:rsid w:val="001D0BA0"/>
    <w:rsid w:val="001D501D"/>
    <w:rsid w:val="001D5139"/>
    <w:rsid w:val="001D55CF"/>
    <w:rsid w:val="001D6D89"/>
    <w:rsid w:val="001D7EA7"/>
    <w:rsid w:val="001E0946"/>
    <w:rsid w:val="001E2CCB"/>
    <w:rsid w:val="001E334F"/>
    <w:rsid w:val="001E6601"/>
    <w:rsid w:val="001E6610"/>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3CB1"/>
    <w:rsid w:val="0021436A"/>
    <w:rsid w:val="00221962"/>
    <w:rsid w:val="00221994"/>
    <w:rsid w:val="002230CE"/>
    <w:rsid w:val="002254E7"/>
    <w:rsid w:val="00230671"/>
    <w:rsid w:val="0023334F"/>
    <w:rsid w:val="00234684"/>
    <w:rsid w:val="00234818"/>
    <w:rsid w:val="002357F1"/>
    <w:rsid w:val="00236531"/>
    <w:rsid w:val="0023773A"/>
    <w:rsid w:val="00237837"/>
    <w:rsid w:val="00237B75"/>
    <w:rsid w:val="002436F8"/>
    <w:rsid w:val="00243E2E"/>
    <w:rsid w:val="0024411A"/>
    <w:rsid w:val="00244B76"/>
    <w:rsid w:val="00244F6E"/>
    <w:rsid w:val="00245555"/>
    <w:rsid w:val="00247179"/>
    <w:rsid w:val="00247B17"/>
    <w:rsid w:val="00250E7A"/>
    <w:rsid w:val="002512DD"/>
    <w:rsid w:val="002516CB"/>
    <w:rsid w:val="002520ED"/>
    <w:rsid w:val="00256A33"/>
    <w:rsid w:val="00257EBE"/>
    <w:rsid w:val="00260354"/>
    <w:rsid w:val="0026064C"/>
    <w:rsid w:val="00260CDB"/>
    <w:rsid w:val="00261CC4"/>
    <w:rsid w:val="00263AA5"/>
    <w:rsid w:val="00267AF4"/>
    <w:rsid w:val="00271129"/>
    <w:rsid w:val="00277AE4"/>
    <w:rsid w:val="002820D6"/>
    <w:rsid w:val="00285A48"/>
    <w:rsid w:val="00286733"/>
    <w:rsid w:val="0029044A"/>
    <w:rsid w:val="00290581"/>
    <w:rsid w:val="002905AF"/>
    <w:rsid w:val="00291015"/>
    <w:rsid w:val="0029444A"/>
    <w:rsid w:val="0029475C"/>
    <w:rsid w:val="00294FC9"/>
    <w:rsid w:val="00296774"/>
    <w:rsid w:val="00296A98"/>
    <w:rsid w:val="00296EDE"/>
    <w:rsid w:val="00297243"/>
    <w:rsid w:val="002974AE"/>
    <w:rsid w:val="00297EA1"/>
    <w:rsid w:val="002A174F"/>
    <w:rsid w:val="002A2AF6"/>
    <w:rsid w:val="002A2E21"/>
    <w:rsid w:val="002A5614"/>
    <w:rsid w:val="002A753E"/>
    <w:rsid w:val="002A7793"/>
    <w:rsid w:val="002A794D"/>
    <w:rsid w:val="002B0990"/>
    <w:rsid w:val="002B2E35"/>
    <w:rsid w:val="002B3D16"/>
    <w:rsid w:val="002B414C"/>
    <w:rsid w:val="002B4560"/>
    <w:rsid w:val="002B476B"/>
    <w:rsid w:val="002B4F9C"/>
    <w:rsid w:val="002B50AD"/>
    <w:rsid w:val="002B5315"/>
    <w:rsid w:val="002B705B"/>
    <w:rsid w:val="002C01AE"/>
    <w:rsid w:val="002C0C72"/>
    <w:rsid w:val="002C27E6"/>
    <w:rsid w:val="002C642C"/>
    <w:rsid w:val="002C76EF"/>
    <w:rsid w:val="002C7FB8"/>
    <w:rsid w:val="002D0673"/>
    <w:rsid w:val="002D1B45"/>
    <w:rsid w:val="002D2745"/>
    <w:rsid w:val="002D300B"/>
    <w:rsid w:val="002D3457"/>
    <w:rsid w:val="002D357F"/>
    <w:rsid w:val="002D5197"/>
    <w:rsid w:val="002D5A59"/>
    <w:rsid w:val="002D5E68"/>
    <w:rsid w:val="002D6C9C"/>
    <w:rsid w:val="002D6D2A"/>
    <w:rsid w:val="002E2B35"/>
    <w:rsid w:val="002E2F08"/>
    <w:rsid w:val="002E4632"/>
    <w:rsid w:val="002E4AA1"/>
    <w:rsid w:val="002E4DA8"/>
    <w:rsid w:val="002E5D45"/>
    <w:rsid w:val="002E706C"/>
    <w:rsid w:val="002F0051"/>
    <w:rsid w:val="002F401E"/>
    <w:rsid w:val="002F4FE4"/>
    <w:rsid w:val="002F74C3"/>
    <w:rsid w:val="0030011E"/>
    <w:rsid w:val="0030357A"/>
    <w:rsid w:val="0030358B"/>
    <w:rsid w:val="00306636"/>
    <w:rsid w:val="0030683E"/>
    <w:rsid w:val="00310C6C"/>
    <w:rsid w:val="003110B1"/>
    <w:rsid w:val="00312158"/>
    <w:rsid w:val="00313226"/>
    <w:rsid w:val="0031417D"/>
    <w:rsid w:val="003173B1"/>
    <w:rsid w:val="00317DC0"/>
    <w:rsid w:val="00317E05"/>
    <w:rsid w:val="003208B1"/>
    <w:rsid w:val="00322763"/>
    <w:rsid w:val="0032509B"/>
    <w:rsid w:val="00325333"/>
    <w:rsid w:val="00325DA9"/>
    <w:rsid w:val="003261ED"/>
    <w:rsid w:val="0032713E"/>
    <w:rsid w:val="0032763A"/>
    <w:rsid w:val="00327B09"/>
    <w:rsid w:val="00330458"/>
    <w:rsid w:val="00332DF3"/>
    <w:rsid w:val="003332AA"/>
    <w:rsid w:val="003333FB"/>
    <w:rsid w:val="00335540"/>
    <w:rsid w:val="00340C99"/>
    <w:rsid w:val="00340DE8"/>
    <w:rsid w:val="003427F9"/>
    <w:rsid w:val="00342CA1"/>
    <w:rsid w:val="00343A68"/>
    <w:rsid w:val="00343C44"/>
    <w:rsid w:val="00346D75"/>
    <w:rsid w:val="003472A1"/>
    <w:rsid w:val="003501CA"/>
    <w:rsid w:val="003506D5"/>
    <w:rsid w:val="00352C49"/>
    <w:rsid w:val="003547FE"/>
    <w:rsid w:val="00357A5F"/>
    <w:rsid w:val="0036408C"/>
    <w:rsid w:val="0036421C"/>
    <w:rsid w:val="00364377"/>
    <w:rsid w:val="00366B7F"/>
    <w:rsid w:val="00367F2B"/>
    <w:rsid w:val="00370FCA"/>
    <w:rsid w:val="00373952"/>
    <w:rsid w:val="00374C92"/>
    <w:rsid w:val="00374D62"/>
    <w:rsid w:val="00376B26"/>
    <w:rsid w:val="00376FE2"/>
    <w:rsid w:val="003806DF"/>
    <w:rsid w:val="00380E88"/>
    <w:rsid w:val="0038134A"/>
    <w:rsid w:val="00382E78"/>
    <w:rsid w:val="00383CC1"/>
    <w:rsid w:val="00384618"/>
    <w:rsid w:val="00385D39"/>
    <w:rsid w:val="0039046D"/>
    <w:rsid w:val="00390977"/>
    <w:rsid w:val="00391E49"/>
    <w:rsid w:val="003937E9"/>
    <w:rsid w:val="00395079"/>
    <w:rsid w:val="0039586B"/>
    <w:rsid w:val="00395C48"/>
    <w:rsid w:val="003A0032"/>
    <w:rsid w:val="003A331A"/>
    <w:rsid w:val="003A3D7E"/>
    <w:rsid w:val="003A52BA"/>
    <w:rsid w:val="003A5A13"/>
    <w:rsid w:val="003A5E95"/>
    <w:rsid w:val="003A623E"/>
    <w:rsid w:val="003A633A"/>
    <w:rsid w:val="003A6B9A"/>
    <w:rsid w:val="003B030C"/>
    <w:rsid w:val="003B0C9F"/>
    <w:rsid w:val="003B17ED"/>
    <w:rsid w:val="003B286D"/>
    <w:rsid w:val="003B4793"/>
    <w:rsid w:val="003B4894"/>
    <w:rsid w:val="003B5A21"/>
    <w:rsid w:val="003C0081"/>
    <w:rsid w:val="003C0302"/>
    <w:rsid w:val="003C0AF0"/>
    <w:rsid w:val="003C248D"/>
    <w:rsid w:val="003C45B5"/>
    <w:rsid w:val="003C4EAD"/>
    <w:rsid w:val="003C5E49"/>
    <w:rsid w:val="003D118F"/>
    <w:rsid w:val="003D2A8B"/>
    <w:rsid w:val="003D3F6E"/>
    <w:rsid w:val="003D40F8"/>
    <w:rsid w:val="003D44AA"/>
    <w:rsid w:val="003E0D7C"/>
    <w:rsid w:val="003E0FDA"/>
    <w:rsid w:val="003E1515"/>
    <w:rsid w:val="003E3C85"/>
    <w:rsid w:val="003E48EA"/>
    <w:rsid w:val="003E4C56"/>
    <w:rsid w:val="003E5250"/>
    <w:rsid w:val="003E5D32"/>
    <w:rsid w:val="003E6A08"/>
    <w:rsid w:val="003F0995"/>
    <w:rsid w:val="003F4197"/>
    <w:rsid w:val="003F58C0"/>
    <w:rsid w:val="003F7B7E"/>
    <w:rsid w:val="003F7BC5"/>
    <w:rsid w:val="00401897"/>
    <w:rsid w:val="00411C50"/>
    <w:rsid w:val="00413641"/>
    <w:rsid w:val="00414040"/>
    <w:rsid w:val="004141CC"/>
    <w:rsid w:val="00415824"/>
    <w:rsid w:val="004202D6"/>
    <w:rsid w:val="0042054E"/>
    <w:rsid w:val="00422033"/>
    <w:rsid w:val="004220A4"/>
    <w:rsid w:val="00422E07"/>
    <w:rsid w:val="00423231"/>
    <w:rsid w:val="00423495"/>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904"/>
    <w:rsid w:val="00443A57"/>
    <w:rsid w:val="00443B76"/>
    <w:rsid w:val="00445B66"/>
    <w:rsid w:val="00445BC3"/>
    <w:rsid w:val="00450364"/>
    <w:rsid w:val="00450ED4"/>
    <w:rsid w:val="00451345"/>
    <w:rsid w:val="00451F05"/>
    <w:rsid w:val="00454CA9"/>
    <w:rsid w:val="004556CE"/>
    <w:rsid w:val="004565C6"/>
    <w:rsid w:val="004574CB"/>
    <w:rsid w:val="004605CB"/>
    <w:rsid w:val="00461A49"/>
    <w:rsid w:val="00462CE4"/>
    <w:rsid w:val="0046430D"/>
    <w:rsid w:val="004646FE"/>
    <w:rsid w:val="004649AF"/>
    <w:rsid w:val="00466763"/>
    <w:rsid w:val="00467493"/>
    <w:rsid w:val="00467C1F"/>
    <w:rsid w:val="00470B01"/>
    <w:rsid w:val="0047200D"/>
    <w:rsid w:val="00472335"/>
    <w:rsid w:val="00472E8F"/>
    <w:rsid w:val="00475B9B"/>
    <w:rsid w:val="00476818"/>
    <w:rsid w:val="004776F7"/>
    <w:rsid w:val="00480ACA"/>
    <w:rsid w:val="00481C40"/>
    <w:rsid w:val="00482058"/>
    <w:rsid w:val="00482544"/>
    <w:rsid w:val="004825CD"/>
    <w:rsid w:val="00482F50"/>
    <w:rsid w:val="00484C18"/>
    <w:rsid w:val="00484D2B"/>
    <w:rsid w:val="00484FEA"/>
    <w:rsid w:val="00485528"/>
    <w:rsid w:val="00485829"/>
    <w:rsid w:val="00487A97"/>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7258"/>
    <w:rsid w:val="004D112F"/>
    <w:rsid w:val="004D35F1"/>
    <w:rsid w:val="004D3B72"/>
    <w:rsid w:val="004D410C"/>
    <w:rsid w:val="004E019F"/>
    <w:rsid w:val="004E0AF6"/>
    <w:rsid w:val="004E3361"/>
    <w:rsid w:val="004E4AA0"/>
    <w:rsid w:val="004F1F64"/>
    <w:rsid w:val="004F2548"/>
    <w:rsid w:val="004F3992"/>
    <w:rsid w:val="004F57B7"/>
    <w:rsid w:val="004F727A"/>
    <w:rsid w:val="00500813"/>
    <w:rsid w:val="00502722"/>
    <w:rsid w:val="00503642"/>
    <w:rsid w:val="00503DC3"/>
    <w:rsid w:val="005042CC"/>
    <w:rsid w:val="005042E8"/>
    <w:rsid w:val="00506F27"/>
    <w:rsid w:val="00510BCD"/>
    <w:rsid w:val="005124C9"/>
    <w:rsid w:val="0051287B"/>
    <w:rsid w:val="005132C0"/>
    <w:rsid w:val="00513B99"/>
    <w:rsid w:val="00514B77"/>
    <w:rsid w:val="00515FD3"/>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6736D"/>
    <w:rsid w:val="00571A98"/>
    <w:rsid w:val="005740F1"/>
    <w:rsid w:val="0057423E"/>
    <w:rsid w:val="00575494"/>
    <w:rsid w:val="005760AF"/>
    <w:rsid w:val="00577965"/>
    <w:rsid w:val="00580305"/>
    <w:rsid w:val="00580963"/>
    <w:rsid w:val="00581DB7"/>
    <w:rsid w:val="0058269C"/>
    <w:rsid w:val="00584E0D"/>
    <w:rsid w:val="00585CF1"/>
    <w:rsid w:val="00586F6F"/>
    <w:rsid w:val="0059000B"/>
    <w:rsid w:val="00590264"/>
    <w:rsid w:val="00590950"/>
    <w:rsid w:val="00590BBF"/>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4014"/>
    <w:rsid w:val="005B4666"/>
    <w:rsid w:val="005B5694"/>
    <w:rsid w:val="005B56AB"/>
    <w:rsid w:val="005B5A88"/>
    <w:rsid w:val="005B6F04"/>
    <w:rsid w:val="005C0964"/>
    <w:rsid w:val="005C09EC"/>
    <w:rsid w:val="005C2FF8"/>
    <w:rsid w:val="005C361E"/>
    <w:rsid w:val="005C3D75"/>
    <w:rsid w:val="005C548D"/>
    <w:rsid w:val="005C66E9"/>
    <w:rsid w:val="005C6C17"/>
    <w:rsid w:val="005C7396"/>
    <w:rsid w:val="005C7830"/>
    <w:rsid w:val="005C79E0"/>
    <w:rsid w:val="005D0AAA"/>
    <w:rsid w:val="005D19C0"/>
    <w:rsid w:val="005D1CC6"/>
    <w:rsid w:val="005D28DF"/>
    <w:rsid w:val="005D2E93"/>
    <w:rsid w:val="005D3A35"/>
    <w:rsid w:val="005D3FD7"/>
    <w:rsid w:val="005D433C"/>
    <w:rsid w:val="005D6F2F"/>
    <w:rsid w:val="005D7462"/>
    <w:rsid w:val="005E0E24"/>
    <w:rsid w:val="005E153C"/>
    <w:rsid w:val="005E23B0"/>
    <w:rsid w:val="005E5430"/>
    <w:rsid w:val="005E655B"/>
    <w:rsid w:val="005E6E99"/>
    <w:rsid w:val="005E72E7"/>
    <w:rsid w:val="005E75E9"/>
    <w:rsid w:val="005F12E5"/>
    <w:rsid w:val="005F1417"/>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17018"/>
    <w:rsid w:val="00620E7E"/>
    <w:rsid w:val="00621C79"/>
    <w:rsid w:val="00622799"/>
    <w:rsid w:val="00622B55"/>
    <w:rsid w:val="00623FDD"/>
    <w:rsid w:val="00626BFC"/>
    <w:rsid w:val="00626C78"/>
    <w:rsid w:val="006277DC"/>
    <w:rsid w:val="00630ECC"/>
    <w:rsid w:val="0063171A"/>
    <w:rsid w:val="006319B0"/>
    <w:rsid w:val="00632896"/>
    <w:rsid w:val="00635AE6"/>
    <w:rsid w:val="00640C23"/>
    <w:rsid w:val="00642221"/>
    <w:rsid w:val="006432B7"/>
    <w:rsid w:val="00643492"/>
    <w:rsid w:val="00644D12"/>
    <w:rsid w:val="00646EBB"/>
    <w:rsid w:val="0064794E"/>
    <w:rsid w:val="00650854"/>
    <w:rsid w:val="006521EE"/>
    <w:rsid w:val="0065547D"/>
    <w:rsid w:val="00655BE6"/>
    <w:rsid w:val="00657095"/>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86257"/>
    <w:rsid w:val="00690D09"/>
    <w:rsid w:val="0069198B"/>
    <w:rsid w:val="00695F31"/>
    <w:rsid w:val="006A046F"/>
    <w:rsid w:val="006A1439"/>
    <w:rsid w:val="006A36AC"/>
    <w:rsid w:val="006A470E"/>
    <w:rsid w:val="006A50D9"/>
    <w:rsid w:val="006A6D21"/>
    <w:rsid w:val="006A75FE"/>
    <w:rsid w:val="006B0C2F"/>
    <w:rsid w:val="006B1BA1"/>
    <w:rsid w:val="006B35E4"/>
    <w:rsid w:val="006B3B71"/>
    <w:rsid w:val="006B3E98"/>
    <w:rsid w:val="006B4221"/>
    <w:rsid w:val="006B4447"/>
    <w:rsid w:val="006C0A2E"/>
    <w:rsid w:val="006C407A"/>
    <w:rsid w:val="006C427C"/>
    <w:rsid w:val="006C495B"/>
    <w:rsid w:val="006C5A2C"/>
    <w:rsid w:val="006D133C"/>
    <w:rsid w:val="006D5863"/>
    <w:rsid w:val="006D5A6B"/>
    <w:rsid w:val="006D68BA"/>
    <w:rsid w:val="006D7DB9"/>
    <w:rsid w:val="006E1163"/>
    <w:rsid w:val="006E27CC"/>
    <w:rsid w:val="006E456E"/>
    <w:rsid w:val="006E7D9E"/>
    <w:rsid w:val="006F29FC"/>
    <w:rsid w:val="006F52D3"/>
    <w:rsid w:val="006F602C"/>
    <w:rsid w:val="006F6768"/>
    <w:rsid w:val="00700C56"/>
    <w:rsid w:val="00701CAC"/>
    <w:rsid w:val="00706A9F"/>
    <w:rsid w:val="0070750F"/>
    <w:rsid w:val="00707CD4"/>
    <w:rsid w:val="00710537"/>
    <w:rsid w:val="00711C8D"/>
    <w:rsid w:val="00720FE5"/>
    <w:rsid w:val="00725C03"/>
    <w:rsid w:val="00725E92"/>
    <w:rsid w:val="00726225"/>
    <w:rsid w:val="00732C40"/>
    <w:rsid w:val="00735762"/>
    <w:rsid w:val="00735EED"/>
    <w:rsid w:val="00736B10"/>
    <w:rsid w:val="00741D14"/>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6703"/>
    <w:rsid w:val="00777F58"/>
    <w:rsid w:val="00781935"/>
    <w:rsid w:val="007839A1"/>
    <w:rsid w:val="00783FED"/>
    <w:rsid w:val="00790408"/>
    <w:rsid w:val="0079044E"/>
    <w:rsid w:val="007908AA"/>
    <w:rsid w:val="007913C4"/>
    <w:rsid w:val="00793A9C"/>
    <w:rsid w:val="00795A64"/>
    <w:rsid w:val="0079660F"/>
    <w:rsid w:val="00796EA8"/>
    <w:rsid w:val="00797214"/>
    <w:rsid w:val="007A0050"/>
    <w:rsid w:val="007A1EAB"/>
    <w:rsid w:val="007A2241"/>
    <w:rsid w:val="007A2DE6"/>
    <w:rsid w:val="007A340D"/>
    <w:rsid w:val="007A597D"/>
    <w:rsid w:val="007A60AA"/>
    <w:rsid w:val="007A6164"/>
    <w:rsid w:val="007A655C"/>
    <w:rsid w:val="007B08A7"/>
    <w:rsid w:val="007B0943"/>
    <w:rsid w:val="007B0DA5"/>
    <w:rsid w:val="007B504B"/>
    <w:rsid w:val="007B5797"/>
    <w:rsid w:val="007B64EB"/>
    <w:rsid w:val="007B7C27"/>
    <w:rsid w:val="007C188C"/>
    <w:rsid w:val="007C18F2"/>
    <w:rsid w:val="007C1B86"/>
    <w:rsid w:val="007C1E75"/>
    <w:rsid w:val="007C3B75"/>
    <w:rsid w:val="007C3C02"/>
    <w:rsid w:val="007D0148"/>
    <w:rsid w:val="007D0BB9"/>
    <w:rsid w:val="007D2B74"/>
    <w:rsid w:val="007D319D"/>
    <w:rsid w:val="007D4995"/>
    <w:rsid w:val="007D4B3F"/>
    <w:rsid w:val="007D5325"/>
    <w:rsid w:val="007D5614"/>
    <w:rsid w:val="007D5761"/>
    <w:rsid w:val="007D68FF"/>
    <w:rsid w:val="007E125F"/>
    <w:rsid w:val="007E2035"/>
    <w:rsid w:val="007E3348"/>
    <w:rsid w:val="007E3E14"/>
    <w:rsid w:val="007E3E9B"/>
    <w:rsid w:val="007E5077"/>
    <w:rsid w:val="007E52B0"/>
    <w:rsid w:val="007E56C8"/>
    <w:rsid w:val="007E6B43"/>
    <w:rsid w:val="007E755B"/>
    <w:rsid w:val="007E7AEC"/>
    <w:rsid w:val="007F1323"/>
    <w:rsid w:val="007F14FB"/>
    <w:rsid w:val="007F48A8"/>
    <w:rsid w:val="007F6E55"/>
    <w:rsid w:val="00800036"/>
    <w:rsid w:val="00803E16"/>
    <w:rsid w:val="008058AD"/>
    <w:rsid w:val="008072F5"/>
    <w:rsid w:val="00811628"/>
    <w:rsid w:val="00811E11"/>
    <w:rsid w:val="0081206B"/>
    <w:rsid w:val="008128B3"/>
    <w:rsid w:val="0081726A"/>
    <w:rsid w:val="008205EB"/>
    <w:rsid w:val="008216F6"/>
    <w:rsid w:val="00821A14"/>
    <w:rsid w:val="008222C0"/>
    <w:rsid w:val="008222D7"/>
    <w:rsid w:val="00822FC8"/>
    <w:rsid w:val="0082302B"/>
    <w:rsid w:val="0082408D"/>
    <w:rsid w:val="00824C37"/>
    <w:rsid w:val="00824EE3"/>
    <w:rsid w:val="00825CCB"/>
    <w:rsid w:val="008262B2"/>
    <w:rsid w:val="008322D6"/>
    <w:rsid w:val="0083252B"/>
    <w:rsid w:val="00836161"/>
    <w:rsid w:val="00837450"/>
    <w:rsid w:val="00837F43"/>
    <w:rsid w:val="00840555"/>
    <w:rsid w:val="008432B0"/>
    <w:rsid w:val="00847B00"/>
    <w:rsid w:val="008502A9"/>
    <w:rsid w:val="00850680"/>
    <w:rsid w:val="00852247"/>
    <w:rsid w:val="00852572"/>
    <w:rsid w:val="008532E6"/>
    <w:rsid w:val="00853937"/>
    <w:rsid w:val="00853E0C"/>
    <w:rsid w:val="00856928"/>
    <w:rsid w:val="00857FA8"/>
    <w:rsid w:val="00861A65"/>
    <w:rsid w:val="008626DE"/>
    <w:rsid w:val="00863453"/>
    <w:rsid w:val="00863FD5"/>
    <w:rsid w:val="00864412"/>
    <w:rsid w:val="00864AF2"/>
    <w:rsid w:val="00864D78"/>
    <w:rsid w:val="00864E45"/>
    <w:rsid w:val="008657FD"/>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0DA0"/>
    <w:rsid w:val="00892298"/>
    <w:rsid w:val="008926F6"/>
    <w:rsid w:val="00892E66"/>
    <w:rsid w:val="00893FC2"/>
    <w:rsid w:val="00894187"/>
    <w:rsid w:val="008943A9"/>
    <w:rsid w:val="00895B47"/>
    <w:rsid w:val="008A19CA"/>
    <w:rsid w:val="008A1DA9"/>
    <w:rsid w:val="008A3F99"/>
    <w:rsid w:val="008A5812"/>
    <w:rsid w:val="008A7B10"/>
    <w:rsid w:val="008A7DBF"/>
    <w:rsid w:val="008B1D8D"/>
    <w:rsid w:val="008B56C2"/>
    <w:rsid w:val="008B7979"/>
    <w:rsid w:val="008C061D"/>
    <w:rsid w:val="008C1BCD"/>
    <w:rsid w:val="008C3314"/>
    <w:rsid w:val="008C4799"/>
    <w:rsid w:val="008C5569"/>
    <w:rsid w:val="008C72F3"/>
    <w:rsid w:val="008D05B7"/>
    <w:rsid w:val="008D05DC"/>
    <w:rsid w:val="008D0803"/>
    <w:rsid w:val="008D149D"/>
    <w:rsid w:val="008D3819"/>
    <w:rsid w:val="008D3894"/>
    <w:rsid w:val="008D7170"/>
    <w:rsid w:val="008D7447"/>
    <w:rsid w:val="008D7780"/>
    <w:rsid w:val="008E02BC"/>
    <w:rsid w:val="008E4749"/>
    <w:rsid w:val="008E4FD9"/>
    <w:rsid w:val="008E5C7F"/>
    <w:rsid w:val="008E601F"/>
    <w:rsid w:val="008E6166"/>
    <w:rsid w:val="008E6AC8"/>
    <w:rsid w:val="008E70C5"/>
    <w:rsid w:val="008E7BE7"/>
    <w:rsid w:val="008F105E"/>
    <w:rsid w:val="008F6200"/>
    <w:rsid w:val="008F69BC"/>
    <w:rsid w:val="008F79A9"/>
    <w:rsid w:val="009004A0"/>
    <w:rsid w:val="00902EC9"/>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3B1F"/>
    <w:rsid w:val="00954525"/>
    <w:rsid w:val="00957B28"/>
    <w:rsid w:val="009600A1"/>
    <w:rsid w:val="00960E3A"/>
    <w:rsid w:val="00964DC6"/>
    <w:rsid w:val="00965D51"/>
    <w:rsid w:val="00966D80"/>
    <w:rsid w:val="009716FF"/>
    <w:rsid w:val="00972275"/>
    <w:rsid w:val="00972314"/>
    <w:rsid w:val="00974530"/>
    <w:rsid w:val="0098448D"/>
    <w:rsid w:val="009854AB"/>
    <w:rsid w:val="00985815"/>
    <w:rsid w:val="00986375"/>
    <w:rsid w:val="0099077A"/>
    <w:rsid w:val="00992E05"/>
    <w:rsid w:val="0099674A"/>
    <w:rsid w:val="009968F2"/>
    <w:rsid w:val="00996924"/>
    <w:rsid w:val="009A105A"/>
    <w:rsid w:val="009A39DA"/>
    <w:rsid w:val="009A4722"/>
    <w:rsid w:val="009A4A45"/>
    <w:rsid w:val="009A4C5F"/>
    <w:rsid w:val="009A4FC3"/>
    <w:rsid w:val="009A6949"/>
    <w:rsid w:val="009B1753"/>
    <w:rsid w:val="009B1AC5"/>
    <w:rsid w:val="009B4638"/>
    <w:rsid w:val="009B56CD"/>
    <w:rsid w:val="009B5C65"/>
    <w:rsid w:val="009B68E1"/>
    <w:rsid w:val="009B7B51"/>
    <w:rsid w:val="009C0946"/>
    <w:rsid w:val="009C4C97"/>
    <w:rsid w:val="009C5A9F"/>
    <w:rsid w:val="009C74CA"/>
    <w:rsid w:val="009C777C"/>
    <w:rsid w:val="009D0AA8"/>
    <w:rsid w:val="009D0BE0"/>
    <w:rsid w:val="009D741F"/>
    <w:rsid w:val="009D7B98"/>
    <w:rsid w:val="009E0F44"/>
    <w:rsid w:val="009E620E"/>
    <w:rsid w:val="009E7B00"/>
    <w:rsid w:val="009F16EE"/>
    <w:rsid w:val="009F3A2E"/>
    <w:rsid w:val="009F3C68"/>
    <w:rsid w:val="009F42DD"/>
    <w:rsid w:val="009F50C9"/>
    <w:rsid w:val="009F5763"/>
    <w:rsid w:val="009F66DA"/>
    <w:rsid w:val="009F677D"/>
    <w:rsid w:val="009F7028"/>
    <w:rsid w:val="009F7F93"/>
    <w:rsid w:val="00A00D12"/>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2FAD"/>
    <w:rsid w:val="00A23518"/>
    <w:rsid w:val="00A23A3B"/>
    <w:rsid w:val="00A241B2"/>
    <w:rsid w:val="00A24D81"/>
    <w:rsid w:val="00A31060"/>
    <w:rsid w:val="00A3124B"/>
    <w:rsid w:val="00A35513"/>
    <w:rsid w:val="00A35F88"/>
    <w:rsid w:val="00A3621D"/>
    <w:rsid w:val="00A376A2"/>
    <w:rsid w:val="00A3774D"/>
    <w:rsid w:val="00A377B8"/>
    <w:rsid w:val="00A37B16"/>
    <w:rsid w:val="00A40DCC"/>
    <w:rsid w:val="00A42176"/>
    <w:rsid w:val="00A42274"/>
    <w:rsid w:val="00A43BD9"/>
    <w:rsid w:val="00A449A1"/>
    <w:rsid w:val="00A44F54"/>
    <w:rsid w:val="00A4602E"/>
    <w:rsid w:val="00A47125"/>
    <w:rsid w:val="00A47575"/>
    <w:rsid w:val="00A50066"/>
    <w:rsid w:val="00A51589"/>
    <w:rsid w:val="00A51AEB"/>
    <w:rsid w:val="00A52408"/>
    <w:rsid w:val="00A54D5B"/>
    <w:rsid w:val="00A603A1"/>
    <w:rsid w:val="00A6573F"/>
    <w:rsid w:val="00A67B56"/>
    <w:rsid w:val="00A71002"/>
    <w:rsid w:val="00A720F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5FF6"/>
    <w:rsid w:val="00A867A6"/>
    <w:rsid w:val="00A87514"/>
    <w:rsid w:val="00A90EAC"/>
    <w:rsid w:val="00A9150A"/>
    <w:rsid w:val="00A919EF"/>
    <w:rsid w:val="00A9217C"/>
    <w:rsid w:val="00A940A3"/>
    <w:rsid w:val="00A95080"/>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B65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48D4"/>
    <w:rsid w:val="00AE7753"/>
    <w:rsid w:val="00AF08A4"/>
    <w:rsid w:val="00AF1896"/>
    <w:rsid w:val="00AF18F0"/>
    <w:rsid w:val="00AF1961"/>
    <w:rsid w:val="00AF206A"/>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19B1"/>
    <w:rsid w:val="00B330A8"/>
    <w:rsid w:val="00B3368F"/>
    <w:rsid w:val="00B337C5"/>
    <w:rsid w:val="00B34602"/>
    <w:rsid w:val="00B35B1A"/>
    <w:rsid w:val="00B36918"/>
    <w:rsid w:val="00B37E48"/>
    <w:rsid w:val="00B40F34"/>
    <w:rsid w:val="00B42D39"/>
    <w:rsid w:val="00B43399"/>
    <w:rsid w:val="00B43542"/>
    <w:rsid w:val="00B435E1"/>
    <w:rsid w:val="00B44783"/>
    <w:rsid w:val="00B467AE"/>
    <w:rsid w:val="00B502FD"/>
    <w:rsid w:val="00B50FE6"/>
    <w:rsid w:val="00B511F0"/>
    <w:rsid w:val="00B527C9"/>
    <w:rsid w:val="00B52A35"/>
    <w:rsid w:val="00B53DC0"/>
    <w:rsid w:val="00B544FF"/>
    <w:rsid w:val="00B55856"/>
    <w:rsid w:val="00B57716"/>
    <w:rsid w:val="00B57A76"/>
    <w:rsid w:val="00B61066"/>
    <w:rsid w:val="00B6303A"/>
    <w:rsid w:val="00B6367E"/>
    <w:rsid w:val="00B640BD"/>
    <w:rsid w:val="00B65001"/>
    <w:rsid w:val="00B667CC"/>
    <w:rsid w:val="00B67B7D"/>
    <w:rsid w:val="00B716E1"/>
    <w:rsid w:val="00B718C1"/>
    <w:rsid w:val="00B72C54"/>
    <w:rsid w:val="00B72CDB"/>
    <w:rsid w:val="00B7457E"/>
    <w:rsid w:val="00B74A01"/>
    <w:rsid w:val="00B77CD9"/>
    <w:rsid w:val="00B80624"/>
    <w:rsid w:val="00B809E6"/>
    <w:rsid w:val="00B81353"/>
    <w:rsid w:val="00B84250"/>
    <w:rsid w:val="00B845F7"/>
    <w:rsid w:val="00B8635F"/>
    <w:rsid w:val="00B863BA"/>
    <w:rsid w:val="00B9013F"/>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B6B59"/>
    <w:rsid w:val="00BC1AA9"/>
    <w:rsid w:val="00BC2592"/>
    <w:rsid w:val="00BC4C22"/>
    <w:rsid w:val="00BC4E79"/>
    <w:rsid w:val="00BC52F3"/>
    <w:rsid w:val="00BC5CCE"/>
    <w:rsid w:val="00BC72D6"/>
    <w:rsid w:val="00BC796B"/>
    <w:rsid w:val="00BC7A44"/>
    <w:rsid w:val="00BC7CB1"/>
    <w:rsid w:val="00BD1E96"/>
    <w:rsid w:val="00BD3C3B"/>
    <w:rsid w:val="00BD4400"/>
    <w:rsid w:val="00BD46E7"/>
    <w:rsid w:val="00BD6B5F"/>
    <w:rsid w:val="00BD72AF"/>
    <w:rsid w:val="00BD7E7D"/>
    <w:rsid w:val="00BE1359"/>
    <w:rsid w:val="00BE2030"/>
    <w:rsid w:val="00BE2A7F"/>
    <w:rsid w:val="00BE2C79"/>
    <w:rsid w:val="00BF0356"/>
    <w:rsid w:val="00BF19CE"/>
    <w:rsid w:val="00BF4576"/>
    <w:rsid w:val="00BF5181"/>
    <w:rsid w:val="00BF555F"/>
    <w:rsid w:val="00BF6879"/>
    <w:rsid w:val="00C00BF5"/>
    <w:rsid w:val="00C0196D"/>
    <w:rsid w:val="00C03FD6"/>
    <w:rsid w:val="00C0630D"/>
    <w:rsid w:val="00C065E0"/>
    <w:rsid w:val="00C06B8E"/>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2BCB"/>
    <w:rsid w:val="00C35644"/>
    <w:rsid w:val="00C36801"/>
    <w:rsid w:val="00C36A3C"/>
    <w:rsid w:val="00C37A2C"/>
    <w:rsid w:val="00C411B5"/>
    <w:rsid w:val="00C427BC"/>
    <w:rsid w:val="00C42921"/>
    <w:rsid w:val="00C444B8"/>
    <w:rsid w:val="00C44DFA"/>
    <w:rsid w:val="00C46D6D"/>
    <w:rsid w:val="00C46F38"/>
    <w:rsid w:val="00C507EE"/>
    <w:rsid w:val="00C50877"/>
    <w:rsid w:val="00C522BD"/>
    <w:rsid w:val="00C52616"/>
    <w:rsid w:val="00C54647"/>
    <w:rsid w:val="00C61E2C"/>
    <w:rsid w:val="00C63BBD"/>
    <w:rsid w:val="00C71482"/>
    <w:rsid w:val="00C71AD5"/>
    <w:rsid w:val="00C73AFF"/>
    <w:rsid w:val="00C75AD0"/>
    <w:rsid w:val="00C75F94"/>
    <w:rsid w:val="00C76B11"/>
    <w:rsid w:val="00C80A9B"/>
    <w:rsid w:val="00C825FD"/>
    <w:rsid w:val="00C83970"/>
    <w:rsid w:val="00C84C3C"/>
    <w:rsid w:val="00C86293"/>
    <w:rsid w:val="00C873F7"/>
    <w:rsid w:val="00C87C5A"/>
    <w:rsid w:val="00C87EA4"/>
    <w:rsid w:val="00C91E43"/>
    <w:rsid w:val="00C95566"/>
    <w:rsid w:val="00C9791C"/>
    <w:rsid w:val="00CA1838"/>
    <w:rsid w:val="00CA1FA3"/>
    <w:rsid w:val="00CA3C87"/>
    <w:rsid w:val="00CA432A"/>
    <w:rsid w:val="00CA4AE4"/>
    <w:rsid w:val="00CA6552"/>
    <w:rsid w:val="00CB3AC1"/>
    <w:rsid w:val="00CB5ECD"/>
    <w:rsid w:val="00CC2981"/>
    <w:rsid w:val="00CC5059"/>
    <w:rsid w:val="00CC7C08"/>
    <w:rsid w:val="00CD069F"/>
    <w:rsid w:val="00CD18A3"/>
    <w:rsid w:val="00CD18A4"/>
    <w:rsid w:val="00CD1FC4"/>
    <w:rsid w:val="00CD22E9"/>
    <w:rsid w:val="00CD438C"/>
    <w:rsid w:val="00CD4490"/>
    <w:rsid w:val="00CD49E6"/>
    <w:rsid w:val="00CD6191"/>
    <w:rsid w:val="00CD799B"/>
    <w:rsid w:val="00CE1DA5"/>
    <w:rsid w:val="00CE4ED4"/>
    <w:rsid w:val="00CE52E7"/>
    <w:rsid w:val="00CE7144"/>
    <w:rsid w:val="00CE7B52"/>
    <w:rsid w:val="00CF182C"/>
    <w:rsid w:val="00CF5BBB"/>
    <w:rsid w:val="00D00CC1"/>
    <w:rsid w:val="00D04B18"/>
    <w:rsid w:val="00D04CF6"/>
    <w:rsid w:val="00D05D5D"/>
    <w:rsid w:val="00D104C9"/>
    <w:rsid w:val="00D131ED"/>
    <w:rsid w:val="00D13770"/>
    <w:rsid w:val="00D13CCC"/>
    <w:rsid w:val="00D13DFA"/>
    <w:rsid w:val="00D1464F"/>
    <w:rsid w:val="00D15509"/>
    <w:rsid w:val="00D170EA"/>
    <w:rsid w:val="00D179AE"/>
    <w:rsid w:val="00D179EA"/>
    <w:rsid w:val="00D2387F"/>
    <w:rsid w:val="00D23B88"/>
    <w:rsid w:val="00D243B3"/>
    <w:rsid w:val="00D26426"/>
    <w:rsid w:val="00D26944"/>
    <w:rsid w:val="00D26E03"/>
    <w:rsid w:val="00D317B9"/>
    <w:rsid w:val="00D31DDB"/>
    <w:rsid w:val="00D35AE0"/>
    <w:rsid w:val="00D37E85"/>
    <w:rsid w:val="00D41A61"/>
    <w:rsid w:val="00D42C97"/>
    <w:rsid w:val="00D4409B"/>
    <w:rsid w:val="00D4445E"/>
    <w:rsid w:val="00D45AE0"/>
    <w:rsid w:val="00D47ADB"/>
    <w:rsid w:val="00D50E3B"/>
    <w:rsid w:val="00D51630"/>
    <w:rsid w:val="00D52D74"/>
    <w:rsid w:val="00D557E6"/>
    <w:rsid w:val="00D61B1F"/>
    <w:rsid w:val="00D62D67"/>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6F"/>
    <w:rsid w:val="00D83E82"/>
    <w:rsid w:val="00D84AEA"/>
    <w:rsid w:val="00D86C94"/>
    <w:rsid w:val="00D86DA1"/>
    <w:rsid w:val="00D87710"/>
    <w:rsid w:val="00D90659"/>
    <w:rsid w:val="00D91D66"/>
    <w:rsid w:val="00D9282D"/>
    <w:rsid w:val="00D92DC8"/>
    <w:rsid w:val="00D93244"/>
    <w:rsid w:val="00D9335D"/>
    <w:rsid w:val="00D93792"/>
    <w:rsid w:val="00D93C4F"/>
    <w:rsid w:val="00D93D31"/>
    <w:rsid w:val="00D949C0"/>
    <w:rsid w:val="00D95068"/>
    <w:rsid w:val="00D9528F"/>
    <w:rsid w:val="00D95D70"/>
    <w:rsid w:val="00D96882"/>
    <w:rsid w:val="00D96984"/>
    <w:rsid w:val="00D96CB2"/>
    <w:rsid w:val="00DA2D70"/>
    <w:rsid w:val="00DA4630"/>
    <w:rsid w:val="00DA55A1"/>
    <w:rsid w:val="00DB0B64"/>
    <w:rsid w:val="00DB2865"/>
    <w:rsid w:val="00DB4954"/>
    <w:rsid w:val="00DB50F6"/>
    <w:rsid w:val="00DC11DD"/>
    <w:rsid w:val="00DC1CA5"/>
    <w:rsid w:val="00DC33D2"/>
    <w:rsid w:val="00DC4011"/>
    <w:rsid w:val="00DC42C2"/>
    <w:rsid w:val="00DC5347"/>
    <w:rsid w:val="00DC5DF8"/>
    <w:rsid w:val="00DC6677"/>
    <w:rsid w:val="00DD0BB2"/>
    <w:rsid w:val="00DD27E6"/>
    <w:rsid w:val="00DD2D31"/>
    <w:rsid w:val="00DD5094"/>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5E78"/>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4C43"/>
    <w:rsid w:val="00E8799A"/>
    <w:rsid w:val="00E87B79"/>
    <w:rsid w:val="00E90341"/>
    <w:rsid w:val="00E906BC"/>
    <w:rsid w:val="00E92B23"/>
    <w:rsid w:val="00E92CA9"/>
    <w:rsid w:val="00E93E20"/>
    <w:rsid w:val="00E96D69"/>
    <w:rsid w:val="00E96F67"/>
    <w:rsid w:val="00E973FC"/>
    <w:rsid w:val="00E97451"/>
    <w:rsid w:val="00E9758B"/>
    <w:rsid w:val="00E97FF0"/>
    <w:rsid w:val="00EA1BA6"/>
    <w:rsid w:val="00EA5873"/>
    <w:rsid w:val="00EA62F6"/>
    <w:rsid w:val="00EB012D"/>
    <w:rsid w:val="00EB0EE3"/>
    <w:rsid w:val="00EB32B0"/>
    <w:rsid w:val="00EB4A4F"/>
    <w:rsid w:val="00EB4BCA"/>
    <w:rsid w:val="00EB5B8B"/>
    <w:rsid w:val="00EB7B8D"/>
    <w:rsid w:val="00EB7F29"/>
    <w:rsid w:val="00EC0807"/>
    <w:rsid w:val="00EC1520"/>
    <w:rsid w:val="00EC1BF8"/>
    <w:rsid w:val="00EC1CA1"/>
    <w:rsid w:val="00EC3A2D"/>
    <w:rsid w:val="00EC5494"/>
    <w:rsid w:val="00EC58D7"/>
    <w:rsid w:val="00EC62B0"/>
    <w:rsid w:val="00ED160E"/>
    <w:rsid w:val="00ED1755"/>
    <w:rsid w:val="00ED56CC"/>
    <w:rsid w:val="00ED6BFD"/>
    <w:rsid w:val="00ED6C6F"/>
    <w:rsid w:val="00EE1569"/>
    <w:rsid w:val="00EE2708"/>
    <w:rsid w:val="00EE407A"/>
    <w:rsid w:val="00EF01E6"/>
    <w:rsid w:val="00EF171F"/>
    <w:rsid w:val="00EF38B2"/>
    <w:rsid w:val="00EF38DA"/>
    <w:rsid w:val="00EF449D"/>
    <w:rsid w:val="00EF4AC0"/>
    <w:rsid w:val="00EF5D69"/>
    <w:rsid w:val="00EF5F46"/>
    <w:rsid w:val="00EF717D"/>
    <w:rsid w:val="00F04F3D"/>
    <w:rsid w:val="00F0567A"/>
    <w:rsid w:val="00F05E75"/>
    <w:rsid w:val="00F0687D"/>
    <w:rsid w:val="00F10F1A"/>
    <w:rsid w:val="00F10F33"/>
    <w:rsid w:val="00F1214A"/>
    <w:rsid w:val="00F125AF"/>
    <w:rsid w:val="00F12BFA"/>
    <w:rsid w:val="00F14371"/>
    <w:rsid w:val="00F170F8"/>
    <w:rsid w:val="00F17F68"/>
    <w:rsid w:val="00F208D5"/>
    <w:rsid w:val="00F20CF5"/>
    <w:rsid w:val="00F2100D"/>
    <w:rsid w:val="00F229FC"/>
    <w:rsid w:val="00F23BB1"/>
    <w:rsid w:val="00F26159"/>
    <w:rsid w:val="00F30C0E"/>
    <w:rsid w:val="00F337B9"/>
    <w:rsid w:val="00F353A1"/>
    <w:rsid w:val="00F368E8"/>
    <w:rsid w:val="00F37967"/>
    <w:rsid w:val="00F450FD"/>
    <w:rsid w:val="00F456A9"/>
    <w:rsid w:val="00F45EBD"/>
    <w:rsid w:val="00F4657D"/>
    <w:rsid w:val="00F50493"/>
    <w:rsid w:val="00F51443"/>
    <w:rsid w:val="00F51615"/>
    <w:rsid w:val="00F51F6C"/>
    <w:rsid w:val="00F536E2"/>
    <w:rsid w:val="00F53E78"/>
    <w:rsid w:val="00F5459C"/>
    <w:rsid w:val="00F548EA"/>
    <w:rsid w:val="00F56B31"/>
    <w:rsid w:val="00F574F8"/>
    <w:rsid w:val="00F60A88"/>
    <w:rsid w:val="00F62032"/>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26E6"/>
    <w:rsid w:val="00F92831"/>
    <w:rsid w:val="00F92F33"/>
    <w:rsid w:val="00F96765"/>
    <w:rsid w:val="00FA0DB2"/>
    <w:rsid w:val="00FA116E"/>
    <w:rsid w:val="00FA3AC4"/>
    <w:rsid w:val="00FA3CAC"/>
    <w:rsid w:val="00FA413E"/>
    <w:rsid w:val="00FA56B2"/>
    <w:rsid w:val="00FA6635"/>
    <w:rsid w:val="00FA6D16"/>
    <w:rsid w:val="00FA79F0"/>
    <w:rsid w:val="00FB0AA0"/>
    <w:rsid w:val="00FB0F3C"/>
    <w:rsid w:val="00FB17F0"/>
    <w:rsid w:val="00FB1D5B"/>
    <w:rsid w:val="00FB2C8C"/>
    <w:rsid w:val="00FB2F68"/>
    <w:rsid w:val="00FB4561"/>
    <w:rsid w:val="00FC034E"/>
    <w:rsid w:val="00FC08A4"/>
    <w:rsid w:val="00FC10C9"/>
    <w:rsid w:val="00FC27AB"/>
    <w:rsid w:val="00FC79F0"/>
    <w:rsid w:val="00FD16E3"/>
    <w:rsid w:val="00FD29A7"/>
    <w:rsid w:val="00FD2C89"/>
    <w:rsid w:val="00FD2FCF"/>
    <w:rsid w:val="00FD37BA"/>
    <w:rsid w:val="00FD4918"/>
    <w:rsid w:val="00FD4A39"/>
    <w:rsid w:val="00FD7F33"/>
    <w:rsid w:val="00FE0F22"/>
    <w:rsid w:val="00FE207E"/>
    <w:rsid w:val="00FE3607"/>
    <w:rsid w:val="00FE4387"/>
    <w:rsid w:val="00FE475D"/>
    <w:rsid w:val="00FE5202"/>
    <w:rsid w:val="00FE5A71"/>
    <w:rsid w:val="00FE71EB"/>
    <w:rsid w:val="00FE7236"/>
    <w:rsid w:val="00FE7CA8"/>
    <w:rsid w:val="00FF046C"/>
    <w:rsid w:val="00FF09E1"/>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9633">
      <o:colormenu v:ext="edit" fill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qFormat/>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link w:val="BulletList20"/>
    <w:rsid w:val="00290581"/>
    <w:pPr>
      <w:numPr>
        <w:numId w:val="9"/>
      </w:numPr>
    </w:pPr>
  </w:style>
  <w:style w:type="paragraph" w:customStyle="1" w:styleId="BulletList3">
    <w:name w:val="Bullet List 3"/>
    <w:basedOn w:val="Base"/>
    <w:link w:val="BulletList30"/>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טבלת רשת"/>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 w:type="paragraph" w:customStyle="1" w:styleId="xmsonormal">
    <w:name w:val="x_msonormal"/>
    <w:basedOn w:val="a1"/>
    <w:rsid w:val="00BB6B59"/>
    <w:rPr>
      <w:rFonts w:ascii="Calibri" w:eastAsiaTheme="minorHAnsi" w:hAnsi="Calibri" w:cs="Calibri"/>
      <w:sz w:val="22"/>
      <w:szCs w:val="22"/>
      <w:lang w:bidi="ar-SA"/>
    </w:rPr>
  </w:style>
  <w:style w:type="character" w:customStyle="1" w:styleId="BulletList20">
    <w:name w:val="Bullet List 2 תו"/>
    <w:link w:val="BulletList2"/>
    <w:rsid w:val="00657095"/>
    <w:rPr>
      <w:rFonts w:eastAsia="Times New Roman"/>
      <w:lang w:eastAsia="he-IL"/>
    </w:rPr>
  </w:style>
  <w:style w:type="character" w:customStyle="1" w:styleId="BulletList30">
    <w:name w:val="Bullet List 3 תו"/>
    <w:link w:val="BulletList3"/>
    <w:locked/>
    <w:rsid w:val="00263AA5"/>
    <w:rPr>
      <w:rFonts w:eastAsia="Times New Roman"/>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478957482">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vrielt\AppData\Roaming\Microsoft\Templates\Molsa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C27B7-EABC-42BA-BD97-C461BC8B9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MolsaDoc_H14</Template>
  <TotalTime>0</TotalTime>
  <Pages>27</Pages>
  <Words>8861</Words>
  <Characters>41138</Characters>
  <Application>Microsoft Office Word</Application>
  <DocSecurity>4</DocSecurity>
  <Lines>1788</Lines>
  <Paragraphs>997</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49277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2024-04-14T04:42:00Z</dcterms:created>
  <dcterms:modified xsi:type="dcterms:W3CDTF">2024-04-14T04:42:00Z</dcterms:modified>
</cp:coreProperties>
</file>