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1F36FD5D" w14:textId="696C7E87" w:rsidR="00D4685D" w:rsidRPr="00D4685D" w:rsidRDefault="00D4685D" w:rsidP="00D4685D">
      <w:pPr>
        <w:keepNext/>
        <w:keepLines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D4685D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מכרז פומבי</w:t>
      </w: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</w:t>
      </w:r>
      <w:r w:rsidRPr="00D4685D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מספר </w:t>
      </w:r>
      <w:r w:rsidRPr="00D4685D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43-2024</w:t>
      </w: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D4685D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למתן שירותי ניקיון ליחידות המשרד </w:t>
      </w:r>
      <w:proofErr w:type="spellStart"/>
      <w:r w:rsidRPr="00D4685D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באיזור</w:t>
      </w:r>
      <w:proofErr w:type="spellEnd"/>
      <w:r w:rsidRPr="00D4685D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 תל אביב, המרכז וירושלים </w:t>
      </w:r>
    </w:p>
    <w:p w14:paraId="53F22222" w14:textId="2E006913" w:rsidR="00650428" w:rsidRPr="00650428" w:rsidRDefault="00650428" w:rsidP="00650428">
      <w:pPr>
        <w:pStyle w:val="a5"/>
        <w:keepNext/>
        <w:keepLines/>
        <w:numPr>
          <w:ilvl w:val="0"/>
          <w:numId w:val="31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65042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משרד המשפטים מזמין מציעים להציע הצעות למתן שירותי ניקיון ליחידות המשרד </w:t>
      </w:r>
      <w:proofErr w:type="spellStart"/>
      <w:r w:rsidRPr="0065042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באיזור</w:t>
      </w:r>
      <w:proofErr w:type="spellEnd"/>
      <w:r w:rsidRPr="0065042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תל אביב, המרכז וירושלים. </w:t>
      </w:r>
    </w:p>
    <w:p w14:paraId="5916670C" w14:textId="24F01A9F" w:rsidR="00650428" w:rsidRPr="00650428" w:rsidRDefault="00650428" w:rsidP="00650428">
      <w:pPr>
        <w:pStyle w:val="a5"/>
        <w:keepNext/>
        <w:keepLines/>
        <w:numPr>
          <w:ilvl w:val="0"/>
          <w:numId w:val="31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65042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הספק יספק שירותי ניקיון לכל היחידות הכלולות במכרז בהתאם להוראות מפרט השירותים שבפרק 2 </w:t>
      </w:r>
      <w:r w:rsidR="004A20CA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למסמכי המכרז.</w:t>
      </w:r>
      <w:r w:rsidRPr="0065042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14:paraId="4B7C2DD2" w14:textId="77777777" w:rsidR="00650428" w:rsidRPr="00650428" w:rsidRDefault="00650428" w:rsidP="00650428">
      <w:pPr>
        <w:pStyle w:val="a5"/>
        <w:keepNext/>
        <w:keepLines/>
        <w:numPr>
          <w:ilvl w:val="0"/>
          <w:numId w:val="31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65042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במכרז ייבחר זוכה אחד.  </w:t>
      </w:r>
    </w:p>
    <w:p w14:paraId="77390BD4" w14:textId="77777777" w:rsidR="005B26DB" w:rsidRPr="00650428" w:rsidRDefault="005B26DB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3EFA065" w14:textId="042539CA" w:rsidR="002869BE" w:rsidRPr="001D6B37" w:rsidRDefault="00C5430C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65042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15.08.2024 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השעה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22ACD7F5" w:rsidR="008F5AA4" w:rsidRPr="001D6B37" w:rsidRDefault="00C5430C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65042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6</w:t>
      </w:r>
      <w:r w:rsidR="00344757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צעות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711DABE9" w14:textId="77777777" w:rsidR="004A4BCD" w:rsidRDefault="004A4BCD" w:rsidP="004A4BCD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1A58F2C6" w14:textId="77777777" w:rsidR="004A4BCD" w:rsidRDefault="004A4BCD" w:rsidP="009240A8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03F94D30" w14:textId="7ADD964C" w:rsidR="005B26DB" w:rsidRDefault="004A4BCD" w:rsidP="009240A8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31F0E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5B26DB">
        <w:rPr>
          <w:rFonts w:ascii="David" w:hAnsi="David" w:cs="David" w:hint="cs"/>
          <w:sz w:val="24"/>
          <w:szCs w:val="24"/>
          <w:rtl/>
        </w:rPr>
        <w:t>אתר מנהל הרכש בכתובת:</w:t>
      </w:r>
    </w:p>
    <w:p w14:paraId="21DBE03E" w14:textId="74B27157" w:rsidR="00650428" w:rsidRPr="00650428" w:rsidRDefault="00650428" w:rsidP="009240A8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hyperlink r:id="rId9" w:history="1">
        <w:r w:rsidRPr="00FE2AED">
          <w:rPr>
            <w:rStyle w:val="Hyperlink"/>
            <w:rFonts w:ascii="David" w:hAnsi="David" w:cs="David"/>
            <w:sz w:val="24"/>
            <w:szCs w:val="24"/>
          </w:rPr>
          <w:t>https://mr.gov.il/ilgstorefront/he</w:t>
        </w:r>
      </w:hyperlink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5026FBFC" w14:textId="77777777" w:rsidR="002869BE" w:rsidRPr="001D6B37" w:rsidRDefault="00C5430C" w:rsidP="009240A8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024D98CE" w:rsidR="008256A2" w:rsidRPr="001D6B37" w:rsidRDefault="00C5430C" w:rsidP="009240A8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8256A2">
        <w:rPr>
          <w:rFonts w:ascii="David" w:hAnsi="David" w:cs="David" w:hint="cs"/>
          <w:sz w:val="24"/>
          <w:szCs w:val="24"/>
          <w:rtl/>
        </w:rPr>
        <w:t>24</w:t>
      </w:r>
      <w:r w:rsidRPr="001D6B37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8256A2">
        <w:rPr>
          <w:rFonts w:ascii="David" w:hAnsi="David" w:cs="David" w:hint="cs"/>
          <w:sz w:val="24"/>
          <w:szCs w:val="24"/>
          <w:rtl/>
        </w:rPr>
        <w:t>36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33BCEA7D" w14:textId="77777777" w:rsidR="00F55DB0" w:rsidRDefault="002869BE" w:rsidP="009240A8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495319697"/>
      <w:bookmarkStart w:id="1" w:name="_Ref463417254"/>
      <w:bookmarkStart w:id="2" w:name="_Ref321923070"/>
    </w:p>
    <w:p w14:paraId="3B01BACE" w14:textId="77777777" w:rsidR="00650428" w:rsidRDefault="00650428" w:rsidP="009240A8">
      <w:pPr>
        <w:pStyle w:val="a5"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3" w:name="_Ref464637575"/>
      <w:r w:rsidRPr="00650428">
        <w:rPr>
          <w:rFonts w:ascii="David" w:hAnsi="David" w:cs="David"/>
          <w:sz w:val="24"/>
          <w:szCs w:val="24"/>
          <w:rtl/>
        </w:rPr>
        <w:t xml:space="preserve">במידה שהמציע הינו תאגיד, לרבות שותפות, תצורף תעודת ההתאגדות של התאגיד או נסח חברה ואישור עו"ד/רו"ח על זהות </w:t>
      </w:r>
      <w:proofErr w:type="spellStart"/>
      <w:r w:rsidRPr="00650428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650428">
        <w:rPr>
          <w:rFonts w:ascii="David" w:hAnsi="David" w:cs="David"/>
          <w:sz w:val="24"/>
          <w:szCs w:val="24"/>
          <w:rtl/>
        </w:rPr>
        <w:t xml:space="preserve"> החתימה בתאגיד</w:t>
      </w:r>
      <w:bookmarkEnd w:id="3"/>
      <w:r w:rsidR="00F55DB0" w:rsidRPr="00A21FF1">
        <w:rPr>
          <w:rFonts w:ascii="David" w:hAnsi="David" w:cs="David"/>
          <w:sz w:val="24"/>
          <w:szCs w:val="24"/>
          <w:rtl/>
        </w:rPr>
        <w:t xml:space="preserve">. </w:t>
      </w:r>
      <w:bookmarkStart w:id="4" w:name="_Ref491783064"/>
      <w:bookmarkStart w:id="5" w:name="_Ref52798156"/>
      <w:bookmarkEnd w:id="0"/>
      <w:bookmarkEnd w:id="1"/>
    </w:p>
    <w:p w14:paraId="5D7A9139" w14:textId="77777777" w:rsidR="00650428" w:rsidRPr="00650428" w:rsidRDefault="00650428" w:rsidP="009240A8">
      <w:pPr>
        <w:pStyle w:val="a5"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/>
          <w:sz w:val="24"/>
          <w:szCs w:val="24"/>
          <w:rtl/>
        </w:rPr>
        <w:t xml:space="preserve">אישור עו"ד/רו"ח המאמת את חתימת </w:t>
      </w:r>
      <w:proofErr w:type="spellStart"/>
      <w:r w:rsidRPr="00E809B4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E809B4">
        <w:rPr>
          <w:rFonts w:ascii="David" w:hAnsi="David" w:cs="David"/>
          <w:sz w:val="24"/>
          <w:szCs w:val="24"/>
          <w:rtl/>
        </w:rPr>
        <w:t xml:space="preserve"> החתימה של התאגיד על מסמכי המכרז, כי הם רשאים להתחייב בשם התאגיד.</w:t>
      </w:r>
      <w:bookmarkEnd w:id="4"/>
      <w:bookmarkEnd w:id="5"/>
      <w:r w:rsidRPr="00E809B4">
        <w:rPr>
          <w:rFonts w:ascii="David" w:hAnsi="David" w:cs="David"/>
          <w:sz w:val="24"/>
          <w:szCs w:val="24"/>
          <w:rtl/>
        </w:rPr>
        <w:t xml:space="preserve"> </w:t>
      </w:r>
      <w:bookmarkStart w:id="6" w:name="_Ref491783077"/>
    </w:p>
    <w:p w14:paraId="3EF07C03" w14:textId="1D6D4EDA" w:rsidR="00650428" w:rsidRPr="00650428" w:rsidRDefault="00650428" w:rsidP="009240A8">
      <w:pPr>
        <w:pStyle w:val="a5"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/>
          <w:sz w:val="24"/>
          <w:szCs w:val="24"/>
          <w:rtl/>
        </w:rPr>
        <w:t xml:space="preserve">אישור בר תוקף מטעם מע"מ בדבר היות המציע עוסק מורשה, או אישור כי המציע רשום באחוד עוסקים לצורך דיווח לרשויות מע"מ מכוח סעיף 56 לחוק מס ערך מוסף, </w:t>
      </w:r>
      <w:proofErr w:type="spellStart"/>
      <w:r w:rsidRPr="00E809B4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E809B4">
        <w:rPr>
          <w:rFonts w:ascii="David" w:hAnsi="David" w:cs="David"/>
          <w:sz w:val="24"/>
          <w:szCs w:val="24"/>
          <w:rtl/>
        </w:rPr>
        <w:t xml:space="preserve"> – 1975 ותקנה 10(ב) לתקנת מס ערך מוסף רישום.</w:t>
      </w:r>
      <w:bookmarkEnd w:id="6"/>
      <w:r w:rsidRPr="00E809B4">
        <w:rPr>
          <w:rFonts w:ascii="David" w:hAnsi="David" w:cs="David"/>
          <w:sz w:val="24"/>
          <w:szCs w:val="24"/>
          <w:rtl/>
        </w:rPr>
        <w:t xml:space="preserve"> </w:t>
      </w:r>
    </w:p>
    <w:p w14:paraId="5EEF2F42" w14:textId="77777777" w:rsidR="00650428" w:rsidRDefault="00650428" w:rsidP="009240A8">
      <w:pPr>
        <w:pStyle w:val="a5"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/>
          <w:sz w:val="24"/>
          <w:szCs w:val="24"/>
          <w:rtl/>
        </w:rPr>
        <w:t>מציע שהינו חברה או שותפות יצרף אישור על העדר חובות לרשם התאגידים –נסח חברה/שותפות עדכני (שתאריך הפקתו בשנת 2024)</w:t>
      </w:r>
      <w:r>
        <w:rPr>
          <w:rFonts w:ascii="David" w:hAnsi="David" w:cs="David" w:hint="cs"/>
          <w:sz w:val="24"/>
          <w:szCs w:val="24"/>
          <w:rtl/>
        </w:rPr>
        <w:t>.</w:t>
      </w:r>
      <w:bookmarkStart w:id="7" w:name="_Ref491783104"/>
    </w:p>
    <w:p w14:paraId="67CEC337" w14:textId="77777777" w:rsidR="00650428" w:rsidRPr="00650428" w:rsidRDefault="00650428" w:rsidP="009240A8">
      <w:pPr>
        <w:pStyle w:val="a5"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/>
          <w:sz w:val="24"/>
          <w:szCs w:val="24"/>
          <w:rtl/>
        </w:rPr>
        <w:t xml:space="preserve">אישור על ניהול פנקסי חשבונות ורשומות לפי חוק עסקאות גופים ציבוריים (אכיפת ניהול חשבונות מטעם מע"מ ותשלום חובות </w:t>
      </w:r>
      <w:proofErr w:type="spellStart"/>
      <w:r w:rsidRPr="00E809B4">
        <w:rPr>
          <w:rFonts w:ascii="David" w:hAnsi="David" w:cs="David"/>
          <w:sz w:val="24"/>
          <w:szCs w:val="24"/>
          <w:rtl/>
        </w:rPr>
        <w:t>מסים</w:t>
      </w:r>
      <w:proofErr w:type="spellEnd"/>
      <w:r w:rsidRPr="00E809B4">
        <w:rPr>
          <w:rFonts w:ascii="David" w:hAnsi="David" w:cs="David"/>
          <w:sz w:val="24"/>
          <w:szCs w:val="24"/>
          <w:rtl/>
        </w:rPr>
        <w:t xml:space="preserve">) </w:t>
      </w:r>
      <w:proofErr w:type="spellStart"/>
      <w:r w:rsidRPr="00E809B4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E809B4">
        <w:rPr>
          <w:rFonts w:ascii="David" w:hAnsi="David" w:cs="David"/>
          <w:sz w:val="24"/>
          <w:szCs w:val="24"/>
          <w:rtl/>
        </w:rPr>
        <w:t xml:space="preserve"> – 1976.</w:t>
      </w:r>
      <w:bookmarkEnd w:id="7"/>
      <w:r w:rsidRPr="00E809B4">
        <w:rPr>
          <w:rFonts w:ascii="David" w:hAnsi="David" w:cs="David"/>
          <w:sz w:val="24"/>
          <w:szCs w:val="24"/>
          <w:rtl/>
        </w:rPr>
        <w:t xml:space="preserve"> </w:t>
      </w:r>
      <w:r w:rsidRPr="00E809B4">
        <w:rPr>
          <w:rFonts w:ascii="David" w:hAnsi="David" w:cs="David" w:hint="cs"/>
          <w:sz w:val="24"/>
          <w:szCs w:val="24"/>
          <w:rtl/>
        </w:rPr>
        <w:tab/>
      </w:r>
      <w:bookmarkStart w:id="8" w:name="_Ref491783256"/>
    </w:p>
    <w:p w14:paraId="4B7400D3" w14:textId="77777777" w:rsidR="00650428" w:rsidRPr="00650428" w:rsidRDefault="00650428" w:rsidP="00650428">
      <w:pPr>
        <w:pStyle w:val="a5"/>
        <w:keepNext/>
        <w:keepLines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/>
          <w:sz w:val="24"/>
          <w:szCs w:val="24"/>
          <w:rtl/>
        </w:rPr>
        <w:lastRenderedPageBreak/>
        <w:t>תצהיר בדבר היעדר הרשעות בעבירות לפי חוק עובדים זרים ולפי חוק שכר מינימום בהתאם למוגדר בחוק עסקאות גופים ציבוריים.</w:t>
      </w:r>
      <w:bookmarkEnd w:id="8"/>
      <w:r w:rsidRPr="00E809B4">
        <w:rPr>
          <w:rFonts w:ascii="David" w:hAnsi="David" w:cs="David"/>
          <w:sz w:val="24"/>
          <w:szCs w:val="24"/>
          <w:rtl/>
        </w:rPr>
        <w:t xml:space="preserve"> </w:t>
      </w:r>
      <w:bookmarkStart w:id="9" w:name="OLE_LINK17"/>
      <w:bookmarkStart w:id="10" w:name="OLE_LINK18"/>
      <w:bookmarkStart w:id="11" w:name="_Ref491783287"/>
    </w:p>
    <w:p w14:paraId="165FF00C" w14:textId="77777777" w:rsidR="00650428" w:rsidRPr="00650428" w:rsidRDefault="00650428" w:rsidP="00650428">
      <w:pPr>
        <w:pStyle w:val="a5"/>
        <w:keepNext/>
        <w:keepLines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/>
          <w:sz w:val="24"/>
          <w:szCs w:val="24"/>
          <w:rtl/>
        </w:rPr>
        <w:t>תצהיר בדבר אי תיאום הצעות במכרז</w:t>
      </w:r>
      <w:bookmarkEnd w:id="9"/>
      <w:bookmarkEnd w:id="10"/>
      <w:r w:rsidRPr="00E809B4">
        <w:rPr>
          <w:rFonts w:ascii="David" w:hAnsi="David" w:cs="David"/>
          <w:sz w:val="24"/>
          <w:szCs w:val="24"/>
          <w:rtl/>
        </w:rPr>
        <w:t xml:space="preserve"> בהתאם לנוסח בחוברת ההצעה.</w:t>
      </w:r>
      <w:bookmarkStart w:id="12" w:name="_Ref473472385"/>
      <w:bookmarkEnd w:id="11"/>
    </w:p>
    <w:p w14:paraId="21EF47D3" w14:textId="77777777" w:rsidR="00650428" w:rsidRPr="00650428" w:rsidRDefault="00650428" w:rsidP="00650428">
      <w:pPr>
        <w:pStyle w:val="a5"/>
        <w:keepNext/>
        <w:keepLines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/>
          <w:sz w:val="24"/>
          <w:szCs w:val="24"/>
          <w:rtl/>
        </w:rPr>
        <w:t>המציע מקיים את הוראות חוק שוויון זכויות לאנשים עם מוגבלות, התשנ"ח-1998.</w:t>
      </w:r>
      <w:bookmarkStart w:id="13" w:name="_Ref523320497"/>
      <w:bookmarkEnd w:id="12"/>
    </w:p>
    <w:p w14:paraId="6721D9DD" w14:textId="35EDD377" w:rsidR="00E809B4" w:rsidRPr="00E809B4" w:rsidRDefault="00650428" w:rsidP="00E809B4">
      <w:pPr>
        <w:pStyle w:val="a5"/>
        <w:keepNext/>
        <w:keepLines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/>
          <w:sz w:val="24"/>
          <w:szCs w:val="24"/>
          <w:rtl/>
        </w:rPr>
        <w:t>המציע מתחייב לעשות שימוש בתוכנות מקור בלבד לצורך התקשרות מכוח מכרז זה.</w:t>
      </w:r>
      <w:bookmarkEnd w:id="13"/>
    </w:p>
    <w:p w14:paraId="7FD65F48" w14:textId="1B258897" w:rsidR="00E809B4" w:rsidRPr="00E809B4" w:rsidRDefault="00E809B4" w:rsidP="00E809B4">
      <w:pPr>
        <w:pStyle w:val="a5"/>
        <w:keepNext/>
        <w:keepLines/>
        <w:numPr>
          <w:ilvl w:val="1"/>
          <w:numId w:val="3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09B4">
        <w:rPr>
          <w:rFonts w:ascii="David" w:hAnsi="David" w:cs="David" w:hint="cs"/>
          <w:sz w:val="24"/>
          <w:szCs w:val="24"/>
          <w:rtl/>
        </w:rPr>
        <w:t>תנאי סף לנושא הניקיון כמפורט בסעיף 8.4.2</w:t>
      </w:r>
      <w:r>
        <w:rPr>
          <w:rFonts w:ascii="David" w:hAnsi="David" w:cs="David" w:hint="cs"/>
          <w:sz w:val="24"/>
          <w:szCs w:val="24"/>
          <w:rtl/>
        </w:rPr>
        <w:t>.</w:t>
      </w:r>
    </w:p>
    <w:bookmarkEnd w:id="2"/>
    <w:p w14:paraId="0780524F" w14:textId="77777777" w:rsidR="0061550C" w:rsidRPr="001D6B37" w:rsidRDefault="00034D42" w:rsidP="00FA5839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60E2488F" w14:textId="76388B2E" w:rsidR="009B1F5C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סיור ספקים (לנוסח המלא והמחייב יש לעיין במסמכי המכרז)</w:t>
      </w:r>
    </w:p>
    <w:p w14:paraId="4F961B12" w14:textId="77777777" w:rsidR="00EA5914" w:rsidRPr="00EA5914" w:rsidRDefault="00EA5914" w:rsidP="00EA5914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A5914">
        <w:rPr>
          <w:rFonts w:ascii="David" w:hAnsi="David" w:cs="David"/>
          <w:sz w:val="24"/>
          <w:szCs w:val="24"/>
          <w:rtl/>
        </w:rPr>
        <w:t xml:space="preserve">המשרד יקיים שני סיורי ספקים בהם תהיה חובת השתתפות. </w:t>
      </w:r>
    </w:p>
    <w:p w14:paraId="4C995037" w14:textId="2C8D257F" w:rsidR="00EA5914" w:rsidRPr="00EA5914" w:rsidRDefault="00EA5914" w:rsidP="00EA5914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A5914">
        <w:rPr>
          <w:rFonts w:ascii="David" w:hAnsi="David" w:cs="David"/>
          <w:sz w:val="24"/>
          <w:szCs w:val="24"/>
          <w:rtl/>
        </w:rPr>
        <w:t xml:space="preserve">סיורי הספקים יערכו במועדים המפורטים בשורה השנייה והשלישית לטבלת התאריכים שבסעיף </w:t>
      </w:r>
      <w:r w:rsidRPr="00EA5914">
        <w:rPr>
          <w:rFonts w:ascii="David" w:hAnsi="David" w:cs="David"/>
          <w:sz w:val="24"/>
          <w:szCs w:val="24"/>
          <w:rtl/>
        </w:rPr>
        <w:fldChar w:fldCharType="begin"/>
      </w:r>
      <w:r w:rsidRPr="00EA5914">
        <w:rPr>
          <w:rFonts w:ascii="David" w:hAnsi="David" w:cs="David"/>
          <w:sz w:val="24"/>
          <w:szCs w:val="24"/>
          <w:rtl/>
        </w:rPr>
        <w:instrText xml:space="preserve"> </w:instrText>
      </w:r>
      <w:r w:rsidRPr="00EA5914">
        <w:rPr>
          <w:rFonts w:ascii="David" w:hAnsi="David" w:cs="David"/>
          <w:sz w:val="24"/>
          <w:szCs w:val="24"/>
        </w:rPr>
        <w:instrText>REF</w:instrText>
      </w:r>
      <w:r w:rsidRPr="00EA5914">
        <w:rPr>
          <w:rFonts w:ascii="David" w:hAnsi="David" w:cs="David"/>
          <w:sz w:val="24"/>
          <w:szCs w:val="24"/>
          <w:rtl/>
        </w:rPr>
        <w:instrText xml:space="preserve"> _</w:instrText>
      </w:r>
      <w:r w:rsidRPr="00EA5914">
        <w:rPr>
          <w:rFonts w:ascii="David" w:hAnsi="David" w:cs="David"/>
          <w:sz w:val="24"/>
          <w:szCs w:val="24"/>
        </w:rPr>
        <w:instrText>Ref529980581 \r \h</w:instrText>
      </w:r>
      <w:r w:rsidRPr="00EA5914">
        <w:rPr>
          <w:rFonts w:ascii="David" w:hAnsi="David" w:cs="David"/>
          <w:sz w:val="24"/>
          <w:szCs w:val="24"/>
          <w:rtl/>
        </w:rPr>
        <w:instrText xml:space="preserve"> </w:instrText>
      </w:r>
      <w:r w:rsidRPr="00EA5914">
        <w:rPr>
          <w:rFonts w:ascii="David" w:hAnsi="David" w:cs="David"/>
          <w:sz w:val="24"/>
          <w:szCs w:val="24"/>
          <w:rtl/>
        </w:rPr>
      </w:r>
      <w:r>
        <w:rPr>
          <w:rFonts w:ascii="David" w:hAnsi="David" w:cs="David"/>
          <w:sz w:val="24"/>
          <w:szCs w:val="24"/>
          <w:rtl/>
        </w:rPr>
        <w:instrText xml:space="preserve"> \* </w:instrText>
      </w:r>
      <w:r>
        <w:rPr>
          <w:rFonts w:ascii="David" w:hAnsi="David" w:cs="David"/>
          <w:sz w:val="24"/>
          <w:szCs w:val="24"/>
        </w:rPr>
        <w:instrText>MERGEFORMAT</w:instrText>
      </w:r>
      <w:r>
        <w:rPr>
          <w:rFonts w:ascii="David" w:hAnsi="David" w:cs="David"/>
          <w:sz w:val="24"/>
          <w:szCs w:val="24"/>
          <w:rtl/>
        </w:rPr>
        <w:instrText xml:space="preserve"> </w:instrText>
      </w:r>
      <w:r w:rsidRPr="00EA5914">
        <w:rPr>
          <w:rFonts w:ascii="David" w:hAnsi="David" w:cs="David"/>
          <w:sz w:val="24"/>
          <w:szCs w:val="24"/>
          <w:rtl/>
        </w:rPr>
        <w:fldChar w:fldCharType="separate"/>
      </w:r>
      <w:r w:rsidRPr="00EA5914">
        <w:rPr>
          <w:rFonts w:ascii="David" w:hAnsi="David" w:cs="David"/>
          <w:sz w:val="24"/>
          <w:szCs w:val="24"/>
          <w:rtl/>
        </w:rPr>
        <w:t>‏5.10</w:t>
      </w:r>
      <w:r w:rsidRPr="00EA5914">
        <w:rPr>
          <w:rFonts w:ascii="David" w:hAnsi="David" w:cs="David"/>
          <w:sz w:val="24"/>
          <w:szCs w:val="24"/>
          <w:rtl/>
        </w:rPr>
        <w:fldChar w:fldCharType="end"/>
      </w:r>
      <w:r w:rsidRPr="00EA5914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במסמכי המכרז.</w:t>
      </w:r>
      <w:r w:rsidRPr="00EA5914">
        <w:rPr>
          <w:rFonts w:ascii="David" w:hAnsi="David" w:cs="David"/>
          <w:sz w:val="24"/>
          <w:szCs w:val="24"/>
          <w:rtl/>
        </w:rPr>
        <w:t xml:space="preserve"> </w:t>
      </w:r>
    </w:p>
    <w:p w14:paraId="30A71D2E" w14:textId="77777777" w:rsidR="00EA5914" w:rsidRPr="00EA5914" w:rsidRDefault="00EA5914" w:rsidP="00EA5914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A5914">
        <w:rPr>
          <w:rFonts w:ascii="David" w:hAnsi="David" w:cs="David"/>
          <w:sz w:val="24"/>
          <w:szCs w:val="24"/>
          <w:rtl/>
        </w:rPr>
        <w:t>המפגשים יערכו בבית הדר דפנה, רח' הנרייטה סולד 4 בתל אביב ובית מע"צ, רח' מח"ל 7 בירושלים.</w:t>
      </w:r>
    </w:p>
    <w:p w14:paraId="16174754" w14:textId="77777777" w:rsidR="00EA5914" w:rsidRPr="00EA5914" w:rsidRDefault="00EA5914" w:rsidP="00EA5914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A5914">
        <w:rPr>
          <w:rFonts w:ascii="David" w:hAnsi="David" w:cs="David"/>
          <w:sz w:val="24"/>
          <w:szCs w:val="24"/>
          <w:rtl/>
        </w:rPr>
        <w:t xml:space="preserve">  </w:t>
      </w:r>
      <w:r w:rsidRPr="00EA5914">
        <w:rPr>
          <w:rFonts w:ascii="David" w:hAnsi="David" w:cs="David" w:hint="cs"/>
          <w:sz w:val="24"/>
          <w:szCs w:val="24"/>
          <w:rtl/>
        </w:rPr>
        <w:t>ההשתתפות בשני הסיורים הינה חובה. מציע שלא יהיה נוכח בשני הסיורים, הצעתו תיפסל.</w:t>
      </w:r>
    </w:p>
    <w:p w14:paraId="6945803D" w14:textId="77777777" w:rsidR="00EA5914" w:rsidRDefault="00EA5914" w:rsidP="00EA5914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A5914">
        <w:rPr>
          <w:rFonts w:ascii="David" w:hAnsi="David" w:cs="David"/>
          <w:sz w:val="24"/>
          <w:szCs w:val="24"/>
          <w:rtl/>
        </w:rPr>
        <w:t xml:space="preserve">מעבר לכך יהיו רשאים המציעים לתאם ביצוע סיורי רשות נוספים ביחידות האחרות הכלולות במכרז באמצעות מייל יחידות המכרזים המופיע להלן. </w:t>
      </w:r>
    </w:p>
    <w:p w14:paraId="50568A2C" w14:textId="5F55AC6B" w:rsidR="00EA5914" w:rsidRPr="00EA5914" w:rsidRDefault="00EA5914" w:rsidP="00EA5914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4" w:name="_Hlk170031499"/>
      <w:r w:rsidRPr="00EA5914">
        <w:rPr>
          <w:rFonts w:ascii="David" w:hAnsi="David" w:cs="David"/>
          <w:sz w:val="24"/>
          <w:szCs w:val="24"/>
          <w:rtl/>
        </w:rPr>
        <w:t>תשומת לב המציעים בדבר הצורך להירשם מראש ל</w:t>
      </w:r>
      <w:r w:rsidRPr="00EA5914">
        <w:rPr>
          <w:rFonts w:ascii="David" w:hAnsi="David" w:cs="David" w:hint="cs"/>
          <w:sz w:val="24"/>
          <w:szCs w:val="24"/>
          <w:rtl/>
        </w:rPr>
        <w:t>כנס ול</w:t>
      </w:r>
      <w:r w:rsidRPr="00EA5914">
        <w:rPr>
          <w:rFonts w:ascii="David" w:hAnsi="David" w:cs="David"/>
          <w:sz w:val="24"/>
          <w:szCs w:val="24"/>
          <w:rtl/>
        </w:rPr>
        <w:t>סיור</w:t>
      </w:r>
      <w:r w:rsidRPr="00EA5914">
        <w:rPr>
          <w:rFonts w:ascii="David" w:hAnsi="David" w:cs="David" w:hint="cs"/>
          <w:sz w:val="24"/>
          <w:szCs w:val="24"/>
          <w:rtl/>
        </w:rPr>
        <w:t>ים</w:t>
      </w:r>
      <w:r w:rsidRPr="00EA5914">
        <w:rPr>
          <w:rFonts w:ascii="David" w:hAnsi="David" w:cs="David"/>
          <w:sz w:val="24"/>
          <w:szCs w:val="24"/>
          <w:rtl/>
        </w:rPr>
        <w:t xml:space="preserve"> עד</w:t>
      </w:r>
      <w:r w:rsidRPr="00EA5914">
        <w:rPr>
          <w:rFonts w:ascii="David" w:hAnsi="David" w:cs="David" w:hint="cs"/>
          <w:sz w:val="24"/>
          <w:szCs w:val="24"/>
          <w:rtl/>
        </w:rPr>
        <w:t xml:space="preserve"> ליום</w:t>
      </w:r>
      <w:r w:rsidRPr="00EA5914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07.07.2024</w:t>
      </w:r>
      <w:r w:rsidRPr="00EA5914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EA5914">
        <w:rPr>
          <w:rFonts w:ascii="David" w:hAnsi="David" w:cs="David"/>
          <w:sz w:val="24"/>
          <w:szCs w:val="24"/>
          <w:rtl/>
        </w:rPr>
        <w:t>במייל תיבת מכרז בכתובת</w:t>
      </w:r>
      <w:r w:rsidRPr="00EA5914">
        <w:rPr>
          <w:rFonts w:ascii="David" w:hAnsi="David" w:cs="David" w:hint="cs"/>
          <w:sz w:val="24"/>
          <w:szCs w:val="24"/>
          <w:rtl/>
        </w:rPr>
        <w:t xml:space="preserve"> </w:t>
      </w:r>
      <w:hyperlink r:id="rId10" w:history="1">
        <w:r w:rsidRPr="00EA5914">
          <w:rPr>
            <w:rStyle w:val="Hyperlink"/>
            <w:rFonts w:ascii="David" w:hAnsi="David" w:cs="David"/>
            <w:sz w:val="24"/>
            <w:szCs w:val="24"/>
          </w:rPr>
          <w:t>michraz@justice.gov.il</w:t>
        </w:r>
      </w:hyperlink>
      <w:r w:rsidRPr="00EA5914">
        <w:rPr>
          <w:rFonts w:ascii="David" w:hAnsi="David" w:cs="David" w:hint="cs"/>
          <w:sz w:val="24"/>
          <w:szCs w:val="24"/>
          <w:rtl/>
        </w:rPr>
        <w:t xml:space="preserve">, </w:t>
      </w:r>
      <w:r w:rsidRPr="00EA5914">
        <w:rPr>
          <w:rFonts w:ascii="David" w:hAnsi="David" w:cs="David"/>
          <w:sz w:val="24"/>
          <w:szCs w:val="24"/>
          <w:rtl/>
        </w:rPr>
        <w:t xml:space="preserve">המציע יצרף </w:t>
      </w:r>
      <w:r w:rsidRPr="00EA5914">
        <w:rPr>
          <w:rFonts w:ascii="David" w:hAnsi="David" w:cs="David" w:hint="cs"/>
          <w:sz w:val="24"/>
          <w:szCs w:val="24"/>
          <w:rtl/>
        </w:rPr>
        <w:t>ל</w:t>
      </w:r>
      <w:r w:rsidRPr="00EA5914">
        <w:rPr>
          <w:rFonts w:ascii="David" w:hAnsi="David" w:cs="David"/>
          <w:sz w:val="24"/>
          <w:szCs w:val="24"/>
          <w:rtl/>
        </w:rPr>
        <w:t>בקשתו את שמות המשתתפים מטעמו, צילום של תעודת הזהות/רישיון נהיגה של המשתתפים ומספרי טלפונים מעודכנים</w:t>
      </w:r>
      <w:r w:rsidRPr="00EA5914">
        <w:rPr>
          <w:rFonts w:ascii="David" w:hAnsi="David" w:cs="David" w:hint="cs"/>
          <w:sz w:val="24"/>
          <w:szCs w:val="24"/>
          <w:rtl/>
        </w:rPr>
        <w:t>.</w:t>
      </w:r>
    </w:p>
    <w:bookmarkEnd w:id="14"/>
    <w:p w14:paraId="58467787" w14:textId="77777777" w:rsidR="00EA5914" w:rsidRPr="00EA5914" w:rsidRDefault="00EA5914" w:rsidP="00EA5914">
      <w:pPr>
        <w:pStyle w:val="a5"/>
        <w:keepNext/>
        <w:keepLines/>
        <w:spacing w:after="0" w:line="360" w:lineRule="auto"/>
        <w:ind w:left="792"/>
        <w:jc w:val="both"/>
        <w:rPr>
          <w:rFonts w:ascii="David" w:hAnsi="David" w:cs="David"/>
          <w:sz w:val="24"/>
          <w:szCs w:val="24"/>
        </w:rPr>
      </w:pPr>
    </w:p>
    <w:p w14:paraId="7240608A" w14:textId="77777777" w:rsidR="00EA5914" w:rsidRPr="00EA5914" w:rsidRDefault="00EA5914" w:rsidP="00EA5914">
      <w:pPr>
        <w:spacing w:before="120" w:after="120" w:line="360" w:lineRule="auto"/>
        <w:ind w:left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</w:p>
    <w:p w14:paraId="19B6BC3F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3B3469F8" w:rsidR="003815D2" w:rsidRPr="001D6B37" w:rsidRDefault="009240A8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Pr="000C13D3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https://www.gov.il/he/Departments/publications/Call_for_bids/tender-43-24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2DCA6C0A" w14:textId="229788FF" w:rsidR="005B26DB" w:rsidRDefault="00C5430C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lastRenderedPageBreak/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9240A8" w:rsidRPr="009240A8">
        <w:rPr>
          <w:rFonts w:ascii="David" w:eastAsia="Times New Roman" w:hAnsi="David" w:cs="David"/>
          <w:color w:val="000000"/>
          <w:sz w:val="24"/>
          <w:szCs w:val="24"/>
          <w:u w:val="single"/>
        </w:rPr>
        <w:t>21.07.2024</w:t>
      </w:r>
      <w:r w:rsidR="008301C9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E4B252" w14:textId="77777777" w:rsidR="00913EF7" w:rsidRDefault="00913EF7" w:rsidP="000D72CD">
      <w:pPr>
        <w:spacing w:after="0" w:line="240" w:lineRule="auto"/>
      </w:pPr>
      <w:r>
        <w:separator/>
      </w:r>
    </w:p>
  </w:endnote>
  <w:endnote w:type="continuationSeparator" w:id="0">
    <w:p w14:paraId="31D426C4" w14:textId="77777777" w:rsidR="00913EF7" w:rsidRDefault="00913EF7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D30BD" w14:textId="77777777" w:rsidR="00913EF7" w:rsidRDefault="00913EF7" w:rsidP="000D72CD">
      <w:pPr>
        <w:spacing w:after="0" w:line="240" w:lineRule="auto"/>
      </w:pPr>
      <w:r>
        <w:separator/>
      </w:r>
    </w:p>
  </w:footnote>
  <w:footnote w:type="continuationSeparator" w:id="0">
    <w:p w14:paraId="343A3B2D" w14:textId="77777777" w:rsidR="00913EF7" w:rsidRDefault="00913EF7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B5A2633"/>
    <w:multiLevelType w:val="multilevel"/>
    <w:tmpl w:val="397CA7E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3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4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F1F07"/>
    <w:multiLevelType w:val="multilevel"/>
    <w:tmpl w:val="EA6A839A"/>
    <w:lvl w:ilvl="0">
      <w:start w:val="6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40" w:hanging="360"/>
      </w:pPr>
    </w:lvl>
    <w:lvl w:ilvl="2">
      <w:start w:val="1"/>
      <w:numFmt w:val="decimal"/>
      <w:lvlText w:val="%1.%2.%3"/>
      <w:lvlJc w:val="left"/>
      <w:pPr>
        <w:ind w:left="2080" w:hanging="720"/>
      </w:pPr>
    </w:lvl>
    <w:lvl w:ilvl="3">
      <w:start w:val="1"/>
      <w:numFmt w:val="decimal"/>
      <w:lvlText w:val="%1.%2.%3.%4"/>
      <w:lvlJc w:val="left"/>
      <w:pPr>
        <w:ind w:left="2760" w:hanging="720"/>
      </w:pPr>
    </w:lvl>
    <w:lvl w:ilvl="4">
      <w:start w:val="1"/>
      <w:numFmt w:val="decimal"/>
      <w:lvlText w:val="%1.%2.%3.%4.%5"/>
      <w:lvlJc w:val="left"/>
      <w:pPr>
        <w:ind w:left="3800" w:hanging="1080"/>
      </w:pPr>
    </w:lvl>
    <w:lvl w:ilvl="5">
      <w:start w:val="1"/>
      <w:numFmt w:val="decimal"/>
      <w:lvlText w:val="%1.%2.%3.%4.%5.%6"/>
      <w:lvlJc w:val="left"/>
      <w:pPr>
        <w:ind w:left="4480" w:hanging="1080"/>
      </w:pPr>
    </w:lvl>
    <w:lvl w:ilvl="6">
      <w:start w:val="1"/>
      <w:numFmt w:val="decimal"/>
      <w:lvlText w:val="%1.%2.%3.%4.%5.%6.%7"/>
      <w:lvlJc w:val="left"/>
      <w:pPr>
        <w:ind w:left="5160" w:hanging="1080"/>
      </w:pPr>
    </w:lvl>
    <w:lvl w:ilvl="7">
      <w:start w:val="1"/>
      <w:numFmt w:val="decimal"/>
      <w:lvlText w:val="%1.%2.%3.%4.%5.%6.%7.%8"/>
      <w:lvlJc w:val="left"/>
      <w:pPr>
        <w:ind w:left="6200" w:hanging="1440"/>
      </w:pPr>
    </w:lvl>
    <w:lvl w:ilvl="8">
      <w:start w:val="1"/>
      <w:numFmt w:val="decimal"/>
      <w:lvlText w:val="%1.%2.%3.%4.%5.%6.%7.%8.%9"/>
      <w:lvlJc w:val="left"/>
      <w:pPr>
        <w:ind w:left="6880" w:hanging="1440"/>
      </w:pPr>
    </w:lvl>
  </w:abstractNum>
  <w:abstractNum w:abstractNumId="24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5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6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7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8" w15:restartNumberingAfterBreak="0">
    <w:nsid w:val="7CB73E4D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29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29"/>
  </w:num>
  <w:num w:numId="6">
    <w:abstractNumId w:val="9"/>
  </w:num>
  <w:num w:numId="7">
    <w:abstractNumId w:val="25"/>
  </w:num>
  <w:num w:numId="8">
    <w:abstractNumId w:val="18"/>
  </w:num>
  <w:num w:numId="9">
    <w:abstractNumId w:val="13"/>
  </w:num>
  <w:num w:numId="10">
    <w:abstractNumId w:val="19"/>
  </w:num>
  <w:num w:numId="11">
    <w:abstractNumId w:val="7"/>
  </w:num>
  <w:num w:numId="12">
    <w:abstractNumId w:val="6"/>
  </w:num>
  <w:num w:numId="13">
    <w:abstractNumId w:val="27"/>
  </w:num>
  <w:num w:numId="14">
    <w:abstractNumId w:val="1"/>
  </w:num>
  <w:num w:numId="15">
    <w:abstractNumId w:val="24"/>
  </w:num>
  <w:num w:numId="16">
    <w:abstractNumId w:val="5"/>
  </w:num>
  <w:num w:numId="17">
    <w:abstractNumId w:val="26"/>
  </w:num>
  <w:num w:numId="18">
    <w:abstractNumId w:val="10"/>
  </w:num>
  <w:num w:numId="19">
    <w:abstractNumId w:val="12"/>
  </w:num>
  <w:num w:numId="20">
    <w:abstractNumId w:val="0"/>
  </w:num>
  <w:num w:numId="21">
    <w:abstractNumId w:val="8"/>
  </w:num>
  <w:num w:numId="22">
    <w:abstractNumId w:val="3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5"/>
  </w:num>
  <w:num w:numId="27">
    <w:abstractNumId w:val="4"/>
  </w:num>
  <w:num w:numId="28">
    <w:abstractNumId w:val="14"/>
  </w:num>
  <w:num w:numId="29">
    <w:abstractNumId w:val="16"/>
  </w:num>
  <w:num w:numId="3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8"/>
  </w:num>
  <w:num w:numId="32">
    <w:abstractNumId w:val="2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2F4CF0"/>
    <w:rsid w:val="0032525B"/>
    <w:rsid w:val="00334165"/>
    <w:rsid w:val="00344757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A20CA"/>
    <w:rsid w:val="004A4BCD"/>
    <w:rsid w:val="004A4E3D"/>
    <w:rsid w:val="004D0556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31410"/>
    <w:rsid w:val="00650428"/>
    <w:rsid w:val="00660F2C"/>
    <w:rsid w:val="006B0485"/>
    <w:rsid w:val="006F4DA5"/>
    <w:rsid w:val="00704819"/>
    <w:rsid w:val="00712E25"/>
    <w:rsid w:val="007141AA"/>
    <w:rsid w:val="007357FC"/>
    <w:rsid w:val="0075234B"/>
    <w:rsid w:val="00762179"/>
    <w:rsid w:val="00783FEB"/>
    <w:rsid w:val="007B6DCB"/>
    <w:rsid w:val="007D34B3"/>
    <w:rsid w:val="007E3707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807"/>
    <w:rsid w:val="00913EF7"/>
    <w:rsid w:val="009240A8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4685D"/>
    <w:rsid w:val="00D57B91"/>
    <w:rsid w:val="00E04F17"/>
    <w:rsid w:val="00E54987"/>
    <w:rsid w:val="00E560F8"/>
    <w:rsid w:val="00E73382"/>
    <w:rsid w:val="00E7465B"/>
    <w:rsid w:val="00E809B4"/>
    <w:rsid w:val="00E84D80"/>
    <w:rsid w:val="00E97A6A"/>
    <w:rsid w:val="00EA5914"/>
    <w:rsid w:val="00ED3AB4"/>
    <w:rsid w:val="00F55DB0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,רמה 2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,רמה 2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9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3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24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3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1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4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gov.il/he/Departments/publications/Call_for_bids/tender-43-24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michraz@justice.gov.il" TargetMode="External"/><Relationship Id="rId4" Type="http://schemas.openxmlformats.org/officeDocument/2006/relationships/styles" Target="style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642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5</cp:revision>
  <dcterms:created xsi:type="dcterms:W3CDTF">2024-01-28T05:34:00Z</dcterms:created>
  <dcterms:modified xsi:type="dcterms:W3CDTF">2024-06-23T08:54:00Z</dcterms:modified>
  <dc:language>עברית</dc:language>
</cp:coreProperties>
</file>