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2360B3AF" w14:textId="2C9B2D21" w:rsidR="00FA2CB8" w:rsidRPr="00FA2CB8" w:rsidRDefault="00FA2CB8" w:rsidP="00FA2CB8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FA2CB8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מכרז </w:t>
      </w:r>
      <w:r w:rsidRPr="00FA2CB8">
        <w:rPr>
          <w:rFonts w:ascii="David" w:eastAsia="Times New Roman" w:hAnsi="David" w:cs="David"/>
          <w:b/>
          <w:sz w:val="28"/>
          <w:szCs w:val="28"/>
          <w:u w:val="single"/>
          <w:lang w:eastAsia="he-IL"/>
        </w:rPr>
        <w:t>22-2025</w:t>
      </w:r>
      <w:r w:rsidRPr="00FA2CB8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- </w:t>
      </w:r>
      <w:r w:rsidRPr="00FA2CB8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ל</w:t>
      </w:r>
      <w:bookmarkStart w:id="0" w:name="TenderDesc_1"/>
      <w:r w:rsidRPr="00FA2CB8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מתן שירותי ניטור קטעי עיתונות רדיו וטלוויזיה עבור משרד המשפטים</w:t>
      </w:r>
      <w:bookmarkEnd w:id="0"/>
    </w:p>
    <w:p w14:paraId="48B1BFF7" w14:textId="4FA12544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 xml:space="preserve">עדכון </w:t>
      </w:r>
      <w:r w:rsidR="00FA2CB8">
        <w:rPr>
          <w:rFonts w:ascii="David" w:hAnsi="David" w:hint="cs"/>
          <w:bCs/>
          <w:sz w:val="28"/>
          <w:szCs w:val="28"/>
          <w:rtl/>
          <w:lang w:eastAsia="he-IL"/>
        </w:rPr>
        <w:t>1</w:t>
      </w:r>
    </w:p>
    <w:p w14:paraId="60EBA555" w14:textId="07C5CEF9" w:rsid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3FB8010E" w14:textId="3F2DF933" w:rsidR="00CC189A" w:rsidRDefault="00CC189A" w:rsidP="007147D5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המשרד מבקש להודיע על שינוי במועד האחרון להגשת הצעות, המועד החדש נקבע ליום 10.06.2025 עד השעה 12:00, זאת בשל שינוי מהותי בתנאי הסף.</w:t>
      </w:r>
    </w:p>
    <w:p w14:paraId="61BDE6C7" w14:textId="77777777" w:rsidR="00CC189A" w:rsidRDefault="00CC189A" w:rsidP="007147D5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5D803089" w14:textId="2FDBA4B6" w:rsidR="00B64DEC" w:rsidRDefault="00CC189A" w:rsidP="007147D5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כמו כן, </w:t>
      </w:r>
      <w:r w:rsidR="00B64DEC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בעקבות </w:t>
      </w:r>
      <w:r w:rsidR="00465A28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שאלות ההבהרה</w:t>
      </w:r>
      <w:r w:rsidR="00B64DEC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בעניין המכרז שבנדון, </w:t>
      </w:r>
      <w:r w:rsidR="00B64DEC" w:rsidRPr="007147D5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ועדת המכרזים עדכנה את 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תנאי הסף ב</w:t>
      </w:r>
      <w:r w:rsidR="00465A28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סעיף 4.3.1.1</w:t>
      </w:r>
      <w:r w:rsidR="00B64DEC" w:rsidRPr="007147D5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כדלהלן:</w:t>
      </w:r>
    </w:p>
    <w:p w14:paraId="55B2D118" w14:textId="77777777" w:rsidR="00465A28" w:rsidRPr="00465A28" w:rsidRDefault="00465A28" w:rsidP="00465A28">
      <w:pPr>
        <w:spacing w:line="360" w:lineRule="auto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4.3.1.1.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ab/>
      </w:r>
      <w:proofErr w:type="spellStart"/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נסיון</w:t>
      </w:r>
      <w:proofErr w:type="spellEnd"/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– שנות </w:t>
      </w:r>
      <w:proofErr w:type="spellStart"/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נסיון</w:t>
      </w:r>
      <w:proofErr w:type="spellEnd"/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– </w:t>
      </w:r>
      <w:r w:rsidRPr="00465A28">
        <w:rPr>
          <w:rFonts w:ascii="Times New (W1)" w:eastAsia="Times New Roman" w:hAnsi="Times New (W1)" w:cs="David"/>
          <w:b/>
          <w:bCs/>
          <w:color w:val="000000"/>
          <w:sz w:val="24"/>
          <w:szCs w:val="24"/>
          <w:rtl/>
        </w:rPr>
        <w:t>למציע ניסיון של שנה לפחות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במהלך חמש השנים שקדמו למועד האחרון להגשת הצעות למכרז במתן השירותים הבאים במצטבר עבור שני לקוחות לפחות: </w:t>
      </w:r>
    </w:p>
    <w:p w14:paraId="480C68B3" w14:textId="67403FF6" w:rsidR="00465A28" w:rsidRPr="00465A28" w:rsidRDefault="00465A28" w:rsidP="00465A28">
      <w:pPr>
        <w:spacing w:line="360" w:lineRule="auto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4.3.1.1.1.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עריכה ועימוד לקט בוקר מהעיתונות המודפסת והמשודרת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</w:t>
      </w:r>
    </w:p>
    <w:p w14:paraId="1F1972D8" w14:textId="296F044E" w:rsidR="00465A28" w:rsidRPr="00465A28" w:rsidRDefault="00465A28" w:rsidP="00465A28">
      <w:pPr>
        <w:spacing w:line="360" w:lineRule="auto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4.3.1.1.2.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התראות בזמן אמת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</w:t>
      </w:r>
    </w:p>
    <w:p w14:paraId="2E579DD0" w14:textId="1497F060" w:rsidR="00465A28" w:rsidRPr="00465A28" w:rsidRDefault="00465A28" w:rsidP="00465A28">
      <w:pPr>
        <w:spacing w:line="360" w:lineRule="auto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4.3.1.1.3.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גישה ושימוש במאגרי מידע של אנשי תקשורת ומדיה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</w:t>
      </w:r>
    </w:p>
    <w:p w14:paraId="6E9D107D" w14:textId="4CBEF706" w:rsidR="00465A28" w:rsidRPr="00465A28" w:rsidRDefault="00465A28" w:rsidP="00465A28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>4.3.1.1.4.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</w:t>
      </w:r>
      <w:r w:rsidRPr="00465A28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היקף השירותים השנתי המנויים להלן עבור כלל הלקוחות לא פחת מ 200,000 ₪ לא כולל מע"מ.  </w:t>
      </w:r>
    </w:p>
    <w:p w14:paraId="02123045" w14:textId="77777777" w:rsidR="00CC189A" w:rsidRDefault="00CC189A" w:rsidP="007147D5">
      <w:pPr>
        <w:spacing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64AC5541" w14:textId="3D7B03DF" w:rsidR="00CC189A" w:rsidRPr="00CC189A" w:rsidRDefault="00CC189A" w:rsidP="007147D5">
      <w:pPr>
        <w:spacing w:line="360" w:lineRule="auto"/>
        <w:jc w:val="both"/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  <w:rtl/>
        </w:rPr>
      </w:pPr>
      <w:r w:rsidRPr="00CC189A">
        <w:rPr>
          <w:rFonts w:ascii="Times New (W1)" w:eastAsia="Times New Roman" w:hAnsi="Times New (W1)" w:cs="David" w:hint="cs"/>
          <w:b/>
          <w:bCs/>
          <w:color w:val="000000"/>
          <w:sz w:val="24"/>
          <w:szCs w:val="24"/>
          <w:u w:val="single"/>
          <w:rtl/>
        </w:rPr>
        <w:t>בשים לב, הדרישה לשנתיים ניסיון התעדכנה לשנת ניסיון אחת בלבד.</w:t>
      </w:r>
    </w:p>
    <w:p w14:paraId="38407548" w14:textId="1C62EF9D" w:rsidR="007147D5" w:rsidRDefault="007147D5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1A8F203F" w14:textId="77777777" w:rsidR="007147D5" w:rsidRDefault="007147D5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51DFAA6A" w14:textId="77777777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0159E" w14:textId="77777777" w:rsidR="006D093C" w:rsidRDefault="006D093C" w:rsidP="000D72CD">
      <w:pPr>
        <w:spacing w:after="0" w:line="240" w:lineRule="auto"/>
      </w:pPr>
      <w:r>
        <w:separator/>
      </w:r>
    </w:p>
  </w:endnote>
  <w:endnote w:type="continuationSeparator" w:id="0">
    <w:p w14:paraId="31373020" w14:textId="77777777" w:rsidR="006D093C" w:rsidRDefault="006D093C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5D0A0" w14:textId="77777777" w:rsidR="006D093C" w:rsidRDefault="006D093C" w:rsidP="000D72CD">
      <w:pPr>
        <w:spacing w:after="0" w:line="240" w:lineRule="auto"/>
      </w:pPr>
      <w:r>
        <w:separator/>
      </w:r>
    </w:p>
  </w:footnote>
  <w:footnote w:type="continuationSeparator" w:id="0">
    <w:p w14:paraId="087E035A" w14:textId="77777777" w:rsidR="006D093C" w:rsidRDefault="006D093C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2100794"/>
    <w:multiLevelType w:val="hybridMultilevel"/>
    <w:tmpl w:val="22EE6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6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7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9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0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1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3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3"/>
  </w:num>
  <w:num w:numId="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7"/>
  </w:num>
  <w:num w:numId="5">
    <w:abstractNumId w:val="33"/>
  </w:num>
  <w:num w:numId="6">
    <w:abstractNumId w:val="9"/>
  </w:num>
  <w:num w:numId="7">
    <w:abstractNumId w:val="29"/>
  </w:num>
  <w:num w:numId="8">
    <w:abstractNumId w:val="23"/>
  </w:num>
  <w:num w:numId="9">
    <w:abstractNumId w:val="16"/>
  </w:num>
  <w:num w:numId="10">
    <w:abstractNumId w:val="24"/>
  </w:num>
  <w:num w:numId="11">
    <w:abstractNumId w:val="6"/>
  </w:num>
  <w:num w:numId="12">
    <w:abstractNumId w:val="5"/>
  </w:num>
  <w:num w:numId="13">
    <w:abstractNumId w:val="32"/>
  </w:num>
  <w:num w:numId="14">
    <w:abstractNumId w:val="1"/>
  </w:num>
  <w:num w:numId="15">
    <w:abstractNumId w:val="28"/>
  </w:num>
  <w:num w:numId="16">
    <w:abstractNumId w:val="4"/>
  </w:num>
  <w:num w:numId="17">
    <w:abstractNumId w:val="30"/>
  </w:num>
  <w:num w:numId="18">
    <w:abstractNumId w:val="10"/>
  </w:num>
  <w:num w:numId="19">
    <w:abstractNumId w:val="15"/>
  </w:num>
  <w:num w:numId="20">
    <w:abstractNumId w:val="0"/>
  </w:num>
  <w:num w:numId="21">
    <w:abstractNumId w:val="8"/>
  </w:num>
  <w:num w:numId="22">
    <w:abstractNumId w:val="2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6"/>
  </w:num>
  <w:num w:numId="26">
    <w:abstractNumId w:val="19"/>
  </w:num>
  <w:num w:numId="27">
    <w:abstractNumId w:val="3"/>
  </w:num>
  <w:num w:numId="28">
    <w:abstractNumId w:val="17"/>
  </w:num>
  <w:num w:numId="29">
    <w:abstractNumId w:val="20"/>
  </w:num>
  <w:num w:numId="30">
    <w:abstractNumId w:val="12"/>
  </w:num>
  <w:num w:numId="31">
    <w:abstractNumId w:val="11"/>
  </w:num>
  <w:num w:numId="32">
    <w:abstractNumId w:val="34"/>
  </w:num>
  <w:num w:numId="33">
    <w:abstractNumId w:val="14"/>
  </w:num>
  <w:num w:numId="34">
    <w:abstractNumId w:val="7"/>
  </w:num>
  <w:num w:numId="35">
    <w:abstractNumId w:val="18"/>
  </w:num>
  <w:num w:numId="36">
    <w:abstractNumId w:val="31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3439C"/>
    <w:rsid w:val="002869BE"/>
    <w:rsid w:val="002B3672"/>
    <w:rsid w:val="003045C3"/>
    <w:rsid w:val="003157C1"/>
    <w:rsid w:val="0032525B"/>
    <w:rsid w:val="00334165"/>
    <w:rsid w:val="00344757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65A28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70F86"/>
    <w:rsid w:val="006A1F34"/>
    <w:rsid w:val="006B0485"/>
    <w:rsid w:val="006D093C"/>
    <w:rsid w:val="006F4DA5"/>
    <w:rsid w:val="00704819"/>
    <w:rsid w:val="00712E25"/>
    <w:rsid w:val="007141AA"/>
    <w:rsid w:val="007147D5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64DEC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3ACC"/>
    <w:rsid w:val="00C5430C"/>
    <w:rsid w:val="00C63CAD"/>
    <w:rsid w:val="00C77DA8"/>
    <w:rsid w:val="00C9284C"/>
    <w:rsid w:val="00CC189A"/>
    <w:rsid w:val="00CC31BD"/>
    <w:rsid w:val="00CC3810"/>
    <w:rsid w:val="00D00ED0"/>
    <w:rsid w:val="00D23784"/>
    <w:rsid w:val="00D57B91"/>
    <w:rsid w:val="00E04F17"/>
    <w:rsid w:val="00E05A16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EF1570"/>
    <w:rsid w:val="00F01BFA"/>
    <w:rsid w:val="00F55DB0"/>
    <w:rsid w:val="00F709AF"/>
    <w:rsid w:val="00F81304"/>
    <w:rsid w:val="00F92255"/>
    <w:rsid w:val="00FA029A"/>
    <w:rsid w:val="00FA2CB8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0">
    <w:name w:val="כותרת 2 תו"/>
    <w:basedOn w:val="a2"/>
    <w:link w:val="2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135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2024-09-01T12:00:00Z</dcterms:modified>
  <dc:language>עברית</dc:language>
</cp:coreProperties>
</file>