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7A2" w:rsidRPr="001C241F" w:rsidRDefault="003E67A2" w:rsidP="003E67A2">
      <w:pPr>
        <w:widowControl w:val="0"/>
        <w:pBdr>
          <w:top w:val="nil"/>
          <w:left w:val="nil"/>
          <w:bottom w:val="nil"/>
          <w:right w:val="nil"/>
          <w:between w:val="nil"/>
        </w:pBdr>
        <w:spacing w:before="300"/>
        <w:jc w:val="center"/>
        <w:rPr>
          <w:b/>
          <w:bCs/>
          <w:smallCaps/>
          <w:color w:val="000000"/>
          <w:sz w:val="28"/>
          <w:szCs w:val="28"/>
        </w:rPr>
      </w:pPr>
      <w:r w:rsidRPr="001C241F">
        <w:rPr>
          <w:b/>
          <w:bCs/>
          <w:smallCaps/>
          <w:color w:val="000000"/>
          <w:sz w:val="28"/>
          <w:szCs w:val="28"/>
          <w:rtl/>
        </w:rPr>
        <w:t xml:space="preserve">נספח 1 – טופס הצעת המחיר למכרז </w:t>
      </w:r>
      <w:r w:rsidRPr="001C241F">
        <w:rPr>
          <w:rFonts w:hint="cs"/>
          <w:b/>
          <w:bCs/>
          <w:smallCaps/>
          <w:color w:val="000000"/>
          <w:sz w:val="28"/>
          <w:szCs w:val="28"/>
          <w:rtl/>
        </w:rPr>
        <w:t>41</w:t>
      </w:r>
      <w:r w:rsidRPr="001C241F">
        <w:rPr>
          <w:b/>
          <w:bCs/>
          <w:smallCaps/>
          <w:color w:val="000000"/>
          <w:sz w:val="28"/>
          <w:szCs w:val="28"/>
          <w:rtl/>
        </w:rPr>
        <w:t>/2025 – למתן שירותי גרירה, פריקה, חיטוי ואחסנה של כלי רכב</w:t>
      </w:r>
    </w:p>
    <w:p w:rsidR="003E67A2" w:rsidRPr="001C241F" w:rsidRDefault="003E67A2" w:rsidP="003E67A2">
      <w:pPr>
        <w:spacing w:line="360" w:lineRule="auto"/>
        <w:ind w:left="501"/>
        <w:jc w:val="both"/>
        <w:rPr>
          <w:b/>
          <w:bCs/>
          <w:sz w:val="20"/>
          <w:szCs w:val="20"/>
        </w:rPr>
      </w:pPr>
    </w:p>
    <w:p w:rsidR="003E67A2" w:rsidRPr="00077111" w:rsidRDefault="003E67A2" w:rsidP="003E67A2">
      <w:pPr>
        <w:jc w:val="center"/>
        <w:rPr>
          <w:b/>
          <w:bCs/>
        </w:rPr>
      </w:pPr>
      <w:r w:rsidRPr="001C241F">
        <w:rPr>
          <w:b/>
          <w:bCs/>
          <w:sz w:val="28"/>
          <w:szCs w:val="28"/>
          <w:rtl/>
        </w:rPr>
        <w:t>טופס זה יוגש בנפרד מחוברת ההצעה</w:t>
      </w:r>
    </w:p>
    <w:p w:rsidR="003E67A2" w:rsidRPr="00077111" w:rsidRDefault="003E67A2" w:rsidP="003E67A2">
      <w:pPr>
        <w:jc w:val="center"/>
      </w:pPr>
    </w:p>
    <w:p w:rsidR="003E67A2" w:rsidRPr="00077111" w:rsidRDefault="003E67A2" w:rsidP="003E67A2">
      <w:pPr>
        <w:spacing w:after="240" w:line="360" w:lineRule="auto"/>
        <w:jc w:val="both"/>
      </w:pPr>
      <w:r w:rsidRPr="00077111">
        <w:rPr>
          <w:b/>
          <w:u w:val="single"/>
          <w:rtl/>
        </w:rPr>
        <w:t>כללי</w:t>
      </w:r>
    </w:p>
    <w:p w:rsidR="003E67A2" w:rsidRPr="00077111" w:rsidRDefault="003E67A2" w:rsidP="003E67A2">
      <w:pPr>
        <w:numPr>
          <w:ilvl w:val="0"/>
          <w:numId w:val="2"/>
        </w:numPr>
        <w:spacing w:before="240" w:after="0" w:line="360" w:lineRule="auto"/>
        <w:ind w:hanging="282"/>
        <w:jc w:val="both"/>
      </w:pPr>
      <w:r w:rsidRPr="00077111">
        <w:rPr>
          <w:rtl/>
        </w:rPr>
        <w:t>על המציע לעיין בכלל מסמכי המכרז טרם מילוי טופס הצעת המחיר.</w:t>
      </w:r>
    </w:p>
    <w:p w:rsidR="003E67A2" w:rsidRPr="00077111" w:rsidRDefault="003E67A2" w:rsidP="003E67A2">
      <w:pPr>
        <w:numPr>
          <w:ilvl w:val="0"/>
          <w:numId w:val="2"/>
        </w:numPr>
        <w:spacing w:after="240" w:line="360" w:lineRule="auto"/>
        <w:ind w:hanging="282"/>
        <w:jc w:val="both"/>
      </w:pPr>
      <w:r w:rsidRPr="00077111">
        <w:rPr>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rsidR="003E67A2" w:rsidRPr="00077111" w:rsidRDefault="003E67A2" w:rsidP="003E67A2">
      <w:pPr>
        <w:spacing w:before="240" w:after="240" w:line="360" w:lineRule="auto"/>
        <w:jc w:val="both"/>
      </w:pPr>
      <w:r w:rsidRPr="00077111">
        <w:rPr>
          <w:b/>
          <w:u w:val="single"/>
          <w:rtl/>
        </w:rPr>
        <w:t>הצעת המחיר</w:t>
      </w:r>
    </w:p>
    <w:p w:rsidR="003E67A2" w:rsidRPr="00077111" w:rsidRDefault="003E67A2" w:rsidP="003E67A2">
      <w:pPr>
        <w:numPr>
          <w:ilvl w:val="0"/>
          <w:numId w:val="3"/>
        </w:numPr>
        <w:spacing w:before="240" w:after="0" w:line="360" w:lineRule="auto"/>
        <w:ind w:hanging="282"/>
        <w:jc w:val="both"/>
      </w:pPr>
      <w:r w:rsidRPr="00077111">
        <w:rPr>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3E67A2" w:rsidRPr="00077111" w:rsidRDefault="003E67A2" w:rsidP="003E67A2">
      <w:pPr>
        <w:numPr>
          <w:ilvl w:val="0"/>
          <w:numId w:val="3"/>
        </w:numPr>
        <w:spacing w:after="240" w:line="360" w:lineRule="auto"/>
        <w:ind w:hanging="282"/>
        <w:jc w:val="both"/>
      </w:pPr>
      <w:r w:rsidRPr="00077111">
        <w:rPr>
          <w:rtl/>
        </w:rPr>
        <w:t>יש למלא רק את העמודה המסומנת "למילוי על ידי המציע".</w:t>
      </w:r>
    </w:p>
    <w:p w:rsidR="003E67A2" w:rsidRPr="00077111" w:rsidRDefault="003E67A2" w:rsidP="003E67A2"/>
    <w:p w:rsidR="003E67A2" w:rsidRPr="00077111" w:rsidRDefault="003E67A2" w:rsidP="003E67A2"/>
    <w:p w:rsidR="003E67A2" w:rsidRPr="00077111" w:rsidRDefault="003E67A2" w:rsidP="003E67A2">
      <w:pPr>
        <w:spacing w:after="240"/>
        <w:jc w:val="both"/>
        <w:rPr>
          <w:bCs/>
        </w:rPr>
      </w:pPr>
      <w:r w:rsidRPr="00077111">
        <w:rPr>
          <w:bCs/>
          <w:rtl/>
        </w:rPr>
        <w:t>טבלת מחירים 1 - הצעה כספית</w:t>
      </w:r>
    </w:p>
    <w:tbl>
      <w:tblPr>
        <w:tblW w:w="822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760"/>
        <w:gridCol w:w="5574"/>
        <w:gridCol w:w="567"/>
      </w:tblGrid>
      <w:tr w:rsidR="003E67A2" w:rsidRPr="00077111" w:rsidTr="001368AF">
        <w:tc>
          <w:tcPr>
            <w:tcW w:w="1319" w:type="dxa"/>
            <w:shd w:val="clear" w:color="auto" w:fill="DBE5F1"/>
            <w:tcMar>
              <w:top w:w="100" w:type="dxa"/>
              <w:bottom w:w="100" w:type="dxa"/>
              <w:right w:w="100" w:type="dxa"/>
            </w:tcMar>
            <w:vAlign w:val="center"/>
          </w:tcPr>
          <w:p w:rsidR="003E67A2" w:rsidRPr="00077111" w:rsidRDefault="003E67A2" w:rsidP="001368AF">
            <w:pPr>
              <w:jc w:val="center"/>
            </w:pPr>
            <w:r w:rsidRPr="00077111">
              <w:rPr>
                <w:b/>
                <w:rtl/>
              </w:rPr>
              <w:t>הצעת המחיר - למילוי ע"י המציע (</w:t>
            </w:r>
            <w:r>
              <w:rPr>
                <w:rFonts w:hint="cs"/>
                <w:b/>
                <w:rtl/>
              </w:rPr>
              <w:t xml:space="preserve">בש"ח </w:t>
            </w:r>
            <w:r w:rsidRPr="00077111">
              <w:rPr>
                <w:b/>
                <w:rtl/>
              </w:rPr>
              <w:t xml:space="preserve">כולל מע"מ) </w:t>
            </w:r>
          </w:p>
        </w:tc>
        <w:tc>
          <w:tcPr>
            <w:tcW w:w="760" w:type="dxa"/>
            <w:shd w:val="clear" w:color="auto" w:fill="DBE5F1"/>
            <w:tcMar>
              <w:top w:w="100" w:type="dxa"/>
              <w:bottom w:w="100" w:type="dxa"/>
              <w:right w:w="100" w:type="dxa"/>
            </w:tcMar>
            <w:vAlign w:val="center"/>
          </w:tcPr>
          <w:p w:rsidR="003E67A2" w:rsidRPr="00077111" w:rsidRDefault="003E67A2" w:rsidP="001368AF">
            <w:pPr>
              <w:jc w:val="center"/>
            </w:pPr>
            <w:r w:rsidRPr="00077111">
              <w:rPr>
                <w:b/>
                <w:rtl/>
              </w:rPr>
              <w:t xml:space="preserve">משקל </w:t>
            </w:r>
          </w:p>
        </w:tc>
        <w:tc>
          <w:tcPr>
            <w:tcW w:w="5574" w:type="dxa"/>
            <w:shd w:val="clear" w:color="auto" w:fill="DBE5F1"/>
            <w:tcMar>
              <w:top w:w="100" w:type="dxa"/>
              <w:bottom w:w="100" w:type="dxa"/>
              <w:right w:w="100" w:type="dxa"/>
            </w:tcMar>
            <w:vAlign w:val="center"/>
          </w:tcPr>
          <w:p w:rsidR="003E67A2" w:rsidRPr="00077111" w:rsidRDefault="003E67A2" w:rsidP="001368AF">
            <w:pPr>
              <w:jc w:val="center"/>
            </w:pPr>
            <w:r w:rsidRPr="00077111">
              <w:rPr>
                <w:b/>
                <w:rtl/>
              </w:rPr>
              <w:t xml:space="preserve">יחידת התמחור </w:t>
            </w:r>
          </w:p>
        </w:tc>
        <w:tc>
          <w:tcPr>
            <w:tcW w:w="567" w:type="dxa"/>
            <w:shd w:val="clear" w:color="auto" w:fill="DBE5F1"/>
            <w:tcMar>
              <w:top w:w="100" w:type="dxa"/>
              <w:bottom w:w="100" w:type="dxa"/>
              <w:right w:w="100" w:type="dxa"/>
            </w:tcMar>
            <w:vAlign w:val="center"/>
          </w:tcPr>
          <w:p w:rsidR="003E67A2" w:rsidRPr="00077111" w:rsidRDefault="003E67A2" w:rsidP="001368AF">
            <w:r w:rsidRPr="00077111">
              <w:rPr>
                <w:b/>
                <w:rtl/>
              </w:rPr>
              <w:t xml:space="preserve">מס. </w:t>
            </w:r>
          </w:p>
        </w:tc>
      </w:tr>
      <w:tr w:rsidR="003E67A2" w:rsidRPr="00077111" w:rsidTr="001368AF">
        <w:tc>
          <w:tcPr>
            <w:tcW w:w="1319" w:type="dxa"/>
            <w:tcMar>
              <w:top w:w="100" w:type="dxa"/>
              <w:bottom w:w="100" w:type="dxa"/>
              <w:right w:w="100" w:type="dxa"/>
            </w:tcMar>
            <w:vAlign w:val="center"/>
          </w:tcPr>
          <w:p w:rsidR="003E67A2" w:rsidRPr="00077111" w:rsidRDefault="003E67A2" w:rsidP="001368AF"/>
        </w:tc>
        <w:tc>
          <w:tcPr>
            <w:tcW w:w="760" w:type="dxa"/>
            <w:tcMar>
              <w:top w:w="100" w:type="dxa"/>
              <w:bottom w:w="100" w:type="dxa"/>
              <w:right w:w="100" w:type="dxa"/>
            </w:tcMar>
            <w:vAlign w:val="center"/>
          </w:tcPr>
          <w:p w:rsidR="003E67A2" w:rsidRPr="00077111" w:rsidRDefault="003E67A2" w:rsidP="001368AF">
            <w:r w:rsidRPr="00077111">
              <w:t>100%</w:t>
            </w:r>
          </w:p>
        </w:tc>
        <w:tc>
          <w:tcPr>
            <w:tcW w:w="5574" w:type="dxa"/>
            <w:tcMar>
              <w:top w:w="100" w:type="dxa"/>
              <w:bottom w:w="100" w:type="dxa"/>
              <w:right w:w="100" w:type="dxa"/>
            </w:tcMar>
            <w:vAlign w:val="center"/>
          </w:tcPr>
          <w:p w:rsidR="003E67A2" w:rsidRPr="00077111" w:rsidRDefault="003E67A2" w:rsidP="001368AF">
            <w:pPr>
              <w:rPr>
                <w:bCs/>
                <w:rtl/>
              </w:rPr>
            </w:pPr>
            <w:r w:rsidRPr="00077111">
              <w:rPr>
                <w:bCs/>
                <w:rtl/>
              </w:rPr>
              <w:t>תמורה חודשית</w:t>
            </w:r>
            <w:r w:rsidRPr="00077111">
              <w:rPr>
                <w:rFonts w:hint="cs"/>
                <w:bCs/>
                <w:rtl/>
              </w:rPr>
              <w:t xml:space="preserve"> עבור זמינות</w:t>
            </w:r>
          </w:p>
          <w:p w:rsidR="003E67A2" w:rsidRPr="00077111" w:rsidRDefault="003E67A2" w:rsidP="001368AF">
            <w:pPr>
              <w:pBdr>
                <w:top w:val="nil"/>
                <w:left w:val="nil"/>
                <w:bottom w:val="nil"/>
                <w:right w:val="nil"/>
                <w:between w:val="nil"/>
              </w:pBdr>
              <w:tabs>
                <w:tab w:val="left" w:pos="1050"/>
              </w:tabs>
              <w:spacing w:before="120" w:after="120" w:line="360" w:lineRule="auto"/>
              <w:jc w:val="both"/>
              <w:rPr>
                <w:b/>
                <w:smallCaps/>
                <w:color w:val="000000"/>
                <w:rtl/>
              </w:rPr>
            </w:pPr>
            <w:r w:rsidRPr="00077111">
              <w:rPr>
                <w:rFonts w:hint="cs"/>
                <w:b/>
                <w:smallCaps/>
                <w:color w:val="000000"/>
                <w:rtl/>
              </w:rPr>
              <w:t>יש לנקוב בסכום חודשי בגין זמינות המגרש.</w:t>
            </w:r>
          </w:p>
          <w:p w:rsidR="003E67A2" w:rsidRPr="00077111" w:rsidRDefault="003E67A2" w:rsidP="001368AF">
            <w:pPr>
              <w:pBdr>
                <w:top w:val="nil"/>
                <w:left w:val="nil"/>
                <w:bottom w:val="nil"/>
                <w:right w:val="nil"/>
                <w:between w:val="nil"/>
              </w:pBdr>
              <w:tabs>
                <w:tab w:val="left" w:pos="1050"/>
              </w:tabs>
              <w:spacing w:before="120" w:after="120" w:line="360" w:lineRule="auto"/>
              <w:jc w:val="both"/>
              <w:rPr>
                <w:smallCaps/>
                <w:color w:val="000000"/>
                <w:rtl/>
              </w:rPr>
            </w:pPr>
            <w:r w:rsidRPr="00077111">
              <w:rPr>
                <w:rFonts w:hint="cs"/>
                <w:b/>
                <w:smallCaps/>
                <w:color w:val="000000"/>
                <w:rtl/>
              </w:rPr>
              <w:t>המשרד ישלים את התמורה לספק לגובה סכום זה</w:t>
            </w:r>
            <w:r w:rsidRPr="00077111">
              <w:rPr>
                <w:bCs/>
                <w:smallCaps/>
                <w:color w:val="000000"/>
                <w:rtl/>
              </w:rPr>
              <w:t xml:space="preserve"> </w:t>
            </w:r>
            <w:r w:rsidRPr="00077111">
              <w:rPr>
                <w:rFonts w:hint="cs"/>
                <w:bCs/>
                <w:smallCaps/>
                <w:color w:val="000000"/>
                <w:rtl/>
              </w:rPr>
              <w:t xml:space="preserve">אך ורק </w:t>
            </w:r>
            <w:r w:rsidRPr="00077111">
              <w:rPr>
                <w:rFonts w:hint="cs"/>
                <w:b/>
                <w:smallCaps/>
                <w:color w:val="000000"/>
                <w:rtl/>
              </w:rPr>
              <w:t>ב</w:t>
            </w:r>
            <w:r w:rsidRPr="00077111">
              <w:rPr>
                <w:b/>
                <w:smallCaps/>
                <w:color w:val="000000"/>
                <w:rtl/>
              </w:rPr>
              <w:t>מקר</w:t>
            </w:r>
            <w:r w:rsidRPr="00077111">
              <w:rPr>
                <w:rFonts w:hint="cs"/>
                <w:b/>
                <w:smallCaps/>
                <w:color w:val="000000"/>
                <w:rtl/>
              </w:rPr>
              <w:t>ה</w:t>
            </w:r>
            <w:r w:rsidRPr="00077111">
              <w:rPr>
                <w:b/>
                <w:smallCaps/>
                <w:color w:val="000000"/>
                <w:rtl/>
              </w:rPr>
              <w:t xml:space="preserve"> ב</w:t>
            </w:r>
            <w:r w:rsidRPr="00077111">
              <w:rPr>
                <w:rFonts w:hint="cs"/>
                <w:b/>
                <w:smallCaps/>
                <w:color w:val="000000"/>
                <w:rtl/>
              </w:rPr>
              <w:t>ו</w:t>
            </w:r>
            <w:r w:rsidRPr="00077111">
              <w:rPr>
                <w:b/>
                <w:smallCaps/>
                <w:color w:val="000000"/>
                <w:rtl/>
              </w:rPr>
              <w:t xml:space="preserve"> סך גביית התשלומים החודשית מבעלי הרכבים והמשרד לא </w:t>
            </w:r>
            <w:r w:rsidRPr="00077111">
              <w:rPr>
                <w:rFonts w:hint="cs"/>
                <w:b/>
                <w:smallCaps/>
                <w:color w:val="000000"/>
                <w:rtl/>
              </w:rPr>
              <w:t xml:space="preserve">הגיעה </w:t>
            </w:r>
            <w:r w:rsidRPr="00077111">
              <w:rPr>
                <w:b/>
                <w:smallCaps/>
                <w:color w:val="000000"/>
                <w:rtl/>
              </w:rPr>
              <w:t xml:space="preserve">על הסכום </w:t>
            </w:r>
            <w:r w:rsidRPr="00077111">
              <w:rPr>
                <w:rFonts w:hint="cs"/>
                <w:b/>
                <w:smallCaps/>
                <w:color w:val="000000"/>
                <w:rtl/>
              </w:rPr>
              <w:t>המוצע</w:t>
            </w:r>
            <w:r w:rsidRPr="00077111">
              <w:rPr>
                <w:rFonts w:hint="cs"/>
                <w:smallCaps/>
                <w:color w:val="000000"/>
                <w:rtl/>
              </w:rPr>
              <w:t>.</w:t>
            </w:r>
          </w:p>
          <w:p w:rsidR="003E67A2" w:rsidRPr="00077111" w:rsidRDefault="003E67A2" w:rsidP="001368AF">
            <w:pPr>
              <w:pBdr>
                <w:top w:val="nil"/>
                <w:left w:val="nil"/>
                <w:bottom w:val="nil"/>
                <w:right w:val="nil"/>
                <w:between w:val="nil"/>
              </w:pBdr>
              <w:tabs>
                <w:tab w:val="left" w:pos="1050"/>
              </w:tabs>
              <w:spacing w:before="120" w:after="120" w:line="360" w:lineRule="auto"/>
              <w:jc w:val="both"/>
              <w:rPr>
                <w:smallCaps/>
                <w:color w:val="000000"/>
                <w:rtl/>
              </w:rPr>
            </w:pPr>
          </w:p>
          <w:p w:rsidR="003E67A2" w:rsidRPr="00077111" w:rsidRDefault="003E67A2" w:rsidP="001368AF">
            <w:pPr>
              <w:pBdr>
                <w:top w:val="nil"/>
                <w:left w:val="nil"/>
                <w:bottom w:val="nil"/>
                <w:right w:val="nil"/>
                <w:between w:val="nil"/>
              </w:pBdr>
              <w:tabs>
                <w:tab w:val="left" w:pos="1050"/>
              </w:tabs>
              <w:spacing w:before="120" w:after="120" w:line="360" w:lineRule="auto"/>
              <w:jc w:val="both"/>
              <w:rPr>
                <w:smallCaps/>
                <w:color w:val="000000"/>
                <w:rtl/>
              </w:rPr>
            </w:pPr>
            <w:r w:rsidRPr="00077111">
              <w:rPr>
                <w:rFonts w:hint="cs"/>
                <w:b/>
                <w:bCs/>
                <w:smallCaps/>
                <w:color w:val="000000"/>
                <w:rtl/>
              </w:rPr>
              <w:t>לדוגמה,</w:t>
            </w:r>
            <w:r w:rsidRPr="00077111">
              <w:rPr>
                <w:rFonts w:hint="cs"/>
                <w:smallCaps/>
                <w:color w:val="000000"/>
                <w:rtl/>
              </w:rPr>
              <w:t xml:space="preserve"> בחודש נתון נתפסו סה"כ 10 רכבים: בגין 5 רכבים קיבל הספק תמורה ישירות מבעלי הרכבים בגובה 500 ₪. חמשת בעלי הרכבים הנוספים לא שילמו, והמשרד שילם במקומם 500 ₪.</w:t>
            </w:r>
          </w:p>
          <w:p w:rsidR="003E67A2" w:rsidRPr="00077111" w:rsidRDefault="003E67A2" w:rsidP="001368AF">
            <w:pPr>
              <w:pBdr>
                <w:top w:val="nil"/>
                <w:left w:val="nil"/>
                <w:bottom w:val="nil"/>
                <w:right w:val="nil"/>
                <w:between w:val="nil"/>
              </w:pBdr>
              <w:tabs>
                <w:tab w:val="left" w:pos="1050"/>
              </w:tabs>
              <w:spacing w:before="120" w:after="120" w:line="360" w:lineRule="auto"/>
              <w:jc w:val="both"/>
              <w:rPr>
                <w:smallCaps/>
                <w:color w:val="000000"/>
                <w:rtl/>
              </w:rPr>
            </w:pPr>
            <w:r w:rsidRPr="00077111">
              <w:rPr>
                <w:rFonts w:hint="cs"/>
                <w:smallCaps/>
                <w:color w:val="000000"/>
                <w:rtl/>
              </w:rPr>
              <w:t>בהנחה שהצעת המחיר של המציע היא 1,200 ₪, ישלם המשרד לספק 200 ₪ המהווים את ההפרש בין סכום ההצעה לסכום התקבולים בפועל.</w:t>
            </w:r>
          </w:p>
          <w:p w:rsidR="003E67A2" w:rsidRPr="00077111" w:rsidRDefault="003E67A2" w:rsidP="001368AF">
            <w:pPr>
              <w:pBdr>
                <w:top w:val="nil"/>
                <w:left w:val="nil"/>
                <w:bottom w:val="nil"/>
                <w:right w:val="nil"/>
                <w:between w:val="nil"/>
              </w:pBdr>
              <w:tabs>
                <w:tab w:val="left" w:pos="1050"/>
              </w:tabs>
              <w:spacing w:before="120" w:after="120" w:line="360" w:lineRule="auto"/>
              <w:jc w:val="both"/>
              <w:rPr>
                <w:smallCaps/>
                <w:color w:val="000000"/>
              </w:rPr>
            </w:pPr>
            <w:r w:rsidRPr="00077111">
              <w:rPr>
                <w:rFonts w:hint="cs"/>
                <w:smallCaps/>
                <w:color w:val="000000"/>
                <w:rtl/>
              </w:rPr>
              <w:t>יובהר כי הערכים המפורטים לעיל הינם לצורך דוגמה בלבד.</w:t>
            </w:r>
          </w:p>
        </w:tc>
        <w:tc>
          <w:tcPr>
            <w:tcW w:w="567" w:type="dxa"/>
            <w:tcMar>
              <w:top w:w="100" w:type="dxa"/>
              <w:bottom w:w="100" w:type="dxa"/>
              <w:right w:w="100" w:type="dxa"/>
            </w:tcMar>
            <w:vAlign w:val="center"/>
          </w:tcPr>
          <w:p w:rsidR="003E67A2" w:rsidRPr="00077111" w:rsidRDefault="003E67A2" w:rsidP="001368AF">
            <w:r w:rsidRPr="00077111">
              <w:lastRenderedPageBreak/>
              <w:t>1</w:t>
            </w:r>
          </w:p>
        </w:tc>
      </w:tr>
    </w:tbl>
    <w:p w:rsidR="003E67A2" w:rsidRPr="00077111" w:rsidRDefault="003E67A2" w:rsidP="003E67A2"/>
    <w:tbl>
      <w:tblPr>
        <w:tblW w:w="82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0"/>
      </w:tblGrid>
      <w:tr w:rsidR="003E67A2" w:rsidRPr="00077111" w:rsidTr="001368AF">
        <w:tc>
          <w:tcPr>
            <w:tcW w:w="8270" w:type="dxa"/>
            <w:tcMar>
              <w:top w:w="100" w:type="dxa"/>
              <w:bottom w:w="100" w:type="dxa"/>
              <w:right w:w="100" w:type="dxa"/>
            </w:tcMar>
            <w:vAlign w:val="center"/>
          </w:tcPr>
          <w:p w:rsidR="003E67A2" w:rsidRPr="00077111" w:rsidRDefault="003E67A2" w:rsidP="001368AF">
            <w:r w:rsidRPr="00077111">
              <w:rPr>
                <w:rtl/>
              </w:rPr>
              <w:t>כללים נוספים עבור טבלה זו:</w:t>
            </w:r>
          </w:p>
        </w:tc>
      </w:tr>
      <w:tr w:rsidR="003E67A2" w:rsidRPr="00077111" w:rsidTr="001368AF">
        <w:tc>
          <w:tcPr>
            <w:tcW w:w="8270" w:type="dxa"/>
            <w:tcMar>
              <w:top w:w="100" w:type="dxa"/>
              <w:bottom w:w="100" w:type="dxa"/>
              <w:right w:w="100" w:type="dxa"/>
            </w:tcMar>
            <w:vAlign w:val="center"/>
          </w:tcPr>
          <w:p w:rsidR="003E67A2" w:rsidRPr="00077111" w:rsidRDefault="003E67A2" w:rsidP="003E67A2">
            <w:pPr>
              <w:numPr>
                <w:ilvl w:val="0"/>
                <w:numId w:val="1"/>
              </w:numPr>
              <w:spacing w:after="0" w:line="276" w:lineRule="auto"/>
              <w:ind w:right="300" w:hanging="282"/>
              <w:jc w:val="both"/>
            </w:pPr>
            <w:r w:rsidRPr="00077111">
              <w:rPr>
                <w:b/>
                <w:rtl/>
              </w:rPr>
              <w:t>על הסכומים המוצעים להיות סופיים ולכלול כל מס, ובכלל זה מע"מ כשיעורו על פי דין</w:t>
            </w:r>
            <w:r w:rsidRPr="00077111">
              <w:rPr>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rsidR="003E67A2" w:rsidRPr="00077111" w:rsidRDefault="003E67A2" w:rsidP="003E67A2"/>
    <w:p w:rsidR="003E67A2" w:rsidRPr="00077111" w:rsidRDefault="003E67A2" w:rsidP="003E67A2"/>
    <w:p w:rsidR="003E67A2" w:rsidRPr="00077111" w:rsidRDefault="003E67A2" w:rsidP="003E67A2">
      <w:pPr>
        <w:spacing w:after="240" w:line="360" w:lineRule="auto"/>
        <w:jc w:val="both"/>
      </w:pPr>
      <w:r w:rsidRPr="00077111">
        <w:rPr>
          <w:b/>
          <w:u w:val="single"/>
          <w:rtl/>
        </w:rPr>
        <w:t>חבות במע"מ – למילוי רק על ידי מציע שאינו חב במע"מ על פי דין במסגרת ההתקשרות</w:t>
      </w:r>
    </w:p>
    <w:p w:rsidR="003E67A2" w:rsidRPr="00077111" w:rsidRDefault="003E67A2" w:rsidP="003E67A2">
      <w:pPr>
        <w:numPr>
          <w:ilvl w:val="0"/>
          <w:numId w:val="4"/>
        </w:numPr>
        <w:spacing w:before="240" w:after="0" w:line="360" w:lineRule="auto"/>
        <w:ind w:hanging="282"/>
        <w:jc w:val="both"/>
      </w:pPr>
      <w:r w:rsidRPr="00077111">
        <w:rPr>
          <w:rtl/>
        </w:rPr>
        <w:t xml:space="preserve">מציע שאינו חב בתשלום מע"מ במסגרת ביצוע התקשרות זו על פי דין, יצהיר על כך כלהלן (יש לסמן </w:t>
      </w:r>
      <w:r w:rsidRPr="00077111">
        <w:t>X</w:t>
      </w:r>
      <w:r w:rsidRPr="00077111">
        <w:rPr>
          <w:rtl/>
        </w:rPr>
        <w:t xml:space="preserve"> במקום המתאים):</w:t>
      </w:r>
    </w:p>
    <w:p w:rsidR="003E67A2" w:rsidRPr="00077111" w:rsidRDefault="003E67A2" w:rsidP="003E67A2">
      <w:pPr>
        <w:spacing w:after="240" w:line="360" w:lineRule="auto"/>
        <w:ind w:left="1440"/>
        <w:jc w:val="both"/>
      </w:pPr>
      <w:r w:rsidRPr="00077111">
        <w:rPr>
          <w:rtl/>
        </w:rPr>
        <w:t> המציע מצהיר כי במסגרת התקשרות לפי מכרז זה, אם יזכה, לא יהיה חייב בתשלום מע"מ וכי הוא פנה לרשות המיסים לקבלת אישור על כך.</w:t>
      </w:r>
    </w:p>
    <w:p w:rsidR="003E67A2" w:rsidRPr="00077111" w:rsidRDefault="003E67A2" w:rsidP="003E67A2">
      <w:pPr>
        <w:spacing w:before="240" w:after="240" w:line="360" w:lineRule="auto"/>
        <w:jc w:val="both"/>
      </w:pPr>
      <w:r w:rsidRPr="00077111">
        <w:rPr>
          <w:b/>
          <w:u w:val="single"/>
          <w:rtl/>
        </w:rPr>
        <w:t>המציע מתחייב כי:</w:t>
      </w:r>
    </w:p>
    <w:p w:rsidR="003E67A2" w:rsidRPr="00077111" w:rsidRDefault="003E67A2" w:rsidP="003E67A2">
      <w:pPr>
        <w:numPr>
          <w:ilvl w:val="0"/>
          <w:numId w:val="5"/>
        </w:numPr>
        <w:spacing w:before="240" w:after="0" w:line="360" w:lineRule="auto"/>
        <w:ind w:hanging="282"/>
        <w:jc w:val="both"/>
      </w:pPr>
      <w:r w:rsidRPr="00077111">
        <w:rPr>
          <w:rtl/>
        </w:rPr>
        <w:t>לאחר שעיין במסמכי המכרז על כל נספחיו לרבות נוסח ההסכם ונספחיו, המציע מגיש בזאת הצעת מחיר למכרז.</w:t>
      </w:r>
    </w:p>
    <w:p w:rsidR="003E67A2" w:rsidRPr="00077111" w:rsidRDefault="003E67A2" w:rsidP="003E67A2">
      <w:pPr>
        <w:numPr>
          <w:ilvl w:val="0"/>
          <w:numId w:val="5"/>
        </w:numPr>
        <w:spacing w:after="0" w:line="360" w:lineRule="auto"/>
        <w:ind w:hanging="282"/>
        <w:jc w:val="both"/>
      </w:pPr>
      <w:r w:rsidRPr="00077111">
        <w:rPr>
          <w:rtl/>
        </w:rPr>
        <w:t>מעבר למפורט בנספח זה לא יידרש על ידי המציע כל סכום נוסף אלא אם נכתב אחרת באופן מפורש במקום אחר במסמכי המכרז.</w:t>
      </w:r>
    </w:p>
    <w:p w:rsidR="003E67A2" w:rsidRPr="00077111" w:rsidRDefault="003E67A2" w:rsidP="003E67A2">
      <w:pPr>
        <w:numPr>
          <w:ilvl w:val="0"/>
          <w:numId w:val="5"/>
        </w:numPr>
        <w:spacing w:after="240" w:line="360" w:lineRule="auto"/>
        <w:ind w:hanging="282"/>
        <w:jc w:val="both"/>
      </w:pPr>
      <w:r w:rsidRPr="00077111">
        <w:rPr>
          <w:rtl/>
        </w:rPr>
        <w:t>המציע אינו מתנה הצעה זו בשום תנאי.</w:t>
      </w:r>
    </w:p>
    <w:p w:rsidR="003E67A2" w:rsidRPr="00077111" w:rsidRDefault="003E67A2" w:rsidP="003E67A2">
      <w:pPr>
        <w:spacing w:before="200" w:after="200" w:line="276" w:lineRule="auto"/>
      </w:pPr>
      <w:r w:rsidRPr="00077111">
        <w:t xml:space="preserve">     -----------------------        </w:t>
      </w:r>
      <w:r w:rsidRPr="00077111">
        <w:tab/>
      </w:r>
      <w:r w:rsidRPr="00077111">
        <w:tab/>
      </w:r>
      <w:r w:rsidRPr="00077111">
        <w:tab/>
      </w:r>
      <w:r w:rsidRPr="00077111">
        <w:tab/>
        <w:t xml:space="preserve">  ---------------------------</w:t>
      </w:r>
    </w:p>
    <w:p w:rsidR="003E67A2" w:rsidRPr="00077111" w:rsidRDefault="003E67A2" w:rsidP="003E67A2">
      <w:r w:rsidRPr="00077111">
        <w:rPr>
          <w:rtl/>
        </w:rPr>
        <w:t xml:space="preserve">           </w:t>
      </w:r>
      <w:r>
        <w:rPr>
          <w:rFonts w:hint="cs"/>
          <w:rtl/>
        </w:rPr>
        <w:t xml:space="preserve">    </w:t>
      </w:r>
      <w:r w:rsidRPr="00077111">
        <w:rPr>
          <w:rtl/>
        </w:rPr>
        <w:t xml:space="preserve">חותמת המציע                         </w:t>
      </w:r>
      <w:r w:rsidRPr="00077111">
        <w:rPr>
          <w:rtl/>
        </w:rPr>
        <w:tab/>
      </w:r>
      <w:r w:rsidRPr="00077111">
        <w:rPr>
          <w:rtl/>
        </w:rPr>
        <w:tab/>
      </w:r>
      <w:r w:rsidRPr="00077111">
        <w:rPr>
          <w:rtl/>
        </w:rPr>
        <w:tab/>
        <w:t xml:space="preserve">                תאריך</w:t>
      </w:r>
    </w:p>
    <w:p w:rsidR="003E67A2" w:rsidRPr="00077111" w:rsidRDefault="003E67A2" w:rsidP="003E67A2">
      <w:r w:rsidRPr="00077111">
        <w:rPr>
          <w:rtl/>
        </w:rPr>
        <w:t xml:space="preserve">  וחתימת מורשה חתימה של המציע</w:t>
      </w:r>
    </w:p>
    <w:p w:rsidR="00C135A6" w:rsidRPr="003E67A2" w:rsidRDefault="00C135A6" w:rsidP="003E67A2">
      <w:bookmarkStart w:id="0" w:name="_GoBack"/>
      <w:bookmarkEnd w:id="0"/>
    </w:p>
    <w:sectPr w:rsidR="00C135A6" w:rsidRPr="003E67A2"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F5E1D"/>
    <w:multiLevelType w:val="multilevel"/>
    <w:tmpl w:val="80C2FF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6B2385"/>
    <w:multiLevelType w:val="multilevel"/>
    <w:tmpl w:val="A0883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F06A4B"/>
    <w:multiLevelType w:val="multilevel"/>
    <w:tmpl w:val="39A03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545951"/>
    <w:multiLevelType w:val="multilevel"/>
    <w:tmpl w:val="98603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FE0C10"/>
    <w:multiLevelType w:val="multilevel"/>
    <w:tmpl w:val="FCCE0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A2"/>
    <w:rsid w:val="003E67A2"/>
    <w:rsid w:val="00547BCF"/>
    <w:rsid w:val="00C135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5B8E"/>
  <w15:chartTrackingRefBased/>
  <w15:docId w15:val="{F29C5CD6-31B1-4993-B97D-E27FF066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1959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2025-08-19T11:57:00Z</dcterms:created>
  <dcterms:modified xsi:type="dcterms:W3CDTF">2025-08-19T11:58:00Z</dcterms:modified>
</cp:coreProperties>
</file>