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0D24" w:rsidRPr="00404915" w:rsidRDefault="00A30D24" w:rsidP="00A30D24">
      <w:pPr>
        <w:pStyle w:val="a5"/>
        <w:rPr>
          <w:rtl/>
        </w:rPr>
        <w:sectPr w:rsidR="00A30D24"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A30D24" w:rsidRPr="00404915" w:rsidRDefault="00A30D24" w:rsidP="00A30D24">
      <w:pPr>
        <w:pStyle w:val="11"/>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A30D24" w:rsidRPr="00404915" w:rsidRDefault="00A30D24" w:rsidP="00A30D24">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A30D24" w:rsidRPr="00404915" w:rsidRDefault="00A30D24" w:rsidP="00A30D24">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A30D24" w:rsidRPr="00404915" w:rsidRDefault="00A30D24" w:rsidP="00A30D24">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A30D24" w:rsidRPr="00404915" w:rsidRDefault="00A30D24" w:rsidP="00A30D24">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A30D24" w:rsidRPr="00404915" w:rsidRDefault="00A30D24" w:rsidP="00A30D24">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w:t>
      </w:r>
      <w:r>
        <w:rPr>
          <w:rFonts w:hint="cs"/>
          <w:rtl/>
        </w:rPr>
        <w:t>חוברת ההצעה</w:t>
      </w:r>
      <w:r w:rsidRPr="00404915">
        <w:rPr>
          <w:rtl/>
        </w:rPr>
        <w:t>.</w:t>
      </w:r>
      <w:bookmarkEnd w:id="23"/>
    </w:p>
    <w:p w:rsidR="00A30D24" w:rsidRPr="00404915" w:rsidRDefault="00A30D24" w:rsidP="00A30D24">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A30D24" w:rsidRPr="00404915" w:rsidRDefault="00A30D24" w:rsidP="00A30D24">
      <w:pPr>
        <w:pStyle w:val="11"/>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30D24" w:rsidRPr="00404915" w:rsidTr="000D0A81">
        <w:trPr>
          <w:trHeight w:val="885"/>
          <w:tblHeader/>
        </w:trPr>
        <w:tc>
          <w:tcPr>
            <w:tcW w:w="2019" w:type="pct"/>
            <w:vAlign w:val="center"/>
          </w:tcPr>
          <w:p w:rsidR="00A30D24" w:rsidRPr="00404915" w:rsidRDefault="00A30D24" w:rsidP="000D0A81">
            <w:pPr>
              <w:spacing w:before="120" w:after="120" w:line="360" w:lineRule="auto"/>
              <w:rPr>
                <w:rtl/>
              </w:rPr>
            </w:pPr>
            <w:r w:rsidRPr="00404915">
              <w:rPr>
                <w:rtl/>
              </w:rPr>
              <w:t xml:space="preserve">שם המציע </w:t>
            </w:r>
          </w:p>
        </w:tc>
        <w:tc>
          <w:tcPr>
            <w:tcW w:w="2981" w:type="pct"/>
            <w:vAlign w:val="center"/>
          </w:tcPr>
          <w:p w:rsidR="00A30D24" w:rsidRPr="00404915" w:rsidRDefault="00A30D24" w:rsidP="000D0A81">
            <w:pPr>
              <w:spacing w:before="120" w:after="120" w:line="360" w:lineRule="auto"/>
              <w:rPr>
                <w:rtl/>
              </w:rPr>
            </w:pPr>
          </w:p>
        </w:tc>
      </w:tr>
      <w:tr w:rsidR="00A30D24" w:rsidRPr="00404915" w:rsidTr="000D0A81">
        <w:trPr>
          <w:trHeight w:val="20"/>
        </w:trPr>
        <w:tc>
          <w:tcPr>
            <w:tcW w:w="2019" w:type="pct"/>
            <w:vAlign w:val="center"/>
          </w:tcPr>
          <w:p w:rsidR="00A30D24" w:rsidRPr="00404915" w:rsidRDefault="00A30D24" w:rsidP="000D0A81">
            <w:pPr>
              <w:spacing w:before="120" w:after="120" w:line="360" w:lineRule="auto"/>
              <w:rPr>
                <w:rtl/>
              </w:rPr>
            </w:pPr>
            <w:r w:rsidRPr="00404915">
              <w:rPr>
                <w:rtl/>
              </w:rPr>
              <w:t xml:space="preserve">סוג מציע </w:t>
            </w:r>
          </w:p>
          <w:p w:rsidR="00A30D24" w:rsidRPr="00404915" w:rsidRDefault="00A30D24" w:rsidP="000D0A81">
            <w:pPr>
              <w:spacing w:before="120" w:after="120" w:line="360" w:lineRule="auto"/>
              <w:rPr>
                <w:rtl/>
              </w:rPr>
            </w:pPr>
            <w:r w:rsidRPr="00404915">
              <w:rPr>
                <w:rtl/>
              </w:rPr>
              <w:t>(תאגיד/שותפות/עמותה/עוסק מורשה וכדו')</w:t>
            </w:r>
          </w:p>
        </w:tc>
        <w:tc>
          <w:tcPr>
            <w:tcW w:w="2981" w:type="pct"/>
            <w:vAlign w:val="center"/>
          </w:tcPr>
          <w:p w:rsidR="00A30D24" w:rsidRPr="00404915" w:rsidRDefault="00A30D24" w:rsidP="000D0A81">
            <w:pPr>
              <w:spacing w:before="120" w:after="120" w:line="360" w:lineRule="auto"/>
              <w:rPr>
                <w:rtl/>
              </w:rPr>
            </w:pPr>
          </w:p>
        </w:tc>
      </w:tr>
      <w:tr w:rsidR="00A30D24" w:rsidRPr="00404915" w:rsidTr="000D0A81">
        <w:trPr>
          <w:trHeight w:val="20"/>
        </w:trPr>
        <w:tc>
          <w:tcPr>
            <w:tcW w:w="2019" w:type="pct"/>
            <w:vAlign w:val="center"/>
          </w:tcPr>
          <w:p w:rsidR="00A30D24" w:rsidRPr="00404915" w:rsidRDefault="00A30D24" w:rsidP="000D0A81">
            <w:pPr>
              <w:spacing w:before="120" w:after="120" w:line="360" w:lineRule="auto"/>
              <w:rPr>
                <w:rtl/>
              </w:rPr>
            </w:pPr>
            <w:r w:rsidRPr="00404915">
              <w:rPr>
                <w:rtl/>
              </w:rPr>
              <w:t>תאריך הרישום במרשם (אם רלוונטי)</w:t>
            </w:r>
          </w:p>
        </w:tc>
        <w:tc>
          <w:tcPr>
            <w:tcW w:w="2981" w:type="pct"/>
            <w:vAlign w:val="center"/>
          </w:tcPr>
          <w:p w:rsidR="00A30D24" w:rsidRPr="00404915" w:rsidRDefault="00A30D24" w:rsidP="000D0A81">
            <w:pPr>
              <w:spacing w:before="120" w:after="120" w:line="360" w:lineRule="auto"/>
              <w:rPr>
                <w:rtl/>
              </w:rPr>
            </w:pPr>
          </w:p>
        </w:tc>
      </w:tr>
      <w:tr w:rsidR="00A30D24" w:rsidRPr="00404915" w:rsidTr="000D0A81">
        <w:trPr>
          <w:trHeight w:val="793"/>
        </w:trPr>
        <w:tc>
          <w:tcPr>
            <w:tcW w:w="2019" w:type="pct"/>
            <w:vAlign w:val="center"/>
          </w:tcPr>
          <w:p w:rsidR="00A30D24" w:rsidRPr="00404915" w:rsidRDefault="00A30D24" w:rsidP="000D0A81">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A30D24" w:rsidRPr="00404915" w:rsidRDefault="00A30D24" w:rsidP="000D0A81">
            <w:pPr>
              <w:spacing w:before="120" w:after="120" w:line="360" w:lineRule="auto"/>
              <w:rPr>
                <w:rtl/>
              </w:rPr>
            </w:pPr>
          </w:p>
        </w:tc>
      </w:tr>
    </w:tbl>
    <w:p w:rsidR="00A30D24" w:rsidRPr="00404915" w:rsidRDefault="00A30D24" w:rsidP="00A30D24">
      <w:pPr>
        <w:pStyle w:val="2"/>
        <w:numPr>
          <w:ilvl w:val="0"/>
          <w:numId w:val="0"/>
        </w:numPr>
        <w:bidi/>
        <w:ind w:left="1069" w:hanging="360"/>
        <w:rPr>
          <w:sz w:val="24"/>
          <w:szCs w:val="24"/>
          <w:rtl/>
        </w:rPr>
      </w:pPr>
    </w:p>
    <w:p w:rsidR="00A30D24" w:rsidRPr="00404915" w:rsidRDefault="00A30D24" w:rsidP="00A30D24">
      <w:pPr>
        <w:rPr>
          <w:rtl/>
        </w:rPr>
      </w:pPr>
      <w:r w:rsidRPr="00404915">
        <w:rPr>
          <w:rtl/>
        </w:rPr>
        <w:br w:type="textWrapping" w:clear="all"/>
      </w:r>
    </w:p>
    <w:p w:rsidR="00A30D24" w:rsidRPr="00404915" w:rsidRDefault="00A30D24" w:rsidP="00A30D24">
      <w:pPr>
        <w:pStyle w:val="2"/>
        <w:numPr>
          <w:ilvl w:val="0"/>
          <w:numId w:val="0"/>
        </w:numPr>
        <w:bidi/>
        <w:ind w:left="1069"/>
        <w:rPr>
          <w:rtl/>
        </w:rPr>
      </w:pPr>
    </w:p>
    <w:p w:rsidR="00A30D24" w:rsidRPr="00404915" w:rsidRDefault="00A30D24" w:rsidP="00A30D24">
      <w:pPr>
        <w:pStyle w:val="11"/>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A30D24" w:rsidRPr="00404915" w:rsidRDefault="00A30D24" w:rsidP="00A30D24">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A30D24" w:rsidRPr="00404915" w:rsidRDefault="00A30D24" w:rsidP="00A30D24">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A30D24" w:rsidRPr="00404915" w:rsidRDefault="00A30D24" w:rsidP="00A30D24">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A30D24" w:rsidRPr="00404915" w:rsidRDefault="00A30D24" w:rsidP="00A30D24">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A30D24" w:rsidRPr="00404915" w:rsidRDefault="00A30D24" w:rsidP="00A30D24">
      <w:pPr>
        <w:pStyle w:val="4"/>
        <w:rPr>
          <w:rtl/>
        </w:rPr>
      </w:pPr>
      <w:r w:rsidRPr="00404915">
        <w:rPr>
          <w:rtl/>
        </w:rPr>
        <w:t>המציע רשום בישראל כדין.</w:t>
      </w:r>
    </w:p>
    <w:p w:rsidR="00A30D24" w:rsidRPr="00404915" w:rsidRDefault="00A30D24" w:rsidP="00A30D24">
      <w:pPr>
        <w:pStyle w:val="4"/>
        <w:rPr>
          <w:rtl/>
        </w:rPr>
      </w:pPr>
      <w:r w:rsidRPr="00404915">
        <w:rPr>
          <w:rtl/>
        </w:rPr>
        <w:t>לא חלה על המציע חובת רישום בישראל, על פי דין.</w:t>
      </w:r>
      <w:r>
        <w:rPr>
          <w:rtl/>
        </w:rPr>
        <w:t xml:space="preserve"> </w:t>
      </w:r>
      <w:r w:rsidRPr="00404915">
        <w:rPr>
          <w:rtl/>
        </w:rPr>
        <w:t>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A30D24" w:rsidRPr="00404915" w:rsidRDefault="00A30D24" w:rsidP="00A30D24">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A30D24" w:rsidRPr="00404915" w:rsidRDefault="00A30D24" w:rsidP="00A30D24">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A30D24" w:rsidRPr="00404915" w:rsidRDefault="00A30D24" w:rsidP="00A30D24">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w:t>
      </w:r>
      <w:r>
        <w:rPr>
          <w:rtl/>
        </w:rPr>
        <w:t>4</w:t>
      </w:r>
      <w:r w:rsidRPr="00404915">
        <w:rPr>
          <w:rtl/>
        </w:rPr>
        <w:t xml:space="preserve"> ("</w:t>
      </w:r>
      <w:r w:rsidRPr="00404915">
        <w:rPr>
          <w:b/>
          <w:bCs/>
          <w:rtl/>
        </w:rPr>
        <w:t>חוק מס ערך מוסף</w:t>
      </w:r>
      <w:r w:rsidRPr="00404915">
        <w:rPr>
          <w:rtl/>
        </w:rPr>
        <w:t>"), או שהוא פטור מלנהלם</w:t>
      </w:r>
      <w:r w:rsidRPr="00404915">
        <w:rPr>
          <w:rFonts w:hint="cs"/>
          <w:rtl/>
        </w:rPr>
        <w:t>.</w:t>
      </w:r>
    </w:p>
    <w:p w:rsidR="00A30D24" w:rsidRPr="00404915" w:rsidRDefault="00A30D24" w:rsidP="00A30D24">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A30D24" w:rsidRPr="00404915" w:rsidRDefault="00A30D24" w:rsidP="00A30D24">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A30D24" w:rsidRPr="00404915" w:rsidRDefault="00A30D24" w:rsidP="00A30D24">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A30D24" w:rsidRPr="00404915" w:rsidRDefault="00A30D24" w:rsidP="00A30D24">
      <w:pPr>
        <w:pStyle w:val="6-"/>
        <w:rPr>
          <w:rtl/>
        </w:rPr>
      </w:pPr>
      <w:bookmarkStart w:id="68" w:name="hidden_SmiraOrNikayon"/>
      <w:r w:rsidRPr="00404915">
        <w:rPr>
          <w:rFonts w:hint="eastAsia"/>
          <w:rtl/>
        </w:rPr>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A30D24" w:rsidRPr="00404915" w:rsidRDefault="00A30D24" w:rsidP="00A30D24">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A30D24" w:rsidRPr="00404915" w:rsidRDefault="00A30D24" w:rsidP="00A30D24">
      <w:pPr>
        <w:pStyle w:val="5-"/>
        <w:rPr>
          <w:b/>
          <w:bCs/>
          <w:rtl/>
        </w:rPr>
      </w:pPr>
      <w:r w:rsidRPr="00404915">
        <w:rPr>
          <w:rFonts w:hint="cs"/>
          <w:b/>
          <w:bCs/>
          <w:rtl/>
        </w:rPr>
        <w:t>ייצוג הולם לאנשים עם מוגבלות</w:t>
      </w:r>
      <w:r>
        <w:rPr>
          <w:rFonts w:hint="cs"/>
          <w:b/>
          <w:bCs/>
          <w:rtl/>
        </w:rPr>
        <w:t xml:space="preserve">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A30D24" w:rsidRPr="00404915" w:rsidRDefault="00A30D24" w:rsidP="00A30D24">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A30D24" w:rsidRPr="00404915" w:rsidRDefault="00A30D24" w:rsidP="00A30D24">
      <w:pPr>
        <w:pStyle w:val="5"/>
        <w:rPr>
          <w:rtl/>
        </w:rPr>
      </w:pPr>
      <w:r w:rsidRPr="00404915">
        <w:rPr>
          <w:rtl/>
        </w:rPr>
        <w:t xml:space="preserve">הוראות סעיף 9 לחוק שוויון זכויות לאנשים עם מוגבלות חלות על המציע והוא מקיים אותן. </w:t>
      </w:r>
    </w:p>
    <w:p w:rsidR="00A30D24" w:rsidRPr="00404915" w:rsidRDefault="00A30D24" w:rsidP="00A30D24">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A30D24" w:rsidRPr="00404915" w:rsidRDefault="00A30D24" w:rsidP="00A30D24">
      <w:pPr>
        <w:pStyle w:val="6"/>
        <w:rPr>
          <w:rtl/>
        </w:rPr>
      </w:pPr>
      <w:r w:rsidRPr="00404915">
        <w:rPr>
          <w:rtl/>
        </w:rPr>
        <w:t>המציע מעסיק פחות מ-100 עובדים.</w:t>
      </w:r>
      <w:r w:rsidRPr="00404915">
        <w:rPr>
          <w:rFonts w:hint="cs"/>
          <w:rtl/>
        </w:rPr>
        <w:t xml:space="preserve"> </w:t>
      </w:r>
    </w:p>
    <w:p w:rsidR="00A30D24" w:rsidRPr="00404915" w:rsidRDefault="00A30D24" w:rsidP="00A30D24">
      <w:pPr>
        <w:pStyle w:val="6"/>
        <w:rPr>
          <w:rtl/>
        </w:rPr>
      </w:pPr>
      <w:r w:rsidRPr="00404915">
        <w:rPr>
          <w:rtl/>
        </w:rPr>
        <w:t>המציע מעסיק 100 עובדים או יותר.</w:t>
      </w:r>
    </w:p>
    <w:p w:rsidR="00A30D24" w:rsidRPr="00404915" w:rsidRDefault="00A30D24" w:rsidP="00A30D24">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A30D24" w:rsidRPr="00404915" w:rsidRDefault="00A30D24" w:rsidP="00A30D24">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A30D24" w:rsidRPr="00404915" w:rsidRDefault="00A30D24" w:rsidP="00A30D24">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A30D24" w:rsidRPr="00404915" w:rsidRDefault="00A30D24" w:rsidP="00A30D24">
      <w:pPr>
        <w:pStyle w:val="4-"/>
        <w:rPr>
          <w:rtl/>
        </w:rPr>
      </w:pPr>
      <w:r w:rsidRPr="00404915">
        <w:rPr>
          <w:rFonts w:hint="cs"/>
          <w:rtl/>
        </w:rPr>
        <w:t xml:space="preserve">המציע עומד בדרישות הרישוי והתקנים הנדרשים על פי דין לצורך ההתקשרות, אם ישנם </w:t>
      </w:r>
      <w:r w:rsidRPr="00404915">
        <w:rPr>
          <w:rtl/>
        </w:rPr>
        <w:t>–</w:t>
      </w:r>
    </w:p>
    <w:p w:rsidR="00A30D24" w:rsidRPr="00404915" w:rsidRDefault="00A30D24" w:rsidP="00A30D24">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A30D24" w:rsidRPr="00404915" w:rsidRDefault="00A30D24" w:rsidP="00A30D24">
      <w:pPr>
        <w:rPr>
          <w:rtl/>
        </w:rPr>
        <w:sectPr w:rsidR="00A30D24" w:rsidRPr="00404915" w:rsidSect="00654526">
          <w:pgSz w:w="11906" w:h="16838" w:code="9"/>
          <w:pgMar w:top="1616" w:right="1826" w:bottom="1440" w:left="1800" w:header="709" w:footer="709" w:gutter="0"/>
          <w:cols w:space="708"/>
          <w:titlePg/>
          <w:bidi/>
          <w:rtlGutter/>
          <w:docGrid w:linePitch="360"/>
        </w:sectPr>
      </w:pPr>
    </w:p>
    <w:p w:rsidR="00A30D24" w:rsidRPr="00404915" w:rsidRDefault="00A30D24" w:rsidP="00A30D24">
      <w:pPr>
        <w:pStyle w:val="2-"/>
        <w:rPr>
          <w:rtl/>
        </w:rPr>
      </w:pPr>
      <w:bookmarkStart w:id="70" w:name="_Toc43400630"/>
      <w:bookmarkStart w:id="71" w:name="_Toc44931941"/>
      <w:bookmarkStart w:id="72" w:name="_Toc44932028"/>
      <w:bookmarkStart w:id="73" w:name="_Toc53331349"/>
      <w:r w:rsidRPr="00404915">
        <w:rPr>
          <w:rFonts w:hint="cs"/>
          <w:rtl/>
        </w:rPr>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A30D24" w:rsidRPr="00404915" w:rsidRDefault="00A30D24" w:rsidP="00A30D24">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A30D24" w:rsidRPr="00404915" w:rsidRDefault="00A30D24" w:rsidP="00A30D24">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Pr>
          <w:rFonts w:hint="cs"/>
          <w:rtl/>
        </w:rPr>
        <w:t>ה</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A30D24" w:rsidRPr="00404915" w:rsidRDefault="00A30D24" w:rsidP="00A30D24">
      <w:pPr>
        <w:pStyle w:val="4-"/>
        <w:rPr>
          <w:rtl/>
        </w:rPr>
      </w:pPr>
      <w:bookmarkStart w:id="74" w:name="html_otherCond_title_proof_preview1"/>
      <w:bookmarkStart w:id="75" w:name="show_otherCondition_previewProof1"/>
      <w:r>
        <w:rPr>
          <w:rtl/>
        </w:rPr>
        <w:t xml:space="preserve"> </w:t>
      </w:r>
      <w:r w:rsidRPr="00404915">
        <w:rPr>
          <w:rFonts w:eastAsia="David"/>
          <w:rtl/>
        </w:rPr>
        <w:t>ניסיון</w:t>
      </w:r>
      <w:bookmarkEnd w:id="74"/>
      <w:r w:rsidRPr="00404915">
        <w:rPr>
          <w:rFonts w:hint="cs"/>
          <w:rtl/>
        </w:rPr>
        <w:t xml:space="preserve"> </w:t>
      </w:r>
      <w:r w:rsidRPr="00404915">
        <w:rPr>
          <w:rtl/>
        </w:rPr>
        <w:t>–</w:t>
      </w:r>
    </w:p>
    <w:p w:rsidR="00A30D24" w:rsidRPr="00404915" w:rsidRDefault="00A30D24" w:rsidP="00A30D24">
      <w:pPr>
        <w:pStyle w:val="5-"/>
        <w:numPr>
          <w:ilvl w:val="0"/>
          <w:numId w:val="0"/>
        </w:numPr>
        <w:ind w:left="1890"/>
        <w:rPr>
          <w:rFonts w:eastAsia="David"/>
          <w:rtl/>
        </w:rPr>
      </w:pPr>
      <w:bookmarkStart w:id="76" w:name="html_otherCondition_proof_preview1"/>
      <w:bookmarkStart w:id="77" w:name="hidden_isOtherConditionProofAttachment1"/>
      <w:r w:rsidRPr="00404915">
        <w:rPr>
          <w:rFonts w:eastAsia="David"/>
          <w:rtl/>
        </w:rPr>
        <w:t xml:space="preserve">בעל ניסיון </w:t>
      </w:r>
      <w:r>
        <w:rPr>
          <w:rFonts w:eastAsia="David" w:hint="cs"/>
          <w:rtl/>
        </w:rPr>
        <w:t xml:space="preserve">של 3 שנים לפחות </w:t>
      </w:r>
      <w:r w:rsidRPr="00404915">
        <w:rPr>
          <w:rFonts w:eastAsia="David"/>
          <w:rtl/>
        </w:rPr>
        <w:t>בין המועדים 1/20</w:t>
      </w:r>
      <w:r>
        <w:rPr>
          <w:rFonts w:eastAsia="David" w:hint="cs"/>
          <w:rtl/>
        </w:rPr>
        <w:t>19</w:t>
      </w:r>
      <w:r w:rsidRPr="00404915">
        <w:rPr>
          <w:rFonts w:eastAsia="David"/>
          <w:rtl/>
        </w:rPr>
        <w:t xml:space="preserve"> והמועד האחרון להגשת הצעות, בקידום, ליווי או בקרה של לפחות 3 תוצרים מבין הסוגים שלהלן (אין מניעה שהתוצרים יהיו מאותו סוג): </w:t>
      </w:r>
    </w:p>
    <w:p w:rsidR="00A30D24" w:rsidRPr="00404915" w:rsidRDefault="00A30D24" w:rsidP="00A30D24">
      <w:pPr>
        <w:pStyle w:val="5-"/>
        <w:numPr>
          <w:ilvl w:val="0"/>
          <w:numId w:val="9"/>
        </w:numPr>
        <w:rPr>
          <w:rFonts w:eastAsia="David"/>
          <w:rtl/>
        </w:rPr>
      </w:pPr>
      <w:r w:rsidRPr="00404915">
        <w:rPr>
          <w:rFonts w:eastAsia="David"/>
          <w:rtl/>
        </w:rPr>
        <w:t xml:space="preserve">תכנית מתאר או תכנית תשתית לאומית (תמ"א, </w:t>
      </w:r>
      <w:proofErr w:type="spellStart"/>
      <w:r w:rsidRPr="00404915">
        <w:rPr>
          <w:rFonts w:eastAsia="David"/>
          <w:rtl/>
        </w:rPr>
        <w:t>תמ"מ</w:t>
      </w:r>
      <w:proofErr w:type="spellEnd"/>
      <w:r w:rsidRPr="00404915">
        <w:rPr>
          <w:rFonts w:eastAsia="David"/>
          <w:rtl/>
        </w:rPr>
        <w:t xml:space="preserve">, </w:t>
      </w:r>
      <w:proofErr w:type="spellStart"/>
      <w:r w:rsidRPr="00404915">
        <w:rPr>
          <w:rFonts w:eastAsia="David"/>
          <w:rtl/>
        </w:rPr>
        <w:t>תמ"ל</w:t>
      </w:r>
      <w:proofErr w:type="spellEnd"/>
      <w:r w:rsidRPr="00404915">
        <w:rPr>
          <w:rFonts w:eastAsia="David"/>
          <w:rtl/>
        </w:rPr>
        <w:t xml:space="preserve">, תת"ל, תכנית מתאר כוללנית, תכנית מתאר לשכונה/לרובע/ליישוב). </w:t>
      </w:r>
    </w:p>
    <w:p w:rsidR="00A30D24" w:rsidRDefault="00A30D24" w:rsidP="00A30D24">
      <w:pPr>
        <w:pStyle w:val="5-"/>
        <w:numPr>
          <w:ilvl w:val="0"/>
          <w:numId w:val="9"/>
        </w:numPr>
      </w:pPr>
      <w:r w:rsidRPr="00404915">
        <w:rPr>
          <w:rFonts w:eastAsia="David"/>
          <w:rtl/>
        </w:rPr>
        <w:t>תכנית מפורטת הכוללת זכויות בהיקף בנייה בהיקף 1,000 מ"ר ומעלה, לרבות תכנית בסמכות ועדה מקומית.</w:t>
      </w:r>
    </w:p>
    <w:p w:rsidR="00A30D24" w:rsidRPr="00B62955" w:rsidRDefault="00A30D24" w:rsidP="00A30D24">
      <w:pPr>
        <w:pStyle w:val="5-"/>
        <w:numPr>
          <w:ilvl w:val="0"/>
          <w:numId w:val="9"/>
        </w:numPr>
        <w:rPr>
          <w:color w:val="272727"/>
        </w:rPr>
      </w:pPr>
      <w:r w:rsidRPr="00B62955">
        <w:rPr>
          <w:color w:val="272727"/>
          <w:rtl/>
        </w:rPr>
        <w:t xml:space="preserve">תכניות התחדשות עירונית במתכונת פינוי בינוי של למעלה מ- 100 יח"ד. </w:t>
      </w:r>
    </w:p>
    <w:p w:rsidR="00A30D24" w:rsidRDefault="00A30D24" w:rsidP="00A30D24">
      <w:pPr>
        <w:pStyle w:val="5-"/>
        <w:numPr>
          <w:ilvl w:val="0"/>
          <w:numId w:val="9"/>
        </w:numPr>
      </w:pPr>
      <w:r w:rsidRPr="00404915">
        <w:rPr>
          <w:rFonts w:eastAsia="David"/>
          <w:rtl/>
        </w:rPr>
        <w:t>תכנית אב / מסמך מדיניות שנדון במוסד תכנון</w:t>
      </w:r>
      <w:r w:rsidRPr="00404915">
        <w:rPr>
          <w:rFonts w:eastAsia="David" w:hint="cs"/>
          <w:rtl/>
        </w:rPr>
        <w:t>.</w:t>
      </w:r>
    </w:p>
    <w:p w:rsidR="00A30D24" w:rsidRPr="007D0523" w:rsidRDefault="00A30D24" w:rsidP="00A30D24">
      <w:pPr>
        <w:pStyle w:val="5-"/>
        <w:numPr>
          <w:ilvl w:val="0"/>
          <w:numId w:val="9"/>
        </w:numPr>
        <w:rPr>
          <w:color w:val="272727"/>
        </w:rPr>
      </w:pPr>
      <w:r w:rsidRPr="007D0523">
        <w:rPr>
          <w:color w:val="272727"/>
          <w:rtl/>
        </w:rPr>
        <w:t>היתר בנייה</w:t>
      </w:r>
      <w:r w:rsidRPr="007D0523">
        <w:rPr>
          <w:rFonts w:hint="cs"/>
          <w:color w:val="272727"/>
          <w:rtl/>
        </w:rPr>
        <w:t xml:space="preserve"> (****)</w:t>
      </w:r>
      <w:r w:rsidRPr="007D0523">
        <w:rPr>
          <w:color w:val="272727"/>
          <w:rtl/>
        </w:rPr>
        <w:t xml:space="preserve"> עבור מבנה הכולל לפחות 8 יח"ד או בשטח של לפחות 1,000 מ"ר;</w:t>
      </w:r>
    </w:p>
    <w:p w:rsidR="00A30D24" w:rsidRPr="00404915" w:rsidRDefault="00A30D24" w:rsidP="00A30D24">
      <w:pPr>
        <w:pStyle w:val="5-"/>
        <w:numPr>
          <w:ilvl w:val="0"/>
          <w:numId w:val="0"/>
        </w:numPr>
        <w:ind w:left="2970" w:hanging="1080"/>
        <w:rPr>
          <w:rFonts w:eastAsia="David"/>
          <w:rtl/>
        </w:rPr>
      </w:pPr>
      <w:r w:rsidRPr="00404915">
        <w:rPr>
          <w:rFonts w:eastAsia="David"/>
          <w:rtl/>
        </w:rPr>
        <w:t xml:space="preserve">לעניין סעיף זה "קידום, ליווי או בקרה" קידום וליווי של תכנית בשלבי התכנון ולפחות עד לדיון בה במוסד תכנון, בתפקיד מתכנן מלווה/ </w:t>
      </w:r>
      <w:r>
        <w:rPr>
          <w:rFonts w:eastAsia="David"/>
          <w:rtl/>
        </w:rPr>
        <w:t>ד</w:t>
      </w:r>
      <w:r w:rsidRPr="00404915">
        <w:rPr>
          <w:rFonts w:eastAsia="David"/>
          <w:rtl/>
        </w:rPr>
        <w:t xml:space="preserve">ו/או מתכנן התכנית או לחילופין אחראי על בקרת איכות מסמכי התכנית (הוראות, </w:t>
      </w:r>
      <w:proofErr w:type="spellStart"/>
      <w:r w:rsidRPr="00404915">
        <w:rPr>
          <w:rFonts w:eastAsia="David"/>
          <w:rtl/>
        </w:rPr>
        <w:t>תשריט</w:t>
      </w:r>
      <w:proofErr w:type="spellEnd"/>
      <w:r w:rsidRPr="00404915">
        <w:rPr>
          <w:rFonts w:eastAsia="David"/>
          <w:rtl/>
        </w:rPr>
        <w:t xml:space="preserve"> ומסמכים)</w:t>
      </w:r>
      <w:r>
        <w:rPr>
          <w:rFonts w:eastAsia="David" w:hint="cs"/>
          <w:rtl/>
        </w:rPr>
        <w:t>/ תוצרים</w:t>
      </w:r>
      <w:r w:rsidRPr="00404915">
        <w:rPr>
          <w:rFonts w:eastAsia="David"/>
          <w:rtl/>
        </w:rPr>
        <w:t xml:space="preserve"> מטעם מוסד התכנון. </w:t>
      </w:r>
    </w:p>
    <w:p w:rsidR="00A30D24" w:rsidRDefault="00A30D24" w:rsidP="00A30D24">
      <w:pPr>
        <w:pStyle w:val="5-"/>
        <w:numPr>
          <w:ilvl w:val="0"/>
          <w:numId w:val="0"/>
        </w:numPr>
        <w:ind w:left="2970" w:hanging="1080"/>
        <w:rPr>
          <w:rtl/>
        </w:rPr>
      </w:pPr>
      <w:r w:rsidRPr="00404915">
        <w:rPr>
          <w:rFonts w:eastAsia="David"/>
          <w:rtl/>
        </w:rPr>
        <w:t>לעניין סעיף זה "תכנית אב/מסמך מדיניות": מסמך מנחה שאינו סטטוטורי, לצורך המשך תכנון סטטוטורי. משלב איסוף החומר ועד לדיון במוסד תכנון (למען הסר ספק, מסמך מדיניות שלא נדון במוסד תכנון אינו עומד בתנאי זה).</w:t>
      </w:r>
    </w:p>
    <w:p w:rsidR="00A30D24" w:rsidRPr="00AA369A" w:rsidRDefault="00A30D24" w:rsidP="00A30D24">
      <w:pPr>
        <w:pStyle w:val="5-"/>
        <w:numPr>
          <w:ilvl w:val="0"/>
          <w:numId w:val="0"/>
        </w:numPr>
        <w:ind w:left="2970" w:hanging="1080"/>
        <w:rPr>
          <w:rFonts w:eastAsia="David"/>
          <w:rtl/>
        </w:rPr>
      </w:pPr>
      <w:r w:rsidRPr="00AA369A">
        <w:rPr>
          <w:rFonts w:eastAsia="David" w:hint="cs"/>
          <w:rtl/>
        </w:rPr>
        <w:t>לעניין סעיף זה "היתר בנייה" - משלב הגשת ההיתר למוסד התכנון ועד לדיון במוסד התכנון.</w:t>
      </w:r>
    </w:p>
    <w:tbl>
      <w:tblPr>
        <w:bidiVisual/>
        <w:tblW w:w="5010" w:type="pct"/>
        <w:tblInd w:w="-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9"/>
        <w:gridCol w:w="1042"/>
        <w:gridCol w:w="1540"/>
        <w:gridCol w:w="1782"/>
        <w:gridCol w:w="1480"/>
        <w:gridCol w:w="1070"/>
      </w:tblGrid>
      <w:tr w:rsidR="00A30D24" w:rsidRPr="00404915" w:rsidTr="000D0A81">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Style w:val="ng-star-inserted"/>
                <w:rFonts w:eastAsia="David"/>
                <w:b/>
                <w:bCs/>
                <w:color w:val="000000"/>
              </w:rPr>
            </w:pPr>
          </w:p>
        </w:tc>
      </w:tr>
    </w:tbl>
    <w:p w:rsidR="00A30D24" w:rsidRPr="00404915" w:rsidRDefault="00A30D24" w:rsidP="00A30D24">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A30D2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rPr>
                <w:rStyle w:val="ng-star-inserted"/>
                <w:rFonts w:eastAsia="David"/>
                <w:color w:val="000000"/>
                <w:rtl/>
              </w:rPr>
            </w:pPr>
            <w:r w:rsidRPr="00404915">
              <w:rPr>
                <w:rStyle w:val="ng-star-inserted"/>
                <w:rFonts w:eastAsia="David"/>
                <w:b/>
                <w:bCs/>
                <w:color w:val="000000"/>
                <w:rtl/>
              </w:rPr>
              <w:t>הנחיות למילוי הטבלה:</w:t>
            </w:r>
          </w:p>
        </w:tc>
      </w:tr>
      <w:tr w:rsidR="00A30D2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A30D24">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A30D24" w:rsidRPr="00404915" w:rsidRDefault="00A30D24" w:rsidP="00A30D24">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A30D24" w:rsidRPr="00404915" w:rsidRDefault="00A30D24" w:rsidP="00A30D24">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6"/>
    </w:tbl>
    <w:p w:rsidR="00A30D24" w:rsidRPr="00404915" w:rsidRDefault="00A30D24" w:rsidP="00A30D24">
      <w:pPr>
        <w:pStyle w:val="1"/>
        <w:rPr>
          <w:rtl/>
        </w:rPr>
      </w:pPr>
    </w:p>
    <w:p w:rsidR="00A30D24" w:rsidRPr="00404915" w:rsidRDefault="00A30D24" w:rsidP="00A30D24">
      <w:pPr>
        <w:pStyle w:val="4-"/>
        <w:rPr>
          <w:rtl/>
        </w:rPr>
      </w:pPr>
      <w:bookmarkStart w:id="78" w:name="html_otherCond_title_proof_preview2"/>
      <w:bookmarkEnd w:id="75"/>
      <w:bookmarkEnd w:id="77"/>
      <w:r w:rsidRPr="00404915">
        <w:rPr>
          <w:rFonts w:eastAsia="David"/>
          <w:rtl/>
        </w:rPr>
        <w:t>השכלה</w:t>
      </w:r>
      <w:bookmarkEnd w:id="78"/>
      <w:r>
        <w:rPr>
          <w:rtl/>
        </w:rPr>
        <w:t xml:space="preserve"> </w:t>
      </w:r>
      <w:r w:rsidRPr="00404915">
        <w:rPr>
          <w:rFonts w:hint="cs"/>
          <w:rtl/>
        </w:rPr>
        <w:t xml:space="preserve"> </w:t>
      </w:r>
      <w:r w:rsidRPr="00404915">
        <w:rPr>
          <w:rtl/>
        </w:rPr>
        <w:t>–</w:t>
      </w:r>
    </w:p>
    <w:p w:rsidR="00A30D24" w:rsidRPr="00404915" w:rsidRDefault="00A30D24" w:rsidP="00A30D24">
      <w:pPr>
        <w:pStyle w:val="5-"/>
        <w:rPr>
          <w:rtl/>
        </w:rPr>
      </w:pPr>
      <w:bookmarkStart w:id="79" w:name="html_otherCond_desc_proof_preview2"/>
      <w:r w:rsidRPr="00404915">
        <w:rPr>
          <w:rFonts w:eastAsia="David"/>
          <w:rtl/>
        </w:rPr>
        <w:t xml:space="preserve">בעל תואר באדריכלות או </w:t>
      </w:r>
      <w:r>
        <w:rPr>
          <w:rFonts w:eastAsia="David" w:hint="cs"/>
          <w:rtl/>
        </w:rPr>
        <w:t xml:space="preserve">בגאוגרפיה או </w:t>
      </w:r>
      <w:r w:rsidRPr="00404915">
        <w:rPr>
          <w:rFonts w:eastAsia="David" w:hint="cs"/>
          <w:rtl/>
        </w:rPr>
        <w:t xml:space="preserve">בעל תואר שני </w:t>
      </w:r>
      <w:r w:rsidRPr="00404915">
        <w:rPr>
          <w:rFonts w:eastAsia="David"/>
          <w:rtl/>
        </w:rPr>
        <w:t xml:space="preserve">בתכנון ערים על הגדרותיו השונות, ממוסד מוכר להשכלה גבוהה על פי חוק </w:t>
      </w:r>
      <w:bookmarkEnd w:id="79"/>
    </w:p>
    <w:p w:rsidR="00A30D24" w:rsidRPr="00404915" w:rsidRDefault="00A30D24" w:rsidP="00A30D24">
      <w:pPr>
        <w:pStyle w:val="1"/>
        <w:rPr>
          <w:rtl/>
        </w:rPr>
      </w:pPr>
      <w:r w:rsidRPr="00404915">
        <w:rPr>
          <w:rFonts w:hint="cs"/>
          <w:rtl/>
        </w:rPr>
        <w:t xml:space="preserve"> </w:t>
      </w:r>
      <w:bookmarkStart w:id="80" w:name="html_otherCondition_proof_preview2"/>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6"/>
        <w:gridCol w:w="1453"/>
        <w:gridCol w:w="2875"/>
        <w:gridCol w:w="2452"/>
      </w:tblGrid>
      <w:tr w:rsidR="00A30D24" w:rsidRPr="00404915" w:rsidTr="000D0A81">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r w:rsidR="00A30D2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Style w:val="ng-star-inserted"/>
                <w:rFonts w:eastAsia="David"/>
                <w:b/>
                <w:bCs/>
                <w:color w:val="000000"/>
              </w:rPr>
            </w:pPr>
          </w:p>
        </w:tc>
      </w:tr>
    </w:tbl>
    <w:p w:rsidR="00A30D24" w:rsidRPr="00404915" w:rsidRDefault="00A30D24" w:rsidP="00A30D24">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A30D2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rPr>
                <w:rStyle w:val="ng-star-inserted"/>
                <w:rFonts w:eastAsia="David"/>
                <w:color w:val="000000"/>
                <w:rtl/>
              </w:rPr>
            </w:pPr>
            <w:r w:rsidRPr="00404915">
              <w:rPr>
                <w:rStyle w:val="ng-star-inserted"/>
                <w:rFonts w:eastAsia="David"/>
                <w:b/>
                <w:bCs/>
                <w:color w:val="000000"/>
                <w:rtl/>
              </w:rPr>
              <w:t>הנחיות למילוי הטבלה:</w:t>
            </w:r>
          </w:p>
        </w:tc>
      </w:tr>
      <w:tr w:rsidR="00A30D2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A30D24">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A30D24" w:rsidRPr="00404915" w:rsidRDefault="00A30D24" w:rsidP="00A30D24">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A30D24" w:rsidRPr="00404915" w:rsidRDefault="00A30D24" w:rsidP="00A30D24">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0"/>
    </w:tbl>
    <w:p w:rsidR="00A30D24" w:rsidRPr="00404915" w:rsidRDefault="00A30D24" w:rsidP="00A30D24">
      <w:pPr>
        <w:pStyle w:val="1"/>
        <w:rPr>
          <w:rtl/>
        </w:rPr>
      </w:pPr>
    </w:p>
    <w:p w:rsidR="00A30D24" w:rsidRPr="00404915" w:rsidRDefault="00A30D24" w:rsidP="00A30D24">
      <w:pPr>
        <w:tabs>
          <w:tab w:val="left" w:pos="7854"/>
        </w:tabs>
        <w:spacing w:after="120" w:line="360" w:lineRule="auto"/>
        <w:ind w:left="908"/>
        <w:jc w:val="both"/>
        <w:rPr>
          <w:rtl/>
        </w:rPr>
      </w:pPr>
    </w:p>
    <w:p w:rsidR="00A30D24" w:rsidRPr="00404915" w:rsidRDefault="00A30D24" w:rsidP="00A30D24">
      <w:pPr>
        <w:pStyle w:val="11"/>
        <w:rPr>
          <w:rtl/>
        </w:rPr>
      </w:pPr>
      <w:bookmarkStart w:id="81" w:name="_Toc256000052"/>
      <w:bookmarkStart w:id="82" w:name="_Toc32477908"/>
      <w:bookmarkStart w:id="83" w:name="_Toc43400631"/>
      <w:bookmarkStart w:id="84" w:name="_Toc44931942"/>
      <w:bookmarkStart w:id="85" w:name="_Toc44932029"/>
      <w:bookmarkStart w:id="86" w:name="_Toc53331350"/>
      <w:bookmarkStart w:id="87" w:name="_Toc173823728"/>
      <w:bookmarkStart w:id="88" w:name="_Toc173825536"/>
      <w:bookmarkStart w:id="89" w:name="show_isMarkivIchut_4"/>
      <w:r w:rsidRPr="00404915">
        <w:rPr>
          <w:rFonts w:hint="cs"/>
          <w:rtl/>
        </w:rPr>
        <w:t>איכות ההצעה</w:t>
      </w:r>
      <w:bookmarkEnd w:id="81"/>
      <w:bookmarkEnd w:id="82"/>
      <w:bookmarkEnd w:id="83"/>
      <w:bookmarkEnd w:id="84"/>
      <w:bookmarkEnd w:id="85"/>
      <w:bookmarkEnd w:id="86"/>
      <w:bookmarkEnd w:id="87"/>
      <w:bookmarkEnd w:id="88"/>
    </w:p>
    <w:p w:rsidR="00A30D24" w:rsidRPr="00404915" w:rsidRDefault="00A30D24" w:rsidP="00A30D24">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A30D24" w:rsidRPr="00404915" w:rsidRDefault="00A30D24" w:rsidP="00A30D24">
      <w:pPr>
        <w:pStyle w:val="3-"/>
        <w:rPr>
          <w:rtl/>
        </w:rPr>
      </w:pPr>
      <w:r w:rsidRPr="00404915">
        <w:rPr>
          <w:rFonts w:eastAsia="David"/>
          <w:b/>
          <w:bCs/>
          <w:rtl/>
        </w:rPr>
        <w:t>ניסיון המציע בין המועדים 1/201</w:t>
      </w:r>
      <w:r>
        <w:rPr>
          <w:rFonts w:eastAsia="David" w:hint="cs"/>
          <w:b/>
          <w:bCs/>
          <w:rtl/>
        </w:rPr>
        <w:t>9</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A30D24" w:rsidRPr="00404915" w:rsidRDefault="00A30D24" w:rsidP="00A30D24">
      <w:pPr>
        <w:pStyle w:val="4-0"/>
        <w:numPr>
          <w:ilvl w:val="0"/>
          <w:numId w:val="0"/>
        </w:numPr>
        <w:ind w:left="1627"/>
      </w:pPr>
      <w:r w:rsidRPr="00404915">
        <w:rPr>
          <w:rFonts w:eastAsia="David"/>
          <w:noProof w:val="0"/>
          <w:rtl/>
        </w:rPr>
        <w:t xml:space="preserve">עבור כל תכנית/תוצר החל מהתכנית/התוצר הרביעי יינתנו </w:t>
      </w:r>
      <w:r>
        <w:rPr>
          <w:rFonts w:eastAsia="David"/>
          <w:noProof w:val="0"/>
          <w:rtl/>
        </w:rPr>
        <w:t>4</w:t>
      </w:r>
      <w:r w:rsidRPr="00404915">
        <w:rPr>
          <w:rFonts w:eastAsia="David"/>
          <w:noProof w:val="0"/>
          <w:rtl/>
        </w:rPr>
        <w:t xml:space="preserve"> נקודות. הציון המקסימלי ברכיב זה עד 30 נקודות. יובהר כי לא יינתן כפל ניקוד עבור אותה תכנית/תוצר. </w:t>
      </w:r>
    </w:p>
    <w:p w:rsidR="00A30D24" w:rsidRPr="00404915" w:rsidRDefault="00A30D24" w:rsidP="00A30D24">
      <w:pPr>
        <w:pStyle w:val="3-"/>
        <w:rPr>
          <w:rtl/>
        </w:rPr>
      </w:pPr>
      <w:r w:rsidRPr="00404915">
        <w:rPr>
          <w:rFonts w:eastAsia="David"/>
          <w:b/>
          <w:bCs/>
          <w:rtl/>
        </w:rPr>
        <w:t>ניסיון המציע בין המועדים 1/201</w:t>
      </w:r>
      <w:r>
        <w:rPr>
          <w:rFonts w:eastAsia="David" w:hint="cs"/>
          <w:b/>
          <w:bCs/>
          <w:rtl/>
        </w:rPr>
        <w:t>9</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A30D24" w:rsidRDefault="00A30D24" w:rsidP="00A30D24">
      <w:pPr>
        <w:pStyle w:val="4-0"/>
        <w:numPr>
          <w:ilvl w:val="0"/>
          <w:numId w:val="0"/>
        </w:numPr>
        <w:ind w:left="1627"/>
        <w:rPr>
          <w:rFonts w:eastAsia="David"/>
          <w:noProof w:val="0"/>
          <w:rtl/>
        </w:rPr>
      </w:pPr>
      <w:r w:rsidRPr="00404915">
        <w:rPr>
          <w:rFonts w:eastAsia="David"/>
          <w:noProof w:val="0"/>
          <w:rtl/>
        </w:rPr>
        <w:t>עבור ניסיון ב-2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 יינתנו </w:t>
      </w:r>
      <w:r>
        <w:rPr>
          <w:rFonts w:eastAsia="David"/>
          <w:noProof w:val="0"/>
          <w:rtl/>
        </w:rPr>
        <w:t>4</w:t>
      </w:r>
      <w:r w:rsidRPr="00404915">
        <w:rPr>
          <w:rFonts w:eastAsia="David"/>
          <w:noProof w:val="0"/>
          <w:rtl/>
        </w:rPr>
        <w:t xml:space="preserve"> נקודות. עבור ניסיון ב-3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 יינתנו 6 נקודות. עבור ניסיון ב-</w:t>
      </w:r>
      <w:r>
        <w:rPr>
          <w:rFonts w:eastAsia="David"/>
          <w:noProof w:val="0"/>
          <w:rtl/>
        </w:rPr>
        <w:t>4</w:t>
      </w:r>
      <w:r w:rsidRPr="00404915">
        <w:rPr>
          <w:rFonts w:eastAsia="David"/>
          <w:noProof w:val="0"/>
          <w:rtl/>
        </w:rPr>
        <w:t xml:space="preserve">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יינתנו 10 נקודות</w:t>
      </w:r>
      <w:r>
        <w:rPr>
          <w:rFonts w:eastAsia="David" w:hint="cs"/>
          <w:noProof w:val="0"/>
          <w:rtl/>
        </w:rPr>
        <w:t>.</w:t>
      </w:r>
    </w:p>
    <w:p w:rsidR="00A30D24" w:rsidRDefault="00A30D24" w:rsidP="00A30D24">
      <w:pPr>
        <w:pStyle w:val="4-0"/>
        <w:numPr>
          <w:ilvl w:val="0"/>
          <w:numId w:val="0"/>
        </w:numPr>
        <w:ind w:left="1627"/>
        <w:rPr>
          <w:rtl/>
        </w:rPr>
      </w:pPr>
    </w:p>
    <w:p w:rsidR="00A30D24" w:rsidRDefault="00A30D24" w:rsidP="00A30D24">
      <w:pPr>
        <w:pStyle w:val="4-0"/>
        <w:numPr>
          <w:ilvl w:val="0"/>
          <w:numId w:val="0"/>
        </w:numPr>
        <w:ind w:left="1627"/>
        <w:rPr>
          <w:rtl/>
        </w:rPr>
      </w:pPr>
    </w:p>
    <w:p w:rsidR="00A30D24" w:rsidRDefault="00A30D24" w:rsidP="00A30D24">
      <w:pPr>
        <w:pStyle w:val="4-0"/>
        <w:numPr>
          <w:ilvl w:val="0"/>
          <w:numId w:val="0"/>
        </w:numPr>
        <w:ind w:left="1627"/>
        <w:rPr>
          <w:rtl/>
        </w:rPr>
      </w:pPr>
    </w:p>
    <w:p w:rsidR="00A30D24" w:rsidRPr="00404915" w:rsidRDefault="00A30D24" w:rsidP="00A30D24">
      <w:pPr>
        <w:pStyle w:val="4-0"/>
        <w:numPr>
          <w:ilvl w:val="0"/>
          <w:numId w:val="0"/>
        </w:numPr>
        <w:ind w:left="1627"/>
        <w:rPr>
          <w:rtl/>
        </w:rPr>
      </w:pPr>
    </w:p>
    <w:p w:rsidR="00A30D24" w:rsidRPr="00404915" w:rsidRDefault="00A30D24" w:rsidP="00A30D24">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56"/>
        <w:gridCol w:w="1521"/>
        <w:gridCol w:w="1335"/>
        <w:gridCol w:w="2183"/>
        <w:gridCol w:w="1361"/>
        <w:gridCol w:w="50"/>
      </w:tblGrid>
      <w:tr w:rsidR="00A30D24" w:rsidRPr="00404915" w:rsidTr="000D0A81">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30D24" w:rsidRPr="00404915" w:rsidRDefault="00A30D24" w:rsidP="000D0A81">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Default="00A30D24" w:rsidP="000D0A81">
            <w:pPr>
              <w:jc w:val="center"/>
              <w:rPr>
                <w:rStyle w:val="a3"/>
                <w:rFonts w:asciiTheme="minorHAnsi" w:hAnsiTheme="minorHAnsi" w:cstheme="minorBidi"/>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r>
      <w:tr w:rsidR="00A30D2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Default="00A30D24" w:rsidP="000D0A81">
            <w:pPr>
              <w:jc w:val="center"/>
              <w:rPr>
                <w:rStyle w:val="a3"/>
                <w:rFonts w:asciiTheme="minorHAnsi" w:hAnsiTheme="minorHAnsi" w:cstheme="minorBidi"/>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A30D24" w:rsidRPr="00404915" w:rsidRDefault="00A30D24" w:rsidP="000D0A81">
            <w:pPr>
              <w:jc w:val="center"/>
              <w:rPr>
                <w:rFonts w:eastAsia="David"/>
                <w:b/>
                <w:bCs/>
                <w:color w:val="000000"/>
              </w:rPr>
            </w:pPr>
          </w:p>
        </w:tc>
      </w:tr>
    </w:tbl>
    <w:p w:rsidR="00A30D24" w:rsidRPr="00404915" w:rsidRDefault="00A30D24" w:rsidP="00A30D24"/>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A30D24" w:rsidRPr="00404915" w:rsidTr="000D0A8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0D0A81">
            <w:pPr>
              <w:rPr>
                <w:rFonts w:eastAsia="David"/>
                <w:color w:val="000000"/>
                <w:rtl/>
              </w:rPr>
            </w:pPr>
            <w:r w:rsidRPr="00404915">
              <w:rPr>
                <w:rFonts w:eastAsia="David"/>
                <w:b/>
                <w:bCs/>
                <w:color w:val="000000"/>
                <w:rtl/>
              </w:rPr>
              <w:t>הנחיות למילוי הטבלה:</w:t>
            </w:r>
          </w:p>
        </w:tc>
      </w:tr>
      <w:tr w:rsidR="00A30D24" w:rsidRPr="00404915" w:rsidTr="000D0A8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30D24" w:rsidRPr="00404915" w:rsidRDefault="00A30D24" w:rsidP="00A30D24">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A30D24" w:rsidRPr="00404915" w:rsidRDefault="00A30D24" w:rsidP="00A30D24">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A30D24" w:rsidRPr="00404915" w:rsidRDefault="00A30D24" w:rsidP="00A30D24">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A30D24" w:rsidRPr="00404915" w:rsidRDefault="00A30D24" w:rsidP="00A30D24">
      <w:pPr>
        <w:pStyle w:val="3-"/>
        <w:numPr>
          <w:ilvl w:val="2"/>
          <w:numId w:val="10"/>
        </w:numPr>
        <w:rPr>
          <w:rtl/>
        </w:rPr>
      </w:pPr>
      <w:bookmarkStart w:id="90" w:name="_Toc256000053"/>
      <w:bookmarkStart w:id="91" w:name="_Toc32477909"/>
      <w:bookmarkStart w:id="92" w:name="_Toc43400632"/>
      <w:bookmarkStart w:id="93" w:name="_Toc44931943"/>
      <w:bookmarkStart w:id="94" w:name="_Toc44932030"/>
      <w:bookmarkStart w:id="95" w:name="_Toc53331351"/>
      <w:bookmarkStart w:id="96" w:name="_Toc173823729"/>
      <w:bookmarkStart w:id="97" w:name="_Toc173825537"/>
      <w:bookmarkEnd w:id="89"/>
      <w:r w:rsidRPr="00207061">
        <w:rPr>
          <w:rFonts w:eastAsia="David"/>
          <w:b/>
          <w:bCs/>
          <w:rtl/>
        </w:rPr>
        <w:t xml:space="preserve">הגשת </w:t>
      </w:r>
      <w:r w:rsidRPr="00207061">
        <w:rPr>
          <w:rFonts w:eastAsia="David" w:hint="cs"/>
          <w:b/>
          <w:bCs/>
          <w:rtl/>
        </w:rPr>
        <w:t xml:space="preserve">נייר </w:t>
      </w:r>
      <w:r w:rsidRPr="00207061">
        <w:rPr>
          <w:rFonts w:eastAsia="David"/>
          <w:b/>
          <w:bCs/>
          <w:rtl/>
        </w:rPr>
        <w:t xml:space="preserve">עמדה (עד </w:t>
      </w:r>
      <w:r w:rsidRPr="00207061">
        <w:rPr>
          <w:rFonts w:eastAsia="David" w:hint="cs"/>
          <w:b/>
          <w:bCs/>
          <w:rtl/>
        </w:rPr>
        <w:t>3</w:t>
      </w:r>
      <w:r w:rsidRPr="00207061">
        <w:rPr>
          <w:rFonts w:eastAsia="David"/>
          <w:b/>
          <w:bCs/>
          <w:rtl/>
        </w:rPr>
        <w:t xml:space="preserve"> עמודים כל אחד) כמפורט להלן: נייר העמדה יתייחסו אך ורק לתוכניות/תוצרים העומדים בתנאי הסף בהתאם לתחומי הייעוץ המבוקשים. יובהר כי </w:t>
      </w:r>
      <w:proofErr w:type="spellStart"/>
      <w:r w:rsidRPr="00207061">
        <w:rPr>
          <w:rFonts w:eastAsia="David"/>
          <w:b/>
          <w:bCs/>
          <w:rtl/>
        </w:rPr>
        <w:t>מינהל</w:t>
      </w:r>
      <w:proofErr w:type="spellEnd"/>
      <w:r w:rsidRPr="00207061">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207061">
        <w:rPr>
          <w:rFonts w:eastAsia="David"/>
          <w:b/>
          <w:bCs/>
          <w:rtl/>
        </w:rPr>
        <w:t>וכיוצ"ב</w:t>
      </w:r>
      <w:proofErr w:type="spellEnd"/>
      <w:r w:rsidRPr="00207061">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A30D24" w:rsidRPr="00404915" w:rsidRDefault="00A30D24" w:rsidP="00A30D24">
      <w:pPr>
        <w:pStyle w:val="4-0"/>
        <w:numPr>
          <w:ilvl w:val="0"/>
          <w:numId w:val="0"/>
        </w:numPr>
        <w:ind w:left="1627"/>
        <w:rPr>
          <w:rFonts w:eastAsia="David"/>
          <w:noProof w:val="0"/>
          <w:rtl/>
        </w:rPr>
      </w:pPr>
      <w:r w:rsidRPr="00404915">
        <w:rPr>
          <w:rFonts w:eastAsia="David"/>
          <w:noProof w:val="0"/>
          <w:rtl/>
        </w:rPr>
        <w:t>נייר עמדה ינוקד בעד 1</w:t>
      </w:r>
      <w:r>
        <w:rPr>
          <w:rFonts w:eastAsia="David" w:hint="cs"/>
          <w:noProof w:val="0"/>
          <w:rtl/>
        </w:rPr>
        <w:t>5</w:t>
      </w:r>
      <w:r w:rsidRPr="00404915">
        <w:rPr>
          <w:rFonts w:eastAsia="David"/>
          <w:noProof w:val="0"/>
          <w:rtl/>
        </w:rPr>
        <w:t xml:space="preserve"> נק' וייתן מענה לכל הרכיבים הבאים: </w:t>
      </w:r>
    </w:p>
    <w:p w:rsidR="00A30D24" w:rsidRPr="00404915" w:rsidRDefault="00A30D24" w:rsidP="00A30D24">
      <w:pPr>
        <w:pStyle w:val="4-0"/>
        <w:numPr>
          <w:ilvl w:val="0"/>
          <w:numId w:val="0"/>
        </w:numPr>
        <w:ind w:left="1627"/>
        <w:rPr>
          <w:rFonts w:eastAsia="David"/>
          <w:noProof w:val="0"/>
          <w:rtl/>
        </w:rPr>
      </w:pPr>
      <w:r w:rsidRPr="00404915">
        <w:rPr>
          <w:rFonts w:eastAsia="David"/>
          <w:noProof w:val="0"/>
          <w:rtl/>
        </w:rPr>
        <w:t>1. תיאור התכנית</w:t>
      </w:r>
      <w:r>
        <w:rPr>
          <w:rFonts w:eastAsia="David" w:hint="cs"/>
          <w:noProof w:val="0"/>
          <w:rtl/>
        </w:rPr>
        <w:t>/ תוצר</w:t>
      </w:r>
      <w:r w:rsidRPr="00404915">
        <w:rPr>
          <w:rFonts w:eastAsia="David"/>
          <w:noProof w:val="0"/>
          <w:rtl/>
        </w:rPr>
        <w:t xml:space="preserve"> - (עד 6 נק') לפי הפרמטרים הבאים: סוג התכנית, מצב תכנוני/ סטטוטורי, עיקרי התכנית, חלקו של המציע בקידום וליווי של התכנית, פרטי צוות התכנון. </w:t>
      </w:r>
    </w:p>
    <w:p w:rsidR="00A30D24" w:rsidRPr="00404915" w:rsidRDefault="00A30D24" w:rsidP="00A30D24">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A30D24" w:rsidRPr="00404915" w:rsidRDefault="00A30D24" w:rsidP="00A30D24">
      <w:pPr>
        <w:pStyle w:val="4-0"/>
        <w:numPr>
          <w:ilvl w:val="0"/>
          <w:numId w:val="0"/>
        </w:numPr>
        <w:ind w:left="1627"/>
        <w:rPr>
          <w:rtl/>
        </w:rPr>
      </w:pPr>
      <w:r w:rsidRPr="00404915">
        <w:rPr>
          <w:rFonts w:eastAsia="David"/>
          <w:noProof w:val="0"/>
          <w:rtl/>
        </w:rPr>
        <w:t xml:space="preserve">יש לציין שם וטלפון נייד של איש קשר שעבורו הוכן התוצר, ואשר יוכל להוסיף לחוות דעתו לגבי עבודת המציע בהכנת תוצר זה. </w:t>
      </w:r>
    </w:p>
    <w:p w:rsidR="00A30D24" w:rsidRPr="00404915" w:rsidRDefault="00A30D24" w:rsidP="00A30D24">
      <w:pPr>
        <w:pStyle w:val="11"/>
        <w:rPr>
          <w:rtl/>
        </w:rPr>
      </w:pPr>
      <w:r w:rsidRPr="00404915">
        <w:rPr>
          <w:rFonts w:hint="cs"/>
          <w:rtl/>
        </w:rPr>
        <w:t>התחייבויות נוספות של המציע</w:t>
      </w:r>
      <w:bookmarkEnd w:id="90"/>
      <w:bookmarkEnd w:id="91"/>
      <w:bookmarkEnd w:id="92"/>
      <w:bookmarkEnd w:id="93"/>
      <w:bookmarkEnd w:id="94"/>
      <w:bookmarkEnd w:id="95"/>
      <w:bookmarkEnd w:id="96"/>
      <w:bookmarkEnd w:id="97"/>
    </w:p>
    <w:p w:rsidR="00A30D24" w:rsidRPr="00404915" w:rsidRDefault="00A30D24" w:rsidP="00A30D24">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A30D24" w:rsidRPr="00404915" w:rsidRDefault="00A30D24" w:rsidP="00A30D24">
      <w:pPr>
        <w:pStyle w:val="3-"/>
        <w:rPr>
          <w:rtl/>
        </w:rPr>
      </w:pPr>
      <w:bookmarkStart w:id="98"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8"/>
    </w:p>
    <w:p w:rsidR="00A30D24" w:rsidRPr="00404915" w:rsidRDefault="00A30D24" w:rsidP="00A30D24">
      <w:pPr>
        <w:pStyle w:val="3-"/>
        <w:rPr>
          <w:rtl/>
        </w:rPr>
      </w:pPr>
      <w:bookmarkStart w:id="99"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99"/>
    </w:p>
    <w:p w:rsidR="00A30D24" w:rsidRPr="00404915" w:rsidRDefault="00A30D24" w:rsidP="00A30D24">
      <w:pPr>
        <w:pStyle w:val="3-"/>
        <w:rPr>
          <w:rtl/>
        </w:rPr>
      </w:pPr>
      <w:bookmarkStart w:id="100" w:name="_Toc53331355"/>
      <w:r w:rsidRPr="00404915">
        <w:rPr>
          <w:rtl/>
        </w:rPr>
        <w:t>אין מניעה לפי כל דין להשתתפות המציע במכרז.</w:t>
      </w:r>
      <w:bookmarkEnd w:id="100"/>
    </w:p>
    <w:p w:rsidR="00A30D24" w:rsidRPr="00404915" w:rsidRDefault="00A30D24" w:rsidP="00A30D24">
      <w:pPr>
        <w:pStyle w:val="3-"/>
        <w:rPr>
          <w:rtl/>
        </w:rPr>
      </w:pPr>
      <w:bookmarkStart w:id="101"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1"/>
    </w:p>
    <w:p w:rsidR="00A30D24" w:rsidRPr="00404915" w:rsidRDefault="00A30D24" w:rsidP="00A30D24">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A30D24" w:rsidRPr="00404915" w:rsidRDefault="00A30D24" w:rsidP="00A30D24">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A30D24" w:rsidRPr="00404915" w:rsidRDefault="00A30D24" w:rsidP="00A30D24">
      <w:pPr>
        <w:pStyle w:val="2-"/>
        <w:rPr>
          <w:rtl/>
        </w:rPr>
      </w:pPr>
      <w:r w:rsidRPr="00404915">
        <w:rPr>
          <w:rtl/>
        </w:rPr>
        <w:t xml:space="preserve">אי תיאום </w:t>
      </w:r>
      <w:r w:rsidRPr="00404915">
        <w:rPr>
          <w:rFonts w:hint="eastAsia"/>
          <w:rtl/>
        </w:rPr>
        <w:t>הצעות</w:t>
      </w:r>
      <w:r w:rsidRPr="00404915">
        <w:rPr>
          <w:rtl/>
        </w:rPr>
        <w:t xml:space="preserve"> מכרז </w:t>
      </w:r>
    </w:p>
    <w:p w:rsidR="00A30D24" w:rsidRPr="00404915" w:rsidRDefault="00A30D24" w:rsidP="00A30D24">
      <w:pPr>
        <w:pStyle w:val="3-"/>
        <w:rPr>
          <w:rtl/>
        </w:rPr>
      </w:pPr>
      <w:bookmarkStart w:id="102"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2"/>
      <w:r w:rsidRPr="00404915">
        <w:rPr>
          <w:rtl/>
        </w:rPr>
        <w:t xml:space="preserve"> </w:t>
      </w:r>
    </w:p>
    <w:p w:rsidR="00A30D24" w:rsidRPr="00404915" w:rsidRDefault="00A30D24" w:rsidP="00A30D24">
      <w:pPr>
        <w:pStyle w:val="3-"/>
        <w:rPr>
          <w:rtl/>
        </w:rPr>
      </w:pPr>
      <w:bookmarkStart w:id="103"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3"/>
      <w:r w:rsidRPr="00404915">
        <w:rPr>
          <w:rtl/>
        </w:rPr>
        <w:t xml:space="preserve"> </w:t>
      </w:r>
    </w:p>
    <w:p w:rsidR="00A30D24" w:rsidRPr="00404915" w:rsidRDefault="00A30D24" w:rsidP="00A30D24">
      <w:pPr>
        <w:pStyle w:val="3-"/>
        <w:rPr>
          <w:rtl/>
        </w:rPr>
      </w:pPr>
      <w:bookmarkStart w:id="104"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4"/>
    </w:p>
    <w:p w:rsidR="00A30D24" w:rsidRPr="00404915" w:rsidRDefault="00A30D24" w:rsidP="00A30D24">
      <w:pPr>
        <w:pStyle w:val="3-"/>
        <w:rPr>
          <w:rtl/>
        </w:rPr>
      </w:pPr>
      <w:bookmarkStart w:id="105"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5"/>
    </w:p>
    <w:p w:rsidR="00A30D24" w:rsidRPr="00404915" w:rsidRDefault="00A30D24" w:rsidP="00A30D24">
      <w:pPr>
        <w:pStyle w:val="3-"/>
        <w:rPr>
          <w:rtl/>
        </w:rPr>
      </w:pPr>
      <w:bookmarkStart w:id="106" w:name="_Toc53331361"/>
      <w:r w:rsidRPr="00404915">
        <w:rPr>
          <w:rtl/>
        </w:rPr>
        <w:t>המציע לא היה מעורב בניסיון לגרום למתחרה להגיש הצעה בלתי תחרותית מכל סוג שהוא.</w:t>
      </w:r>
      <w:bookmarkEnd w:id="106"/>
    </w:p>
    <w:p w:rsidR="00A30D24" w:rsidRPr="00404915" w:rsidRDefault="00A30D24" w:rsidP="00A30D24">
      <w:pPr>
        <w:pStyle w:val="3-"/>
        <w:rPr>
          <w:rtl/>
        </w:rPr>
      </w:pPr>
      <w:bookmarkStart w:id="107" w:name="_Toc53331362"/>
      <w:r w:rsidRPr="00404915">
        <w:rPr>
          <w:rtl/>
        </w:rPr>
        <w:t>הצעה זו מוגשת בתום לב.</w:t>
      </w:r>
      <w:bookmarkEnd w:id="107"/>
    </w:p>
    <w:p w:rsidR="00A30D24" w:rsidRPr="00404915" w:rsidRDefault="00A30D24" w:rsidP="00A30D24">
      <w:pPr>
        <w:pStyle w:val="2-"/>
        <w:rPr>
          <w:rtl/>
        </w:rPr>
      </w:pPr>
      <w:r w:rsidRPr="00404915">
        <w:rPr>
          <w:rtl/>
        </w:rPr>
        <w:t>עצמאות המציע</w:t>
      </w:r>
    </w:p>
    <w:p w:rsidR="00A30D24" w:rsidRPr="00404915" w:rsidRDefault="00A30D24" w:rsidP="00A30D24">
      <w:pPr>
        <w:pStyle w:val="3-"/>
        <w:rPr>
          <w:rtl/>
        </w:rPr>
      </w:pPr>
      <w:bookmarkStart w:id="108" w:name="_Toc53331363"/>
      <w:r w:rsidRPr="00404915">
        <w:rPr>
          <w:rtl/>
        </w:rPr>
        <w:t>המציע אינו מחזיק או מוחזק על ידי מציע אחר במכרז (החזקה לעניין זה – החזקה במישרין או בעקיפין ב-2</w:t>
      </w:r>
      <w:r>
        <w:rPr>
          <w:rtl/>
        </w:rPr>
        <w:t>4</w:t>
      </w:r>
      <w:r w:rsidRPr="00404915">
        <w:rPr>
          <w:rtl/>
        </w:rPr>
        <w:t>% או יותר מאמצעי שליטה, כהגדרתו בחוק ניירות ערך, התשכ"ח-1968</w:t>
      </w:r>
      <w:r w:rsidRPr="00404915">
        <w:t>(</w:t>
      </w:r>
      <w:r w:rsidRPr="00404915">
        <w:rPr>
          <w:rtl/>
        </w:rPr>
        <w:t>.</w:t>
      </w:r>
      <w:bookmarkEnd w:id="108"/>
    </w:p>
    <w:p w:rsidR="00A30D24" w:rsidRPr="00404915" w:rsidRDefault="00A30D24" w:rsidP="00A30D24">
      <w:pPr>
        <w:pStyle w:val="3-"/>
        <w:rPr>
          <w:rtl/>
        </w:rPr>
      </w:pPr>
      <w:bookmarkStart w:id="109" w:name="_Toc53331364"/>
      <w:r w:rsidRPr="00404915">
        <w:rPr>
          <w:rtl/>
        </w:rPr>
        <w:t>גורם אחד אינו מחזיק ב-2</w:t>
      </w:r>
      <w:r>
        <w:rPr>
          <w:rtl/>
        </w:rPr>
        <w:t>4</w:t>
      </w:r>
      <w:r w:rsidRPr="00404915">
        <w:rPr>
          <w:rtl/>
        </w:rPr>
        <w:t>% יותר מאמצעי שליטה בו ובמציע נוסף במכרז.</w:t>
      </w:r>
      <w:bookmarkEnd w:id="109"/>
      <w:r w:rsidRPr="00404915">
        <w:rPr>
          <w:rtl/>
        </w:rPr>
        <w:t xml:space="preserve"> </w:t>
      </w:r>
    </w:p>
    <w:p w:rsidR="00A30D24" w:rsidRPr="00404915" w:rsidRDefault="00A30D24" w:rsidP="00A30D24">
      <w:pPr>
        <w:pStyle w:val="3-"/>
        <w:rPr>
          <w:rtl/>
        </w:rPr>
      </w:pPr>
      <w:bookmarkStart w:id="110" w:name="_Toc53331365"/>
      <w:r w:rsidRPr="00404915">
        <w:rPr>
          <w:rtl/>
        </w:rPr>
        <w:t>המציע אינו קבלן משנה של מציע אחר במכרז, בקשר עם ביצוע השירותים במכרז זה.</w:t>
      </w:r>
      <w:bookmarkEnd w:id="110"/>
    </w:p>
    <w:p w:rsidR="00A30D24" w:rsidRPr="00404915" w:rsidRDefault="00A30D24" w:rsidP="00A30D24">
      <w:pPr>
        <w:pStyle w:val="11"/>
        <w:rPr>
          <w:rtl/>
        </w:rPr>
      </w:pPr>
      <w:bookmarkStart w:id="111" w:name="_Toc256000054"/>
      <w:bookmarkStart w:id="112" w:name="_Toc173823730"/>
      <w:bookmarkStart w:id="113" w:name="_Toc173825538"/>
      <w:bookmarkStart w:id="114" w:name="_Toc43400633"/>
      <w:bookmarkStart w:id="115" w:name="_Toc44931944"/>
      <w:bookmarkStart w:id="116" w:name="_Toc44932031"/>
      <w:bookmarkStart w:id="117" w:name="_Toc53331366"/>
      <w:r w:rsidRPr="00404915">
        <w:rPr>
          <w:rFonts w:hint="cs"/>
          <w:rtl/>
        </w:rPr>
        <w:t>בקשות</w:t>
      </w:r>
      <w:bookmarkEnd w:id="111"/>
      <w:bookmarkEnd w:id="112"/>
      <w:bookmarkEnd w:id="113"/>
      <w:r w:rsidRPr="00404915">
        <w:rPr>
          <w:rFonts w:hint="cs"/>
          <w:rtl/>
        </w:rPr>
        <w:t xml:space="preserve"> </w:t>
      </w:r>
      <w:bookmarkEnd w:id="114"/>
      <w:bookmarkEnd w:id="115"/>
      <w:bookmarkEnd w:id="116"/>
      <w:bookmarkEnd w:id="117"/>
    </w:p>
    <w:p w:rsidR="00A30D24" w:rsidRPr="00404915" w:rsidRDefault="00A30D24" w:rsidP="00A30D24">
      <w:pPr>
        <w:pStyle w:val="2-"/>
        <w:rPr>
          <w:rtl/>
        </w:rPr>
      </w:pPr>
      <w:r w:rsidRPr="00404915">
        <w:rPr>
          <w:rFonts w:hint="cs"/>
          <w:rtl/>
        </w:rPr>
        <w:t>הגשת בקשות במסגרת ההצעה</w:t>
      </w:r>
    </w:p>
    <w:p w:rsidR="00A30D24" w:rsidRPr="00404915" w:rsidRDefault="00A30D24" w:rsidP="00A30D24">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A30D24" w:rsidRPr="00404915" w:rsidRDefault="00A30D24" w:rsidP="00A30D24">
      <w:pPr>
        <w:pStyle w:val="3-"/>
        <w:rPr>
          <w:rtl/>
        </w:rPr>
      </w:pPr>
      <w:r w:rsidRPr="00404915">
        <w:rPr>
          <w:rFonts w:hint="cs"/>
          <w:rtl/>
        </w:rPr>
        <w:t>הבקשות יכללו במסמכי ההצעה וינוסחו בצורה ברורה תוך הפנייה לסעיף אליו מתייחסת הבקשה.</w:t>
      </w:r>
    </w:p>
    <w:p w:rsidR="00A30D24" w:rsidRPr="00404915" w:rsidRDefault="00A30D24" w:rsidP="00A30D24">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A30D24" w:rsidRPr="00404915" w:rsidRDefault="00A30D24" w:rsidP="00A30D24">
      <w:pPr>
        <w:pStyle w:val="2-"/>
        <w:rPr>
          <w:rtl/>
        </w:rPr>
      </w:pPr>
      <w:bookmarkStart w:id="118" w:name="_Toc42501739"/>
      <w:bookmarkStart w:id="119" w:name="_Toc42589797"/>
      <w:bookmarkStart w:id="120" w:name="_Toc42589890"/>
      <w:bookmarkStart w:id="121" w:name="_Toc43197227"/>
      <w:bookmarkStart w:id="122" w:name="_Toc44931945"/>
      <w:bookmarkStart w:id="123" w:name="_Toc44932032"/>
      <w:bookmarkStart w:id="124" w:name="_Toc49766707"/>
      <w:bookmarkStart w:id="125" w:name="_Toc49766796"/>
      <w:bookmarkStart w:id="126" w:name="_Toc53330159"/>
      <w:bookmarkEnd w:id="118"/>
      <w:bookmarkEnd w:id="119"/>
      <w:bookmarkEnd w:id="120"/>
      <w:bookmarkEnd w:id="121"/>
      <w:bookmarkEnd w:id="122"/>
      <w:bookmarkEnd w:id="123"/>
      <w:bookmarkEnd w:id="124"/>
      <w:bookmarkEnd w:id="125"/>
      <w:bookmarkEnd w:id="126"/>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A30D24" w:rsidRPr="00404915" w:rsidRDefault="00A30D24" w:rsidP="00A30D24">
      <w:pPr>
        <w:pStyle w:val="3-"/>
        <w:rPr>
          <w:rtl/>
        </w:rPr>
      </w:pPr>
      <w:bookmarkStart w:id="127"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w:t>
      </w:r>
      <w:r>
        <w:rPr>
          <w:rFonts w:hint="cs"/>
          <w:rtl/>
        </w:rPr>
        <w:t xml:space="preserve"> </w:t>
      </w:r>
      <w:r w:rsidRPr="00404915">
        <w:rPr>
          <w:rtl/>
        </w:rPr>
        <w:t>.</w:t>
      </w:r>
      <w:bookmarkEnd w:id="127"/>
    </w:p>
    <w:p w:rsidR="00A30D24" w:rsidRPr="00404915" w:rsidRDefault="00A30D24" w:rsidP="00A30D24">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A30D24" w:rsidRPr="00404915" w:rsidRDefault="00A30D24" w:rsidP="00A30D24">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w:t>
      </w:r>
      <w:r>
        <w:rPr>
          <w:rFonts w:hint="cs"/>
          <w:rtl/>
        </w:rPr>
        <w:t xml:space="preserve"> </w:t>
      </w:r>
      <w:r w:rsidRPr="00404915">
        <w:rPr>
          <w:rFonts w:hint="cs"/>
          <w:rtl/>
        </w:rPr>
        <w:t xml:space="preserve">רו"ח ותצהיר כהגדרתם בחוק חובת המכרזים, המעידים על כך שהעסק הוא בשליטת אישה. </w:t>
      </w:r>
    </w:p>
    <w:p w:rsidR="00A30D24" w:rsidRPr="00404915" w:rsidRDefault="00A30D24" w:rsidP="00A30D24">
      <w:pPr>
        <w:pStyle w:val="2-"/>
        <w:rPr>
          <w:rtl/>
        </w:rPr>
      </w:pPr>
      <w:r w:rsidRPr="00404915">
        <w:rPr>
          <w:rFonts w:hint="cs"/>
          <w:rtl/>
        </w:rPr>
        <w:t>עידוד משרתי מילואים</w:t>
      </w:r>
    </w:p>
    <w:p w:rsidR="00A30D24" w:rsidRPr="00404915" w:rsidRDefault="00A30D24" w:rsidP="00A30D24">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A30D24" w:rsidRPr="00404915" w:rsidRDefault="00A30D24" w:rsidP="00A30D24">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A30D24" w:rsidRPr="00404915" w:rsidRDefault="00A30D24" w:rsidP="00A30D24">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w:t>
      </w:r>
      <w:r>
        <w:rPr>
          <w:rFonts w:hint="cs"/>
          <w:rtl/>
        </w:rPr>
        <w:t>4</w:t>
      </w:r>
      <w:r w:rsidRPr="00404915">
        <w:rPr>
          <w:rFonts w:hint="cs"/>
          <w:rtl/>
        </w:rPr>
        <w:t xml:space="preserve">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A30D24" w:rsidRPr="00404915" w:rsidRDefault="00A30D24" w:rsidP="00A30D24">
      <w:pPr>
        <w:pStyle w:val="4"/>
        <w:numPr>
          <w:ilvl w:val="0"/>
          <w:numId w:val="0"/>
        </w:numPr>
        <w:ind w:left="2970"/>
        <w:rPr>
          <w:b/>
          <w:bCs/>
          <w:rtl/>
        </w:rPr>
      </w:pPr>
      <w:r w:rsidRPr="00404915">
        <w:rPr>
          <w:rFonts w:hint="cs"/>
          <w:rtl/>
        </w:rPr>
        <w:t>ההצעה אינה של חברת בת של עסק גדול. "עסק גדול" לעניין זה: "עוסק מורשה או מוסד כספי, כהגדרתם בחוק מס ערך מוסף, התשל"ו-197</w:t>
      </w:r>
      <w:r>
        <w:rPr>
          <w:rFonts w:hint="cs"/>
          <w:rtl/>
        </w:rPr>
        <w:t>4</w:t>
      </w:r>
      <w:r w:rsidRPr="00404915">
        <w:rPr>
          <w:rFonts w:hint="cs"/>
          <w:rtl/>
        </w:rPr>
        <w:t xml:space="preserve">, המעסיק יותר מ-100 עובדים או שמחזור העסקאות השנתי שלו עולה על 100 מיליון שקלים חדשים". </w:t>
      </w:r>
    </w:p>
    <w:p w:rsidR="00A30D24" w:rsidRPr="00404915" w:rsidRDefault="00A30D24" w:rsidP="00A30D24">
      <w:pPr>
        <w:pStyle w:val="2-"/>
        <w:rPr>
          <w:rtl/>
        </w:rPr>
      </w:pPr>
      <w:bookmarkStart w:id="128" w:name="hidden_AmotMidaA_3"/>
      <w:bookmarkStart w:id="129" w:name="hidden_TovinAndMehir"/>
      <w:bookmarkEnd w:id="128"/>
      <w:bookmarkEnd w:id="129"/>
      <w:r w:rsidRPr="00404915">
        <w:rPr>
          <w:rFonts w:hint="cs"/>
          <w:rtl/>
        </w:rPr>
        <w:t xml:space="preserve">הכרה בנתונים של אישיות משפטית אחרת </w:t>
      </w:r>
    </w:p>
    <w:p w:rsidR="00A30D24" w:rsidRPr="00404915" w:rsidRDefault="00A30D24" w:rsidP="00A30D24">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A30D24" w:rsidRPr="00404915" w:rsidRDefault="00A30D24" w:rsidP="00A30D24">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A30D24" w:rsidRPr="00404915" w:rsidRDefault="00A30D24" w:rsidP="00A30D24">
      <w:pPr>
        <w:pStyle w:val="3-"/>
        <w:rPr>
          <w:rtl/>
        </w:rPr>
      </w:pPr>
      <w:r w:rsidRPr="00404915">
        <w:rPr>
          <w:rtl/>
        </w:rPr>
        <w:t>החלטה בדבר הכרה כאמור תהיה בכפוף לשיקול דעת המזמין</w:t>
      </w:r>
      <w:r w:rsidRPr="00404915">
        <w:rPr>
          <w:rFonts w:hint="cs"/>
          <w:rtl/>
        </w:rPr>
        <w:t>.</w:t>
      </w:r>
    </w:p>
    <w:p w:rsidR="00A30D24" w:rsidRPr="00404915" w:rsidRDefault="00A30D24" w:rsidP="00A30D24">
      <w:pPr>
        <w:pStyle w:val="2-"/>
        <w:rPr>
          <w:rtl/>
        </w:rPr>
      </w:pPr>
      <w:bookmarkStart w:id="130" w:name="_Toc43400634"/>
      <w:bookmarkStart w:id="131" w:name="_Toc44931946"/>
      <w:bookmarkStart w:id="132" w:name="_Toc44932033"/>
      <w:bookmarkStart w:id="133" w:name="_Toc53331370"/>
      <w:bookmarkEnd w:id="33"/>
      <w:r w:rsidRPr="00404915">
        <w:rPr>
          <w:rFonts w:hint="cs"/>
          <w:rtl/>
        </w:rPr>
        <w:t>בקשה לחיסיון</w:t>
      </w:r>
      <w:bookmarkEnd w:id="130"/>
      <w:bookmarkEnd w:id="131"/>
      <w:bookmarkEnd w:id="132"/>
      <w:bookmarkEnd w:id="133"/>
      <w:r w:rsidRPr="00404915">
        <w:rPr>
          <w:rFonts w:hint="cs"/>
          <w:rtl/>
        </w:rPr>
        <w:t xml:space="preserve"> </w:t>
      </w:r>
    </w:p>
    <w:p w:rsidR="00A30D24" w:rsidRPr="00404915" w:rsidRDefault="00A30D24" w:rsidP="00A30D24">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Pr>
          <w:rtl/>
        </w:rPr>
        <w:t xml:space="preserve"> </w:t>
      </w:r>
    </w:p>
    <w:tbl>
      <w:tblPr>
        <w:tblStyle w:val="a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30D24" w:rsidRPr="00404915" w:rsidTr="000D0A8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A30D24" w:rsidRPr="00404915" w:rsidRDefault="00A30D24" w:rsidP="000D0A81">
            <w:pPr>
              <w:rPr>
                <w:b/>
                <w:bCs/>
                <w:rtl/>
              </w:rPr>
            </w:pPr>
            <w:bookmarkStart w:id="134" w:name="_Toc43400635"/>
            <w:bookmarkStart w:id="135" w:name="_Toc44931947"/>
            <w:bookmarkStart w:id="136" w:name="_Toc44932034"/>
            <w:r w:rsidRPr="00404915">
              <w:rPr>
                <w:rFonts w:hint="cs"/>
                <w:b/>
                <w:bCs/>
                <w:rtl/>
              </w:rPr>
              <w:t>מספר עמוד/סעיף</w:t>
            </w:r>
            <w:bookmarkEnd w:id="134"/>
            <w:bookmarkEnd w:id="135"/>
            <w:bookmarkEnd w:id="136"/>
          </w:p>
        </w:tc>
        <w:tc>
          <w:tcPr>
            <w:tcW w:w="2832" w:type="dxa"/>
            <w:tcBorders>
              <w:top w:val="single" w:sz="4" w:space="0" w:color="auto"/>
              <w:left w:val="single" w:sz="4" w:space="0" w:color="auto"/>
              <w:bottom w:val="single" w:sz="4" w:space="0" w:color="auto"/>
              <w:right w:val="single" w:sz="4" w:space="0" w:color="auto"/>
            </w:tcBorders>
            <w:vAlign w:val="center"/>
            <w:hideMark/>
          </w:tcPr>
          <w:p w:rsidR="00A30D24" w:rsidRPr="00404915" w:rsidRDefault="00A30D24" w:rsidP="000D0A81">
            <w:pPr>
              <w:rPr>
                <w:b/>
                <w:bCs/>
                <w:rtl/>
              </w:rPr>
            </w:pPr>
            <w:bookmarkStart w:id="137" w:name="_Toc43400636"/>
            <w:bookmarkStart w:id="138" w:name="_Toc44931948"/>
            <w:bookmarkStart w:id="139" w:name="_Toc44932035"/>
            <w:r w:rsidRPr="00404915">
              <w:rPr>
                <w:rFonts w:hint="cs"/>
                <w:b/>
                <w:bCs/>
                <w:rtl/>
              </w:rPr>
              <w:t>נושא הסעיף</w:t>
            </w:r>
            <w:bookmarkEnd w:id="137"/>
            <w:bookmarkEnd w:id="138"/>
            <w:bookmarkEnd w:id="139"/>
          </w:p>
        </w:tc>
        <w:tc>
          <w:tcPr>
            <w:tcW w:w="2841" w:type="dxa"/>
            <w:tcBorders>
              <w:top w:val="single" w:sz="4" w:space="0" w:color="auto"/>
              <w:left w:val="single" w:sz="4" w:space="0" w:color="auto"/>
              <w:bottom w:val="single" w:sz="4" w:space="0" w:color="auto"/>
              <w:right w:val="single" w:sz="4" w:space="0" w:color="auto"/>
            </w:tcBorders>
            <w:vAlign w:val="center"/>
            <w:hideMark/>
          </w:tcPr>
          <w:p w:rsidR="00A30D24" w:rsidRPr="00404915" w:rsidRDefault="00A30D24" w:rsidP="000D0A81">
            <w:pPr>
              <w:rPr>
                <w:b/>
                <w:bCs/>
                <w:rtl/>
              </w:rPr>
            </w:pPr>
            <w:bookmarkStart w:id="140" w:name="_Toc43400637"/>
            <w:bookmarkStart w:id="141" w:name="_Toc44931949"/>
            <w:bookmarkStart w:id="142"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0"/>
            <w:bookmarkEnd w:id="141"/>
            <w:bookmarkEnd w:id="142"/>
          </w:p>
        </w:tc>
      </w:tr>
      <w:tr w:rsidR="00A30D24" w:rsidRPr="00404915" w:rsidTr="000D0A81">
        <w:trPr>
          <w:jc w:val="center"/>
        </w:trPr>
        <w:tc>
          <w:tcPr>
            <w:tcW w:w="2552"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r>
      <w:tr w:rsidR="00A30D24" w:rsidRPr="00404915" w:rsidTr="000D0A81">
        <w:trPr>
          <w:jc w:val="center"/>
        </w:trPr>
        <w:tc>
          <w:tcPr>
            <w:tcW w:w="2552"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r>
      <w:tr w:rsidR="00A30D24" w:rsidRPr="00404915" w:rsidTr="000D0A81">
        <w:trPr>
          <w:jc w:val="center"/>
        </w:trPr>
        <w:tc>
          <w:tcPr>
            <w:tcW w:w="2552"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A30D24" w:rsidRPr="00404915" w:rsidRDefault="00A30D24" w:rsidP="000D0A81">
            <w:pPr>
              <w:autoSpaceDE w:val="0"/>
              <w:autoSpaceDN w:val="0"/>
              <w:adjustRightInd w:val="0"/>
              <w:spacing w:before="60" w:afterLines="60" w:after="144" w:line="360" w:lineRule="auto"/>
              <w:outlineLvl w:val="1"/>
              <w:rPr>
                <w:rtl/>
              </w:rPr>
            </w:pPr>
          </w:p>
        </w:tc>
      </w:tr>
    </w:tbl>
    <w:p w:rsidR="00A30D24" w:rsidRPr="00404915" w:rsidRDefault="00A30D24" w:rsidP="00A30D24">
      <w:pPr>
        <w:rPr>
          <w:rFonts w:ascii="FrankRuehl" w:cs="FrankRuehl"/>
          <w:rtl/>
        </w:rPr>
      </w:pPr>
      <w:r w:rsidRPr="00404915">
        <w:rPr>
          <w:rFonts w:hAnsiTheme="minorHAnsi" w:cs="FrankRuehl" w:hint="cs"/>
        </w:rPr>
        <w:t xml:space="preserve"> </w:t>
      </w:r>
    </w:p>
    <w:p w:rsidR="00A30D24" w:rsidRPr="00404915" w:rsidRDefault="00A30D24" w:rsidP="00A30D24">
      <w:pPr>
        <w:rPr>
          <w:b/>
          <w:bCs/>
          <w:caps/>
          <w:kern w:val="40"/>
          <w:sz w:val="40"/>
          <w:szCs w:val="40"/>
          <w:rtl/>
        </w:rPr>
      </w:pPr>
    </w:p>
    <w:p w:rsidR="00A30D24" w:rsidRPr="00404915" w:rsidRDefault="00A30D24" w:rsidP="00A30D24">
      <w:pPr>
        <w:rPr>
          <w:b/>
          <w:bCs/>
          <w:caps/>
          <w:kern w:val="40"/>
          <w:sz w:val="40"/>
          <w:szCs w:val="40"/>
          <w:rtl/>
        </w:rPr>
      </w:pPr>
    </w:p>
    <w:p w:rsidR="00A30D24" w:rsidRPr="00404915" w:rsidRDefault="00A30D24" w:rsidP="00A30D24">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A30D24" w:rsidRPr="00404915" w:rsidRDefault="00A30D24" w:rsidP="00A30D24">
      <w:pPr>
        <w:pStyle w:val="1"/>
        <w:rPr>
          <w:b w:val="0"/>
          <w:bCs/>
          <w:rtl/>
        </w:rPr>
      </w:pPr>
      <w:r w:rsidRPr="00404915">
        <w:rPr>
          <w:rFonts w:hint="cs"/>
          <w:b w:val="0"/>
          <w:bCs/>
          <w:rtl/>
        </w:rPr>
        <w:t xml:space="preserve">בחתימתנו אנו מאשרים כי: </w:t>
      </w:r>
    </w:p>
    <w:p w:rsidR="00A30D24" w:rsidRPr="00404915" w:rsidRDefault="00A30D24" w:rsidP="00A30D24">
      <w:pPr>
        <w:pStyle w:val="1"/>
        <w:numPr>
          <w:ilvl w:val="0"/>
          <w:numId w:val="3"/>
        </w:numPr>
        <w:rPr>
          <w:b w:val="0"/>
          <w:bCs/>
          <w:rtl/>
        </w:rPr>
      </w:pPr>
      <w:r w:rsidRPr="00404915">
        <w:rPr>
          <w:rFonts w:hint="cs"/>
          <w:b w:val="0"/>
          <w:bCs/>
          <w:rtl/>
        </w:rPr>
        <w:t>קרא</w:t>
      </w:r>
      <w:r>
        <w:rPr>
          <w:rFonts w:hint="cs"/>
          <w:b w:val="0"/>
          <w:bCs/>
          <w:rtl/>
        </w:rPr>
        <w:t>תי</w:t>
      </w:r>
      <w:r w:rsidRPr="00404915">
        <w:rPr>
          <w:rFonts w:hint="cs"/>
          <w:b w:val="0"/>
          <w:bCs/>
          <w:rtl/>
        </w:rPr>
        <w:t xml:space="preserve"> את כל הוראות המכרז, </w:t>
      </w:r>
      <w:r w:rsidRPr="00404915">
        <w:rPr>
          <w:b w:val="0"/>
          <w:bCs/>
          <w:rtl/>
        </w:rPr>
        <w:t>והצעת</w:t>
      </w:r>
      <w:r>
        <w:rPr>
          <w:rFonts w:hint="cs"/>
          <w:b w:val="0"/>
          <w:bCs/>
          <w:rtl/>
        </w:rPr>
        <w:t>י</w:t>
      </w:r>
      <w:r w:rsidRPr="00404915">
        <w:rPr>
          <w:b w:val="0"/>
          <w:bCs/>
          <w:rtl/>
        </w:rPr>
        <w:t xml:space="preserve"> מוגשת בהתאם לכללי המכרז ועומדת בתנאים ובדרישות המפורטות במסמכי המכרז.</w:t>
      </w:r>
    </w:p>
    <w:p w:rsidR="00A30D24" w:rsidRPr="00404915" w:rsidRDefault="00A30D24" w:rsidP="00A30D24">
      <w:pPr>
        <w:pStyle w:val="1"/>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A30D24" w:rsidRPr="00404915" w:rsidRDefault="00A30D24" w:rsidP="00A30D24">
      <w:pPr>
        <w:pStyle w:val="1"/>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A30D24" w:rsidRPr="00404915" w:rsidRDefault="00A30D24" w:rsidP="00A30D24">
      <w:pPr>
        <w:spacing w:line="360" w:lineRule="auto"/>
        <w:ind w:left="33"/>
        <w:rPr>
          <w:rtl/>
        </w:rPr>
      </w:pPr>
    </w:p>
    <w:p w:rsidR="00A30D24" w:rsidRPr="00404915" w:rsidRDefault="00A30D24" w:rsidP="00A30D24">
      <w:pPr>
        <w:spacing w:line="360" w:lineRule="auto"/>
        <w:ind w:left="33"/>
        <w:rPr>
          <w:rtl/>
        </w:rPr>
      </w:pPr>
    </w:p>
    <w:p w:rsidR="00A30D24" w:rsidRPr="00404915" w:rsidRDefault="00A30D24" w:rsidP="00A30D24">
      <w:pPr>
        <w:pStyle w:val="1"/>
        <w:rPr>
          <w:rtl/>
        </w:rPr>
      </w:pPr>
    </w:p>
    <w:p w:rsidR="00A30D24" w:rsidRPr="00404915" w:rsidRDefault="00A30D24" w:rsidP="00A30D24">
      <w:pPr>
        <w:pStyle w:val="1"/>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EB74B6" w:rsidRDefault="00A30D24" w:rsidP="00A30D24">
      <w:r>
        <w:rPr>
          <w:rFonts w:hint="cs"/>
          <w:rtl/>
        </w:rPr>
        <w:t xml:space="preserve"> </w:t>
      </w: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bookmarkStart w:id="143" w:name="_GoBack"/>
      <w:bookmarkEnd w:id="143"/>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w:t>
      </w:r>
      <w:r>
        <w:rPr>
          <w:rFonts w:hint="cs"/>
          <w:rtl/>
        </w:rPr>
        <w:t>ה</w:t>
      </w:r>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4087265"/>
    <w:multiLevelType w:val="hybridMultilevel"/>
    <w:tmpl w:val="3822FD5A"/>
    <w:lvl w:ilvl="0" w:tplc="04090001">
      <w:start w:val="1"/>
      <w:numFmt w:val="bullet"/>
      <w:lvlText w:val=""/>
      <w:lvlJc w:val="left"/>
      <w:pPr>
        <w:ind w:left="2250" w:hanging="360"/>
      </w:pPr>
      <w:rPr>
        <w:rFonts w:ascii="Symbol" w:hAnsi="Symbol"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D24"/>
    <w:rsid w:val="00254344"/>
    <w:rsid w:val="00A30D24"/>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B0BCCA-B22A-4514-95A1-0B1F7F41C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A30D24"/>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A30D2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uiPriority w:val="99"/>
    <w:rsid w:val="00A30D24"/>
    <w:rPr>
      <w:sz w:val="16"/>
      <w:szCs w:val="16"/>
    </w:rPr>
  </w:style>
  <w:style w:type="table" w:styleId="a4">
    <w:name w:val="Table Grid"/>
    <w:aliases w:val="טקסט טבלה תחתונה"/>
    <w:basedOn w:val="a1"/>
    <w:uiPriority w:val="39"/>
    <w:rsid w:val="00A30D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A30D24"/>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A30D24"/>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A30D24"/>
    <w:pPr>
      <w:spacing w:before="120" w:after="120"/>
      <w:ind w:left="2174" w:hanging="547"/>
    </w:pPr>
    <w:rPr>
      <w:b w:val="0"/>
      <w:bCs w:val="0"/>
    </w:rPr>
  </w:style>
  <w:style w:type="paragraph" w:customStyle="1" w:styleId="5-">
    <w:name w:val="5 - סעיף"/>
    <w:basedOn w:val="a"/>
    <w:link w:val="5-Char"/>
    <w:qFormat/>
    <w:rsid w:val="00A30D24"/>
    <w:pPr>
      <w:numPr>
        <w:ilvl w:val="4"/>
        <w:numId w:val="1"/>
      </w:numPr>
      <w:spacing w:before="120" w:after="120" w:line="360" w:lineRule="auto"/>
      <w:jc w:val="both"/>
    </w:pPr>
  </w:style>
  <w:style w:type="character" w:customStyle="1" w:styleId="4-Char">
    <w:name w:val="4 - סעיף Char"/>
    <w:link w:val="4-0"/>
    <w:rsid w:val="00A30D24"/>
    <w:rPr>
      <w:rFonts w:ascii="David" w:hAnsi="David" w:cs="David"/>
      <w:noProof/>
      <w:sz w:val="24"/>
      <w:szCs w:val="24"/>
      <w:lang w:eastAsia="he-IL"/>
    </w:rPr>
  </w:style>
  <w:style w:type="paragraph" w:customStyle="1" w:styleId="MochModularTenderH2">
    <w:name w:val="Moch_ModularTenderH2"/>
    <w:basedOn w:val="a"/>
    <w:autoRedefine/>
    <w:rsid w:val="00A30D24"/>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A30D24"/>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A30D24"/>
    <w:rPr>
      <w:rFonts w:ascii="David" w:eastAsia="Times New Roman" w:hAnsi="David" w:cs="David"/>
      <w:b/>
      <w:kern w:val="28"/>
      <w:sz w:val="20"/>
      <w:szCs w:val="20"/>
    </w:rPr>
  </w:style>
  <w:style w:type="paragraph" w:customStyle="1" w:styleId="2-">
    <w:name w:val="2 - כותרת"/>
    <w:basedOn w:val="a"/>
    <w:link w:val="2-Char"/>
    <w:qFormat/>
    <w:rsid w:val="00A30D24"/>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a0"/>
    <w:link w:val="2-"/>
    <w:rsid w:val="00A30D24"/>
    <w:rPr>
      <w:rFonts w:ascii="David" w:hAnsi="David" w:cs="David"/>
      <w:b/>
      <w:bCs/>
      <w:caps/>
      <w:spacing w:val="15"/>
      <w:sz w:val="28"/>
      <w:szCs w:val="28"/>
    </w:rPr>
  </w:style>
  <w:style w:type="paragraph" w:customStyle="1" w:styleId="1-">
    <w:name w:val="1 - כותרת"/>
    <w:basedOn w:val="20"/>
    <w:qFormat/>
    <w:rsid w:val="00A30D24"/>
    <w:pPr>
      <w:numPr>
        <w:numId w:val="1"/>
      </w:numPr>
      <w:tabs>
        <w:tab w:val="left" w:pos="1050"/>
      </w:tabs>
      <w:spacing w:before="240" w:after="120"/>
      <w:jc w:val="both"/>
    </w:pPr>
    <w:rPr>
      <w:rFonts w:ascii="David" w:eastAsiaTheme="minorHAnsi" w:hAnsi="David" w:cs="David"/>
      <w:b/>
      <w:bCs/>
      <w:caps/>
      <w:color w:val="auto"/>
      <w:spacing w:val="15"/>
      <w:sz w:val="40"/>
      <w:szCs w:val="40"/>
    </w:rPr>
  </w:style>
  <w:style w:type="character" w:customStyle="1" w:styleId="5-Char">
    <w:name w:val="5 - סעיף Char"/>
    <w:basedOn w:val="a0"/>
    <w:link w:val="5-"/>
    <w:rsid w:val="00A30D24"/>
    <w:rPr>
      <w:rFonts w:ascii="David" w:hAnsi="David" w:cs="David"/>
      <w:sz w:val="24"/>
      <w:szCs w:val="24"/>
    </w:rPr>
  </w:style>
  <w:style w:type="paragraph" w:customStyle="1" w:styleId="1">
    <w:name w:val="רגיל 1"/>
    <w:basedOn w:val="2"/>
    <w:link w:val="10"/>
    <w:qFormat/>
    <w:rsid w:val="00A30D24"/>
    <w:pPr>
      <w:numPr>
        <w:ilvl w:val="0"/>
        <w:numId w:val="0"/>
      </w:numPr>
      <w:bidi/>
      <w:ind w:left="58"/>
      <w:jc w:val="both"/>
    </w:pPr>
    <w:rPr>
      <w:sz w:val="24"/>
      <w:szCs w:val="24"/>
    </w:rPr>
  </w:style>
  <w:style w:type="paragraph" w:customStyle="1" w:styleId="a5">
    <w:name w:val="כותרת פרק"/>
    <w:basedOn w:val="a"/>
    <w:link w:val="a6"/>
    <w:qFormat/>
    <w:rsid w:val="00A30D24"/>
    <w:pPr>
      <w:keepNext/>
      <w:keepLines/>
      <w:tabs>
        <w:tab w:val="left" w:pos="1050"/>
      </w:tabs>
      <w:spacing w:before="240" w:after="120"/>
      <w:jc w:val="center"/>
      <w:outlineLvl w:val="0"/>
    </w:pPr>
    <w:rPr>
      <w:b/>
      <w:bCs/>
      <w:caps/>
      <w:spacing w:val="15"/>
      <w:sz w:val="72"/>
      <w:szCs w:val="72"/>
    </w:rPr>
  </w:style>
  <w:style w:type="character" w:customStyle="1" w:styleId="10">
    <w:name w:val="רגיל 1 תו"/>
    <w:basedOn w:val="22"/>
    <w:link w:val="1"/>
    <w:rsid w:val="00A30D24"/>
    <w:rPr>
      <w:rFonts w:ascii="David" w:eastAsia="Times New Roman" w:hAnsi="David" w:cs="David"/>
      <w:b/>
      <w:kern w:val="28"/>
      <w:sz w:val="24"/>
      <w:szCs w:val="24"/>
    </w:rPr>
  </w:style>
  <w:style w:type="paragraph" w:customStyle="1" w:styleId="11">
    <w:name w:val="1. כותרת"/>
    <w:basedOn w:val="1-"/>
    <w:link w:val="12"/>
    <w:qFormat/>
    <w:rsid w:val="00A30D24"/>
    <w:rPr>
      <w:sz w:val="32"/>
      <w:szCs w:val="32"/>
    </w:rPr>
  </w:style>
  <w:style w:type="character" w:customStyle="1" w:styleId="a6">
    <w:name w:val="כותרת פרק תו"/>
    <w:basedOn w:val="a0"/>
    <w:link w:val="a5"/>
    <w:rsid w:val="00A30D24"/>
    <w:rPr>
      <w:rFonts w:ascii="David" w:hAnsi="David" w:cs="David"/>
      <w:b/>
      <w:bCs/>
      <w:caps/>
      <w:spacing w:val="15"/>
      <w:sz w:val="72"/>
      <w:szCs w:val="72"/>
    </w:rPr>
  </w:style>
  <w:style w:type="character" w:customStyle="1" w:styleId="12">
    <w:name w:val="1. כותרת תו"/>
    <w:basedOn w:val="a0"/>
    <w:link w:val="11"/>
    <w:rsid w:val="00A30D24"/>
    <w:rPr>
      <w:rFonts w:ascii="David" w:hAnsi="David" w:cs="David"/>
      <w:b/>
      <w:bCs/>
      <w:caps/>
      <w:spacing w:val="15"/>
      <w:sz w:val="32"/>
      <w:szCs w:val="32"/>
    </w:rPr>
  </w:style>
  <w:style w:type="paragraph" w:customStyle="1" w:styleId="6-">
    <w:name w:val="6 - סעיף"/>
    <w:basedOn w:val="a"/>
    <w:link w:val="6-Char"/>
    <w:qFormat/>
    <w:rsid w:val="00A30D24"/>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A30D24"/>
    <w:rPr>
      <w:rFonts w:ascii="David" w:hAnsi="David" w:cs="David"/>
      <w:noProof/>
      <w:sz w:val="24"/>
      <w:szCs w:val="24"/>
      <w:lang w:eastAsia="he-IL"/>
    </w:rPr>
  </w:style>
  <w:style w:type="character" w:customStyle="1" w:styleId="3-0">
    <w:name w:val="3 - סעיף תו"/>
    <w:basedOn w:val="a0"/>
    <w:link w:val="3-"/>
    <w:rsid w:val="00A30D24"/>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A30D24"/>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A30D24"/>
    <w:rPr>
      <w:rFonts w:ascii="David" w:hAnsi="David" w:cs="David"/>
      <w:b/>
      <w:bCs/>
      <w:noProof/>
      <w:sz w:val="24"/>
      <w:szCs w:val="24"/>
      <w:lang w:eastAsia="he-IL"/>
    </w:rPr>
  </w:style>
  <w:style w:type="paragraph" w:customStyle="1" w:styleId="7-">
    <w:name w:val="7 - סעיף"/>
    <w:basedOn w:val="6-"/>
    <w:qFormat/>
    <w:rsid w:val="00A30D24"/>
    <w:pPr>
      <w:numPr>
        <w:ilvl w:val="6"/>
      </w:numPr>
      <w:tabs>
        <w:tab w:val="num" w:pos="360"/>
      </w:tabs>
      <w:ind w:left="4147" w:hanging="1440"/>
    </w:pPr>
  </w:style>
  <w:style w:type="paragraph" w:customStyle="1" w:styleId="5">
    <w:name w:val="סגנון בולט 5"/>
    <w:basedOn w:val="5-"/>
    <w:link w:val="50"/>
    <w:qFormat/>
    <w:rsid w:val="00A30D24"/>
    <w:pPr>
      <w:numPr>
        <w:numId w:val="4"/>
      </w:numPr>
      <w:tabs>
        <w:tab w:val="right" w:pos="3600"/>
      </w:tabs>
      <w:ind w:left="3510" w:hanging="630"/>
    </w:pPr>
  </w:style>
  <w:style w:type="character" w:customStyle="1" w:styleId="50">
    <w:name w:val="סגנון בולט 5 תו"/>
    <w:basedOn w:val="5-Char"/>
    <w:link w:val="5"/>
    <w:rsid w:val="00A30D24"/>
    <w:rPr>
      <w:rFonts w:ascii="David" w:hAnsi="David" w:cs="David"/>
      <w:sz w:val="24"/>
      <w:szCs w:val="24"/>
    </w:rPr>
  </w:style>
  <w:style w:type="paragraph" w:customStyle="1" w:styleId="4">
    <w:name w:val="סגנון 4 בולט"/>
    <w:basedOn w:val="5-"/>
    <w:link w:val="40"/>
    <w:qFormat/>
    <w:rsid w:val="00A30D24"/>
    <w:pPr>
      <w:numPr>
        <w:numId w:val="5"/>
      </w:numPr>
      <w:tabs>
        <w:tab w:val="right" w:pos="2160"/>
        <w:tab w:val="right" w:pos="3060"/>
      </w:tabs>
      <w:ind w:left="2970" w:hanging="810"/>
    </w:pPr>
  </w:style>
  <w:style w:type="character" w:customStyle="1" w:styleId="40">
    <w:name w:val="סגנון 4 בולט תו"/>
    <w:basedOn w:val="5-Char"/>
    <w:link w:val="4"/>
    <w:rsid w:val="00A30D24"/>
    <w:rPr>
      <w:rFonts w:ascii="David" w:hAnsi="David" w:cs="David"/>
      <w:sz w:val="24"/>
      <w:szCs w:val="24"/>
    </w:rPr>
  </w:style>
  <w:style w:type="paragraph" w:customStyle="1" w:styleId="6">
    <w:name w:val="סגנון בולט 6"/>
    <w:basedOn w:val="5"/>
    <w:link w:val="6Char"/>
    <w:qFormat/>
    <w:rsid w:val="00A30D24"/>
    <w:pPr>
      <w:ind w:left="4230"/>
    </w:pPr>
  </w:style>
  <w:style w:type="character" w:customStyle="1" w:styleId="6Char">
    <w:name w:val="סגנון בולט 6 Char"/>
    <w:basedOn w:val="50"/>
    <w:link w:val="6"/>
    <w:rsid w:val="00A30D24"/>
    <w:rPr>
      <w:rFonts w:ascii="David" w:hAnsi="David" w:cs="David"/>
      <w:sz w:val="24"/>
      <w:szCs w:val="24"/>
    </w:rPr>
  </w:style>
  <w:style w:type="character" w:customStyle="1" w:styleId="ng-star-inserted">
    <w:name w:val="ng-star-inserted"/>
    <w:basedOn w:val="a0"/>
    <w:rsid w:val="00A30D24"/>
  </w:style>
  <w:style w:type="table" w:customStyle="1" w:styleId="ng-star-insertedTable">
    <w:name w:val="ng-star-inserted Table"/>
    <w:basedOn w:val="a1"/>
    <w:rsid w:val="00A30D24"/>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A30D24"/>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2155</Words>
  <Characters>10778</Characters>
  <Application>Microsoft Office Word</Application>
  <DocSecurity>0</DocSecurity>
  <Lines>89</Lines>
  <Paragraphs>25</Paragraphs>
  <ScaleCrop>false</ScaleCrop>
  <HeadingPairs>
    <vt:vector size="4" baseType="variant">
      <vt:variant>
        <vt:lpstr>שם</vt:lpstr>
      </vt:variant>
      <vt:variant>
        <vt:i4>1</vt:i4>
      </vt:variant>
      <vt:variant>
        <vt:lpstr>כותרות</vt:lpstr>
      </vt:variant>
      <vt:variant>
        <vt:i4>18</vt:i4>
      </vt:variant>
    </vt:vector>
  </HeadingPairs>
  <TitlesOfParts>
    <vt:vector size="19" baseType="lpstr">
      <vt:lpstr/>
      <vt:lpstr>פרק ב' – חוברת ההצעה</vt:lpstr>
      <vt:lpstr>    הגשת הצעה במכרז</vt:lpstr>
      <vt:lpstr>        כללים למילוי חוברת ההצעה</vt:lpstr>
      <vt:lpstr>    פרטי המציע</vt:lpstr>
      <vt:lpstr>    הוכחת עמידה בתנאי הסף של המכרז</vt:lpstr>
      <vt:lpstr>        הוכחת עמידה בתנאי הסף המנהליים: </vt:lpstr>
      <vt:lpstr>        הוכחת העמידה בתנאי הסף המקצועיים:</vt:lpstr>
      <vt:lpstr>    איכות ההצעה</vt:lpstr>
      <vt:lpstr>    התחייבויות נוספות של המציע</vt:lpstr>
      <vt:lpstr>        כשירות להתמודדות במכרז</vt:lpstr>
      <vt:lpstr>        אי תיאום הצעות מכרז </vt:lpstr>
      <vt:lpstr>        עצמאות המציע</vt:lpstr>
      <vt:lpstr>    בקשות </vt:lpstr>
      <vt:lpstr>        הגשת בקשות במסגרת ההצעה</vt:lpstr>
      <vt:lpstr>        עסק בשליטת אישה</vt:lpstr>
      <vt:lpstr>        עידוד משרתי מילואים</vt:lpstr>
      <vt:lpstr>        הכרה בנתונים של אישיות משפטית אחרת </vt:lpstr>
      <vt:lpstr>        בקשה לחיסיון </vt:lpstr>
    </vt:vector>
  </TitlesOfParts>
  <Company>IPLAN</Company>
  <LinksUpToDate>false</LinksUpToDate>
  <CharactersWithSpaces>12908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2026-06-30T08:11:00Z</dcterms:created>
  <dcterms:modified xsi:type="dcterms:W3CDTF">2026-06-30T08:12:00Z</dcterms:modified>
</cp:coreProperties>
</file>