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E3A9F" w14:textId="77777777" w:rsidR="00816690" w:rsidRPr="008852B2" w:rsidRDefault="00816690" w:rsidP="00816690">
      <w:pPr>
        <w:pStyle w:val="af"/>
        <w:ind w:left="-225" w:right="-142"/>
        <w:rPr>
          <w:rtl/>
        </w:rPr>
      </w:pPr>
      <w:bookmarkStart w:id="0" w:name="_Toc44931951"/>
      <w:bookmarkStart w:id="1" w:name="_Toc44932038"/>
      <w:bookmarkStart w:id="2" w:name="_Toc53331372"/>
      <w:bookmarkStart w:id="3" w:name="show_nispach1_2"/>
      <w:r w:rsidRPr="008852B2">
        <w:rPr>
          <w:rtl/>
        </w:rPr>
        <w:t xml:space="preserve">נספח 1 – טופס הצעת המחיר </w:t>
      </w:r>
      <w:bookmarkEnd w:id="0"/>
      <w:bookmarkEnd w:id="1"/>
      <w:bookmarkEnd w:id="2"/>
      <w:r w:rsidRPr="008852B2">
        <w:rPr>
          <w:rtl/>
        </w:rPr>
        <w:t>למכרז 20/2026 -</w:t>
      </w:r>
      <w:bookmarkStart w:id="4" w:name="TenderDesc_4"/>
      <w:r w:rsidRPr="008852B2">
        <w:rPr>
          <w:rtl/>
        </w:rPr>
        <w:t>מתן שירותי סיוע בתהליכי ביקורת פנימית</w:t>
      </w:r>
      <w:bookmarkEnd w:id="4"/>
    </w:p>
    <w:p w14:paraId="1BBBD58F" w14:textId="77777777" w:rsidR="00816690" w:rsidRPr="008852B2" w:rsidRDefault="00816690" w:rsidP="00816690">
      <w:pPr>
        <w:spacing w:line="360" w:lineRule="auto"/>
        <w:ind w:left="501"/>
        <w:contextualSpacing/>
        <w:jc w:val="both"/>
        <w:rPr>
          <w:kern w:val="28"/>
          <w:sz w:val="20"/>
          <w:szCs w:val="20"/>
          <w:rtl/>
        </w:rPr>
      </w:pPr>
    </w:p>
    <w:p w14:paraId="0FFC82BA" w14:textId="77777777" w:rsidR="00816690" w:rsidRPr="008852B2" w:rsidRDefault="00816690" w:rsidP="00816690">
      <w:pPr>
        <w:pStyle w:val="a9"/>
        <w:numPr>
          <w:ilvl w:val="1"/>
          <w:numId w:val="6"/>
        </w:numPr>
        <w:spacing w:line="360" w:lineRule="auto"/>
        <w:ind w:left="483"/>
        <w:jc w:val="both"/>
        <w:rPr>
          <w:rFonts w:eastAsia="David"/>
          <w:caps w:val="0"/>
          <w:rtl/>
        </w:rPr>
      </w:pPr>
      <w:bookmarkStart w:id="5" w:name="html_pricingRulesGeneral"/>
      <w:r w:rsidRPr="008852B2">
        <w:rPr>
          <w:rFonts w:eastAsia="David"/>
          <w:b/>
          <w:bCs/>
          <w:caps w:val="0"/>
          <w:u w:val="single"/>
          <w:rtl/>
        </w:rPr>
        <w:t>כללי</w:t>
      </w:r>
    </w:p>
    <w:p w14:paraId="652FE0C0" w14:textId="77777777" w:rsidR="00816690" w:rsidRPr="008852B2" w:rsidRDefault="00816690" w:rsidP="00816690">
      <w:pPr>
        <w:numPr>
          <w:ilvl w:val="0"/>
          <w:numId w:val="7"/>
        </w:numPr>
        <w:spacing w:line="360" w:lineRule="auto"/>
        <w:ind w:left="767"/>
        <w:jc w:val="both"/>
        <w:rPr>
          <w:rFonts w:eastAsia="David"/>
          <w:caps w:val="0"/>
          <w:rtl/>
        </w:rPr>
      </w:pPr>
      <w:r w:rsidRPr="008852B2">
        <w:rPr>
          <w:rFonts w:eastAsia="David"/>
          <w:caps w:val="0"/>
          <w:rtl/>
        </w:rPr>
        <w:t>על המציע לעיין בכלל מסמכי המכרז טרם מילוי טופס הצעת המחיר.</w:t>
      </w:r>
    </w:p>
    <w:p w14:paraId="78CE1504" w14:textId="77777777" w:rsidR="00816690" w:rsidRPr="008852B2" w:rsidRDefault="00816690" w:rsidP="00816690">
      <w:pPr>
        <w:numPr>
          <w:ilvl w:val="0"/>
          <w:numId w:val="7"/>
        </w:numPr>
        <w:spacing w:line="360" w:lineRule="auto"/>
        <w:ind w:left="767"/>
        <w:jc w:val="both"/>
        <w:rPr>
          <w:rFonts w:eastAsia="David"/>
          <w:caps w:val="0"/>
        </w:rPr>
      </w:pPr>
      <w:r w:rsidRPr="008852B2">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w:t>
      </w:r>
      <w:proofErr w:type="spellStart"/>
      <w:r w:rsidRPr="008852B2">
        <w:rPr>
          <w:rFonts w:eastAsia="David"/>
          <w:caps w:val="0"/>
          <w:rtl/>
        </w:rPr>
        <w:t>בפועל,ובכפוף</w:t>
      </w:r>
      <w:proofErr w:type="spellEnd"/>
      <w:r w:rsidRPr="008852B2">
        <w:rPr>
          <w:rFonts w:eastAsia="David"/>
          <w:caps w:val="0"/>
          <w:rtl/>
        </w:rPr>
        <w:t xml:space="preserve"> להנחיות נציבות שירות המדינה, כפי שינתנו בעניין הפעלת הזוכה במכרז. </w:t>
      </w:r>
    </w:p>
    <w:p w14:paraId="1509308B" w14:textId="77777777" w:rsidR="00816690" w:rsidRPr="008852B2" w:rsidRDefault="00816690" w:rsidP="00816690">
      <w:pPr>
        <w:numPr>
          <w:ilvl w:val="0"/>
          <w:numId w:val="7"/>
        </w:numPr>
        <w:spacing w:line="360" w:lineRule="auto"/>
        <w:ind w:left="767"/>
        <w:jc w:val="both"/>
      </w:pPr>
      <w:r w:rsidRPr="008852B2">
        <w:rPr>
          <w:rtl/>
        </w:rPr>
        <w:fldChar w:fldCharType="begin" w:fldLock="1"/>
      </w:r>
      <w:r w:rsidRPr="008852B2">
        <w:rPr>
          <w:rtl/>
        </w:rPr>
        <w:instrText xml:space="preserve"> </w:instrText>
      </w:r>
      <w:r w:rsidRPr="008852B2">
        <w:instrText>REF</w:instrText>
      </w:r>
      <w:r w:rsidRPr="008852B2">
        <w:rPr>
          <w:rtl/>
        </w:rPr>
        <w:instrText xml:space="preserve">  חבילות_פרויקטים \</w:instrText>
      </w:r>
      <w:r w:rsidRPr="008852B2">
        <w:instrText>h  \* MERGEFORMAT</w:instrText>
      </w:r>
      <w:r w:rsidRPr="008852B2">
        <w:rPr>
          <w:rtl/>
        </w:rPr>
        <w:instrText xml:space="preserve"> </w:instrText>
      </w:r>
      <w:r w:rsidRPr="008852B2">
        <w:rPr>
          <w:rtl/>
        </w:rPr>
      </w:r>
      <w:r w:rsidRPr="008852B2">
        <w:rPr>
          <w:rtl/>
        </w:rPr>
        <w:fldChar w:fldCharType="separate"/>
      </w:r>
      <w:r w:rsidRPr="008852B2">
        <w:rPr>
          <w:rFonts w:eastAsia="David"/>
          <w:rtl/>
        </w:rPr>
        <w:t xml:space="preserve">תשלום התמורה יעשה </w:t>
      </w:r>
      <w:r w:rsidRPr="008852B2">
        <w:rPr>
          <w:rtl/>
        </w:rPr>
        <w:t xml:space="preserve">עבור </w:t>
      </w:r>
      <w:r w:rsidRPr="008852B2">
        <w:rPr>
          <w:b/>
          <w:bCs/>
          <w:rtl/>
        </w:rPr>
        <w:t>פרויקטים מלאים</w:t>
      </w:r>
      <w:r w:rsidRPr="008852B2">
        <w:rPr>
          <w:rtl/>
        </w:rPr>
        <w:t xml:space="preserve"> שיבצע הספק בעצמו, תשולם תמורה קבועה שתתומחר על בסיס היקפי שעות חבילה קבועים מראש, וללא קשר להיקף שעות הביצוע בפועל. מודגש כי המזמין הוא שיקבע, מראש ועל פי שיקול דעתו הבלעדי בלבד, את סוג הפרויקט מבין המפורט להלן:</w:t>
      </w:r>
    </w:p>
    <w:p w14:paraId="1C98022A" w14:textId="77777777" w:rsidR="00816690" w:rsidRPr="008852B2" w:rsidRDefault="00816690" w:rsidP="00816690">
      <w:pPr>
        <w:pStyle w:val="2-0"/>
        <w:spacing w:before="0" w:after="0"/>
        <w:ind w:left="1334" w:hanging="592"/>
      </w:pPr>
      <w:r w:rsidRPr="008852B2">
        <w:rPr>
          <w:b/>
          <w:bCs/>
          <w:rtl/>
        </w:rPr>
        <w:t xml:space="preserve">פרויקט נקודתי </w:t>
      </w:r>
      <w:r w:rsidRPr="008852B2">
        <w:rPr>
          <w:rtl/>
        </w:rPr>
        <w:t>– יתומחר כ-70 שעות.</w:t>
      </w:r>
    </w:p>
    <w:p w14:paraId="0E97CB8B" w14:textId="77777777" w:rsidR="00816690" w:rsidRPr="008852B2" w:rsidRDefault="00816690" w:rsidP="00816690">
      <w:pPr>
        <w:pStyle w:val="2-0"/>
        <w:spacing w:before="0" w:after="0"/>
        <w:ind w:left="1334" w:hanging="592"/>
      </w:pPr>
      <w:r w:rsidRPr="008852B2">
        <w:rPr>
          <w:b/>
          <w:bCs/>
          <w:rtl/>
        </w:rPr>
        <w:t xml:space="preserve">פרויקט קטן </w:t>
      </w:r>
      <w:r w:rsidRPr="008852B2">
        <w:rPr>
          <w:rtl/>
        </w:rPr>
        <w:t>– יתומחר כ-150 שעות.</w:t>
      </w:r>
    </w:p>
    <w:p w14:paraId="70685581" w14:textId="77777777" w:rsidR="00816690" w:rsidRPr="008852B2" w:rsidRDefault="00816690" w:rsidP="00816690">
      <w:pPr>
        <w:pStyle w:val="2-0"/>
        <w:spacing w:before="0" w:after="0"/>
        <w:ind w:left="1334" w:hanging="592"/>
      </w:pPr>
      <w:r w:rsidRPr="008852B2">
        <w:rPr>
          <w:b/>
          <w:bCs/>
          <w:rtl/>
        </w:rPr>
        <w:t xml:space="preserve">פרויקט בינוני </w:t>
      </w:r>
      <w:r w:rsidRPr="008852B2">
        <w:rPr>
          <w:rtl/>
        </w:rPr>
        <w:t>– יתומחר כ-300 שעות.</w:t>
      </w:r>
    </w:p>
    <w:p w14:paraId="6DA5370A" w14:textId="77777777" w:rsidR="00816690" w:rsidRPr="008852B2" w:rsidRDefault="00816690" w:rsidP="00816690">
      <w:pPr>
        <w:pStyle w:val="2-0"/>
        <w:spacing w:before="0" w:after="0"/>
        <w:ind w:left="1334" w:hanging="592"/>
      </w:pPr>
      <w:r w:rsidRPr="008852B2">
        <w:rPr>
          <w:b/>
          <w:bCs/>
          <w:rtl/>
        </w:rPr>
        <w:t xml:space="preserve">פרויקט גדול </w:t>
      </w:r>
      <w:r w:rsidRPr="008852B2">
        <w:rPr>
          <w:rtl/>
        </w:rPr>
        <w:t>– יתומחר כ-500 שעות.</w:t>
      </w:r>
    </w:p>
    <w:p w14:paraId="763D5A2A" w14:textId="77777777" w:rsidR="00816690" w:rsidRPr="008852B2" w:rsidRDefault="00816690" w:rsidP="00816690">
      <w:pPr>
        <w:pStyle w:val="2-0"/>
        <w:spacing w:before="0" w:after="0"/>
        <w:ind w:left="1334" w:hanging="592"/>
        <w:rPr>
          <w:rtl/>
        </w:rPr>
      </w:pPr>
      <w:r w:rsidRPr="008852B2">
        <w:rPr>
          <w:rtl/>
        </w:rPr>
        <w:t>עבור</w:t>
      </w:r>
      <w:r w:rsidRPr="008852B2">
        <w:rPr>
          <w:b/>
          <w:bCs/>
          <w:rtl/>
        </w:rPr>
        <w:t xml:space="preserve"> סיוע לעבודת מבקרת הפנים המשרדית</w:t>
      </w:r>
      <w:r w:rsidRPr="008852B2">
        <w:rPr>
          <w:rtl/>
        </w:rPr>
        <w:t xml:space="preserve"> בהיקפים שאינם ידועים מראש, על בסיס ביצוע בפועל ובהתאם לדיווח השעות שיעביר הספק ויאושר על ידי נציג המזמין, </w:t>
      </w:r>
      <w:r w:rsidRPr="008852B2">
        <w:rPr>
          <w:rFonts w:eastAsia="David"/>
          <w:rtl/>
        </w:rPr>
        <w:t>ובכפוף לתנאי ההתקשרות</w:t>
      </w:r>
      <w:r w:rsidRPr="008852B2">
        <w:rPr>
          <w:rtl/>
        </w:rPr>
        <w:t>.</w:t>
      </w:r>
    </w:p>
    <w:p w14:paraId="2AB8EDE0" w14:textId="77777777" w:rsidR="00816690" w:rsidRPr="008852B2" w:rsidRDefault="00816690" w:rsidP="00816690">
      <w:pPr>
        <w:spacing w:line="360" w:lineRule="auto"/>
        <w:ind w:left="767"/>
        <w:jc w:val="both"/>
        <w:rPr>
          <w:rFonts w:eastAsia="David"/>
          <w:caps w:val="0"/>
          <w:rtl/>
        </w:rPr>
      </w:pPr>
      <w:r w:rsidRPr="008852B2">
        <w:rPr>
          <w:rtl/>
        </w:rPr>
        <w:fldChar w:fldCharType="end"/>
      </w:r>
    </w:p>
    <w:p w14:paraId="138A8484" w14:textId="77777777" w:rsidR="00816690" w:rsidRPr="008852B2" w:rsidRDefault="00816690" w:rsidP="00816690">
      <w:pPr>
        <w:pStyle w:val="a9"/>
        <w:numPr>
          <w:ilvl w:val="1"/>
          <w:numId w:val="6"/>
        </w:numPr>
        <w:spacing w:line="360" w:lineRule="auto"/>
        <w:ind w:left="483"/>
        <w:jc w:val="both"/>
        <w:rPr>
          <w:rFonts w:eastAsia="David"/>
          <w:caps w:val="0"/>
          <w:rtl/>
        </w:rPr>
      </w:pPr>
      <w:r w:rsidRPr="008852B2">
        <w:rPr>
          <w:rFonts w:eastAsia="David"/>
          <w:b/>
          <w:bCs/>
          <w:caps w:val="0"/>
          <w:u w:val="single"/>
          <w:rtl/>
        </w:rPr>
        <w:t>הצעת המחיר</w:t>
      </w:r>
    </w:p>
    <w:p w14:paraId="440A8323" w14:textId="77777777" w:rsidR="00816690" w:rsidRPr="008852B2" w:rsidRDefault="00816690" w:rsidP="00816690">
      <w:pPr>
        <w:numPr>
          <w:ilvl w:val="0"/>
          <w:numId w:val="3"/>
        </w:numPr>
        <w:spacing w:line="360" w:lineRule="auto"/>
        <w:ind w:hanging="282"/>
        <w:jc w:val="both"/>
        <w:rPr>
          <w:rFonts w:eastAsia="David"/>
          <w:caps w:val="0"/>
          <w:rtl/>
        </w:rPr>
      </w:pPr>
      <w:r w:rsidRPr="008852B2">
        <w:rPr>
          <w:rFonts w:eastAsia="David"/>
          <w:caps w:val="0"/>
          <w:rtl/>
        </w:rPr>
        <w:t>ניתן לנקוב באחוז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2559E9E" w14:textId="77777777" w:rsidR="00816690" w:rsidRPr="008852B2" w:rsidRDefault="00816690" w:rsidP="00816690">
      <w:pPr>
        <w:numPr>
          <w:ilvl w:val="0"/>
          <w:numId w:val="3"/>
        </w:numPr>
        <w:spacing w:after="240" w:line="360" w:lineRule="auto"/>
        <w:ind w:hanging="282"/>
        <w:jc w:val="both"/>
        <w:rPr>
          <w:rFonts w:eastAsia="David"/>
          <w:caps w:val="0"/>
          <w:rtl/>
        </w:rPr>
      </w:pPr>
      <w:r w:rsidRPr="008852B2">
        <w:rPr>
          <w:rFonts w:eastAsia="David"/>
          <w:caps w:val="0"/>
          <w:rtl/>
        </w:rPr>
        <w:t>יש למלא רק את העמודה המסומנת "למילוי על ידי המציע".</w:t>
      </w:r>
    </w:p>
    <w:p w14:paraId="09B3097D" w14:textId="77777777" w:rsidR="00816690" w:rsidRPr="008852B2" w:rsidRDefault="00816690" w:rsidP="00816690">
      <w:pPr>
        <w:spacing w:after="240"/>
        <w:jc w:val="both"/>
        <w:rPr>
          <w:rFonts w:eastAsia="David"/>
          <w:b/>
          <w:bCs/>
          <w:caps w:val="0"/>
          <w:rtl/>
        </w:rPr>
      </w:pPr>
      <w:bookmarkStart w:id="6" w:name="tbl_nispach1"/>
      <w:bookmarkEnd w:id="5"/>
      <w:r w:rsidRPr="008852B2">
        <w:rPr>
          <w:rFonts w:eastAsia="David"/>
          <w:b/>
          <w:bCs/>
          <w:caps w:val="0"/>
          <w:rtl/>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2270"/>
        <w:gridCol w:w="1772"/>
        <w:gridCol w:w="3692"/>
        <w:gridCol w:w="562"/>
      </w:tblGrid>
      <w:tr w:rsidR="00816690" w:rsidRPr="008852B2" w14:paraId="1948EA35" w14:textId="77777777" w:rsidTr="00C22972">
        <w:tc>
          <w:tcPr>
            <w:tcW w:w="1368" w:type="pct"/>
            <w:tcMar>
              <w:top w:w="100" w:type="dxa"/>
              <w:bottom w:w="100" w:type="dxa"/>
              <w:right w:w="100" w:type="dxa"/>
            </w:tcMar>
            <w:vAlign w:val="center"/>
          </w:tcPr>
          <w:p w14:paraId="347FBE14" w14:textId="77777777" w:rsidR="00816690" w:rsidRPr="008852B2" w:rsidRDefault="00816690" w:rsidP="00C22972">
            <w:pPr>
              <w:jc w:val="center"/>
              <w:rPr>
                <w:b/>
                <w:bCs/>
                <w:rtl/>
              </w:rPr>
            </w:pPr>
            <w:r w:rsidRPr="008852B2">
              <w:rPr>
                <w:rFonts w:eastAsia="David"/>
                <w:b/>
                <w:bCs/>
                <w:caps w:val="0"/>
                <w:rtl/>
              </w:rPr>
              <w:t xml:space="preserve">אחוז הנחה - למילוי ע"י המציע </w:t>
            </w:r>
          </w:p>
        </w:tc>
        <w:tc>
          <w:tcPr>
            <w:tcW w:w="1068" w:type="pct"/>
            <w:tcMar>
              <w:top w:w="100" w:type="dxa"/>
              <w:bottom w:w="100" w:type="dxa"/>
              <w:right w:w="100" w:type="dxa"/>
            </w:tcMar>
            <w:vAlign w:val="center"/>
          </w:tcPr>
          <w:p w14:paraId="23ABCB8D" w14:textId="77777777" w:rsidR="00816690" w:rsidRPr="008852B2" w:rsidRDefault="00816690" w:rsidP="00C22972">
            <w:pPr>
              <w:jc w:val="center"/>
              <w:rPr>
                <w:b/>
                <w:bCs/>
                <w:rtl/>
              </w:rPr>
            </w:pPr>
            <w:r w:rsidRPr="008852B2">
              <w:rPr>
                <w:rFonts w:eastAsia="David"/>
                <w:b/>
                <w:bCs/>
                <w:caps w:val="0"/>
                <w:rtl/>
              </w:rPr>
              <w:t xml:space="preserve">משקל בהצעת המחיר </w:t>
            </w:r>
          </w:p>
        </w:tc>
        <w:tc>
          <w:tcPr>
            <w:tcW w:w="2225" w:type="pct"/>
            <w:tcMar>
              <w:top w:w="100" w:type="dxa"/>
              <w:bottom w:w="100" w:type="dxa"/>
              <w:right w:w="100" w:type="dxa"/>
            </w:tcMar>
            <w:vAlign w:val="center"/>
          </w:tcPr>
          <w:p w14:paraId="10ACA23D" w14:textId="77777777" w:rsidR="00816690" w:rsidRPr="008852B2" w:rsidRDefault="00816690" w:rsidP="00C22972">
            <w:pPr>
              <w:jc w:val="center"/>
              <w:rPr>
                <w:b/>
                <w:bCs/>
                <w:rtl/>
              </w:rPr>
            </w:pPr>
            <w:r w:rsidRPr="008852B2">
              <w:rPr>
                <w:b/>
                <w:bCs/>
                <w:rtl/>
              </w:rPr>
              <w:t>רכיב</w:t>
            </w:r>
          </w:p>
        </w:tc>
        <w:tc>
          <w:tcPr>
            <w:tcW w:w="339" w:type="pct"/>
            <w:tcMar>
              <w:top w:w="100" w:type="dxa"/>
              <w:bottom w:w="100" w:type="dxa"/>
              <w:right w:w="100" w:type="dxa"/>
            </w:tcMar>
            <w:vAlign w:val="center"/>
          </w:tcPr>
          <w:p w14:paraId="49D8B29C" w14:textId="77777777" w:rsidR="00816690" w:rsidRPr="008852B2" w:rsidRDefault="00816690" w:rsidP="00C22972">
            <w:pPr>
              <w:rPr>
                <w:b/>
                <w:bCs/>
                <w:rtl/>
              </w:rPr>
            </w:pPr>
            <w:r w:rsidRPr="008852B2">
              <w:rPr>
                <w:rFonts w:eastAsia="David"/>
                <w:b/>
                <w:bCs/>
                <w:caps w:val="0"/>
                <w:rtl/>
              </w:rPr>
              <w:t xml:space="preserve">מס. </w:t>
            </w:r>
          </w:p>
        </w:tc>
      </w:tr>
      <w:tr w:rsidR="00816690" w:rsidRPr="008852B2" w14:paraId="600D932B" w14:textId="77777777" w:rsidTr="00C22972">
        <w:tc>
          <w:tcPr>
            <w:tcW w:w="1368" w:type="pct"/>
            <w:tcMar>
              <w:top w:w="100" w:type="dxa"/>
              <w:bottom w:w="100" w:type="dxa"/>
              <w:right w:w="100" w:type="dxa"/>
            </w:tcMar>
            <w:vAlign w:val="center"/>
          </w:tcPr>
          <w:p w14:paraId="1D4DBD6F" w14:textId="77777777" w:rsidR="00816690" w:rsidRPr="008852B2" w:rsidRDefault="00816690" w:rsidP="00C22972">
            <w:r w:rsidRPr="008852B2">
              <w:rPr>
                <w:rFonts w:eastAsia="David"/>
              </w:rPr>
              <w:t>%</w:t>
            </w:r>
            <w:r w:rsidRPr="008852B2">
              <w:rPr>
                <w:rFonts w:eastAsia="David"/>
                <w:rtl/>
              </w:rPr>
              <w:t>_______________</w:t>
            </w:r>
          </w:p>
        </w:tc>
        <w:tc>
          <w:tcPr>
            <w:tcW w:w="1068" w:type="pct"/>
            <w:tcMar>
              <w:top w:w="100" w:type="dxa"/>
              <w:bottom w:w="100" w:type="dxa"/>
              <w:right w:w="100" w:type="dxa"/>
            </w:tcMar>
            <w:vAlign w:val="center"/>
          </w:tcPr>
          <w:p w14:paraId="4A691E6B" w14:textId="77777777" w:rsidR="00816690" w:rsidRPr="008852B2" w:rsidRDefault="00816690" w:rsidP="00C22972">
            <w:pPr>
              <w:jc w:val="center"/>
            </w:pPr>
            <w:r w:rsidRPr="008852B2">
              <w:rPr>
                <w:rFonts w:eastAsia="David"/>
              </w:rPr>
              <w:t>100%</w:t>
            </w:r>
          </w:p>
        </w:tc>
        <w:tc>
          <w:tcPr>
            <w:tcW w:w="2225" w:type="pct"/>
            <w:tcMar>
              <w:top w:w="100" w:type="dxa"/>
              <w:bottom w:w="100" w:type="dxa"/>
              <w:right w:w="100" w:type="dxa"/>
            </w:tcMar>
            <w:vAlign w:val="center"/>
          </w:tcPr>
          <w:p w14:paraId="3DC0D992" w14:textId="77777777" w:rsidR="00816690" w:rsidRPr="008852B2" w:rsidRDefault="00816690" w:rsidP="00C22972">
            <w:r w:rsidRPr="008852B2">
              <w:rPr>
                <w:rFonts w:eastAsia="David"/>
                <w:b/>
                <w:bCs/>
                <w:caps w:val="0"/>
                <w:rtl/>
              </w:rPr>
              <w:t xml:space="preserve">הנחה על מחירי מחירון </w:t>
            </w:r>
            <w:proofErr w:type="spellStart"/>
            <w:r w:rsidRPr="008852B2">
              <w:rPr>
                <w:rFonts w:eastAsia="David"/>
                <w:b/>
                <w:bCs/>
                <w:caps w:val="0"/>
                <w:rtl/>
              </w:rPr>
              <w:t>חשכ"ל</w:t>
            </w:r>
            <w:proofErr w:type="spellEnd"/>
            <w:r w:rsidRPr="008852B2">
              <w:rPr>
                <w:rFonts w:eastAsia="David"/>
                <w:b/>
                <w:bCs/>
                <w:caps w:val="0"/>
                <w:rtl/>
              </w:rPr>
              <w:t xml:space="preserve"> </w:t>
            </w:r>
            <w:hyperlink r:id="rId5" w:history="1">
              <w:r w:rsidRPr="008852B2">
                <w:rPr>
                  <w:rFonts w:eastAsia="David"/>
                  <w:b/>
                  <w:bCs/>
                  <w:caps w:val="0"/>
                  <w:color w:val="0000EE"/>
                  <w:u w:val="single" w:color="0000EE"/>
                  <w:rtl/>
                </w:rPr>
                <w:t xml:space="preserve">הוראת </w:t>
              </w:r>
              <w:proofErr w:type="spellStart"/>
              <w:r w:rsidRPr="008852B2">
                <w:rPr>
                  <w:rFonts w:eastAsia="David"/>
                  <w:b/>
                  <w:bCs/>
                  <w:caps w:val="0"/>
                  <w:color w:val="0000EE"/>
                  <w:u w:val="single" w:color="0000EE"/>
                  <w:rtl/>
                </w:rPr>
                <w:t>תכ"ם</w:t>
              </w:r>
              <w:proofErr w:type="spellEnd"/>
              <w:r w:rsidRPr="008852B2">
                <w:rPr>
                  <w:rFonts w:eastAsia="David"/>
                  <w:b/>
                  <w:bCs/>
                  <w:caps w:val="0"/>
                  <w:color w:val="0000EE"/>
                  <w:u w:val="single" w:color="0000EE"/>
                  <w:rtl/>
                </w:rPr>
                <w:t xml:space="preserve"> מספר 8.1.1 התקשרות עם נותני שירותים חיצוניים</w:t>
              </w:r>
            </w:hyperlink>
            <w:r w:rsidRPr="008852B2">
              <w:rPr>
                <w:rFonts w:eastAsia="David"/>
                <w:b/>
                <w:bCs/>
                <w:caps w:val="0"/>
                <w:rtl/>
              </w:rPr>
              <w:t xml:space="preserve"> ועובדי קבלן</w:t>
            </w:r>
          </w:p>
        </w:tc>
        <w:tc>
          <w:tcPr>
            <w:tcW w:w="339" w:type="pct"/>
            <w:tcMar>
              <w:top w:w="100" w:type="dxa"/>
              <w:bottom w:w="100" w:type="dxa"/>
              <w:right w:w="100" w:type="dxa"/>
            </w:tcMar>
            <w:vAlign w:val="center"/>
          </w:tcPr>
          <w:p w14:paraId="2A6782B1" w14:textId="77777777" w:rsidR="00816690" w:rsidRPr="008852B2" w:rsidRDefault="00816690" w:rsidP="00C22972">
            <w:r w:rsidRPr="008852B2">
              <w:rPr>
                <w:rFonts w:eastAsia="David"/>
              </w:rPr>
              <w:t>1</w:t>
            </w:r>
          </w:p>
        </w:tc>
      </w:tr>
    </w:tbl>
    <w:p w14:paraId="03D3D4C8" w14:textId="77777777" w:rsidR="00816690" w:rsidRPr="008852B2" w:rsidRDefault="00816690" w:rsidP="0081669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96"/>
      </w:tblGrid>
      <w:tr w:rsidR="00816690" w:rsidRPr="008852B2" w14:paraId="5FD03B72" w14:textId="77777777" w:rsidTr="00C22972">
        <w:tc>
          <w:tcPr>
            <w:tcW w:w="0" w:type="auto"/>
            <w:tcMar>
              <w:top w:w="100" w:type="dxa"/>
              <w:bottom w:w="100" w:type="dxa"/>
              <w:right w:w="100" w:type="dxa"/>
            </w:tcMar>
            <w:vAlign w:val="center"/>
          </w:tcPr>
          <w:p w14:paraId="7096AF4E" w14:textId="77777777" w:rsidR="00816690" w:rsidRPr="008852B2" w:rsidRDefault="00816690" w:rsidP="00C22972">
            <w:pPr>
              <w:rPr>
                <w:rtl/>
              </w:rPr>
            </w:pPr>
            <w:r w:rsidRPr="008852B2">
              <w:rPr>
                <w:rFonts w:eastAsia="David"/>
                <w:caps w:val="0"/>
                <w:rtl/>
              </w:rPr>
              <w:t>כללים נוספים עבור טבלה זו:</w:t>
            </w:r>
          </w:p>
        </w:tc>
      </w:tr>
      <w:tr w:rsidR="00816690" w:rsidRPr="008852B2" w14:paraId="700C713C" w14:textId="77777777" w:rsidTr="00C22972">
        <w:tc>
          <w:tcPr>
            <w:tcW w:w="0" w:type="auto"/>
            <w:tcMar>
              <w:top w:w="100" w:type="dxa"/>
              <w:bottom w:w="100" w:type="dxa"/>
              <w:right w:w="100" w:type="dxa"/>
            </w:tcMar>
            <w:vAlign w:val="center"/>
          </w:tcPr>
          <w:p w14:paraId="528564D9" w14:textId="77777777" w:rsidR="00816690" w:rsidRPr="008852B2" w:rsidRDefault="00816690" w:rsidP="00816690">
            <w:pPr>
              <w:numPr>
                <w:ilvl w:val="0"/>
                <w:numId w:val="2"/>
              </w:numPr>
              <w:spacing w:line="276" w:lineRule="auto"/>
              <w:ind w:left="282" w:right="300" w:hanging="282"/>
              <w:jc w:val="both"/>
              <w:rPr>
                <w:rFonts w:eastAsia="David"/>
                <w:caps w:val="0"/>
                <w:rtl/>
              </w:rPr>
            </w:pPr>
            <w:r w:rsidRPr="008852B2">
              <w:rPr>
                <w:rFonts w:eastAsia="David"/>
                <w:caps w:val="0"/>
                <w:rtl/>
              </w:rPr>
              <w:t xml:space="preserve">תעריפי הוראת </w:t>
            </w:r>
            <w:proofErr w:type="spellStart"/>
            <w:r w:rsidRPr="008852B2">
              <w:rPr>
                <w:rFonts w:eastAsia="David"/>
                <w:caps w:val="0"/>
                <w:rtl/>
              </w:rPr>
              <w:t>התכ"ם</w:t>
            </w:r>
            <w:proofErr w:type="spellEnd"/>
            <w:r w:rsidRPr="008852B2">
              <w:rPr>
                <w:rFonts w:eastAsia="David"/>
                <w:caps w:val="0"/>
                <w:rtl/>
              </w:rPr>
              <w:t xml:space="preserve"> הם תעריפים </w:t>
            </w:r>
            <w:proofErr w:type="spellStart"/>
            <w:r w:rsidRPr="008852B2">
              <w:rPr>
                <w:rFonts w:eastAsia="David"/>
                <w:caps w:val="0"/>
                <w:rtl/>
              </w:rPr>
              <w:t>מירביים</w:t>
            </w:r>
            <w:proofErr w:type="spellEnd"/>
            <w:r w:rsidRPr="008852B2">
              <w:rPr>
                <w:rFonts w:eastAsia="David"/>
                <w:caps w:val="0"/>
                <w:rtl/>
              </w:rPr>
              <w:t xml:space="preserve"> ואינם כוללים מע"מ.</w:t>
            </w:r>
          </w:p>
          <w:p w14:paraId="627AA9E7" w14:textId="77777777" w:rsidR="00816690" w:rsidRPr="008852B2" w:rsidRDefault="00816690" w:rsidP="00816690">
            <w:pPr>
              <w:numPr>
                <w:ilvl w:val="0"/>
                <w:numId w:val="2"/>
              </w:numPr>
              <w:spacing w:line="276" w:lineRule="auto"/>
              <w:ind w:left="282" w:right="300" w:hanging="282"/>
              <w:jc w:val="both"/>
              <w:rPr>
                <w:rFonts w:eastAsia="David"/>
                <w:caps w:val="0"/>
                <w:rtl/>
              </w:rPr>
            </w:pPr>
            <w:r w:rsidRPr="008852B2">
              <w:rPr>
                <w:rFonts w:eastAsia="David"/>
                <w:caps w:val="0"/>
                <w:rtl/>
              </w:rPr>
              <w:t xml:space="preserve">השוואת ההצעות תעשה בהתבסס על תעריפי </w:t>
            </w:r>
            <w:hyperlink r:id="rId6" w:tgtFrame="_blank" w:history="1">
              <w:r w:rsidRPr="008852B2">
                <w:rPr>
                  <w:rFonts w:eastAsia="David"/>
                  <w:caps w:val="0"/>
                  <w:color w:val="0000EE"/>
                  <w:u w:val="single" w:color="0000EE"/>
                  <w:rtl/>
                </w:rPr>
                <w:t xml:space="preserve">הוראת </w:t>
              </w:r>
              <w:proofErr w:type="spellStart"/>
              <w:r w:rsidRPr="008852B2">
                <w:rPr>
                  <w:rFonts w:eastAsia="David"/>
                  <w:caps w:val="0"/>
                  <w:color w:val="0000EE"/>
                  <w:u w:val="single" w:color="0000EE"/>
                  <w:rtl/>
                </w:rPr>
                <w:t>תכ"ם</w:t>
              </w:r>
              <w:proofErr w:type="spellEnd"/>
              <w:r w:rsidRPr="008852B2">
                <w:rPr>
                  <w:rFonts w:eastAsia="David"/>
                  <w:caps w:val="0"/>
                  <w:color w:val="0000EE"/>
                  <w:u w:val="single" w:color="0000EE"/>
                  <w:rtl/>
                </w:rPr>
                <w:t xml:space="preserve"> מספר 8.1.1 התקשרות עם נותני שירותים חיצוניים</w:t>
              </w:r>
            </w:hyperlink>
            <w:r w:rsidRPr="008852B2">
              <w:rPr>
                <w:rFonts w:eastAsia="David"/>
                <w:caps w:val="0"/>
                <w:rtl/>
              </w:rPr>
              <w:t xml:space="preserve"> ועובדי קבלן נכון למועד האחרון להגשת הצעות.</w:t>
            </w:r>
          </w:p>
          <w:p w14:paraId="16D4F14A" w14:textId="77777777" w:rsidR="00816690" w:rsidRPr="008852B2" w:rsidRDefault="00816690" w:rsidP="00816690">
            <w:pPr>
              <w:numPr>
                <w:ilvl w:val="0"/>
                <w:numId w:val="2"/>
              </w:numPr>
              <w:spacing w:line="276" w:lineRule="auto"/>
              <w:ind w:left="282" w:right="300" w:hanging="282"/>
              <w:jc w:val="both"/>
              <w:rPr>
                <w:rFonts w:eastAsia="David"/>
                <w:caps w:val="0"/>
              </w:rPr>
            </w:pPr>
            <w:r w:rsidRPr="008852B2">
              <w:rPr>
                <w:rFonts w:eastAsia="David"/>
                <w:caps w:val="0"/>
                <w:rtl/>
              </w:rPr>
              <w:lastRenderedPageBreak/>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02396CB8" w14:textId="77777777" w:rsidR="00816690" w:rsidRPr="008852B2" w:rsidRDefault="00816690" w:rsidP="00816690">
            <w:pPr>
              <w:numPr>
                <w:ilvl w:val="0"/>
                <w:numId w:val="2"/>
              </w:numPr>
              <w:spacing w:line="276" w:lineRule="auto"/>
              <w:ind w:left="282" w:right="300" w:hanging="282"/>
              <w:jc w:val="both"/>
              <w:rPr>
                <w:b/>
                <w:bCs/>
              </w:rPr>
            </w:pPr>
            <w:r w:rsidRPr="008852B2">
              <w:rPr>
                <w:rFonts w:eastAsia="David"/>
                <w:b/>
                <w:bCs/>
                <w:caps w:val="0"/>
                <w:rtl/>
              </w:rPr>
              <w:t>מובהר כי בכל מקרה לא תשולם במסגרת ההתקשרות עבור יועץ בדרגת יועץ 1, והדרגה הרלוונטית הגבוהה ביותר היא יועץ 2.</w:t>
            </w:r>
          </w:p>
        </w:tc>
      </w:tr>
    </w:tbl>
    <w:p w14:paraId="2860F2F4" w14:textId="77777777" w:rsidR="00816690" w:rsidRPr="008852B2" w:rsidRDefault="00816690" w:rsidP="00816690">
      <w:pPr>
        <w:spacing w:after="240"/>
        <w:rPr>
          <w:rtl/>
        </w:rPr>
      </w:pPr>
    </w:p>
    <w:p w14:paraId="2A553144" w14:textId="77777777" w:rsidR="00816690" w:rsidRPr="008852B2" w:rsidRDefault="00816690" w:rsidP="00816690">
      <w:pPr>
        <w:pStyle w:val="a9"/>
        <w:numPr>
          <w:ilvl w:val="1"/>
          <w:numId w:val="6"/>
        </w:numPr>
        <w:spacing w:line="360" w:lineRule="auto"/>
        <w:ind w:left="483"/>
        <w:jc w:val="both"/>
        <w:rPr>
          <w:rFonts w:eastAsia="David"/>
          <w:caps w:val="0"/>
          <w:rtl/>
        </w:rPr>
      </w:pPr>
      <w:bookmarkStart w:id="7" w:name="html_paymentsPreview"/>
      <w:bookmarkStart w:id="8" w:name="html_HumanResourcesPricingPreview"/>
      <w:bookmarkStart w:id="9" w:name="html_commitmentsPreview"/>
      <w:bookmarkEnd w:id="6"/>
      <w:bookmarkEnd w:id="7"/>
      <w:bookmarkEnd w:id="8"/>
      <w:r w:rsidRPr="008852B2">
        <w:rPr>
          <w:rFonts w:eastAsia="David"/>
          <w:b/>
          <w:bCs/>
          <w:caps w:val="0"/>
          <w:u w:val="single"/>
          <w:rtl/>
        </w:rPr>
        <w:t>חבות במע"מ – למילוי רק על ידי מציע שאינו חב במע"מ על פי דין במסגרת ההתקשרות</w:t>
      </w:r>
    </w:p>
    <w:p w14:paraId="214FC124" w14:textId="77777777" w:rsidR="00816690" w:rsidRPr="008852B2" w:rsidRDefault="00816690" w:rsidP="00816690">
      <w:pPr>
        <w:numPr>
          <w:ilvl w:val="0"/>
          <w:numId w:val="4"/>
        </w:numPr>
        <w:spacing w:line="360" w:lineRule="auto"/>
        <w:ind w:hanging="282"/>
        <w:jc w:val="both"/>
        <w:rPr>
          <w:rFonts w:eastAsia="David"/>
          <w:caps w:val="0"/>
          <w:rtl/>
        </w:rPr>
      </w:pPr>
      <w:r w:rsidRPr="008852B2">
        <w:rPr>
          <w:rFonts w:eastAsia="David"/>
          <w:caps w:val="0"/>
          <w:rtl/>
        </w:rPr>
        <w:t xml:space="preserve">מציע שאינו חב בתשלום מע"מ במסגרת ביצוע התקשרות זו על פי דין, יצהיר על כך כלהלן (יש לסמן </w:t>
      </w:r>
      <w:r w:rsidRPr="008852B2">
        <w:rPr>
          <w:rFonts w:eastAsia="David"/>
          <w:caps w:val="0"/>
        </w:rPr>
        <w:t>X</w:t>
      </w:r>
      <w:r w:rsidRPr="008852B2">
        <w:rPr>
          <w:rFonts w:eastAsia="David"/>
          <w:caps w:val="0"/>
          <w:rtl/>
        </w:rPr>
        <w:t xml:space="preserve"> במקום המתאים):</w:t>
      </w:r>
    </w:p>
    <w:p w14:paraId="0BB147D7" w14:textId="77777777" w:rsidR="00816690" w:rsidRPr="008852B2" w:rsidRDefault="00816690" w:rsidP="00816690">
      <w:pPr>
        <w:spacing w:after="240" w:line="360" w:lineRule="auto"/>
        <w:ind w:left="1050" w:hanging="248"/>
        <w:jc w:val="both"/>
        <w:rPr>
          <w:rFonts w:eastAsia="David"/>
          <w:caps w:val="0"/>
          <w:rtl/>
        </w:rPr>
      </w:pPr>
      <w:r w:rsidRPr="008852B2">
        <w:rPr>
          <w:rStyle w:val="check-box"/>
          <w:rFonts w:ascii="Segoe UI Symbol" w:eastAsia="David" w:hAnsi="Segoe UI Symbol" w:cs="Segoe UI Symbol" w:hint="cs"/>
          <w:caps w:val="0"/>
          <w:rtl/>
        </w:rPr>
        <w:t>☐</w:t>
      </w:r>
      <w:r w:rsidRPr="008852B2">
        <w:rPr>
          <w:rStyle w:val="check-box"/>
          <w:rFonts w:eastAsia="David"/>
          <w:caps w:val="0"/>
          <w:rtl/>
        </w:rPr>
        <w:t xml:space="preserve"> </w:t>
      </w:r>
      <w:r w:rsidRPr="008852B2">
        <w:rPr>
          <w:rStyle w:val="check-box"/>
          <w:rFonts w:eastAsia="David" w:hint="cs"/>
          <w:caps w:val="0"/>
          <w:rtl/>
        </w:rPr>
        <w:t>המציע</w:t>
      </w:r>
      <w:r w:rsidRPr="008852B2">
        <w:rPr>
          <w:rStyle w:val="check-box"/>
          <w:rFonts w:eastAsia="David"/>
          <w:caps w:val="0"/>
          <w:rtl/>
        </w:rPr>
        <w:t xml:space="preserve"> </w:t>
      </w:r>
      <w:r w:rsidRPr="008852B2">
        <w:rPr>
          <w:rStyle w:val="check-box"/>
          <w:rFonts w:eastAsia="David" w:hint="cs"/>
          <w:caps w:val="0"/>
          <w:rtl/>
        </w:rPr>
        <w:t>מצהיר</w:t>
      </w:r>
      <w:r w:rsidRPr="008852B2">
        <w:rPr>
          <w:rStyle w:val="check-box"/>
          <w:rFonts w:eastAsia="David"/>
          <w:caps w:val="0"/>
          <w:rtl/>
        </w:rPr>
        <w:t xml:space="preserve"> </w:t>
      </w:r>
      <w:r w:rsidRPr="008852B2">
        <w:rPr>
          <w:rStyle w:val="check-box"/>
          <w:rFonts w:eastAsia="David" w:hint="cs"/>
          <w:caps w:val="0"/>
          <w:rtl/>
        </w:rPr>
        <w:t>כי</w:t>
      </w:r>
      <w:r w:rsidRPr="008852B2">
        <w:rPr>
          <w:rStyle w:val="check-box"/>
          <w:rFonts w:eastAsia="David"/>
          <w:caps w:val="0"/>
          <w:rtl/>
        </w:rPr>
        <w:t xml:space="preserve"> </w:t>
      </w:r>
      <w:r w:rsidRPr="008852B2">
        <w:rPr>
          <w:rStyle w:val="check-box"/>
          <w:rFonts w:eastAsia="David" w:hint="cs"/>
          <w:caps w:val="0"/>
          <w:rtl/>
        </w:rPr>
        <w:t>במסגרת</w:t>
      </w:r>
      <w:r w:rsidRPr="008852B2">
        <w:rPr>
          <w:rStyle w:val="check-box"/>
          <w:rFonts w:eastAsia="David"/>
          <w:caps w:val="0"/>
          <w:rtl/>
        </w:rPr>
        <w:t xml:space="preserve"> </w:t>
      </w:r>
      <w:r w:rsidRPr="008852B2">
        <w:rPr>
          <w:rStyle w:val="check-box"/>
          <w:rFonts w:eastAsia="David" w:hint="cs"/>
          <w:caps w:val="0"/>
          <w:rtl/>
        </w:rPr>
        <w:t>התקשרות</w:t>
      </w:r>
      <w:r w:rsidRPr="008852B2">
        <w:rPr>
          <w:rStyle w:val="check-box"/>
          <w:rFonts w:eastAsia="David"/>
          <w:caps w:val="0"/>
          <w:rtl/>
        </w:rPr>
        <w:t xml:space="preserve"> </w:t>
      </w:r>
      <w:r w:rsidRPr="008852B2">
        <w:rPr>
          <w:rStyle w:val="check-box"/>
          <w:rFonts w:eastAsia="David" w:hint="cs"/>
          <w:caps w:val="0"/>
          <w:rtl/>
        </w:rPr>
        <w:t>לפי</w:t>
      </w:r>
      <w:r w:rsidRPr="008852B2">
        <w:rPr>
          <w:rStyle w:val="check-box"/>
          <w:rFonts w:eastAsia="David"/>
          <w:caps w:val="0"/>
          <w:rtl/>
        </w:rPr>
        <w:t xml:space="preserve"> </w:t>
      </w:r>
      <w:r w:rsidRPr="008852B2">
        <w:rPr>
          <w:rStyle w:val="check-box"/>
          <w:rFonts w:eastAsia="David" w:hint="cs"/>
          <w:caps w:val="0"/>
          <w:rtl/>
        </w:rPr>
        <w:t>מכרז</w:t>
      </w:r>
      <w:r w:rsidRPr="008852B2">
        <w:rPr>
          <w:rStyle w:val="check-box"/>
          <w:rFonts w:eastAsia="David"/>
          <w:caps w:val="0"/>
          <w:rtl/>
        </w:rPr>
        <w:t xml:space="preserve"> </w:t>
      </w:r>
      <w:r w:rsidRPr="008852B2">
        <w:rPr>
          <w:rStyle w:val="check-box"/>
          <w:rFonts w:eastAsia="David" w:hint="cs"/>
          <w:caps w:val="0"/>
          <w:rtl/>
        </w:rPr>
        <w:t>זה</w:t>
      </w:r>
      <w:r w:rsidRPr="008852B2">
        <w:rPr>
          <w:rStyle w:val="check-box"/>
          <w:rFonts w:eastAsia="David"/>
          <w:caps w:val="0"/>
          <w:rtl/>
        </w:rPr>
        <w:t xml:space="preserve">, </w:t>
      </w:r>
      <w:r w:rsidRPr="008852B2">
        <w:rPr>
          <w:rStyle w:val="check-box"/>
          <w:rFonts w:eastAsia="David" w:hint="cs"/>
          <w:caps w:val="0"/>
          <w:rtl/>
        </w:rPr>
        <w:t>אם</w:t>
      </w:r>
      <w:r w:rsidRPr="008852B2">
        <w:rPr>
          <w:rStyle w:val="check-box"/>
          <w:rFonts w:eastAsia="David"/>
          <w:caps w:val="0"/>
          <w:rtl/>
        </w:rPr>
        <w:t xml:space="preserve"> </w:t>
      </w:r>
      <w:r w:rsidRPr="008852B2">
        <w:rPr>
          <w:rStyle w:val="check-box"/>
          <w:rFonts w:eastAsia="David" w:hint="cs"/>
          <w:caps w:val="0"/>
          <w:rtl/>
        </w:rPr>
        <w:t>יזכה</w:t>
      </w:r>
      <w:r w:rsidRPr="008852B2">
        <w:rPr>
          <w:rStyle w:val="check-box"/>
          <w:rFonts w:eastAsia="David"/>
          <w:caps w:val="0"/>
          <w:rtl/>
        </w:rPr>
        <w:t xml:space="preserve">, </w:t>
      </w:r>
      <w:r w:rsidRPr="008852B2">
        <w:rPr>
          <w:rStyle w:val="check-box"/>
          <w:rFonts w:eastAsia="David" w:hint="cs"/>
          <w:caps w:val="0"/>
          <w:rtl/>
        </w:rPr>
        <w:t>לא</w:t>
      </w:r>
      <w:r w:rsidRPr="008852B2">
        <w:rPr>
          <w:rStyle w:val="check-box"/>
          <w:rFonts w:eastAsia="David"/>
          <w:caps w:val="0"/>
          <w:rtl/>
        </w:rPr>
        <w:t xml:space="preserve"> </w:t>
      </w:r>
      <w:r w:rsidRPr="008852B2">
        <w:rPr>
          <w:rStyle w:val="check-box"/>
          <w:rFonts w:eastAsia="David" w:hint="cs"/>
          <w:caps w:val="0"/>
          <w:rtl/>
        </w:rPr>
        <w:t>יהיה</w:t>
      </w:r>
      <w:r w:rsidRPr="008852B2">
        <w:rPr>
          <w:rStyle w:val="check-box"/>
          <w:rFonts w:eastAsia="David"/>
          <w:caps w:val="0"/>
          <w:rtl/>
        </w:rPr>
        <w:t xml:space="preserve"> </w:t>
      </w:r>
      <w:r w:rsidRPr="008852B2">
        <w:rPr>
          <w:rStyle w:val="check-box"/>
          <w:rFonts w:eastAsia="David" w:hint="cs"/>
          <w:caps w:val="0"/>
          <w:rtl/>
        </w:rPr>
        <w:t>חייב</w:t>
      </w:r>
      <w:r w:rsidRPr="008852B2">
        <w:rPr>
          <w:rStyle w:val="check-box"/>
          <w:rFonts w:eastAsia="David"/>
          <w:caps w:val="0"/>
          <w:rtl/>
        </w:rPr>
        <w:t xml:space="preserve"> </w:t>
      </w:r>
      <w:r w:rsidRPr="008852B2">
        <w:rPr>
          <w:rStyle w:val="check-box"/>
          <w:rFonts w:eastAsia="David" w:hint="cs"/>
          <w:caps w:val="0"/>
          <w:rtl/>
        </w:rPr>
        <w:t>בתשלום</w:t>
      </w:r>
      <w:r w:rsidRPr="008852B2">
        <w:rPr>
          <w:rStyle w:val="check-box"/>
          <w:rFonts w:eastAsia="David"/>
          <w:caps w:val="0"/>
          <w:rtl/>
        </w:rPr>
        <w:t xml:space="preserve"> </w:t>
      </w:r>
      <w:r w:rsidRPr="008852B2">
        <w:rPr>
          <w:rStyle w:val="check-box"/>
          <w:rFonts w:eastAsia="David" w:hint="cs"/>
          <w:caps w:val="0"/>
          <w:rtl/>
        </w:rPr>
        <w:t>מע</w:t>
      </w:r>
      <w:r w:rsidRPr="008852B2">
        <w:rPr>
          <w:rStyle w:val="check-box"/>
          <w:rFonts w:eastAsia="David"/>
          <w:caps w:val="0"/>
          <w:rtl/>
        </w:rPr>
        <w:t>"</w:t>
      </w:r>
      <w:r w:rsidRPr="008852B2">
        <w:rPr>
          <w:rStyle w:val="check-box"/>
          <w:rFonts w:eastAsia="David" w:hint="cs"/>
          <w:caps w:val="0"/>
          <w:rtl/>
        </w:rPr>
        <w:t>מ</w:t>
      </w:r>
      <w:r w:rsidRPr="008852B2">
        <w:rPr>
          <w:rStyle w:val="check-box"/>
          <w:rFonts w:eastAsia="David"/>
          <w:caps w:val="0"/>
          <w:rtl/>
        </w:rPr>
        <w:t xml:space="preserve"> </w:t>
      </w:r>
      <w:r w:rsidRPr="008852B2">
        <w:rPr>
          <w:rStyle w:val="check-box"/>
          <w:rFonts w:eastAsia="David" w:hint="cs"/>
          <w:caps w:val="0"/>
          <w:rtl/>
        </w:rPr>
        <w:t>וכי</w:t>
      </w:r>
      <w:r w:rsidRPr="008852B2">
        <w:rPr>
          <w:rStyle w:val="check-box"/>
          <w:rFonts w:eastAsia="David"/>
          <w:caps w:val="0"/>
          <w:rtl/>
        </w:rPr>
        <w:t xml:space="preserve"> </w:t>
      </w:r>
      <w:r w:rsidRPr="008852B2">
        <w:rPr>
          <w:rStyle w:val="check-box"/>
          <w:rFonts w:eastAsia="David" w:hint="cs"/>
          <w:caps w:val="0"/>
          <w:rtl/>
        </w:rPr>
        <w:t>הוא</w:t>
      </w:r>
      <w:r w:rsidRPr="008852B2">
        <w:rPr>
          <w:rStyle w:val="check-box"/>
          <w:rFonts w:eastAsia="David"/>
          <w:caps w:val="0"/>
          <w:rtl/>
        </w:rPr>
        <w:t xml:space="preserve"> </w:t>
      </w:r>
      <w:r w:rsidRPr="008852B2">
        <w:rPr>
          <w:rStyle w:val="check-box"/>
          <w:rFonts w:eastAsia="David" w:hint="cs"/>
          <w:caps w:val="0"/>
          <w:rtl/>
        </w:rPr>
        <w:t>פנה</w:t>
      </w:r>
      <w:r w:rsidRPr="008852B2">
        <w:rPr>
          <w:rStyle w:val="check-box"/>
          <w:rFonts w:eastAsia="David"/>
          <w:caps w:val="0"/>
          <w:rtl/>
        </w:rPr>
        <w:t xml:space="preserve"> </w:t>
      </w:r>
      <w:r w:rsidRPr="008852B2">
        <w:rPr>
          <w:rStyle w:val="check-box"/>
          <w:rFonts w:eastAsia="David" w:hint="cs"/>
          <w:caps w:val="0"/>
          <w:rtl/>
        </w:rPr>
        <w:t>לרשות</w:t>
      </w:r>
      <w:r w:rsidRPr="008852B2">
        <w:rPr>
          <w:rStyle w:val="check-box"/>
          <w:rFonts w:eastAsia="David"/>
          <w:caps w:val="0"/>
          <w:rtl/>
        </w:rPr>
        <w:t xml:space="preserve"> </w:t>
      </w:r>
      <w:r w:rsidRPr="008852B2">
        <w:rPr>
          <w:rStyle w:val="check-box"/>
          <w:rFonts w:eastAsia="David" w:hint="cs"/>
          <w:caps w:val="0"/>
          <w:rtl/>
        </w:rPr>
        <w:t>המיסים</w:t>
      </w:r>
      <w:r w:rsidRPr="008852B2">
        <w:rPr>
          <w:rStyle w:val="check-box"/>
          <w:rFonts w:eastAsia="David"/>
          <w:caps w:val="0"/>
          <w:rtl/>
        </w:rPr>
        <w:t xml:space="preserve"> </w:t>
      </w:r>
      <w:r w:rsidRPr="008852B2">
        <w:rPr>
          <w:rStyle w:val="check-box"/>
          <w:rFonts w:eastAsia="David" w:hint="cs"/>
          <w:caps w:val="0"/>
          <w:rtl/>
        </w:rPr>
        <w:t>לקבלת</w:t>
      </w:r>
      <w:r w:rsidRPr="008852B2">
        <w:rPr>
          <w:rStyle w:val="check-box"/>
          <w:rFonts w:eastAsia="David"/>
          <w:caps w:val="0"/>
          <w:rtl/>
        </w:rPr>
        <w:t xml:space="preserve"> </w:t>
      </w:r>
      <w:r w:rsidRPr="008852B2">
        <w:rPr>
          <w:rStyle w:val="check-box"/>
          <w:rFonts w:eastAsia="David" w:hint="cs"/>
          <w:caps w:val="0"/>
          <w:rtl/>
        </w:rPr>
        <w:t>אישור</w:t>
      </w:r>
      <w:r w:rsidRPr="008852B2">
        <w:rPr>
          <w:rStyle w:val="check-box"/>
          <w:rFonts w:eastAsia="David"/>
          <w:caps w:val="0"/>
          <w:rtl/>
        </w:rPr>
        <w:t xml:space="preserve"> </w:t>
      </w:r>
      <w:r w:rsidRPr="008852B2">
        <w:rPr>
          <w:rStyle w:val="check-box"/>
          <w:rFonts w:eastAsia="David" w:hint="cs"/>
          <w:caps w:val="0"/>
          <w:rtl/>
        </w:rPr>
        <w:t>על</w:t>
      </w:r>
      <w:r w:rsidRPr="008852B2">
        <w:rPr>
          <w:rStyle w:val="check-box"/>
          <w:rFonts w:eastAsia="David"/>
          <w:caps w:val="0"/>
          <w:rtl/>
        </w:rPr>
        <w:t xml:space="preserve"> </w:t>
      </w:r>
      <w:r w:rsidRPr="008852B2">
        <w:rPr>
          <w:rStyle w:val="check-box"/>
          <w:rFonts w:eastAsia="David" w:hint="cs"/>
          <w:caps w:val="0"/>
          <w:rtl/>
        </w:rPr>
        <w:t>כך</w:t>
      </w:r>
      <w:r w:rsidRPr="008852B2">
        <w:rPr>
          <w:rStyle w:val="check-box"/>
          <w:rFonts w:eastAsia="David"/>
          <w:caps w:val="0"/>
          <w:rtl/>
        </w:rPr>
        <w:t>.</w:t>
      </w:r>
    </w:p>
    <w:p w14:paraId="2B1DBAB4" w14:textId="77777777" w:rsidR="00816690" w:rsidRPr="008852B2" w:rsidRDefault="00816690" w:rsidP="00816690">
      <w:pPr>
        <w:pStyle w:val="a9"/>
        <w:numPr>
          <w:ilvl w:val="1"/>
          <w:numId w:val="6"/>
        </w:numPr>
        <w:spacing w:line="360" w:lineRule="auto"/>
        <w:ind w:left="483"/>
        <w:jc w:val="both"/>
        <w:rPr>
          <w:rFonts w:eastAsia="David"/>
          <w:caps w:val="0"/>
          <w:rtl/>
        </w:rPr>
      </w:pPr>
      <w:r w:rsidRPr="008852B2">
        <w:rPr>
          <w:rFonts w:eastAsia="David"/>
          <w:b/>
          <w:bCs/>
          <w:caps w:val="0"/>
          <w:u w:val="single"/>
          <w:rtl/>
        </w:rPr>
        <w:t>המציע מתחייב כי:</w:t>
      </w:r>
    </w:p>
    <w:p w14:paraId="2E905CB0" w14:textId="77777777" w:rsidR="00816690" w:rsidRPr="008852B2" w:rsidRDefault="00816690" w:rsidP="00816690">
      <w:pPr>
        <w:numPr>
          <w:ilvl w:val="0"/>
          <w:numId w:val="5"/>
        </w:numPr>
        <w:spacing w:line="360" w:lineRule="auto"/>
        <w:ind w:hanging="282"/>
        <w:jc w:val="both"/>
        <w:rPr>
          <w:rFonts w:eastAsia="David"/>
          <w:caps w:val="0"/>
          <w:rtl/>
        </w:rPr>
      </w:pPr>
      <w:r w:rsidRPr="008852B2">
        <w:rPr>
          <w:rFonts w:eastAsia="David"/>
          <w:caps w:val="0"/>
          <w:rtl/>
        </w:rPr>
        <w:t>לאחר שעיין במסמכי המכרז על כל נספחיו לרבות נוסח ההסכם ונספחיו, המציע מגיש בזאת הצעת מחיר למכרז.</w:t>
      </w:r>
    </w:p>
    <w:p w14:paraId="7340A8D9" w14:textId="77777777" w:rsidR="00816690" w:rsidRPr="008852B2" w:rsidRDefault="00816690" w:rsidP="00816690">
      <w:pPr>
        <w:numPr>
          <w:ilvl w:val="0"/>
          <w:numId w:val="5"/>
        </w:numPr>
        <w:spacing w:line="360" w:lineRule="auto"/>
        <w:ind w:hanging="282"/>
        <w:jc w:val="both"/>
        <w:rPr>
          <w:rFonts w:eastAsia="David"/>
          <w:caps w:val="0"/>
          <w:rtl/>
        </w:rPr>
      </w:pPr>
      <w:r w:rsidRPr="008852B2">
        <w:rPr>
          <w:rFonts w:eastAsia="David"/>
          <w:caps w:val="0"/>
          <w:rtl/>
        </w:rPr>
        <w:t>מעבר למפורט בנספח זה לא יידרש על ידי המציע כל סכום נוסף אלא אם נכתב אחרת באופן מפורש במקום אחר במסמכי המכרז.</w:t>
      </w:r>
    </w:p>
    <w:p w14:paraId="129A6FAA" w14:textId="77777777" w:rsidR="00816690" w:rsidRPr="008852B2" w:rsidRDefault="00816690" w:rsidP="00816690">
      <w:pPr>
        <w:numPr>
          <w:ilvl w:val="0"/>
          <w:numId w:val="5"/>
        </w:numPr>
        <w:spacing w:after="240" w:line="360" w:lineRule="auto"/>
        <w:ind w:hanging="282"/>
        <w:jc w:val="both"/>
        <w:rPr>
          <w:rFonts w:eastAsia="David"/>
          <w:caps w:val="0"/>
          <w:rtl/>
        </w:rPr>
      </w:pPr>
      <w:r w:rsidRPr="008852B2">
        <w:rPr>
          <w:rFonts w:eastAsia="David"/>
          <w:caps w:val="0"/>
          <w:rtl/>
        </w:rPr>
        <w:t>המציע אינו מתנה הצעה זו בשום תנאי.</w:t>
      </w:r>
    </w:p>
    <w:bookmarkEnd w:id="9"/>
    <w:p w14:paraId="49BA96B6" w14:textId="77777777" w:rsidR="00816690" w:rsidRPr="008852B2" w:rsidRDefault="00816690" w:rsidP="00816690">
      <w:pPr>
        <w:spacing w:before="200" w:after="200" w:line="276" w:lineRule="auto"/>
        <w:rPr>
          <w:kern w:val="28"/>
          <w:rtl/>
        </w:rPr>
      </w:pPr>
    </w:p>
    <w:p w14:paraId="1634A8AD" w14:textId="77777777" w:rsidR="00816690" w:rsidRPr="008852B2" w:rsidRDefault="00816690" w:rsidP="00816690">
      <w:pPr>
        <w:spacing w:before="200" w:after="200" w:line="276" w:lineRule="auto"/>
        <w:rPr>
          <w:kern w:val="28"/>
          <w:rtl/>
        </w:rPr>
      </w:pPr>
      <w:r w:rsidRPr="008852B2">
        <w:rPr>
          <w:kern w:val="28"/>
        </w:rPr>
        <w:t xml:space="preserve">     -----------------------        </w:t>
      </w:r>
      <w:r w:rsidRPr="008852B2">
        <w:rPr>
          <w:kern w:val="28"/>
        </w:rPr>
        <w:tab/>
      </w:r>
      <w:r w:rsidRPr="008852B2">
        <w:rPr>
          <w:kern w:val="28"/>
        </w:rPr>
        <w:tab/>
      </w:r>
      <w:r w:rsidRPr="008852B2">
        <w:rPr>
          <w:kern w:val="28"/>
        </w:rPr>
        <w:tab/>
      </w:r>
      <w:r w:rsidRPr="008852B2">
        <w:rPr>
          <w:kern w:val="28"/>
        </w:rPr>
        <w:tab/>
        <w:t xml:space="preserve">  ---------------------------</w:t>
      </w:r>
    </w:p>
    <w:p w14:paraId="7D379F2E" w14:textId="77777777" w:rsidR="00816690" w:rsidRPr="008852B2" w:rsidRDefault="00816690" w:rsidP="00816690">
      <w:pPr>
        <w:rPr>
          <w:kern w:val="28"/>
          <w:rtl/>
        </w:rPr>
      </w:pPr>
      <w:r w:rsidRPr="008852B2">
        <w:rPr>
          <w:kern w:val="28"/>
        </w:rPr>
        <w:t xml:space="preserve">           </w:t>
      </w:r>
      <w:r w:rsidRPr="008852B2">
        <w:rPr>
          <w:kern w:val="28"/>
          <w:rtl/>
        </w:rPr>
        <w:t xml:space="preserve">חותמת המציע                         </w:t>
      </w:r>
      <w:r w:rsidRPr="008852B2">
        <w:rPr>
          <w:kern w:val="28"/>
        </w:rPr>
        <w:tab/>
      </w:r>
      <w:r w:rsidRPr="008852B2">
        <w:rPr>
          <w:kern w:val="28"/>
        </w:rPr>
        <w:tab/>
      </w:r>
      <w:r w:rsidRPr="008852B2">
        <w:rPr>
          <w:kern w:val="28"/>
        </w:rPr>
        <w:tab/>
      </w:r>
      <w:r w:rsidRPr="008852B2">
        <w:rPr>
          <w:kern w:val="28"/>
          <w:rtl/>
        </w:rPr>
        <w:t xml:space="preserve">                תאריך</w:t>
      </w:r>
    </w:p>
    <w:p w14:paraId="59E2999A" w14:textId="77777777" w:rsidR="00816690" w:rsidRPr="008852B2" w:rsidRDefault="00816690" w:rsidP="00816690">
      <w:pPr>
        <w:rPr>
          <w:kern w:val="28"/>
          <w:rtl/>
        </w:rPr>
      </w:pPr>
      <w:r w:rsidRPr="008852B2">
        <w:rPr>
          <w:kern w:val="28"/>
        </w:rPr>
        <w:t xml:space="preserve">  </w:t>
      </w:r>
      <w:r w:rsidRPr="008852B2">
        <w:rPr>
          <w:kern w:val="28"/>
          <w:rtl/>
        </w:rPr>
        <w:t>וחתימת מורשה חתימה של המציע</w:t>
      </w:r>
    </w:p>
    <w:bookmarkEnd w:id="3"/>
    <w:p w14:paraId="7D63837F"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8465DA"/>
    <w:multiLevelType w:val="multilevel"/>
    <w:tmpl w:val="84680C4C"/>
    <w:lvl w:ilvl="0">
      <w:start w:val="1"/>
      <w:numFmt w:val="bullet"/>
      <w:lvlText w:val=""/>
      <w:lvlJc w:val="left"/>
      <w:pPr>
        <w:tabs>
          <w:tab w:val="num" w:pos="720"/>
        </w:tabs>
        <w:ind w:left="720" w:hanging="360"/>
      </w:pPr>
      <w:rPr>
        <w:rFonts w:ascii="Symbol" w:hAnsi="Symbol" w:hint="default"/>
        <w:sz w:val="20"/>
      </w:rPr>
    </w:lvl>
    <w:lvl w:ilvl="1">
      <w:start w:val="1"/>
      <w:numFmt w:val="hebrew1"/>
      <w:lvlText w:val="%2."/>
      <w:lvlJc w:val="left"/>
      <w:pPr>
        <w:ind w:left="1440" w:hanging="360"/>
      </w:pPr>
      <w:rPr>
        <w:rFonts w:hint="default"/>
        <w:b/>
        <w:u w:val="single"/>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4167"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705C48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789476062">
    <w:abstractNumId w:val="1"/>
  </w:num>
  <w:num w:numId="2" w16cid:durableId="761223614">
    <w:abstractNumId w:val="3"/>
  </w:num>
  <w:num w:numId="3" w16cid:durableId="1591114059">
    <w:abstractNumId w:val="4"/>
  </w:num>
  <w:num w:numId="4" w16cid:durableId="22217748">
    <w:abstractNumId w:val="5"/>
  </w:num>
  <w:num w:numId="5" w16cid:durableId="675225616">
    <w:abstractNumId w:val="6"/>
  </w:num>
  <w:num w:numId="6" w16cid:durableId="643894291">
    <w:abstractNumId w:val="0"/>
  </w:num>
  <w:num w:numId="7" w16cid:durableId="14060324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690"/>
    <w:rsid w:val="00086BD3"/>
    <w:rsid w:val="00547BCF"/>
    <w:rsid w:val="00816690"/>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721CD"/>
  <w15:chartTrackingRefBased/>
  <w15:docId w15:val="{0DED4BEB-DFB5-467A-BB42-B05189DE4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816690"/>
    <w:pPr>
      <w:bidi/>
      <w:spacing w:after="0" w:line="240" w:lineRule="auto"/>
    </w:pPr>
    <w:rPr>
      <w:rFonts w:ascii="David" w:eastAsia="Calibri" w:hAnsi="David" w:cs="David"/>
      <w:caps/>
      <w:kern w:val="0"/>
      <w:sz w:val="24"/>
      <w:szCs w:val="24"/>
      <w14:ligatures w14:val="none"/>
    </w:rPr>
  </w:style>
  <w:style w:type="paragraph" w:styleId="1">
    <w:name w:val="heading 1"/>
    <w:basedOn w:val="a"/>
    <w:next w:val="a"/>
    <w:link w:val="10"/>
    <w:uiPriority w:val="9"/>
    <w:qFormat/>
    <w:rsid w:val="008166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8166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81669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1669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1669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16690"/>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16690"/>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16690"/>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16690"/>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816690"/>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816690"/>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816690"/>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816690"/>
    <w:rPr>
      <w:rFonts w:eastAsiaTheme="majorEastAsia" w:cstheme="majorBidi"/>
      <w:i/>
      <w:iCs/>
      <w:color w:val="0F4761" w:themeColor="accent1" w:themeShade="BF"/>
    </w:rPr>
  </w:style>
  <w:style w:type="character" w:customStyle="1" w:styleId="50">
    <w:name w:val="כותרת 5 תו"/>
    <w:basedOn w:val="a0"/>
    <w:link w:val="5"/>
    <w:uiPriority w:val="9"/>
    <w:semiHidden/>
    <w:rsid w:val="00816690"/>
    <w:rPr>
      <w:rFonts w:eastAsiaTheme="majorEastAsia" w:cstheme="majorBidi"/>
      <w:color w:val="0F4761" w:themeColor="accent1" w:themeShade="BF"/>
    </w:rPr>
  </w:style>
  <w:style w:type="character" w:customStyle="1" w:styleId="60">
    <w:name w:val="כותרת 6 תו"/>
    <w:basedOn w:val="a0"/>
    <w:link w:val="6"/>
    <w:uiPriority w:val="9"/>
    <w:semiHidden/>
    <w:rsid w:val="00816690"/>
    <w:rPr>
      <w:rFonts w:eastAsiaTheme="majorEastAsia" w:cstheme="majorBidi"/>
      <w:i/>
      <w:iCs/>
      <w:color w:val="595959" w:themeColor="text1" w:themeTint="A6"/>
    </w:rPr>
  </w:style>
  <w:style w:type="character" w:customStyle="1" w:styleId="70">
    <w:name w:val="כותרת 7 תו"/>
    <w:basedOn w:val="a0"/>
    <w:link w:val="7"/>
    <w:uiPriority w:val="9"/>
    <w:semiHidden/>
    <w:rsid w:val="00816690"/>
    <w:rPr>
      <w:rFonts w:eastAsiaTheme="majorEastAsia" w:cstheme="majorBidi"/>
      <w:color w:val="595959" w:themeColor="text1" w:themeTint="A6"/>
    </w:rPr>
  </w:style>
  <w:style w:type="character" w:customStyle="1" w:styleId="80">
    <w:name w:val="כותרת 8 תו"/>
    <w:basedOn w:val="a0"/>
    <w:link w:val="8"/>
    <w:uiPriority w:val="9"/>
    <w:semiHidden/>
    <w:rsid w:val="00816690"/>
    <w:rPr>
      <w:rFonts w:eastAsiaTheme="majorEastAsia" w:cstheme="majorBidi"/>
      <w:i/>
      <w:iCs/>
      <w:color w:val="272727" w:themeColor="text1" w:themeTint="D8"/>
    </w:rPr>
  </w:style>
  <w:style w:type="character" w:customStyle="1" w:styleId="90">
    <w:name w:val="כותרת 9 תו"/>
    <w:basedOn w:val="a0"/>
    <w:link w:val="9"/>
    <w:uiPriority w:val="9"/>
    <w:semiHidden/>
    <w:rsid w:val="00816690"/>
    <w:rPr>
      <w:rFonts w:eastAsiaTheme="majorEastAsia" w:cstheme="majorBidi"/>
      <w:color w:val="272727" w:themeColor="text1" w:themeTint="D8"/>
    </w:rPr>
  </w:style>
  <w:style w:type="paragraph" w:styleId="a3">
    <w:name w:val="Title"/>
    <w:basedOn w:val="a"/>
    <w:next w:val="a"/>
    <w:link w:val="a4"/>
    <w:uiPriority w:val="10"/>
    <w:qFormat/>
    <w:rsid w:val="00816690"/>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81669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16690"/>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81669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16690"/>
    <w:pPr>
      <w:spacing w:before="160"/>
      <w:jc w:val="center"/>
    </w:pPr>
    <w:rPr>
      <w:i/>
      <w:iCs/>
      <w:color w:val="404040" w:themeColor="text1" w:themeTint="BF"/>
    </w:rPr>
  </w:style>
  <w:style w:type="character" w:customStyle="1" w:styleId="a8">
    <w:name w:val="ציטוט תו"/>
    <w:basedOn w:val="a0"/>
    <w:link w:val="a7"/>
    <w:uiPriority w:val="29"/>
    <w:rsid w:val="00816690"/>
    <w:rPr>
      <w:i/>
      <w:iCs/>
      <w:color w:val="404040" w:themeColor="text1" w:themeTint="BF"/>
    </w:rPr>
  </w:style>
  <w:style w:type="paragraph" w:styleId="a9">
    <w:name w:val="List Paragraph"/>
    <w:aliases w:val="LP1,פיסקת bullets,פיסקת רשימה11,style 2,מכרזים - טקסט סעיפים,lp1,Bullet List,FooterText,numbered,Paragraphe de liste1,נספח 2 מתוקן,LP11,LP111,LP12,LP121,LP13,LP14,LP15,List Paragraph_0,List Paragraph_01,List Paragraph_011,x.x.x.x"/>
    <w:basedOn w:val="a"/>
    <w:link w:val="aa"/>
    <w:uiPriority w:val="34"/>
    <w:qFormat/>
    <w:rsid w:val="00816690"/>
    <w:pPr>
      <w:ind w:left="720"/>
      <w:contextualSpacing/>
    </w:pPr>
  </w:style>
  <w:style w:type="character" w:styleId="ab">
    <w:name w:val="Intense Emphasis"/>
    <w:basedOn w:val="a0"/>
    <w:uiPriority w:val="21"/>
    <w:qFormat/>
    <w:rsid w:val="00816690"/>
    <w:rPr>
      <w:i/>
      <w:iCs/>
      <w:color w:val="0F4761" w:themeColor="accent1" w:themeShade="BF"/>
    </w:rPr>
  </w:style>
  <w:style w:type="paragraph" w:styleId="ac">
    <w:name w:val="Intense Quote"/>
    <w:basedOn w:val="a"/>
    <w:next w:val="a"/>
    <w:link w:val="ad"/>
    <w:uiPriority w:val="30"/>
    <w:qFormat/>
    <w:rsid w:val="008166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ציטוט חזק תו"/>
    <w:basedOn w:val="a0"/>
    <w:link w:val="ac"/>
    <w:uiPriority w:val="30"/>
    <w:rsid w:val="00816690"/>
    <w:rPr>
      <w:i/>
      <w:iCs/>
      <w:color w:val="0F4761" w:themeColor="accent1" w:themeShade="BF"/>
    </w:rPr>
  </w:style>
  <w:style w:type="character" w:styleId="ae">
    <w:name w:val="Intense Reference"/>
    <w:basedOn w:val="a0"/>
    <w:uiPriority w:val="32"/>
    <w:qFormat/>
    <w:rsid w:val="00816690"/>
    <w:rPr>
      <w:b/>
      <w:bCs/>
      <w:smallCaps/>
      <w:color w:val="0F4761" w:themeColor="accent1" w:themeShade="BF"/>
      <w:spacing w:val="5"/>
    </w:rPr>
  </w:style>
  <w:style w:type="character" w:customStyle="1" w:styleId="aa">
    <w:name w:val="פיסקת רשימה תו"/>
    <w:aliases w:val="LP1 תו,פיסקת bullets תו,פיסקת רשימה11 תו,style 2 תו,מכרזים - טקסט סעיפים תו,lp1 תו,Bullet List תו,FooterText תו,numbered תו,Paragraphe de liste1 תו,נספח 2 מתוקן תו,LP11 תו,LP111 תו,LP12 תו,LP121 תו,LP13 תו,LP14 תו,LP15 תו,x.x.x.x תו"/>
    <w:link w:val="a9"/>
    <w:uiPriority w:val="34"/>
    <w:locked/>
    <w:rsid w:val="00816690"/>
  </w:style>
  <w:style w:type="paragraph" w:customStyle="1" w:styleId="2-0">
    <w:name w:val="2 - סעיף"/>
    <w:basedOn w:val="2-"/>
    <w:qFormat/>
    <w:rsid w:val="00816690"/>
    <w:pPr>
      <w:keepNext w:val="0"/>
      <w:keepLines w:val="0"/>
      <w:spacing w:before="120" w:after="120"/>
      <w:outlineLvl w:val="9"/>
    </w:pPr>
    <w:rPr>
      <w:b w:val="0"/>
      <w:bCs w:val="0"/>
      <w:spacing w:val="0"/>
      <w:sz w:val="24"/>
      <w:szCs w:val="24"/>
    </w:rPr>
  </w:style>
  <w:style w:type="paragraph" w:customStyle="1" w:styleId="3-">
    <w:name w:val="3 - סעיף"/>
    <w:basedOn w:val="a"/>
    <w:qFormat/>
    <w:rsid w:val="00816690"/>
    <w:pPr>
      <w:numPr>
        <w:ilvl w:val="2"/>
        <w:numId w:val="1"/>
      </w:numPr>
      <w:spacing w:before="120" w:after="120" w:line="360" w:lineRule="auto"/>
      <w:jc w:val="both"/>
    </w:pPr>
  </w:style>
  <w:style w:type="paragraph" w:customStyle="1" w:styleId="5-">
    <w:name w:val="5 - סעיף"/>
    <w:basedOn w:val="a"/>
    <w:qFormat/>
    <w:rsid w:val="00816690"/>
    <w:pPr>
      <w:numPr>
        <w:ilvl w:val="4"/>
        <w:numId w:val="1"/>
      </w:numPr>
      <w:spacing w:before="120" w:after="120" w:line="360" w:lineRule="auto"/>
      <w:jc w:val="both"/>
    </w:pPr>
  </w:style>
  <w:style w:type="paragraph" w:customStyle="1" w:styleId="2-">
    <w:name w:val="2 - כותרת"/>
    <w:basedOn w:val="a"/>
    <w:qFormat/>
    <w:rsid w:val="00816690"/>
    <w:pPr>
      <w:keepNext/>
      <w:keepLines/>
      <w:numPr>
        <w:ilvl w:val="1"/>
        <w:numId w:val="1"/>
      </w:numPr>
      <w:spacing w:before="360" w:line="360" w:lineRule="auto"/>
      <w:jc w:val="both"/>
      <w:outlineLvl w:val="2"/>
    </w:pPr>
    <w:rPr>
      <w:b/>
      <w:bCs/>
      <w:caps w:val="0"/>
      <w:spacing w:val="15"/>
      <w:sz w:val="28"/>
      <w:szCs w:val="28"/>
    </w:rPr>
  </w:style>
  <w:style w:type="paragraph" w:customStyle="1" w:styleId="1-">
    <w:name w:val="1 - כותרת"/>
    <w:basedOn w:val="2"/>
    <w:qFormat/>
    <w:rsid w:val="00816690"/>
    <w:pPr>
      <w:numPr>
        <w:numId w:val="1"/>
      </w:numPr>
      <w:tabs>
        <w:tab w:val="left" w:pos="1050"/>
      </w:tabs>
      <w:spacing w:before="240" w:after="120"/>
      <w:jc w:val="both"/>
    </w:pPr>
    <w:rPr>
      <w:rFonts w:ascii="David" w:eastAsia="Calibri" w:hAnsi="David" w:cs="David"/>
      <w:b/>
      <w:bCs/>
      <w:color w:val="auto"/>
      <w:spacing w:val="15"/>
      <w:sz w:val="40"/>
      <w:szCs w:val="40"/>
    </w:rPr>
  </w:style>
  <w:style w:type="paragraph" w:customStyle="1" w:styleId="af">
    <w:name w:val="נספח"/>
    <w:basedOn w:val="3"/>
    <w:link w:val="af0"/>
    <w:qFormat/>
    <w:rsid w:val="00816690"/>
    <w:pPr>
      <w:keepNext w:val="0"/>
      <w:keepLines w:val="0"/>
      <w:widowControl w:val="0"/>
      <w:spacing w:before="300" w:after="0"/>
      <w:jc w:val="center"/>
    </w:pPr>
    <w:rPr>
      <w:rFonts w:eastAsia="Calibri" w:cs="David"/>
      <w:bCs/>
      <w:color w:val="auto"/>
      <w:spacing w:val="15"/>
      <w:kern w:val="28"/>
    </w:rPr>
  </w:style>
  <w:style w:type="character" w:customStyle="1" w:styleId="af0">
    <w:name w:val="נספח תו"/>
    <w:link w:val="af"/>
    <w:rsid w:val="00816690"/>
    <w:rPr>
      <w:rFonts w:ascii="David" w:eastAsia="Calibri" w:hAnsi="David" w:cs="David"/>
      <w:bCs/>
      <w:spacing w:val="15"/>
      <w:kern w:val="28"/>
      <w:sz w:val="28"/>
      <w:szCs w:val="28"/>
      <w14:ligatures w14:val="none"/>
    </w:rPr>
  </w:style>
  <w:style w:type="paragraph" w:customStyle="1" w:styleId="6-">
    <w:name w:val="6 - סעיף"/>
    <w:basedOn w:val="a"/>
    <w:qFormat/>
    <w:rsid w:val="00816690"/>
    <w:pPr>
      <w:numPr>
        <w:ilvl w:val="5"/>
        <w:numId w:val="1"/>
      </w:numPr>
      <w:snapToGrid w:val="0"/>
      <w:spacing w:before="120" w:after="120" w:line="360" w:lineRule="auto"/>
      <w:jc w:val="both"/>
    </w:pPr>
    <w:rPr>
      <w:noProof/>
      <w:lang w:eastAsia="he-IL"/>
    </w:rPr>
  </w:style>
  <w:style w:type="paragraph" w:customStyle="1" w:styleId="4-">
    <w:name w:val="4 - כותרת"/>
    <w:basedOn w:val="a"/>
    <w:qFormat/>
    <w:rsid w:val="00816690"/>
    <w:pPr>
      <w:numPr>
        <w:ilvl w:val="3"/>
        <w:numId w:val="1"/>
      </w:numPr>
      <w:tabs>
        <w:tab w:val="left" w:pos="1890"/>
      </w:tabs>
      <w:snapToGrid w:val="0"/>
      <w:spacing w:before="240" w:after="240" w:line="360" w:lineRule="auto"/>
      <w:ind w:left="1935"/>
      <w:contextualSpacing/>
      <w:jc w:val="both"/>
    </w:pPr>
    <w:rPr>
      <w:b/>
      <w:bCs/>
      <w:noProof/>
      <w:lang w:eastAsia="he-IL"/>
    </w:rPr>
  </w:style>
  <w:style w:type="character" w:customStyle="1" w:styleId="check-box">
    <w:name w:val="check-box"/>
    <w:basedOn w:val="a0"/>
    <w:rsid w:val="008166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akam.mof.gov.il/document/H.8.1.1" TargetMode="External"/><Relationship Id="rId5" Type="http://schemas.openxmlformats.org/officeDocument/2006/relationships/hyperlink" Target="https://takam.mof.gov.il/document/H.8.1.1"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490</Words>
  <Characters>2450</Characters>
  <Application>Microsoft Office Word</Application>
  <DocSecurity>0</DocSecurity>
  <Lines>20</Lines>
  <Paragraphs>5</Paragraphs>
  <ScaleCrop>false</ScaleCrop>
  <Company>Moag</Company>
  <LinksUpToDate>false</LinksUpToDate>
  <CharactersWithSpaces>2935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2026-07-12T09:09:00Z</dcterms:created>
  <dcterms:modified xsi:type="dcterms:W3CDTF">2026-07-12T09:10:00Z</dcterms:modified>
</cp:coreProperties>
</file>