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8E51" w14:textId="77777777" w:rsidR="00AF5FC2" w:rsidRPr="00B205D7" w:rsidRDefault="00AF5FC2" w:rsidP="00AF5FC2">
      <w:pPr>
        <w:pStyle w:val="Heading50"/>
        <w:keepNext/>
        <w:keepLines/>
        <w:spacing w:after="280"/>
        <w:ind w:firstLine="0"/>
        <w:jc w:val="center"/>
      </w:pPr>
      <w:bookmarkStart w:id="0" w:name="bookmark334"/>
      <w:r w:rsidRPr="00B205D7">
        <w:rPr>
          <w:rStyle w:val="Heading5"/>
          <w:rtl/>
        </w:rPr>
        <w:t>נספח 1 – טופס הצעת המחיר לפניה פרטנית I מכוח מכרז</w:t>
      </w:r>
      <w:r>
        <w:rPr>
          <w:rStyle w:val="Heading5"/>
          <w:rFonts w:hint="cs"/>
          <w:rtl/>
        </w:rPr>
        <w:t xml:space="preserve"> מסגרת</w:t>
      </w:r>
      <w:r w:rsidRPr="00B205D7">
        <w:rPr>
          <w:rStyle w:val="Heading5"/>
          <w:rtl/>
        </w:rPr>
        <w:t xml:space="preserve"> </w:t>
      </w:r>
      <w:r>
        <w:rPr>
          <w:rStyle w:val="Heading5"/>
          <w:rFonts w:hint="cs"/>
          <w:rtl/>
        </w:rPr>
        <w:t xml:space="preserve"> 54/2026</w:t>
      </w:r>
      <w:r w:rsidRPr="00B205D7">
        <w:rPr>
          <w:rStyle w:val="Heading5"/>
          <w:rtl/>
        </w:rPr>
        <w:t>-</w:t>
      </w:r>
      <w:r w:rsidRPr="00B205D7">
        <w:rPr>
          <w:rStyle w:val="Heading5"/>
          <w:rtl/>
        </w:rPr>
        <w:br/>
        <w:t>אספקת תרכיבי פה וטלפיים</w:t>
      </w:r>
      <w:bookmarkEnd w:id="0"/>
    </w:p>
    <w:p w14:paraId="2C8E7CA3" w14:textId="77777777" w:rsidR="00AF5FC2" w:rsidRPr="0088354D" w:rsidRDefault="00AF5FC2" w:rsidP="00AF5FC2">
      <w:pPr>
        <w:pStyle w:val="af"/>
        <w:widowControl w:val="0"/>
        <w:spacing w:line="360" w:lineRule="auto"/>
        <w:ind w:left="138"/>
        <w:jc w:val="both"/>
        <w:rPr>
          <w:sz w:val="24"/>
          <w:szCs w:val="24"/>
        </w:rPr>
      </w:pPr>
      <w:bookmarkStart w:id="1" w:name="bookmark336"/>
      <w:r w:rsidRPr="0088354D">
        <w:rPr>
          <w:rStyle w:val="Heading6"/>
          <w:sz w:val="24"/>
          <w:szCs w:val="24"/>
          <w:u w:val="single"/>
          <w:rtl/>
        </w:rPr>
        <w:t>כללי</w:t>
      </w:r>
      <w:bookmarkEnd w:id="1"/>
    </w:p>
    <w:p w14:paraId="7150506E" w14:textId="77777777" w:rsidR="00AF5FC2" w:rsidRPr="0088354D" w:rsidRDefault="00AF5FC2" w:rsidP="00AF5FC2">
      <w:pPr>
        <w:pStyle w:val="af"/>
        <w:widowControl w:val="0"/>
        <w:numPr>
          <w:ilvl w:val="0"/>
          <w:numId w:val="1"/>
        </w:numPr>
        <w:spacing w:line="360" w:lineRule="auto"/>
        <w:ind w:left="424" w:hanging="283"/>
        <w:jc w:val="both"/>
        <w:rPr>
          <w:sz w:val="24"/>
          <w:szCs w:val="24"/>
        </w:rPr>
      </w:pPr>
      <w:r w:rsidRPr="0088354D">
        <w:rPr>
          <w:rStyle w:val="ae"/>
          <w:rtl/>
        </w:rPr>
        <w:t>על המציע לעיין בכלל מסמכי המכרז טרם מילוי טופס הצעת המחיר.</w:t>
      </w:r>
    </w:p>
    <w:p w14:paraId="312A7649" w14:textId="77777777" w:rsidR="00AF5FC2" w:rsidRPr="0088354D" w:rsidRDefault="00AF5FC2" w:rsidP="00AF5FC2">
      <w:pPr>
        <w:pStyle w:val="af"/>
        <w:widowControl w:val="0"/>
        <w:numPr>
          <w:ilvl w:val="0"/>
          <w:numId w:val="1"/>
        </w:numPr>
        <w:spacing w:after="240" w:line="360" w:lineRule="auto"/>
        <w:ind w:left="424" w:hanging="283"/>
        <w:jc w:val="both"/>
        <w:rPr>
          <w:sz w:val="24"/>
          <w:szCs w:val="24"/>
        </w:rPr>
      </w:pPr>
      <w:r w:rsidRPr="0088354D">
        <w:rPr>
          <w:rStyle w:val="ae"/>
          <w:rtl/>
        </w:rPr>
        <w:t>מובהר, כי הכמויות המצוינות מטה ביחס ליחידות התמחור הן בבחינת הערכה בלבד לשם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חישוב הצעה זוכה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ולמזמין מסור שיקול הדעת המלא והבלעדי לקבוע את היקף השירותים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שיוזמנו מהספק במסגרת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ההתקשרות, וזאת לפי צרכיו בפועל של המזמין.</w:t>
      </w:r>
    </w:p>
    <w:p w14:paraId="45089EC5" w14:textId="77777777" w:rsidR="00AF5FC2" w:rsidRPr="002156C6" w:rsidRDefault="00AF5FC2" w:rsidP="00AF5FC2">
      <w:pPr>
        <w:pStyle w:val="af"/>
        <w:widowControl w:val="0"/>
        <w:spacing w:line="360" w:lineRule="auto"/>
        <w:ind w:left="138"/>
        <w:jc w:val="both"/>
        <w:rPr>
          <w:rStyle w:val="Heading6"/>
          <w:sz w:val="24"/>
          <w:szCs w:val="24"/>
          <w:u w:val="single"/>
        </w:rPr>
      </w:pPr>
      <w:bookmarkStart w:id="2" w:name="bookmark338"/>
      <w:r w:rsidRPr="0088354D">
        <w:rPr>
          <w:rStyle w:val="Heading6"/>
          <w:sz w:val="24"/>
          <w:szCs w:val="24"/>
          <w:u w:val="single"/>
          <w:rtl/>
        </w:rPr>
        <w:t>הצעת המחיר</w:t>
      </w:r>
      <w:bookmarkEnd w:id="2"/>
    </w:p>
    <w:p w14:paraId="76BFB3A5" w14:textId="77777777" w:rsidR="00AF5FC2" w:rsidRPr="0088354D" w:rsidRDefault="00AF5FC2" w:rsidP="00AF5FC2">
      <w:pPr>
        <w:pStyle w:val="af"/>
        <w:widowControl w:val="0"/>
        <w:numPr>
          <w:ilvl w:val="0"/>
          <w:numId w:val="1"/>
        </w:numPr>
        <w:spacing w:line="360" w:lineRule="auto"/>
        <w:ind w:left="424" w:hanging="283"/>
        <w:jc w:val="both"/>
        <w:rPr>
          <w:rStyle w:val="ae"/>
        </w:rPr>
      </w:pPr>
      <w:r w:rsidRPr="0088354D">
        <w:rPr>
          <w:rStyle w:val="ae"/>
          <w:rtl/>
        </w:rPr>
        <w:t>ניתן לנקוב במחיר הכולל עד שתי ספרות לאחר הנקודה העשרונית. מובהר, כי ככל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שהמציע יציין יותר משתי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ספרות לאחר הנקודה, הסכום יעוגל כלפי מטה כך שיילקחו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בחשבון רק שתי הספרות הראשונות לאחר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הנקודה העשרונית.</w:t>
      </w:r>
    </w:p>
    <w:p w14:paraId="335BB71B" w14:textId="77777777" w:rsidR="00AF5FC2" w:rsidRPr="0088354D" w:rsidRDefault="00AF5FC2" w:rsidP="00AF5FC2">
      <w:pPr>
        <w:pStyle w:val="af"/>
        <w:widowControl w:val="0"/>
        <w:numPr>
          <w:ilvl w:val="0"/>
          <w:numId w:val="1"/>
        </w:numPr>
        <w:spacing w:line="360" w:lineRule="auto"/>
        <w:ind w:left="424" w:hanging="283"/>
        <w:jc w:val="both"/>
        <w:rPr>
          <w:rStyle w:val="ae"/>
        </w:rPr>
      </w:pPr>
      <w:r w:rsidRPr="0088354D">
        <w:rPr>
          <w:rStyle w:val="ae"/>
          <w:rtl/>
        </w:rPr>
        <w:t>יש למלא רק את העמודה המסומנת "למילוי על ידי המציע".</w:t>
      </w:r>
    </w:p>
    <w:p w14:paraId="608C4B84" w14:textId="77777777" w:rsidR="00AF5FC2" w:rsidRDefault="00AF5FC2" w:rsidP="00AF5FC2">
      <w:pPr>
        <w:pStyle w:val="af"/>
        <w:widowControl w:val="0"/>
        <w:numPr>
          <w:ilvl w:val="0"/>
          <w:numId w:val="1"/>
        </w:numPr>
        <w:spacing w:line="360" w:lineRule="auto"/>
        <w:ind w:left="424" w:hanging="283"/>
        <w:jc w:val="both"/>
        <w:rPr>
          <w:sz w:val="24"/>
          <w:szCs w:val="24"/>
        </w:rPr>
      </w:pPr>
      <w:r w:rsidRPr="0088354D">
        <w:rPr>
          <w:rStyle w:val="ae"/>
          <w:rtl/>
        </w:rPr>
        <w:t>אין למלא את טופס הצעת המחיר בכתב יד אלא בהקלדה בלבד.</w:t>
      </w:r>
    </w:p>
    <w:p w14:paraId="0139F673" w14:textId="77777777" w:rsidR="00AF5FC2" w:rsidRPr="0088354D" w:rsidRDefault="00AF5FC2" w:rsidP="00AF5FC2">
      <w:pPr>
        <w:pStyle w:val="af"/>
        <w:widowControl w:val="0"/>
        <w:tabs>
          <w:tab w:val="left" w:pos="799"/>
        </w:tabs>
        <w:spacing w:line="360" w:lineRule="auto"/>
        <w:ind w:left="680"/>
        <w:jc w:val="both"/>
        <w:rPr>
          <w:sz w:val="24"/>
          <w:szCs w:val="24"/>
        </w:rPr>
      </w:pPr>
    </w:p>
    <w:p w14:paraId="27B0580B" w14:textId="77777777" w:rsidR="00AF5FC2" w:rsidRPr="0088354D" w:rsidRDefault="00AF5FC2" w:rsidP="00AF5FC2">
      <w:pPr>
        <w:pStyle w:val="af"/>
        <w:widowControl w:val="0"/>
        <w:spacing w:line="360" w:lineRule="auto"/>
        <w:ind w:left="138"/>
        <w:jc w:val="both"/>
        <w:rPr>
          <w:sz w:val="24"/>
          <w:szCs w:val="24"/>
        </w:rPr>
      </w:pPr>
      <w:bookmarkStart w:id="3" w:name="bookmark340"/>
      <w:r w:rsidRPr="0088354D">
        <w:rPr>
          <w:rStyle w:val="Heading6"/>
          <w:sz w:val="24"/>
          <w:szCs w:val="24"/>
          <w:rtl/>
        </w:rPr>
        <w:t>טבלת מחירים 1 - הצעה כספית</w:t>
      </w:r>
      <w:bookmarkEnd w:id="3"/>
    </w:p>
    <w:tbl>
      <w:tblPr>
        <w:tblOverlap w:val="never"/>
        <w:bidiVisual/>
        <w:tblW w:w="99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"/>
        <w:gridCol w:w="2851"/>
        <w:gridCol w:w="914"/>
        <w:gridCol w:w="720"/>
        <w:gridCol w:w="1080"/>
        <w:gridCol w:w="1200"/>
        <w:gridCol w:w="2319"/>
      </w:tblGrid>
      <w:tr w:rsidR="00AF5FC2" w:rsidRPr="00B205D7" w14:paraId="25D82548" w14:textId="77777777" w:rsidTr="00C22972">
        <w:trPr>
          <w:trHeight w:hRule="exact" w:val="679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E75AA" w14:textId="77777777" w:rsidR="00AF5FC2" w:rsidRPr="00B205D7" w:rsidRDefault="00AF5FC2" w:rsidP="00C22972">
            <w:pPr>
              <w:pStyle w:val="Other0"/>
              <w:spacing w:after="0" w:line="240" w:lineRule="auto"/>
            </w:pPr>
            <w:r w:rsidRPr="00B205D7">
              <w:rPr>
                <w:rStyle w:val="Other"/>
                <w:b/>
                <w:bCs/>
                <w:color w:val="2F5496"/>
                <w:rtl/>
              </w:rPr>
              <w:t>מס.</w:t>
            </w:r>
          </w:p>
        </w:tc>
        <w:tc>
          <w:tcPr>
            <w:tcW w:w="2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64CDAB" w14:textId="77777777" w:rsidR="00AF5FC2" w:rsidRPr="00B205D7" w:rsidRDefault="00AF5FC2" w:rsidP="00C22972">
            <w:pPr>
              <w:pStyle w:val="Other0"/>
              <w:spacing w:after="0" w:line="240" w:lineRule="auto"/>
              <w:ind w:firstLine="480"/>
            </w:pPr>
            <w:r w:rsidRPr="00B205D7">
              <w:rPr>
                <w:rStyle w:val="Other"/>
                <w:b/>
                <w:bCs/>
                <w:color w:val="2F5496"/>
                <w:rtl/>
              </w:rPr>
              <w:t>יחידת התמחור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F37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  <w:rPr>
                <w:rStyle w:val="Other"/>
                <w:b/>
                <w:bCs/>
                <w:color w:val="2F5496"/>
                <w:rtl/>
              </w:rPr>
            </w:pPr>
            <w:r>
              <w:rPr>
                <w:rStyle w:val="Other"/>
                <w:rFonts w:hint="cs"/>
                <w:b/>
                <w:bCs/>
                <w:color w:val="2F5496"/>
                <w:rtl/>
              </w:rPr>
              <w:t>הערכת כמות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A2B1E" w14:textId="77777777" w:rsidR="00AF5FC2" w:rsidRPr="00B205D7" w:rsidRDefault="00AF5FC2" w:rsidP="00C22972">
            <w:pPr>
              <w:pStyle w:val="Other0"/>
              <w:spacing w:after="0" w:line="240" w:lineRule="auto"/>
            </w:pPr>
            <w:r w:rsidRPr="00B205D7">
              <w:rPr>
                <w:rStyle w:val="Other"/>
                <w:b/>
                <w:bCs/>
                <w:color w:val="2F5496"/>
                <w:rtl/>
              </w:rPr>
              <w:t>מטבע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44EFF3" w14:textId="77777777" w:rsidR="00AF5FC2" w:rsidRPr="00B205D7" w:rsidRDefault="00AF5FC2" w:rsidP="00C22972">
            <w:pPr>
              <w:pStyle w:val="Other0"/>
              <w:spacing w:after="0" w:line="240" w:lineRule="auto"/>
              <w:ind w:left="160" w:firstLine="120"/>
            </w:pPr>
            <w:r w:rsidRPr="00B205D7">
              <w:rPr>
                <w:rStyle w:val="Other"/>
                <w:b/>
                <w:bCs/>
                <w:color w:val="2F5496"/>
                <w:rtl/>
              </w:rPr>
              <w:t>מחיר</w:t>
            </w:r>
            <w:r w:rsidRPr="00B205D7">
              <w:rPr>
                <w:rStyle w:val="Other"/>
                <w:b/>
                <w:bCs/>
                <w:color w:val="2F5496"/>
                <w:rtl/>
              </w:rPr>
              <w:br/>
              <w:t>מינימום</w:t>
            </w:r>
          </w:p>
        </w:tc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B5ECC8" w14:textId="77777777" w:rsidR="00AF5FC2" w:rsidRPr="00B205D7" w:rsidRDefault="00AF5FC2" w:rsidP="00C22972">
            <w:pPr>
              <w:pStyle w:val="Other0"/>
              <w:spacing w:after="0" w:line="240" w:lineRule="auto"/>
              <w:ind w:left="160" w:firstLine="200"/>
            </w:pPr>
            <w:r w:rsidRPr="00B205D7">
              <w:rPr>
                <w:rStyle w:val="Other"/>
                <w:b/>
                <w:bCs/>
                <w:color w:val="2F5496"/>
                <w:rtl/>
              </w:rPr>
              <w:t>מחיר</w:t>
            </w:r>
            <w:r w:rsidRPr="00B205D7">
              <w:rPr>
                <w:rStyle w:val="Other"/>
                <w:b/>
                <w:bCs/>
                <w:color w:val="2F5496"/>
                <w:rtl/>
              </w:rPr>
              <w:br/>
              <w:t>מקסימום</w:t>
            </w:r>
          </w:p>
        </w:tc>
        <w:tc>
          <w:tcPr>
            <w:tcW w:w="23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4994A3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</w:pPr>
            <w:r w:rsidRPr="00B205D7">
              <w:rPr>
                <w:rStyle w:val="Other"/>
                <w:b/>
                <w:bCs/>
                <w:rtl/>
              </w:rPr>
              <w:t xml:space="preserve">הצעת המחיר </w:t>
            </w:r>
            <w:r>
              <w:rPr>
                <w:rStyle w:val="Other"/>
                <w:rFonts w:hint="cs"/>
                <w:b/>
                <w:bCs/>
                <w:rtl/>
              </w:rPr>
              <w:t xml:space="preserve">לתרכיב בודד </w:t>
            </w:r>
            <w:r w:rsidRPr="00B205D7">
              <w:rPr>
                <w:rStyle w:val="Other"/>
                <w:b/>
                <w:bCs/>
                <w:rtl/>
              </w:rPr>
              <w:t>-</w:t>
            </w:r>
            <w:r>
              <w:rPr>
                <w:rStyle w:val="Other"/>
                <w:rFonts w:hint="cs"/>
                <w:b/>
                <w:bCs/>
                <w:rtl/>
              </w:rPr>
              <w:t xml:space="preserve"> </w:t>
            </w:r>
            <w:r w:rsidRPr="00B205D7">
              <w:rPr>
                <w:rStyle w:val="Other"/>
                <w:b/>
                <w:bCs/>
                <w:rtl/>
              </w:rPr>
              <w:t>למילוי ע"י</w:t>
            </w:r>
            <w:r>
              <w:rPr>
                <w:rStyle w:val="Other"/>
                <w:rFonts w:hint="cs"/>
                <w:b/>
                <w:bCs/>
                <w:rtl/>
              </w:rPr>
              <w:t xml:space="preserve"> </w:t>
            </w:r>
            <w:r w:rsidRPr="00B205D7">
              <w:rPr>
                <w:rStyle w:val="Other"/>
                <w:b/>
                <w:bCs/>
                <w:rtl/>
              </w:rPr>
              <w:t>המציע (כולל</w:t>
            </w:r>
            <w:r>
              <w:rPr>
                <w:rStyle w:val="Other"/>
                <w:rFonts w:hint="cs"/>
                <w:b/>
                <w:bCs/>
                <w:rtl/>
              </w:rPr>
              <w:t xml:space="preserve"> </w:t>
            </w:r>
            <w:r w:rsidRPr="00B205D7">
              <w:rPr>
                <w:rStyle w:val="Other"/>
                <w:b/>
                <w:bCs/>
                <w:rtl/>
              </w:rPr>
              <w:t>מע"מ)</w:t>
            </w:r>
          </w:p>
        </w:tc>
      </w:tr>
      <w:tr w:rsidR="00AF5FC2" w:rsidRPr="00B205D7" w14:paraId="2583F861" w14:textId="77777777" w:rsidTr="00C22972">
        <w:trPr>
          <w:trHeight w:hRule="exact" w:val="667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FC7E" w14:textId="77777777" w:rsidR="00AF5FC2" w:rsidRPr="00B205D7" w:rsidRDefault="00AF5FC2" w:rsidP="00C22972">
            <w:pPr>
              <w:pStyle w:val="Other20"/>
              <w:jc w:val="center"/>
            </w:pPr>
            <w:r w:rsidRPr="00B205D7">
              <w:rPr>
                <w:rStyle w:val="Other2"/>
                <w:rtl/>
              </w:rPr>
              <w:t>סל א'</w:t>
            </w:r>
          </w:p>
        </w:tc>
        <w:tc>
          <w:tcPr>
            <w:tcW w:w="2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5699" w14:textId="77777777" w:rsidR="00AF5FC2" w:rsidRPr="00B205D7" w:rsidRDefault="00AF5FC2" w:rsidP="00C22972">
            <w:pPr>
              <w:pStyle w:val="Other0"/>
              <w:spacing w:after="0" w:line="240" w:lineRule="auto"/>
            </w:pPr>
            <w:r w:rsidRPr="00B205D7">
              <w:rPr>
                <w:rStyle w:val="Other"/>
                <w:b/>
                <w:bCs/>
                <w:rtl/>
              </w:rPr>
              <w:t>עלות לתרכיב בודד בתמהיל ארבע</w:t>
            </w:r>
            <w:r>
              <w:rPr>
                <w:rStyle w:val="Other"/>
                <w:b/>
                <w:bCs/>
                <w:rtl/>
              </w:rPr>
              <w:t xml:space="preserve"> </w:t>
            </w:r>
            <w:r w:rsidRPr="00B205D7">
              <w:rPr>
                <w:rStyle w:val="Other"/>
                <w:b/>
                <w:bCs/>
                <w:rtl/>
              </w:rPr>
              <w:t>זני</w:t>
            </w:r>
            <w:r>
              <w:rPr>
                <w:rStyle w:val="Other"/>
                <w:b/>
                <w:bCs/>
                <w:rtl/>
              </w:rPr>
              <w:t xml:space="preserve"> </w:t>
            </w:r>
            <w:r w:rsidRPr="00B205D7">
              <w:rPr>
                <w:rStyle w:val="Other"/>
                <w:b/>
                <w:bCs/>
              </w:rPr>
              <w:t>A</w:t>
            </w:r>
            <w:r w:rsidRPr="00B205D7">
              <w:rPr>
                <w:rStyle w:val="Other"/>
                <w:b/>
                <w:bCs/>
                <w:rtl/>
              </w:rPr>
              <w:t>,</w:t>
            </w:r>
            <w:r w:rsidRPr="00B205D7">
              <w:rPr>
                <w:rStyle w:val="Other"/>
                <w:b/>
                <w:bCs/>
              </w:rPr>
              <w:t>O</w:t>
            </w:r>
            <w:r w:rsidRPr="00B205D7">
              <w:rPr>
                <w:rStyle w:val="Other"/>
                <w:b/>
                <w:bCs/>
                <w:rtl/>
              </w:rPr>
              <w:t>,1</w:t>
            </w:r>
            <w:r w:rsidRPr="00B205D7">
              <w:rPr>
                <w:rStyle w:val="Other"/>
                <w:b/>
                <w:bCs/>
              </w:rPr>
              <w:t>SAT</w:t>
            </w:r>
            <w:r w:rsidRPr="00B205D7">
              <w:rPr>
                <w:rStyle w:val="Other"/>
                <w:b/>
                <w:bCs/>
                <w:rtl/>
              </w:rPr>
              <w:t>, 2</w:t>
            </w:r>
            <w:r w:rsidRPr="00B205D7">
              <w:rPr>
                <w:rStyle w:val="Other"/>
                <w:b/>
                <w:bCs/>
              </w:rPr>
              <w:t>SAT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9EB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  <w:rPr>
                <w:rStyle w:val="Other"/>
                <w:rtl/>
              </w:rPr>
            </w:pPr>
            <w:r>
              <w:rPr>
                <w:rStyle w:val="Other"/>
                <w:rFonts w:hint="cs"/>
                <w:rtl/>
              </w:rPr>
              <w:t>1,700,000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4A26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</w:pPr>
            <w:r w:rsidRPr="00B205D7">
              <w:rPr>
                <w:rStyle w:val="Other"/>
                <w:rtl/>
              </w:rPr>
              <w:t>שקל חדש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5C1D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</w:pPr>
            <w:r w:rsidRPr="00B205D7">
              <w:rPr>
                <w:rStyle w:val="Other"/>
                <w:rtl/>
              </w:rPr>
              <w:t>ללא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82E1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</w:pPr>
            <w:r w:rsidRPr="00B205D7">
              <w:rPr>
                <w:rStyle w:val="Other"/>
                <w:rtl/>
              </w:rPr>
              <w:t>ללא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AA03" w14:textId="77777777" w:rsidR="00AF5FC2" w:rsidRPr="00B205D7" w:rsidRDefault="00AF5FC2" w:rsidP="00C22972">
            <w:pPr>
              <w:pStyle w:val="Other20"/>
            </w:pPr>
            <w:r w:rsidRPr="00B205D7">
              <w:rPr>
                <w:rStyle w:val="Other2"/>
              </w:rPr>
              <w:t>₪</w:t>
            </w:r>
          </w:p>
        </w:tc>
      </w:tr>
      <w:tr w:rsidR="00AF5FC2" w:rsidRPr="00B205D7" w14:paraId="5034C6F5" w14:textId="77777777" w:rsidTr="00C22972">
        <w:trPr>
          <w:trHeight w:hRule="exact" w:val="69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590F" w14:textId="77777777" w:rsidR="00AF5FC2" w:rsidRPr="00B205D7" w:rsidRDefault="00AF5FC2" w:rsidP="00C22972">
            <w:pPr>
              <w:pStyle w:val="Other20"/>
              <w:jc w:val="center"/>
              <w:rPr>
                <w:rStyle w:val="Other2"/>
              </w:rPr>
            </w:pPr>
            <w:r w:rsidRPr="00B205D7">
              <w:rPr>
                <w:rStyle w:val="Other2"/>
                <w:rtl/>
              </w:rPr>
              <w:t>סל ב'</w:t>
            </w:r>
          </w:p>
        </w:tc>
        <w:tc>
          <w:tcPr>
            <w:tcW w:w="2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7AA6" w14:textId="77777777" w:rsidR="00AF5FC2" w:rsidRPr="00B205D7" w:rsidRDefault="00AF5FC2" w:rsidP="00C22972">
            <w:pPr>
              <w:pStyle w:val="Other0"/>
              <w:spacing w:after="0" w:line="240" w:lineRule="auto"/>
              <w:rPr>
                <w:rStyle w:val="Other"/>
                <w:b/>
                <w:bCs/>
                <w:rtl/>
              </w:rPr>
            </w:pPr>
            <w:r w:rsidRPr="00B205D7">
              <w:rPr>
                <w:rStyle w:val="Other"/>
                <w:b/>
                <w:bCs/>
                <w:rtl/>
              </w:rPr>
              <w:t>עלות לתרכיב בודד בתמהיל חד זני מסוג</w:t>
            </w:r>
            <w:r>
              <w:rPr>
                <w:rStyle w:val="Other"/>
                <w:b/>
                <w:bCs/>
                <w:rtl/>
              </w:rPr>
              <w:t xml:space="preserve"> </w:t>
            </w:r>
            <w:r w:rsidRPr="00B205D7">
              <w:rPr>
                <w:rStyle w:val="Other"/>
                <w:b/>
                <w:bCs/>
                <w:rtl/>
              </w:rPr>
              <w:t>1</w:t>
            </w:r>
            <w:r w:rsidRPr="00B205D7">
              <w:rPr>
                <w:rStyle w:val="Other"/>
                <w:b/>
                <w:bCs/>
              </w:rPr>
              <w:t>ASIA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2937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  <w:rPr>
                <w:rStyle w:val="Other"/>
                <w:rtl/>
              </w:rPr>
            </w:pPr>
            <w:r>
              <w:rPr>
                <w:rStyle w:val="Other"/>
                <w:rFonts w:hint="cs"/>
                <w:rtl/>
              </w:rPr>
              <w:t>50,000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06EF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  <w:rPr>
                <w:rStyle w:val="Other"/>
                <w:rtl/>
              </w:rPr>
            </w:pPr>
            <w:r w:rsidRPr="00B205D7">
              <w:rPr>
                <w:rStyle w:val="Other"/>
                <w:rtl/>
              </w:rPr>
              <w:t>שקל חדש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E481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  <w:rPr>
                <w:rStyle w:val="Other"/>
                <w:rtl/>
              </w:rPr>
            </w:pPr>
            <w:r w:rsidRPr="00B205D7">
              <w:rPr>
                <w:rStyle w:val="Other"/>
                <w:rtl/>
              </w:rPr>
              <w:t>ללא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EEFF" w14:textId="77777777" w:rsidR="00AF5FC2" w:rsidRPr="00B205D7" w:rsidRDefault="00AF5FC2" w:rsidP="00C22972">
            <w:pPr>
              <w:pStyle w:val="Other0"/>
              <w:spacing w:after="0" w:line="240" w:lineRule="auto"/>
              <w:jc w:val="center"/>
              <w:rPr>
                <w:rStyle w:val="Other"/>
                <w:rtl/>
              </w:rPr>
            </w:pPr>
            <w:r w:rsidRPr="00B205D7">
              <w:rPr>
                <w:rStyle w:val="Other"/>
                <w:rtl/>
              </w:rPr>
              <w:t>ללא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8714" w14:textId="77777777" w:rsidR="00AF5FC2" w:rsidRPr="00B205D7" w:rsidRDefault="00AF5FC2" w:rsidP="00C22972">
            <w:pPr>
              <w:pStyle w:val="Other20"/>
              <w:rPr>
                <w:rStyle w:val="Other2"/>
              </w:rPr>
            </w:pPr>
            <w:r w:rsidRPr="00B205D7">
              <w:rPr>
                <w:rStyle w:val="Other2"/>
              </w:rPr>
              <w:t>₪</w:t>
            </w:r>
          </w:p>
        </w:tc>
      </w:tr>
    </w:tbl>
    <w:p w14:paraId="13C183CB" w14:textId="77777777" w:rsidR="00AF5FC2" w:rsidRPr="00B205D7" w:rsidRDefault="00AF5FC2" w:rsidP="00AF5FC2">
      <w:pPr>
        <w:spacing w:after="339" w:line="1" w:lineRule="exact"/>
      </w:pPr>
    </w:p>
    <w:p w14:paraId="01E9C49D" w14:textId="77777777" w:rsidR="00AF5FC2" w:rsidRPr="0088354D" w:rsidRDefault="00AF5FC2" w:rsidP="00AF5FC2">
      <w:pPr>
        <w:pStyle w:val="af"/>
        <w:spacing w:line="276" w:lineRule="auto"/>
        <w:jc w:val="both"/>
        <w:rPr>
          <w:sz w:val="24"/>
          <w:szCs w:val="24"/>
        </w:rPr>
      </w:pPr>
      <w:r w:rsidRPr="0088354D">
        <w:rPr>
          <w:rStyle w:val="ae"/>
          <w:rtl/>
        </w:rPr>
        <w:t>כללים נוספים עבור טבלה זו:</w:t>
      </w:r>
    </w:p>
    <w:p w14:paraId="0028618D" w14:textId="77777777" w:rsidR="00AF5FC2" w:rsidRPr="0088354D" w:rsidRDefault="00AF5FC2" w:rsidP="00AF5FC2">
      <w:pPr>
        <w:pStyle w:val="af"/>
        <w:widowControl w:val="0"/>
        <w:numPr>
          <w:ilvl w:val="0"/>
          <w:numId w:val="2"/>
        </w:numPr>
        <w:spacing w:line="276" w:lineRule="auto"/>
        <w:ind w:left="282" w:hanging="285"/>
        <w:jc w:val="both"/>
        <w:rPr>
          <w:sz w:val="24"/>
          <w:szCs w:val="24"/>
        </w:rPr>
      </w:pPr>
      <w:r w:rsidRPr="0088354D">
        <w:rPr>
          <w:rStyle w:val="ae"/>
          <w:b/>
          <w:bCs/>
          <w:rtl/>
        </w:rPr>
        <w:t>על הסכומים המוצעים להיות סופיים ולכלול כל מס, ובכלל זה מע"מ כשיעורו על</w:t>
      </w:r>
      <w:r>
        <w:rPr>
          <w:rStyle w:val="ae"/>
          <w:rFonts w:hint="cs"/>
          <w:b/>
          <w:bCs/>
          <w:rtl/>
        </w:rPr>
        <w:t xml:space="preserve"> </w:t>
      </w:r>
      <w:r w:rsidRPr="0088354D">
        <w:rPr>
          <w:rStyle w:val="ae"/>
          <w:b/>
          <w:bCs/>
          <w:rtl/>
        </w:rPr>
        <w:t xml:space="preserve">פי דין </w:t>
      </w:r>
      <w:r w:rsidRPr="0088354D">
        <w:rPr>
          <w:rStyle w:val="ae"/>
          <w:rtl/>
        </w:rPr>
        <w:t>(ככל שהמציע חב בתשלום מע"מ). יודגש כי מציע אשר בהתאם להוראות הדין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אינו מחויב בתשלום מע"מ במסגרת ביצוע ההתקשרות, יציין זאת באופן מפורש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>וברור במסגרת הצעתו.</w:t>
      </w:r>
    </w:p>
    <w:p w14:paraId="28331FA4" w14:textId="77777777" w:rsidR="00AF5FC2" w:rsidRPr="0088354D" w:rsidRDefault="00AF5FC2" w:rsidP="00AF5FC2">
      <w:pPr>
        <w:pStyle w:val="af"/>
        <w:widowControl w:val="0"/>
        <w:tabs>
          <w:tab w:val="left" w:pos="899"/>
        </w:tabs>
        <w:spacing w:line="276" w:lineRule="auto"/>
        <w:ind w:left="840"/>
        <w:jc w:val="both"/>
        <w:rPr>
          <w:sz w:val="24"/>
          <w:szCs w:val="24"/>
        </w:rPr>
      </w:pPr>
    </w:p>
    <w:p w14:paraId="4C5190A4" w14:textId="77777777" w:rsidR="00AF5FC2" w:rsidRPr="002156C6" w:rsidRDefault="00AF5FC2" w:rsidP="00AF5FC2">
      <w:pPr>
        <w:pStyle w:val="af"/>
        <w:widowControl w:val="0"/>
        <w:spacing w:line="360" w:lineRule="auto"/>
        <w:ind w:left="138"/>
        <w:jc w:val="both"/>
        <w:rPr>
          <w:rStyle w:val="Heading6"/>
          <w:sz w:val="24"/>
          <w:szCs w:val="24"/>
        </w:rPr>
      </w:pPr>
      <w:bookmarkStart w:id="4" w:name="bookmark342"/>
      <w:r w:rsidRPr="002156C6">
        <w:rPr>
          <w:rStyle w:val="Heading6"/>
          <w:sz w:val="24"/>
          <w:szCs w:val="24"/>
          <w:rtl/>
        </w:rPr>
        <w:t>חבות במע"מ – למילוי רק על ידי מציע שאינו חב במע"מ על פי דין במסגרת ההתקשרות</w:t>
      </w:r>
      <w:bookmarkEnd w:id="4"/>
    </w:p>
    <w:p w14:paraId="7026CAC0" w14:textId="77777777" w:rsidR="00AF5FC2" w:rsidRPr="00857B8D" w:rsidRDefault="00AF5FC2" w:rsidP="00AF5FC2">
      <w:pPr>
        <w:pStyle w:val="af"/>
        <w:widowControl w:val="0"/>
        <w:numPr>
          <w:ilvl w:val="0"/>
          <w:numId w:val="2"/>
        </w:numPr>
        <w:spacing w:line="276" w:lineRule="auto"/>
        <w:ind w:left="282" w:hanging="285"/>
        <w:jc w:val="both"/>
        <w:rPr>
          <w:sz w:val="24"/>
          <w:szCs w:val="24"/>
        </w:rPr>
      </w:pPr>
      <w:r w:rsidRPr="0088354D">
        <w:rPr>
          <w:rStyle w:val="ae"/>
          <w:rtl/>
        </w:rPr>
        <w:t>מציע שאינו חב בתשלום מע"מ במסגרת ביצוע התקשרות זו על פי דין, יצהיר על כך כלהלן</w:t>
      </w:r>
      <w:r>
        <w:rPr>
          <w:rStyle w:val="ae"/>
          <w:rFonts w:hint="cs"/>
          <w:rtl/>
        </w:rPr>
        <w:t xml:space="preserve"> </w:t>
      </w:r>
      <w:r w:rsidRPr="0088354D">
        <w:rPr>
          <w:rStyle w:val="ae"/>
          <w:rtl/>
        </w:rPr>
        <w:t xml:space="preserve">(יש </w:t>
      </w:r>
      <w:r w:rsidRPr="00857B8D">
        <w:rPr>
          <w:rStyle w:val="ae"/>
          <w:rtl/>
        </w:rPr>
        <w:t>לסמן X במקום המתאים):</w:t>
      </w:r>
    </w:p>
    <w:p w14:paraId="1B3D2C87" w14:textId="77777777" w:rsidR="00AF5FC2" w:rsidRPr="00857B8D" w:rsidRDefault="00AF5FC2" w:rsidP="00AF5FC2">
      <w:pPr>
        <w:pStyle w:val="af"/>
        <w:widowControl w:val="0"/>
        <w:numPr>
          <w:ilvl w:val="0"/>
          <w:numId w:val="4"/>
        </w:numPr>
        <w:spacing w:after="240" w:line="360" w:lineRule="auto"/>
        <w:ind w:left="705"/>
        <w:jc w:val="both"/>
        <w:rPr>
          <w:sz w:val="24"/>
          <w:szCs w:val="24"/>
        </w:rPr>
      </w:pPr>
      <w:r w:rsidRPr="00857B8D">
        <w:rPr>
          <w:rStyle w:val="ae"/>
          <w:rtl/>
        </w:rPr>
        <w:t xml:space="preserve">המציע מצהיר כי במסגרת התקשרות </w:t>
      </w:r>
      <w:r w:rsidRPr="007E4895">
        <w:rPr>
          <w:rStyle w:val="ae"/>
          <w:rtl/>
        </w:rPr>
        <w:t>לפי מכרז זה, אם יזכה, לא יהיה חייב</w:t>
      </w:r>
      <w:r>
        <w:rPr>
          <w:rStyle w:val="ae"/>
          <w:rFonts w:hint="cs"/>
          <w:rtl/>
        </w:rPr>
        <w:t xml:space="preserve"> </w:t>
      </w:r>
      <w:r w:rsidRPr="007E4895">
        <w:rPr>
          <w:rStyle w:val="ae"/>
          <w:rtl/>
        </w:rPr>
        <w:t>בתשלום מע"מ וכי הוא פנה</w:t>
      </w:r>
      <w:r>
        <w:rPr>
          <w:rStyle w:val="ae"/>
          <w:rFonts w:hint="cs"/>
          <w:rtl/>
        </w:rPr>
        <w:t xml:space="preserve"> </w:t>
      </w:r>
      <w:r w:rsidRPr="007E4895">
        <w:rPr>
          <w:rStyle w:val="ae"/>
          <w:rtl/>
        </w:rPr>
        <w:t>לרשות המיסים לקבלת אישור ע</w:t>
      </w:r>
      <w:r w:rsidRPr="00857B8D">
        <w:rPr>
          <w:rStyle w:val="ae"/>
          <w:rtl/>
        </w:rPr>
        <w:t>ל כך.</w:t>
      </w:r>
    </w:p>
    <w:p w14:paraId="14E1E56D" w14:textId="77777777" w:rsidR="00AF5FC2" w:rsidRPr="002156C6" w:rsidRDefault="00AF5FC2" w:rsidP="00AF5FC2">
      <w:pPr>
        <w:pStyle w:val="af"/>
        <w:widowControl w:val="0"/>
        <w:spacing w:line="360" w:lineRule="auto"/>
        <w:ind w:left="138"/>
        <w:jc w:val="both"/>
        <w:rPr>
          <w:rStyle w:val="Heading6"/>
          <w:sz w:val="24"/>
          <w:szCs w:val="24"/>
        </w:rPr>
      </w:pPr>
      <w:bookmarkStart w:id="5" w:name="bookmark344"/>
      <w:r w:rsidRPr="002156C6">
        <w:rPr>
          <w:rStyle w:val="Heading6"/>
          <w:sz w:val="24"/>
          <w:szCs w:val="24"/>
          <w:rtl/>
        </w:rPr>
        <w:t>המציע מתחייב כי:</w:t>
      </w:r>
      <w:bookmarkEnd w:id="5"/>
    </w:p>
    <w:p w14:paraId="392B4AC8" w14:textId="77777777" w:rsidR="00AF5FC2" w:rsidRPr="00857B8D" w:rsidRDefault="00AF5FC2" w:rsidP="00AF5FC2">
      <w:pPr>
        <w:pStyle w:val="af"/>
        <w:widowControl w:val="0"/>
        <w:numPr>
          <w:ilvl w:val="0"/>
          <w:numId w:val="3"/>
        </w:numPr>
        <w:spacing w:line="360" w:lineRule="auto"/>
        <w:ind w:left="566" w:hanging="426"/>
        <w:jc w:val="both"/>
        <w:rPr>
          <w:sz w:val="24"/>
          <w:szCs w:val="24"/>
        </w:rPr>
      </w:pPr>
      <w:r w:rsidRPr="00857B8D">
        <w:rPr>
          <w:rStyle w:val="ae"/>
          <w:rtl/>
        </w:rPr>
        <w:t>לאחר שעיין במסמכי המכרז על כל נספחיו לרבות נוסח ההסכם ונספחיו, המציע מגיש</w:t>
      </w:r>
      <w:r>
        <w:rPr>
          <w:rStyle w:val="ae"/>
          <w:rFonts w:hint="cs"/>
          <w:rtl/>
        </w:rPr>
        <w:t xml:space="preserve"> ב</w:t>
      </w:r>
      <w:r w:rsidRPr="00857B8D">
        <w:rPr>
          <w:rStyle w:val="ae"/>
          <w:rtl/>
        </w:rPr>
        <w:t>זאת הצעת מחיר</w:t>
      </w:r>
      <w:r>
        <w:rPr>
          <w:rStyle w:val="ae"/>
          <w:rFonts w:hint="cs"/>
          <w:rtl/>
        </w:rPr>
        <w:t xml:space="preserve"> </w:t>
      </w:r>
      <w:r w:rsidRPr="00857B8D">
        <w:rPr>
          <w:rStyle w:val="ae"/>
          <w:rtl/>
        </w:rPr>
        <w:t>למכרז.</w:t>
      </w:r>
    </w:p>
    <w:p w14:paraId="4CE0BFBC" w14:textId="77777777" w:rsidR="00AF5FC2" w:rsidRDefault="00AF5FC2" w:rsidP="00AF5FC2">
      <w:pPr>
        <w:pStyle w:val="af"/>
        <w:widowControl w:val="0"/>
        <w:numPr>
          <w:ilvl w:val="0"/>
          <w:numId w:val="3"/>
        </w:numPr>
        <w:spacing w:line="360" w:lineRule="auto"/>
        <w:ind w:left="566" w:hanging="426"/>
        <w:jc w:val="both"/>
        <w:rPr>
          <w:sz w:val="24"/>
          <w:szCs w:val="24"/>
        </w:rPr>
      </w:pPr>
      <w:r w:rsidRPr="00857B8D">
        <w:rPr>
          <w:rStyle w:val="ae"/>
          <w:rtl/>
        </w:rPr>
        <w:t>מעבר למפורט בנספח זה לא יידרש על ידי המציע כל סכום נוסף אלא אם נכתב אחרת</w:t>
      </w:r>
      <w:r>
        <w:rPr>
          <w:rStyle w:val="ae"/>
          <w:rFonts w:hint="cs"/>
          <w:rtl/>
        </w:rPr>
        <w:t xml:space="preserve"> </w:t>
      </w:r>
      <w:r w:rsidRPr="00857B8D">
        <w:rPr>
          <w:rStyle w:val="ae"/>
          <w:rtl/>
        </w:rPr>
        <w:t>באופן מפורש במקום אחר במסמכי המכרז.</w:t>
      </w:r>
    </w:p>
    <w:p w14:paraId="65286A68" w14:textId="77777777" w:rsidR="00AF5FC2" w:rsidRPr="002156C6" w:rsidRDefault="00AF5FC2" w:rsidP="00AF5FC2">
      <w:pPr>
        <w:pStyle w:val="af"/>
        <w:widowControl w:val="0"/>
        <w:numPr>
          <w:ilvl w:val="0"/>
          <w:numId w:val="3"/>
        </w:numPr>
        <w:spacing w:line="360" w:lineRule="auto"/>
        <w:ind w:left="566" w:hanging="426"/>
        <w:jc w:val="both"/>
        <w:rPr>
          <w:sz w:val="24"/>
          <w:szCs w:val="24"/>
        </w:rPr>
      </w:pPr>
      <w:r w:rsidRPr="002156C6">
        <w:rPr>
          <w:rStyle w:val="ae"/>
          <w:rtl/>
        </w:rPr>
        <w:t>המציע אינו מתנה הצעה זו בשום תנאי.</w:t>
      </w:r>
    </w:p>
    <w:p w14:paraId="5A871330" w14:textId="77777777" w:rsidR="00AF5FC2" w:rsidRPr="00857B8D" w:rsidRDefault="00AF5FC2" w:rsidP="00AF5FC2">
      <w:pPr>
        <w:pStyle w:val="af"/>
        <w:widowControl w:val="0"/>
        <w:tabs>
          <w:tab w:val="left" w:pos="804"/>
        </w:tabs>
        <w:spacing w:line="360" w:lineRule="auto"/>
        <w:jc w:val="both"/>
        <w:rPr>
          <w:sz w:val="24"/>
          <w:szCs w:val="24"/>
        </w:rPr>
      </w:pPr>
    </w:p>
    <w:p w14:paraId="0AF7F880" w14:textId="77777777" w:rsidR="00AF5FC2" w:rsidRPr="00857B8D" w:rsidRDefault="00AF5FC2" w:rsidP="00AF5FC2">
      <w:pPr>
        <w:pStyle w:val="af"/>
        <w:ind w:firstLine="600"/>
        <w:rPr>
          <w:sz w:val="24"/>
          <w:szCs w:val="24"/>
        </w:rPr>
      </w:pPr>
      <w:r w:rsidRPr="00857B8D">
        <w:rPr>
          <w:rStyle w:val="ae"/>
          <w:rtl/>
        </w:rPr>
        <w:lastRenderedPageBreak/>
        <w:t>חותמת המציע</w:t>
      </w:r>
    </w:p>
    <w:p w14:paraId="6604F4BB" w14:textId="77777777" w:rsidR="00AF5FC2" w:rsidRDefault="00AF5FC2" w:rsidP="00AF5FC2">
      <w:pPr>
        <w:pStyle w:val="af"/>
        <w:spacing w:line="228" w:lineRule="auto"/>
        <w:rPr>
          <w:sz w:val="24"/>
          <w:szCs w:val="24"/>
          <w:rtl/>
        </w:rPr>
      </w:pPr>
      <w:r w:rsidRPr="00857B8D">
        <w:rPr>
          <w:rStyle w:val="ae"/>
          <w:rtl/>
        </w:rPr>
        <w:t>וחתימת מורשה חתימה של המציע</w:t>
      </w:r>
      <w:r>
        <w:rPr>
          <w:rStyle w:val="ae"/>
          <w:rtl/>
        </w:rPr>
        <w:tab/>
      </w:r>
      <w:r>
        <w:rPr>
          <w:rStyle w:val="ae"/>
          <w:rtl/>
        </w:rPr>
        <w:tab/>
      </w:r>
      <w:r>
        <w:rPr>
          <w:rStyle w:val="ae"/>
          <w:rtl/>
        </w:rPr>
        <w:tab/>
      </w:r>
      <w:r>
        <w:rPr>
          <w:rStyle w:val="ae"/>
          <w:rtl/>
        </w:rPr>
        <w:tab/>
      </w:r>
      <w:r>
        <w:rPr>
          <w:rStyle w:val="ae"/>
          <w:rtl/>
        </w:rPr>
        <w:tab/>
      </w:r>
      <w:r>
        <w:rPr>
          <w:rStyle w:val="ae"/>
          <w:rFonts w:hint="cs"/>
          <w:rtl/>
        </w:rPr>
        <w:t>תאר</w:t>
      </w:r>
      <w:r>
        <w:rPr>
          <w:rFonts w:hint="cs"/>
          <w:sz w:val="24"/>
          <w:szCs w:val="24"/>
          <w:rtl/>
        </w:rPr>
        <w:t>יך</w:t>
      </w:r>
    </w:p>
    <w:p w14:paraId="53963671" w14:textId="67A3855C" w:rsidR="00B80DAD" w:rsidRPr="00AF5FC2" w:rsidRDefault="00B80DAD" w:rsidP="00AF5FC2">
      <w:pPr>
        <w:pStyle w:val="af"/>
        <w:spacing w:line="228" w:lineRule="auto"/>
        <w:rPr>
          <w:sz w:val="24"/>
          <w:szCs w:val="24"/>
        </w:rPr>
      </w:pPr>
    </w:p>
    <w:sectPr w:rsidR="00B80DAD" w:rsidRPr="00AF5FC2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7DFC"/>
    <w:multiLevelType w:val="multilevel"/>
    <w:tmpl w:val="04020F78"/>
    <w:lvl w:ilvl="0">
      <w:start w:val="1"/>
      <w:numFmt w:val="decimal"/>
      <w:lvlText w:val="%1."/>
      <w:lvlJc w:val="left"/>
      <w:rPr>
        <w:rFonts w:ascii="David" w:eastAsia="David" w:hAnsi="David" w:cs="Davi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CB1CE9"/>
    <w:multiLevelType w:val="hybridMultilevel"/>
    <w:tmpl w:val="86280C04"/>
    <w:lvl w:ilvl="0" w:tplc="429480DA">
      <w:start w:val="1"/>
      <w:numFmt w:val="bullet"/>
      <w:lvlText w:val=""/>
      <w:lvlJc w:val="left"/>
      <w:pPr>
        <w:ind w:left="1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5D6B0F53"/>
    <w:multiLevelType w:val="multilevel"/>
    <w:tmpl w:val="B0227438"/>
    <w:lvl w:ilvl="0">
      <w:start w:val="1"/>
      <w:numFmt w:val="decimal"/>
      <w:lvlText w:val="%1."/>
      <w:lvlJc w:val="left"/>
      <w:rPr>
        <w:rFonts w:ascii="David" w:eastAsia="David" w:hAnsi="David" w:cs="Davi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he-I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F704F2"/>
    <w:multiLevelType w:val="multilevel"/>
    <w:tmpl w:val="EC04D916"/>
    <w:lvl w:ilvl="0">
      <w:start w:val="1"/>
      <w:numFmt w:val="decimal"/>
      <w:lvlText w:val="%1."/>
      <w:lvlJc w:val="left"/>
      <w:rPr>
        <w:rFonts w:ascii="David" w:eastAsia="David" w:hAnsi="David" w:cs="Davi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4194741">
    <w:abstractNumId w:val="2"/>
  </w:num>
  <w:num w:numId="2" w16cid:durableId="1790971733">
    <w:abstractNumId w:val="0"/>
  </w:num>
  <w:num w:numId="3" w16cid:durableId="46733319">
    <w:abstractNumId w:val="3"/>
  </w:num>
  <w:num w:numId="4" w16cid:durableId="301814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C2"/>
    <w:rsid w:val="00086BD3"/>
    <w:rsid w:val="00547BCF"/>
    <w:rsid w:val="00AF5FC2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78A70"/>
  <w15:chartTrackingRefBased/>
  <w15:docId w15:val="{828D9D3A-B3EF-4EA5-8D8A-F99B69C8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F5FC2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5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F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F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F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F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F5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F5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F5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F5F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F5FC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F5F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F5FC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F5F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F5F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5F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F5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F5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5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F5F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5F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5F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5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F5F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5FC2"/>
    <w:rPr>
      <w:b/>
      <w:bCs/>
      <w:smallCaps/>
      <w:color w:val="0F4761" w:themeColor="accent1" w:themeShade="BF"/>
      <w:spacing w:val="5"/>
    </w:rPr>
  </w:style>
  <w:style w:type="paragraph" w:customStyle="1" w:styleId="21">
    <w:name w:val="כותרת2 מכרז"/>
    <w:basedOn w:val="a"/>
    <w:link w:val="ae"/>
    <w:rsid w:val="00AF5FC2"/>
    <w:pPr>
      <w:keepNext/>
      <w:tabs>
        <w:tab w:val="left" w:pos="283"/>
      </w:tabs>
      <w:spacing w:before="240" w:after="240" w:line="360" w:lineRule="auto"/>
      <w:outlineLvl w:val="0"/>
    </w:pPr>
  </w:style>
  <w:style w:type="paragraph" w:styleId="af">
    <w:name w:val="Body Text"/>
    <w:basedOn w:val="a"/>
    <w:link w:val="11"/>
    <w:uiPriority w:val="99"/>
    <w:qFormat/>
    <w:rsid w:val="00AF5FC2"/>
    <w:rPr>
      <w:sz w:val="26"/>
      <w:szCs w:val="26"/>
    </w:rPr>
  </w:style>
  <w:style w:type="character" w:customStyle="1" w:styleId="ae">
    <w:name w:val="גוף טקסט תו"/>
    <w:basedOn w:val="a0"/>
    <w:link w:val="21"/>
    <w:rsid w:val="00AF5FC2"/>
    <w:rPr>
      <w:rFonts w:ascii="David" w:eastAsia="Calibri" w:hAnsi="David" w:cs="David"/>
      <w:kern w:val="0"/>
      <w:sz w:val="24"/>
      <w:szCs w:val="24"/>
      <w14:ligatures w14:val="none"/>
    </w:rPr>
  </w:style>
  <w:style w:type="character" w:customStyle="1" w:styleId="11">
    <w:name w:val="גוף טקסט תו1"/>
    <w:basedOn w:val="a0"/>
    <w:link w:val="af"/>
    <w:uiPriority w:val="99"/>
    <w:rsid w:val="00AF5FC2"/>
    <w:rPr>
      <w:rFonts w:ascii="David" w:eastAsia="Calibri" w:hAnsi="David" w:cs="David"/>
      <w:kern w:val="0"/>
      <w:sz w:val="26"/>
      <w:szCs w:val="26"/>
      <w14:ligatures w14:val="none"/>
    </w:rPr>
  </w:style>
  <w:style w:type="character" w:customStyle="1" w:styleId="Heading6">
    <w:name w:val="Heading #6_"/>
    <w:basedOn w:val="a0"/>
    <w:link w:val="Heading60"/>
    <w:rsid w:val="00AF5FC2"/>
    <w:rPr>
      <w:rFonts w:eastAsia="David"/>
      <w:b/>
      <w:bCs/>
      <w:caps/>
    </w:rPr>
  </w:style>
  <w:style w:type="paragraph" w:customStyle="1" w:styleId="Heading60">
    <w:name w:val="Heading #6"/>
    <w:basedOn w:val="a"/>
    <w:link w:val="Heading6"/>
    <w:rsid w:val="00AF5FC2"/>
    <w:pPr>
      <w:widowControl w:val="0"/>
      <w:spacing w:line="360" w:lineRule="auto"/>
      <w:outlineLvl w:val="5"/>
    </w:pPr>
    <w:rPr>
      <w:rFonts w:asciiTheme="minorHAnsi" w:eastAsia="David" w:hAnsiTheme="minorHAnsi" w:cstheme="minorBidi"/>
      <w:b/>
      <w:bCs/>
      <w:caps/>
      <w:kern w:val="2"/>
      <w:sz w:val="22"/>
      <w:szCs w:val="22"/>
      <w14:ligatures w14:val="standardContextual"/>
    </w:rPr>
  </w:style>
  <w:style w:type="character" w:customStyle="1" w:styleId="Other">
    <w:name w:val="Other_"/>
    <w:basedOn w:val="a0"/>
    <w:link w:val="Other0"/>
    <w:rsid w:val="00AF5FC2"/>
    <w:rPr>
      <w:rFonts w:eastAsia="David"/>
      <w:caps/>
    </w:rPr>
  </w:style>
  <w:style w:type="paragraph" w:customStyle="1" w:styleId="Other0">
    <w:name w:val="Other"/>
    <w:basedOn w:val="a"/>
    <w:link w:val="Other"/>
    <w:rsid w:val="00AF5FC2"/>
    <w:pPr>
      <w:widowControl w:val="0"/>
      <w:spacing w:after="100" w:line="360" w:lineRule="auto"/>
    </w:pPr>
    <w:rPr>
      <w:rFonts w:asciiTheme="minorHAnsi" w:eastAsia="David" w:hAnsiTheme="minorHAnsi" w:cstheme="minorBidi"/>
      <w:caps/>
      <w:kern w:val="2"/>
      <w:sz w:val="22"/>
      <w:szCs w:val="22"/>
      <w14:ligatures w14:val="standardContextual"/>
    </w:rPr>
  </w:style>
  <w:style w:type="character" w:customStyle="1" w:styleId="Other2">
    <w:name w:val="Other (2)_"/>
    <w:basedOn w:val="a0"/>
    <w:link w:val="Other20"/>
    <w:rsid w:val="00AF5FC2"/>
    <w:rPr>
      <w:rFonts w:eastAsia="David"/>
      <w:caps/>
    </w:rPr>
  </w:style>
  <w:style w:type="paragraph" w:customStyle="1" w:styleId="Other20">
    <w:name w:val="Other (2)"/>
    <w:basedOn w:val="a"/>
    <w:link w:val="Other2"/>
    <w:rsid w:val="00AF5FC2"/>
    <w:pPr>
      <w:widowControl w:val="0"/>
      <w:bidi w:val="0"/>
    </w:pPr>
    <w:rPr>
      <w:rFonts w:asciiTheme="minorHAnsi" w:eastAsia="David" w:hAnsiTheme="minorHAnsi" w:cstheme="minorBidi"/>
      <w:caps/>
      <w:kern w:val="2"/>
      <w:sz w:val="22"/>
      <w:szCs w:val="22"/>
      <w14:ligatures w14:val="standardContextual"/>
    </w:rPr>
  </w:style>
  <w:style w:type="character" w:customStyle="1" w:styleId="Heading5">
    <w:name w:val="Heading #5_"/>
    <w:basedOn w:val="a0"/>
    <w:link w:val="Heading50"/>
    <w:rsid w:val="00AF5FC2"/>
    <w:rPr>
      <w:rFonts w:eastAsia="David"/>
      <w:b/>
      <w:bCs/>
      <w:sz w:val="28"/>
      <w:szCs w:val="28"/>
    </w:rPr>
  </w:style>
  <w:style w:type="paragraph" w:customStyle="1" w:styleId="Heading50">
    <w:name w:val="Heading #5"/>
    <w:basedOn w:val="a"/>
    <w:link w:val="Heading5"/>
    <w:rsid w:val="00AF5FC2"/>
    <w:pPr>
      <w:widowControl w:val="0"/>
      <w:spacing w:after="240"/>
      <w:ind w:firstLine="340"/>
      <w:outlineLvl w:val="4"/>
    </w:pPr>
    <w:rPr>
      <w:rFonts w:asciiTheme="minorHAnsi" w:eastAsia="David" w:hAnsiTheme="minorHAnsi" w:cstheme="minorBidi"/>
      <w:b/>
      <w:bCs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1545</Characters>
  <Application>Microsoft Office Word</Application>
  <DocSecurity>0</DocSecurity>
  <Lines>12</Lines>
  <Paragraphs>3</Paragraphs>
  <ScaleCrop>false</ScaleCrop>
  <Company>Moag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2026-07-27T08:18:00Z</dcterms:created>
  <dcterms:modified xsi:type="dcterms:W3CDTF">2026-07-27T08:19:00Z</dcterms:modified>
</cp:coreProperties>
</file>