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84BF2" w:rsidRDefault="00D84BF2">
      <w:pPr>
        <w:widowControl w:val="0"/>
        <w:pBdr>
          <w:top w:val="nil"/>
          <w:left w:val="nil"/>
          <w:bottom w:val="nil"/>
          <w:right w:val="nil"/>
          <w:between w:val="nil"/>
        </w:pBdr>
        <w:spacing w:line="276" w:lineRule="auto"/>
      </w:pPr>
    </w:p>
    <w:p w14:paraId="00000002" w14:textId="77777777" w:rsidR="00D84BF2" w:rsidRDefault="00803368">
      <w:pPr>
        <w:keepNext/>
        <w:keepLines/>
        <w:spacing w:line="360" w:lineRule="auto"/>
        <w:jc w:val="center"/>
        <w:rPr>
          <w:b/>
          <w:bCs/>
        </w:rPr>
      </w:pPr>
      <w:bookmarkStart w:id="0" w:name="bookmark=id.61d9i9pgqg7t" w:colFirst="0" w:colLast="0"/>
      <w:bookmarkStart w:id="1" w:name="bookmark=id.hr92vqrwqbkg" w:colFirst="0" w:colLast="0"/>
      <w:bookmarkStart w:id="2" w:name="_heading=h.bxel09cq79uj" w:colFirst="0" w:colLast="0"/>
      <w:bookmarkEnd w:id="0"/>
      <w:bookmarkEnd w:id="1"/>
      <w:bookmarkEnd w:id="2"/>
      <w:r>
        <w:pict w14:anchorId="7B152C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8.5pt;height:153pt;mso-wrap-distance-left:0;mso-wrap-distance-top:0;mso-wrap-distance-right:0;mso-wrap-distance-bottom:0">
            <v:imagedata r:id="rId7" o:title=""/>
          </v:shape>
        </w:pict>
      </w:r>
    </w:p>
    <w:p w14:paraId="00000003" w14:textId="77777777" w:rsidR="00D84BF2" w:rsidRDefault="00D84BF2">
      <w:pPr>
        <w:keepNext/>
        <w:keepLines/>
        <w:spacing w:line="360" w:lineRule="auto"/>
        <w:rPr>
          <w:b/>
          <w:bCs/>
          <w:sz w:val="16"/>
          <w:szCs w:val="16"/>
        </w:rPr>
      </w:pPr>
    </w:p>
    <w:p w14:paraId="00000004" w14:textId="77777777" w:rsidR="00D84BF2" w:rsidRDefault="00D84BF2">
      <w:pPr>
        <w:keepNext/>
        <w:keepLines/>
        <w:spacing w:line="360" w:lineRule="auto"/>
        <w:rPr>
          <w:b/>
          <w:bCs/>
          <w:sz w:val="16"/>
          <w:szCs w:val="16"/>
        </w:rPr>
      </w:pPr>
    </w:p>
    <w:p w14:paraId="00000005" w14:textId="77777777" w:rsidR="00D84BF2" w:rsidRDefault="00764E84">
      <w:pPr>
        <w:keepNext/>
        <w:keepLines/>
        <w:spacing w:line="360" w:lineRule="auto"/>
        <w:jc w:val="center"/>
        <w:rPr>
          <w:b/>
          <w:bCs/>
          <w:sz w:val="44"/>
          <w:szCs w:val="44"/>
        </w:rPr>
      </w:pPr>
      <w:r>
        <w:rPr>
          <w:b/>
          <w:bCs/>
          <w:sz w:val="44"/>
          <w:szCs w:val="44"/>
          <w:rtl/>
        </w:rPr>
        <w:t xml:space="preserve">מדינת ישראל - </w:t>
      </w:r>
      <w:bookmarkStart w:id="3" w:name="bookmark=id.xif5zy2jbpb" w:colFirst="0" w:colLast="0"/>
      <w:bookmarkEnd w:id="3"/>
      <w:r>
        <w:rPr>
          <w:b/>
          <w:bCs/>
          <w:sz w:val="44"/>
          <w:szCs w:val="44"/>
          <w:rtl/>
        </w:rPr>
        <w:t>משרד המשפטים</w:t>
      </w:r>
      <w:r>
        <w:rPr>
          <w:b/>
          <w:bCs/>
          <w:sz w:val="44"/>
          <w:szCs w:val="44"/>
          <w:rtl/>
        </w:rPr>
        <w:br/>
        <w:t xml:space="preserve"> </w:t>
      </w:r>
      <w:bookmarkStart w:id="4" w:name="bookmark=id.uhalsk7hoa7f" w:colFirst="0" w:colLast="0"/>
      <w:bookmarkStart w:id="5" w:name="bookmark=id.yyrbacb2jtl" w:colFirst="0" w:colLast="0"/>
      <w:bookmarkEnd w:id="4"/>
      <w:bookmarkEnd w:id="5"/>
      <w:r>
        <w:rPr>
          <w:b/>
          <w:bCs/>
          <w:sz w:val="44"/>
          <w:szCs w:val="44"/>
          <w:rtl/>
        </w:rPr>
        <w:t>אגף נכסים ולוגיסטיקה</w:t>
      </w:r>
    </w:p>
    <w:p w14:paraId="00000006" w14:textId="77777777" w:rsidR="00D84BF2" w:rsidRDefault="00D84BF2">
      <w:pPr>
        <w:keepNext/>
        <w:keepLines/>
        <w:spacing w:line="360" w:lineRule="auto"/>
        <w:jc w:val="center"/>
        <w:rPr>
          <w:b/>
          <w:bCs/>
          <w:sz w:val="16"/>
          <w:szCs w:val="16"/>
        </w:rPr>
      </w:pPr>
    </w:p>
    <w:p w14:paraId="00000007" w14:textId="67707F9D" w:rsidR="00D84BF2" w:rsidRDefault="00764E84">
      <w:pPr>
        <w:keepNext/>
        <w:keepLines/>
        <w:pBdr>
          <w:top w:val="nil"/>
          <w:left w:val="nil"/>
          <w:bottom w:val="nil"/>
          <w:right w:val="nil"/>
          <w:between w:val="nil"/>
        </w:pBdr>
        <w:tabs>
          <w:tab w:val="center" w:pos="4153"/>
          <w:tab w:val="right" w:pos="8306"/>
          <w:tab w:val="left" w:pos="720"/>
        </w:tabs>
        <w:spacing w:before="240" w:line="360" w:lineRule="auto"/>
        <w:jc w:val="center"/>
        <w:rPr>
          <w:b/>
          <w:bCs/>
          <w:color w:val="000000"/>
          <w:sz w:val="64"/>
          <w:szCs w:val="64"/>
        </w:rPr>
      </w:pPr>
      <w:r>
        <w:rPr>
          <w:b/>
          <w:bCs/>
          <w:color w:val="000000"/>
          <w:sz w:val="64"/>
          <w:szCs w:val="64"/>
          <w:rtl/>
        </w:rPr>
        <w:t xml:space="preserve">מכרז </w:t>
      </w:r>
      <w:bookmarkStart w:id="6" w:name="bookmark=id.p8m3evuo4r37" w:colFirst="0" w:colLast="0"/>
      <w:bookmarkEnd w:id="6"/>
      <w:r w:rsidR="00FD2363">
        <w:rPr>
          <w:rFonts w:hint="cs"/>
          <w:b/>
          <w:bCs/>
          <w:color w:val="000000"/>
          <w:sz w:val="64"/>
          <w:szCs w:val="64"/>
          <w:rtl/>
        </w:rPr>
        <w:t>57/2026</w:t>
      </w:r>
    </w:p>
    <w:p w14:paraId="00000008" w14:textId="204D1DF4" w:rsidR="00D84BF2" w:rsidRDefault="00370835">
      <w:pPr>
        <w:keepNext/>
        <w:keepLines/>
        <w:spacing w:line="360" w:lineRule="auto"/>
        <w:jc w:val="center"/>
        <w:rPr>
          <w:b/>
          <w:bCs/>
          <w:sz w:val="72"/>
          <w:szCs w:val="72"/>
        </w:rPr>
      </w:pPr>
      <w:r>
        <w:rPr>
          <w:rFonts w:hint="cs"/>
          <w:b/>
          <w:bCs/>
          <w:sz w:val="72"/>
          <w:szCs w:val="72"/>
          <w:rtl/>
        </w:rPr>
        <w:t>לליוו</w:t>
      </w:r>
      <w:r>
        <w:rPr>
          <w:rFonts w:hint="eastAsia"/>
          <w:b/>
          <w:bCs/>
          <w:sz w:val="72"/>
          <w:szCs w:val="72"/>
          <w:rtl/>
        </w:rPr>
        <w:t>י</w:t>
      </w:r>
      <w:r w:rsidR="00764E84">
        <w:rPr>
          <w:b/>
          <w:bCs/>
          <w:sz w:val="72"/>
          <w:szCs w:val="72"/>
          <w:rtl/>
        </w:rPr>
        <w:t xml:space="preserve"> כותבי בחינות ועריכה לשונית עבור משרד המשפטים</w:t>
      </w:r>
    </w:p>
    <w:p w14:paraId="0000000A" w14:textId="0E9B5FD0" w:rsidR="00D84BF2" w:rsidRPr="00C51940" w:rsidRDefault="00764E84" w:rsidP="00C51940">
      <w:pPr>
        <w:keepNext/>
        <w:keepLines/>
        <w:spacing w:line="360" w:lineRule="auto"/>
        <w:jc w:val="center"/>
        <w:rPr>
          <w:b/>
          <w:bCs/>
          <w:color w:val="FF0000"/>
          <w:sz w:val="32"/>
          <w:szCs w:val="32"/>
          <w:rtl/>
        </w:rPr>
      </w:pPr>
      <w:r>
        <w:rPr>
          <w:b/>
          <w:bCs/>
          <w:sz w:val="32"/>
          <w:szCs w:val="32"/>
          <w:rtl/>
        </w:rPr>
        <w:t>(גרסה 1)</w:t>
      </w:r>
    </w:p>
    <w:p w14:paraId="0000000B" w14:textId="6517E81D" w:rsidR="00D84BF2" w:rsidRDefault="00764E84">
      <w:pPr>
        <w:keepNext/>
        <w:keepLines/>
        <w:pBdr>
          <w:top w:val="single" w:sz="6" w:space="1" w:color="000000"/>
          <w:left w:val="single" w:sz="6" w:space="1" w:color="000000"/>
          <w:bottom w:val="single" w:sz="6" w:space="0" w:color="000000"/>
          <w:right w:val="single" w:sz="6" w:space="1" w:color="000000"/>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rPr>
          <w:b/>
          <w:bCs/>
          <w:sz w:val="32"/>
          <w:szCs w:val="32"/>
        </w:rPr>
      </w:pPr>
      <w:r>
        <w:rPr>
          <w:b/>
          <w:bCs/>
          <w:sz w:val="20"/>
          <w:szCs w:val="20"/>
          <w:rtl/>
        </w:rPr>
        <w:t xml:space="preserve">את מסמכי המכרז ניתן למצוא באתר האינטרנט של </w:t>
      </w:r>
      <w:proofErr w:type="spellStart"/>
      <w:r>
        <w:rPr>
          <w:b/>
          <w:bCs/>
          <w:sz w:val="20"/>
          <w:szCs w:val="20"/>
          <w:rtl/>
        </w:rPr>
        <w:t>מינהל</w:t>
      </w:r>
      <w:proofErr w:type="spellEnd"/>
      <w:r>
        <w:rPr>
          <w:b/>
          <w:bCs/>
          <w:sz w:val="20"/>
          <w:szCs w:val="20"/>
          <w:rtl/>
        </w:rPr>
        <w:t xml:space="preserve"> הרכש הממשלתי בכתובת:</w:t>
      </w:r>
      <w:r>
        <w:rPr>
          <w:b/>
          <w:bCs/>
          <w:sz w:val="32"/>
          <w:szCs w:val="32"/>
        </w:rPr>
        <w:t xml:space="preserve"> www.mr.gov.il</w:t>
      </w:r>
      <w:r>
        <w:rPr>
          <w:b/>
          <w:bCs/>
          <w:sz w:val="32"/>
          <w:szCs w:val="32"/>
          <w:rtl/>
        </w:rPr>
        <w:t xml:space="preserve"> תחת הכותרת – מכרז </w:t>
      </w:r>
      <w:bookmarkStart w:id="7" w:name="bookmark=id.wczk0gt04rn3" w:colFirst="0" w:colLast="0"/>
      <w:bookmarkEnd w:id="7"/>
      <w:r w:rsidR="00FD2363">
        <w:rPr>
          <w:rFonts w:hint="cs"/>
          <w:b/>
          <w:bCs/>
          <w:sz w:val="32"/>
          <w:szCs w:val="32"/>
          <w:rtl/>
        </w:rPr>
        <w:t>57/2026</w:t>
      </w:r>
      <w:r>
        <w:rPr>
          <w:b/>
          <w:bCs/>
          <w:sz w:val="32"/>
          <w:szCs w:val="32"/>
          <w:rtl/>
        </w:rPr>
        <w:t xml:space="preserve"> – ל</w:t>
      </w:r>
      <w:bookmarkStart w:id="8" w:name="bookmark=id.pxp1f77yup6w" w:colFirst="0" w:colLast="0"/>
      <w:bookmarkEnd w:id="8"/>
      <w:r>
        <w:rPr>
          <w:b/>
          <w:bCs/>
          <w:sz w:val="32"/>
          <w:szCs w:val="32"/>
          <w:rtl/>
        </w:rPr>
        <w:t>ליו</w:t>
      </w:r>
      <w:r w:rsidR="00370835">
        <w:rPr>
          <w:rFonts w:hint="cs"/>
          <w:b/>
          <w:bCs/>
          <w:sz w:val="32"/>
          <w:szCs w:val="32"/>
          <w:rtl/>
        </w:rPr>
        <w:t>ו</w:t>
      </w:r>
      <w:r>
        <w:rPr>
          <w:b/>
          <w:bCs/>
          <w:sz w:val="32"/>
          <w:szCs w:val="32"/>
          <w:rtl/>
        </w:rPr>
        <w:t xml:space="preserve">י כותבי בחינות ועריכה לשונית עבור משרד המשפטים </w:t>
      </w:r>
    </w:p>
    <w:p w14:paraId="0000000C" w14:textId="77777777" w:rsidR="00D84BF2" w:rsidRDefault="00764E84">
      <w:pPr>
        <w:keepNext/>
        <w:keepLines/>
        <w:spacing w:before="200" w:after="200" w:line="276" w:lineRule="auto"/>
        <w:rPr>
          <w:sz w:val="36"/>
          <w:szCs w:val="36"/>
        </w:rPr>
      </w:pPr>
      <w:r>
        <w:br w:type="page"/>
      </w:r>
    </w:p>
    <w:p w14:paraId="0000000D" w14:textId="77777777" w:rsidR="00D84BF2" w:rsidRDefault="00764E84">
      <w:pPr>
        <w:keepNext/>
        <w:keepLines/>
        <w:numPr>
          <w:ilvl w:val="0"/>
          <w:numId w:val="1"/>
        </w:numPr>
        <w:pBdr>
          <w:top w:val="nil"/>
          <w:left w:val="nil"/>
          <w:bottom w:val="nil"/>
          <w:right w:val="nil"/>
          <w:between w:val="nil"/>
        </w:pBdr>
        <w:tabs>
          <w:tab w:val="left" w:pos="1050"/>
        </w:tabs>
        <w:spacing w:before="240" w:after="120"/>
        <w:rPr>
          <w:smallCaps/>
          <w:color w:val="000000"/>
        </w:rPr>
      </w:pPr>
      <w:bookmarkStart w:id="9" w:name="bookmark=id.eoxt3gdvq52g" w:colFirst="0" w:colLast="0"/>
      <w:bookmarkStart w:id="10" w:name="_heading=h.j4h4bzx7vfmw" w:colFirst="0" w:colLast="0"/>
      <w:bookmarkEnd w:id="9"/>
      <w:bookmarkEnd w:id="10"/>
      <w:r>
        <w:rPr>
          <w:b/>
          <w:bCs/>
          <w:smallCaps/>
          <w:color w:val="000000"/>
          <w:sz w:val="32"/>
          <w:szCs w:val="32"/>
          <w:rtl/>
        </w:rPr>
        <w:t>הקדמה</w:t>
      </w:r>
    </w:p>
    <w:p w14:paraId="0000000E" w14:textId="2D35BA5C" w:rsidR="00D84BF2" w:rsidRDefault="00764E84">
      <w:pPr>
        <w:keepNext/>
        <w:keepLines/>
        <w:numPr>
          <w:ilvl w:val="1"/>
          <w:numId w:val="4"/>
        </w:numPr>
        <w:pBdr>
          <w:top w:val="nil"/>
          <w:left w:val="nil"/>
          <w:bottom w:val="nil"/>
          <w:right w:val="nil"/>
          <w:between w:val="nil"/>
        </w:pBdr>
        <w:tabs>
          <w:tab w:val="left" w:pos="1050"/>
        </w:tabs>
        <w:spacing w:before="120" w:after="120" w:line="360" w:lineRule="auto"/>
        <w:rPr>
          <w:smallCaps/>
          <w:color w:val="000000"/>
        </w:rPr>
      </w:pPr>
      <w:bookmarkStart w:id="11" w:name="bookmark=id.u5y947mejt88" w:colFirst="0" w:colLast="0"/>
      <w:bookmarkEnd w:id="11"/>
      <w:r>
        <w:rPr>
          <w:smallCaps/>
          <w:color w:val="000000"/>
          <w:rtl/>
        </w:rPr>
        <w:t xml:space="preserve">משרד המשפטים </w:t>
      </w:r>
      <w:r>
        <w:rPr>
          <w:b/>
          <w:bCs/>
          <w:smallCaps/>
          <w:color w:val="000000"/>
          <w:rtl/>
        </w:rPr>
        <w:t>("המזמין")</w:t>
      </w:r>
      <w:r>
        <w:rPr>
          <w:smallCaps/>
          <w:color w:val="000000"/>
          <w:rtl/>
        </w:rPr>
        <w:t xml:space="preserve">, מפרסם בזאת מכרז </w:t>
      </w:r>
      <w:bookmarkStart w:id="12" w:name="bookmark=id.kz5opbar3gh4" w:colFirst="0" w:colLast="0"/>
      <w:bookmarkEnd w:id="12"/>
      <w:r w:rsidR="00FD2363">
        <w:rPr>
          <w:rFonts w:hint="cs"/>
          <w:smallCaps/>
          <w:color w:val="000000"/>
          <w:rtl/>
        </w:rPr>
        <w:t>57/2026</w:t>
      </w:r>
      <w:r>
        <w:rPr>
          <w:smallCaps/>
          <w:color w:val="000000"/>
          <w:rtl/>
        </w:rPr>
        <w:t xml:space="preserve"> ל</w:t>
      </w:r>
      <w:bookmarkStart w:id="13" w:name="bookmark=id.l2nvy67hjibh" w:colFirst="0" w:colLast="0"/>
      <w:bookmarkEnd w:id="13"/>
      <w:r>
        <w:rPr>
          <w:smallCaps/>
          <w:color w:val="000000"/>
          <w:rtl/>
        </w:rPr>
        <w:t xml:space="preserve">ליווי כותבי בחינות ועריכה לשונית עבור משרד המשפטים  </w:t>
      </w:r>
      <w:r>
        <w:rPr>
          <w:b/>
          <w:bCs/>
          <w:smallCaps/>
          <w:color w:val="000000"/>
          <w:rtl/>
        </w:rPr>
        <w:t>("המכרז")</w:t>
      </w:r>
      <w:r>
        <w:rPr>
          <w:smallCaps/>
          <w:color w:val="000000"/>
        </w:rPr>
        <w:t>.</w:t>
      </w:r>
    </w:p>
    <w:p w14:paraId="0000000F" w14:textId="77777777" w:rsidR="00D84BF2" w:rsidRDefault="00764E84">
      <w:pPr>
        <w:keepNext/>
        <w:keepLines/>
        <w:numPr>
          <w:ilvl w:val="1"/>
          <w:numId w:val="4"/>
        </w:numPr>
        <w:pBdr>
          <w:top w:val="nil"/>
          <w:left w:val="nil"/>
          <w:bottom w:val="nil"/>
          <w:right w:val="nil"/>
          <w:between w:val="nil"/>
        </w:pBdr>
        <w:tabs>
          <w:tab w:val="left" w:pos="1050"/>
        </w:tabs>
        <w:spacing w:after="80" w:line="360" w:lineRule="auto"/>
        <w:rPr>
          <w:smallCaps/>
          <w:color w:val="000000"/>
        </w:rPr>
      </w:pPr>
      <w:bookmarkStart w:id="14" w:name="bookmark=id.9wpsywfq4ow" w:colFirst="0" w:colLast="0"/>
      <w:bookmarkEnd w:id="14"/>
      <w:r>
        <w:rPr>
          <w:smallCaps/>
          <w:color w:val="000000"/>
          <w:rtl/>
        </w:rPr>
        <w:t>השירותים נשוא מכרז זה מחולקים למספר תחומים עיקריים:</w:t>
      </w:r>
    </w:p>
    <w:p w14:paraId="00000010" w14:textId="77777777" w:rsidR="00D84BF2" w:rsidRDefault="00764E84">
      <w:pPr>
        <w:keepNext/>
        <w:keepLines/>
        <w:numPr>
          <w:ilvl w:val="2"/>
          <w:numId w:val="4"/>
        </w:numPr>
        <w:pBdr>
          <w:top w:val="nil"/>
          <w:left w:val="nil"/>
          <w:bottom w:val="nil"/>
          <w:right w:val="nil"/>
          <w:between w:val="nil"/>
        </w:pBdr>
        <w:spacing w:before="120" w:after="120" w:line="360" w:lineRule="auto"/>
      </w:pPr>
      <w:r>
        <w:rPr>
          <w:color w:val="000000"/>
          <w:rtl/>
        </w:rPr>
        <w:t>ליווי תהליך הכנת בחינות המועצות השונות;</w:t>
      </w:r>
    </w:p>
    <w:p w14:paraId="00000011" w14:textId="77777777" w:rsidR="00D84BF2" w:rsidRDefault="00764E84">
      <w:pPr>
        <w:keepNext/>
        <w:keepLines/>
        <w:numPr>
          <w:ilvl w:val="2"/>
          <w:numId w:val="4"/>
        </w:numPr>
        <w:pBdr>
          <w:top w:val="nil"/>
          <w:left w:val="nil"/>
          <w:bottom w:val="nil"/>
          <w:right w:val="nil"/>
          <w:between w:val="nil"/>
        </w:pBdr>
        <w:spacing w:before="120" w:after="120" w:line="360" w:lineRule="auto"/>
      </w:pPr>
      <w:r>
        <w:rPr>
          <w:color w:val="000000"/>
          <w:rtl/>
        </w:rPr>
        <w:t>ליווי והדרכת כותבי הבחינות;</w:t>
      </w:r>
    </w:p>
    <w:p w14:paraId="00000012" w14:textId="77777777" w:rsidR="00D84BF2" w:rsidRDefault="00764E84">
      <w:pPr>
        <w:keepNext/>
        <w:keepLines/>
        <w:numPr>
          <w:ilvl w:val="2"/>
          <w:numId w:val="4"/>
        </w:numPr>
        <w:pBdr>
          <w:top w:val="nil"/>
          <w:left w:val="nil"/>
          <w:bottom w:val="nil"/>
          <w:right w:val="nil"/>
          <w:between w:val="nil"/>
        </w:pBdr>
        <w:spacing w:before="120" w:after="120" w:line="360" w:lineRule="auto"/>
      </w:pPr>
      <w:r>
        <w:rPr>
          <w:color w:val="000000"/>
          <w:rtl/>
        </w:rPr>
        <w:t>עריכה לשונית וטסטולוגיה;</w:t>
      </w:r>
    </w:p>
    <w:p w14:paraId="00000013" w14:textId="77777777" w:rsidR="00D84BF2" w:rsidRDefault="00764E84">
      <w:pPr>
        <w:keepNext/>
        <w:keepLines/>
        <w:numPr>
          <w:ilvl w:val="1"/>
          <w:numId w:val="4"/>
        </w:numPr>
        <w:pBdr>
          <w:top w:val="nil"/>
          <w:left w:val="nil"/>
          <w:bottom w:val="nil"/>
          <w:right w:val="nil"/>
          <w:between w:val="nil"/>
        </w:pBdr>
        <w:tabs>
          <w:tab w:val="left" w:pos="1050"/>
        </w:tabs>
        <w:spacing w:after="80" w:line="360" w:lineRule="auto"/>
        <w:rPr>
          <w:smallCaps/>
          <w:color w:val="000000"/>
        </w:rPr>
      </w:pPr>
      <w:r>
        <w:rPr>
          <w:smallCaps/>
          <w:color w:val="000000"/>
          <w:rtl/>
        </w:rPr>
        <w:t>למען הסר ספק, הספק הזוכה יידרש להעניק שירותים בכלל התחומים וכן לעבוד מול גורמים שונים במשרד.</w:t>
      </w:r>
    </w:p>
    <w:p w14:paraId="00000014" w14:textId="77777777" w:rsidR="00D84BF2" w:rsidRDefault="00764E84">
      <w:pPr>
        <w:keepNext/>
        <w:keepLines/>
        <w:numPr>
          <w:ilvl w:val="1"/>
          <w:numId w:val="4"/>
        </w:numPr>
        <w:pBdr>
          <w:top w:val="nil"/>
          <w:left w:val="nil"/>
          <w:bottom w:val="nil"/>
          <w:right w:val="nil"/>
          <w:between w:val="nil"/>
        </w:pBdr>
        <w:tabs>
          <w:tab w:val="left" w:pos="1050"/>
        </w:tabs>
        <w:spacing w:after="80" w:line="360" w:lineRule="auto"/>
        <w:rPr>
          <w:smallCaps/>
          <w:color w:val="000000"/>
        </w:rPr>
      </w:pPr>
      <w:r>
        <w:rPr>
          <w:smallCaps/>
          <w:color w:val="000000"/>
          <w:rtl/>
        </w:rPr>
        <w:t>במסגרת השירותים נשוא מכרז זה קיימות מספר סוגי בחינות:</w:t>
      </w:r>
    </w:p>
    <w:p w14:paraId="00000015" w14:textId="77777777" w:rsidR="00D84BF2" w:rsidRDefault="00764E84">
      <w:pPr>
        <w:keepNext/>
        <w:keepLines/>
        <w:numPr>
          <w:ilvl w:val="2"/>
          <w:numId w:val="4"/>
        </w:numPr>
        <w:pBdr>
          <w:top w:val="nil"/>
          <w:left w:val="nil"/>
          <w:bottom w:val="nil"/>
          <w:right w:val="nil"/>
          <w:between w:val="nil"/>
        </w:pBdr>
        <w:spacing w:before="120" w:after="120" w:line="360" w:lineRule="auto"/>
      </w:pPr>
      <w:r>
        <w:rPr>
          <w:color w:val="000000"/>
          <w:rtl/>
        </w:rPr>
        <w:t>בחינות בכתב מסוג "רב ברירה" –"</w:t>
      </w:r>
      <w:r>
        <w:rPr>
          <w:color w:val="000000"/>
        </w:rPr>
        <w:t>Multiple Choice</w:t>
      </w:r>
      <w:r>
        <w:rPr>
          <w:color w:val="000000"/>
          <w:rtl/>
        </w:rPr>
        <w:t xml:space="preserve">" </w:t>
      </w:r>
    </w:p>
    <w:p w14:paraId="00000016" w14:textId="77777777" w:rsidR="00D84BF2" w:rsidRDefault="00764E84">
      <w:pPr>
        <w:keepNext/>
        <w:keepLines/>
        <w:numPr>
          <w:ilvl w:val="2"/>
          <w:numId w:val="4"/>
        </w:numPr>
        <w:pBdr>
          <w:top w:val="nil"/>
          <w:left w:val="nil"/>
          <w:bottom w:val="nil"/>
          <w:right w:val="nil"/>
          <w:between w:val="nil"/>
        </w:pBdr>
        <w:spacing w:before="120" w:after="120" w:line="360" w:lineRule="auto"/>
      </w:pPr>
      <w:r>
        <w:rPr>
          <w:color w:val="000000"/>
          <w:rtl/>
        </w:rPr>
        <w:t>בחינות מסוג שאלות פתוחות;</w:t>
      </w:r>
    </w:p>
    <w:p w14:paraId="00000017" w14:textId="77777777" w:rsidR="00D84BF2" w:rsidRDefault="00764E84">
      <w:pPr>
        <w:keepNext/>
        <w:keepLines/>
        <w:numPr>
          <w:ilvl w:val="2"/>
          <w:numId w:val="4"/>
        </w:numPr>
        <w:pBdr>
          <w:top w:val="nil"/>
          <w:left w:val="nil"/>
          <w:bottom w:val="nil"/>
          <w:right w:val="nil"/>
          <w:between w:val="nil"/>
        </w:pBdr>
        <w:spacing w:before="120" w:after="120" w:line="360" w:lineRule="auto"/>
      </w:pPr>
      <w:r>
        <w:rPr>
          <w:color w:val="000000"/>
          <w:rtl/>
        </w:rPr>
        <w:t>בחינות הכוללות שאלות פתוחות ושאלות רב ברירה;</w:t>
      </w:r>
    </w:p>
    <w:p w14:paraId="00000018" w14:textId="77777777" w:rsidR="00D84BF2" w:rsidRDefault="00764E84">
      <w:pPr>
        <w:keepNext/>
        <w:keepLines/>
        <w:numPr>
          <w:ilvl w:val="1"/>
          <w:numId w:val="4"/>
        </w:numPr>
        <w:pBdr>
          <w:top w:val="nil"/>
          <w:left w:val="nil"/>
          <w:bottom w:val="nil"/>
          <w:right w:val="nil"/>
          <w:between w:val="nil"/>
        </w:pBdr>
        <w:tabs>
          <w:tab w:val="left" w:pos="1050"/>
        </w:tabs>
        <w:spacing w:after="80" w:line="360" w:lineRule="auto"/>
        <w:rPr>
          <w:smallCaps/>
          <w:color w:val="000000"/>
        </w:rPr>
      </w:pPr>
      <w:r>
        <w:rPr>
          <w:smallCaps/>
          <w:color w:val="000000"/>
          <w:rtl/>
        </w:rPr>
        <w:t>ההתקשרות בין הצדדים תהיה על בסיס התקשרות קבלנית בהתאם לדרישות ולתנאים המפורטים במסמכי המכרז.</w:t>
      </w:r>
    </w:p>
    <w:p w14:paraId="00000019" w14:textId="77777777" w:rsidR="00D84BF2" w:rsidRDefault="00764E84">
      <w:pPr>
        <w:keepNext/>
        <w:keepLines/>
        <w:numPr>
          <w:ilvl w:val="1"/>
          <w:numId w:val="4"/>
        </w:numPr>
        <w:pBdr>
          <w:top w:val="nil"/>
          <w:left w:val="nil"/>
          <w:bottom w:val="nil"/>
          <w:right w:val="nil"/>
          <w:between w:val="nil"/>
        </w:pBdr>
        <w:tabs>
          <w:tab w:val="left" w:pos="1050"/>
        </w:tabs>
        <w:spacing w:before="120" w:after="120" w:line="360" w:lineRule="auto"/>
      </w:pPr>
      <w:bookmarkStart w:id="15" w:name="_heading=h.pgkgcsfhb3gj" w:colFirst="0" w:colLast="0"/>
      <w:bookmarkEnd w:id="15"/>
      <w:r>
        <w:rPr>
          <w:smallCaps/>
          <w:color w:val="000000"/>
          <w:rtl/>
        </w:rPr>
        <w:t xml:space="preserve">הזוכה שיוכרז במכרז יחתום על הסכם התקשרות (מצ"ב כפרק ד') עם המזמין לתקופה של </w:t>
      </w:r>
      <w:bookmarkStart w:id="16" w:name="bookmark=id.xrxox1bsk26n" w:colFirst="0" w:colLast="0"/>
      <w:bookmarkEnd w:id="16"/>
      <w:r>
        <w:rPr>
          <w:smallCaps/>
          <w:color w:val="000000"/>
          <w:rtl/>
        </w:rPr>
        <w:t xml:space="preserve">12 חודשים </w:t>
      </w:r>
      <w:r>
        <w:rPr>
          <w:b/>
          <w:bCs/>
          <w:smallCaps/>
          <w:color w:val="000000"/>
          <w:rtl/>
        </w:rPr>
        <w:t>("תקופת ההתקשרות")</w:t>
      </w:r>
      <w:bookmarkStart w:id="17" w:name="bookmark=id.foz4bkuzllpi" w:colFirst="0" w:colLast="0"/>
      <w:bookmarkEnd w:id="17"/>
      <w:r>
        <w:rPr>
          <w:smallCaps/>
          <w:color w:val="000000"/>
          <w:rtl/>
        </w:rPr>
        <w:t xml:space="preserve">, כאשר למזמין הזכות להאריך את תקופת ההתקשרות בתקופות נוספות, ועד ל - </w:t>
      </w:r>
      <w:bookmarkStart w:id="18" w:name="bookmark=id.rj3dnma9nj7m" w:colFirst="0" w:colLast="0"/>
      <w:bookmarkEnd w:id="18"/>
      <w:r>
        <w:rPr>
          <w:smallCaps/>
          <w:color w:val="000000"/>
          <w:rtl/>
        </w:rPr>
        <w:t>48 חודשים נוספים.</w:t>
      </w:r>
    </w:p>
    <w:p w14:paraId="0000001A" w14:textId="77777777" w:rsidR="00D84BF2" w:rsidRDefault="00764E84">
      <w:pPr>
        <w:keepNext/>
        <w:keepLines/>
        <w:numPr>
          <w:ilvl w:val="1"/>
          <w:numId w:val="4"/>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למזמין שמורה הזכות להגדיל את היקף ההתקשרות בעד 100% מהיקף ההתקשרות המקורי. </w:t>
      </w:r>
    </w:p>
    <w:p w14:paraId="0000001B" w14:textId="77777777" w:rsidR="00D84BF2" w:rsidRDefault="00764E84">
      <w:pPr>
        <w:keepNext/>
        <w:keepLines/>
        <w:numPr>
          <w:ilvl w:val="1"/>
          <w:numId w:val="4"/>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למשרד שמורה הזכות להגדיל את היקף ההתקשרות ב-10% נוספים, וזאת לצורך הוספת תכולות הקשורות לנושא המכרז, ונדרשות למזמין כחלק מההתקשרות. </w:t>
      </w:r>
    </w:p>
    <w:p w14:paraId="0000001C" w14:textId="77777777" w:rsidR="00D84BF2" w:rsidRDefault="00764E84">
      <w:pPr>
        <w:keepNext/>
        <w:keepLines/>
        <w:numPr>
          <w:ilvl w:val="1"/>
          <w:numId w:val="4"/>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מסמכי המכרז מחולקים לפרקים, כמפורט להלן: </w:t>
      </w:r>
    </w:p>
    <w:p w14:paraId="0000001D" w14:textId="77777777" w:rsidR="00D84BF2" w:rsidRDefault="00764E84">
      <w:pPr>
        <w:keepNext/>
        <w:keepLines/>
        <w:numPr>
          <w:ilvl w:val="2"/>
          <w:numId w:val="4"/>
        </w:numPr>
        <w:pBdr>
          <w:top w:val="nil"/>
          <w:left w:val="nil"/>
          <w:bottom w:val="nil"/>
          <w:right w:val="nil"/>
          <w:between w:val="nil"/>
        </w:pBdr>
        <w:spacing w:before="120" w:after="120" w:line="360" w:lineRule="auto"/>
      </w:pPr>
      <w:r>
        <w:rPr>
          <w:b/>
          <w:bCs/>
          <w:color w:val="000000"/>
          <w:rtl/>
        </w:rPr>
        <w:t>פרק א'</w:t>
      </w:r>
      <w:r>
        <w:rPr>
          <w:color w:val="000000"/>
          <w:rtl/>
        </w:rPr>
        <w:t xml:space="preserve"> – ההליך </w:t>
      </w:r>
      <w:proofErr w:type="spellStart"/>
      <w:r>
        <w:rPr>
          <w:color w:val="000000"/>
          <w:rtl/>
        </w:rPr>
        <w:t>המכרזי</w:t>
      </w:r>
      <w:proofErr w:type="spellEnd"/>
      <w:r>
        <w:rPr>
          <w:color w:val="000000"/>
          <w:rtl/>
        </w:rPr>
        <w:t>.</w:t>
      </w:r>
    </w:p>
    <w:p w14:paraId="0000001E" w14:textId="77777777" w:rsidR="00D84BF2" w:rsidRDefault="00764E84">
      <w:pPr>
        <w:keepNext/>
        <w:keepLines/>
        <w:numPr>
          <w:ilvl w:val="2"/>
          <w:numId w:val="4"/>
        </w:numPr>
        <w:pBdr>
          <w:top w:val="nil"/>
          <w:left w:val="nil"/>
          <w:bottom w:val="nil"/>
          <w:right w:val="nil"/>
          <w:between w:val="nil"/>
        </w:pBdr>
        <w:spacing w:before="120" w:after="120" w:line="360" w:lineRule="auto"/>
      </w:pPr>
      <w:r>
        <w:rPr>
          <w:b/>
          <w:bCs/>
          <w:color w:val="000000"/>
          <w:rtl/>
        </w:rPr>
        <w:t>פרק ב'</w:t>
      </w:r>
      <w:r>
        <w:rPr>
          <w:color w:val="000000"/>
          <w:rtl/>
        </w:rPr>
        <w:t xml:space="preserve"> – חוברת ההצעה, אשר תוגש על ידי מציע המתמודד במכרז.</w:t>
      </w:r>
    </w:p>
    <w:p w14:paraId="0000001F" w14:textId="77777777" w:rsidR="00D84BF2" w:rsidRDefault="00764E84">
      <w:pPr>
        <w:keepNext/>
        <w:keepLines/>
        <w:numPr>
          <w:ilvl w:val="2"/>
          <w:numId w:val="4"/>
        </w:numPr>
        <w:pBdr>
          <w:top w:val="nil"/>
          <w:left w:val="nil"/>
          <w:bottom w:val="nil"/>
          <w:right w:val="nil"/>
          <w:between w:val="nil"/>
        </w:pBdr>
        <w:spacing w:before="120" w:after="120" w:line="360" w:lineRule="auto"/>
      </w:pPr>
      <w:r>
        <w:rPr>
          <w:b/>
          <w:bCs/>
          <w:color w:val="000000"/>
          <w:rtl/>
        </w:rPr>
        <w:t xml:space="preserve">פרק ג' </w:t>
      </w:r>
      <w:r>
        <w:rPr>
          <w:color w:val="000000"/>
          <w:rtl/>
        </w:rPr>
        <w:t xml:space="preserve">–  תכולת ההתקשרות עם הספק הזוכה. </w:t>
      </w:r>
    </w:p>
    <w:p w14:paraId="00000020" w14:textId="77777777" w:rsidR="00D84BF2" w:rsidRDefault="00764E84">
      <w:pPr>
        <w:keepNext/>
        <w:keepLines/>
        <w:numPr>
          <w:ilvl w:val="2"/>
          <w:numId w:val="4"/>
        </w:numPr>
        <w:pBdr>
          <w:top w:val="nil"/>
          <w:left w:val="nil"/>
          <w:bottom w:val="nil"/>
          <w:right w:val="nil"/>
          <w:between w:val="nil"/>
        </w:pBdr>
        <w:spacing w:before="120" w:after="120" w:line="360" w:lineRule="auto"/>
      </w:pPr>
      <w:r>
        <w:rPr>
          <w:color w:val="000000"/>
          <w:rtl/>
        </w:rPr>
        <w:t>פרק ד' – הסכם ההתקשרות עם הזוכה במכרז.</w:t>
      </w:r>
    </w:p>
    <w:p w14:paraId="00000021" w14:textId="77777777" w:rsidR="00D84BF2" w:rsidRDefault="00D84BF2">
      <w:pPr>
        <w:keepNext/>
        <w:keepLines/>
      </w:pPr>
    </w:p>
    <w:p w14:paraId="00000022" w14:textId="77777777" w:rsidR="00D84BF2" w:rsidRDefault="00D84BF2">
      <w:pPr>
        <w:keepNext/>
        <w:keepLines/>
      </w:pPr>
    </w:p>
    <w:p w14:paraId="00000023" w14:textId="77777777" w:rsidR="00D84BF2" w:rsidRDefault="00D84BF2">
      <w:pPr>
        <w:keepNext/>
        <w:keepLines/>
        <w:rPr>
          <w:b/>
          <w:bCs/>
          <w:sz w:val="28"/>
          <w:szCs w:val="28"/>
          <w:u w:val="single"/>
        </w:rPr>
      </w:pPr>
    </w:p>
    <w:p w14:paraId="00000024" w14:textId="77777777" w:rsidR="00D84BF2" w:rsidRDefault="00D84BF2">
      <w:pPr>
        <w:keepNext/>
        <w:keepLines/>
        <w:rPr>
          <w:b/>
          <w:bCs/>
          <w:sz w:val="28"/>
          <w:szCs w:val="28"/>
          <w:u w:val="single"/>
        </w:rPr>
      </w:pPr>
    </w:p>
    <w:p w14:paraId="00000026" w14:textId="0B782877" w:rsidR="00D84BF2" w:rsidRPr="00C51940" w:rsidRDefault="00764E84" w:rsidP="00C51940">
      <w:pPr>
        <w:keepNext/>
        <w:keepLines/>
        <w:pBdr>
          <w:top w:val="nil"/>
          <w:left w:val="nil"/>
          <w:bottom w:val="nil"/>
          <w:right w:val="nil"/>
          <w:between w:val="nil"/>
        </w:pBdr>
        <w:spacing w:before="280" w:after="240" w:line="360" w:lineRule="auto"/>
        <w:ind w:right="52"/>
        <w:rPr>
          <w:color w:val="000000"/>
        </w:rPr>
      </w:pPr>
      <w:r>
        <w:rPr>
          <w:b/>
          <w:bCs/>
          <w:color w:val="000000"/>
          <w:sz w:val="28"/>
          <w:szCs w:val="28"/>
          <w:u w:val="single"/>
          <w:rtl/>
        </w:rPr>
        <w:t xml:space="preserve">המועד האחרון להגשת הצעות במכרז הוא בתאריך </w:t>
      </w:r>
      <w:r>
        <w:rPr>
          <w:color w:val="000000"/>
          <w:rtl/>
        </w:rPr>
        <w:t xml:space="preserve">‏00/00/0000 </w:t>
      </w:r>
      <w:r>
        <w:rPr>
          <w:b/>
          <w:bCs/>
          <w:color w:val="000000"/>
          <w:sz w:val="28"/>
          <w:szCs w:val="28"/>
          <w:u w:val="single"/>
          <w:rtl/>
        </w:rPr>
        <w:t xml:space="preserve"> בשעה 14:00</w:t>
      </w:r>
    </w:p>
    <w:p w14:paraId="00000027" w14:textId="77777777" w:rsidR="00D84BF2" w:rsidRDefault="00764E84">
      <w:pPr>
        <w:keepNext/>
        <w:keepLines/>
        <w:pBdr>
          <w:top w:val="nil"/>
          <w:left w:val="nil"/>
          <w:bottom w:val="nil"/>
          <w:right w:val="nil"/>
          <w:between w:val="nil"/>
        </w:pBdr>
        <w:tabs>
          <w:tab w:val="left" w:pos="1050"/>
        </w:tabs>
        <w:spacing w:before="240" w:after="120"/>
        <w:ind w:left="360" w:hanging="360"/>
        <w:rPr>
          <w:b/>
          <w:bCs/>
          <w:smallCaps/>
          <w:color w:val="000000"/>
          <w:sz w:val="40"/>
          <w:szCs w:val="40"/>
        </w:rPr>
      </w:pPr>
      <w:bookmarkStart w:id="19" w:name="_heading=h.xf04755jqiyi" w:colFirst="0" w:colLast="0"/>
      <w:bookmarkEnd w:id="19"/>
      <w:r>
        <w:rPr>
          <w:b/>
          <w:bCs/>
          <w:smallCaps/>
          <w:color w:val="000000"/>
          <w:sz w:val="40"/>
          <w:szCs w:val="40"/>
          <w:rtl/>
        </w:rPr>
        <w:t>תוכן עניינים</w:t>
      </w:r>
    </w:p>
    <w:sdt>
      <w:sdtPr>
        <w:rPr>
          <w:rtl/>
        </w:rPr>
        <w:id w:val="1692262417"/>
        <w:docPartObj>
          <w:docPartGallery w:val="Table of Contents"/>
          <w:docPartUnique/>
        </w:docPartObj>
      </w:sdtPr>
      <w:sdtEndPr/>
      <w:sdtContent>
        <w:p w14:paraId="00000028" w14:textId="77777777" w:rsidR="00D84BF2" w:rsidRDefault="00764E84">
          <w:pPr>
            <w:keepNext/>
            <w:keepLines/>
            <w:pBdr>
              <w:top w:val="nil"/>
              <w:left w:val="nil"/>
              <w:bottom w:val="nil"/>
              <w:right w:val="nil"/>
              <w:between w:val="nil"/>
            </w:pBdr>
            <w:tabs>
              <w:tab w:val="left" w:pos="480"/>
              <w:tab w:val="right" w:leader="dot" w:pos="8270"/>
            </w:tabs>
            <w:ind w:left="740" w:hanging="400"/>
            <w:rPr>
              <w:smallCaps/>
              <w:color w:val="000000"/>
              <w:sz w:val="22"/>
              <w:szCs w:val="22"/>
            </w:rPr>
          </w:pPr>
          <w:r>
            <w:fldChar w:fldCharType="begin"/>
          </w:r>
          <w:r>
            <w:instrText xml:space="preserve"> TOC \h \u \z \t "Heading 1,1,Heading 2,2,Heading 3,3,"</w:instrText>
          </w:r>
          <w:r>
            <w:fldChar w:fldCharType="separate"/>
          </w:r>
          <w:hyperlink w:anchor="_heading=h.j4h4bzx7vfmw">
            <w:r>
              <w:rPr>
                <w:smallCaps/>
                <w:color w:val="000000"/>
                <w:sz w:val="20"/>
                <w:szCs w:val="20"/>
              </w:rPr>
              <w:t>1.</w:t>
            </w:r>
          </w:hyperlink>
          <w:hyperlink w:anchor="_heading=h.j4h4bzx7vfmw">
            <w:r>
              <w:rPr>
                <w:smallCaps/>
                <w:color w:val="000000"/>
                <w:sz w:val="22"/>
                <w:szCs w:val="22"/>
              </w:rPr>
              <w:tab/>
            </w:r>
          </w:hyperlink>
          <w:r>
            <w:fldChar w:fldCharType="begin"/>
          </w:r>
          <w:r>
            <w:instrText xml:space="preserve"> PAGEREF _heading=h.j4h4bzx7vfmw \h </w:instrText>
          </w:r>
          <w:r>
            <w:fldChar w:fldCharType="separate"/>
          </w:r>
          <w:r>
            <w:rPr>
              <w:smallCaps/>
              <w:color w:val="000000"/>
              <w:sz w:val="20"/>
              <w:szCs w:val="20"/>
              <w:rtl/>
            </w:rPr>
            <w:t>הקדמה</w:t>
          </w:r>
          <w:r>
            <w:rPr>
              <w:smallCaps/>
              <w:color w:val="000000"/>
              <w:sz w:val="20"/>
              <w:szCs w:val="20"/>
              <w:rtl/>
            </w:rPr>
            <w:tab/>
            <w:t>3</w:t>
          </w:r>
          <w:r>
            <w:fldChar w:fldCharType="end"/>
          </w:r>
        </w:p>
        <w:p w14:paraId="00000029"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xf04755jqiyi">
            <w:r w:rsidR="00764E84">
              <w:rPr>
                <w:smallCaps/>
                <w:color w:val="000000"/>
                <w:sz w:val="20"/>
                <w:szCs w:val="20"/>
              </w:rPr>
              <w:t>2.</w:t>
            </w:r>
          </w:hyperlink>
          <w:hyperlink w:anchor="_heading=h.xf04755jqiyi">
            <w:r w:rsidR="00764E84">
              <w:rPr>
                <w:smallCaps/>
                <w:color w:val="000000"/>
                <w:sz w:val="22"/>
                <w:szCs w:val="22"/>
              </w:rPr>
              <w:tab/>
            </w:r>
          </w:hyperlink>
          <w:r w:rsidR="00764E84">
            <w:fldChar w:fldCharType="begin"/>
          </w:r>
          <w:r w:rsidR="00764E84">
            <w:instrText xml:space="preserve"> PAGEREF _heading=h.xf04755jqiyi \h </w:instrText>
          </w:r>
          <w:r w:rsidR="00764E84">
            <w:fldChar w:fldCharType="separate"/>
          </w:r>
          <w:r w:rsidR="00764E84">
            <w:rPr>
              <w:smallCaps/>
              <w:color w:val="000000"/>
              <w:sz w:val="20"/>
              <w:szCs w:val="20"/>
              <w:rtl/>
            </w:rPr>
            <w:t>תוכן עניינים</w:t>
          </w:r>
          <w:r w:rsidR="00764E84">
            <w:rPr>
              <w:smallCaps/>
              <w:color w:val="000000"/>
              <w:sz w:val="20"/>
              <w:szCs w:val="20"/>
              <w:rtl/>
            </w:rPr>
            <w:tab/>
            <w:t>5</w:t>
          </w:r>
          <w:r w:rsidR="00764E84">
            <w:fldChar w:fldCharType="end"/>
          </w:r>
        </w:p>
        <w:p w14:paraId="0000002A" w14:textId="77777777" w:rsidR="00D84BF2" w:rsidRDefault="00803368">
          <w:pPr>
            <w:keepNext/>
            <w:keepLines/>
            <w:pBdr>
              <w:top w:val="nil"/>
              <w:left w:val="nil"/>
              <w:bottom w:val="nil"/>
              <w:right w:val="nil"/>
              <w:between w:val="nil"/>
            </w:pBdr>
            <w:tabs>
              <w:tab w:val="right" w:leader="dot" w:pos="8270"/>
            </w:tabs>
            <w:rPr>
              <w:smallCaps/>
              <w:color w:val="000000"/>
              <w:sz w:val="22"/>
              <w:szCs w:val="22"/>
            </w:rPr>
          </w:pPr>
          <w:hyperlink w:anchor="_heading=h.lj6kw6ipb7kg">
            <w:r w:rsidR="00764E84">
              <w:rPr>
                <w:smallCaps/>
                <w:color w:val="000000"/>
                <w:sz w:val="20"/>
                <w:szCs w:val="20"/>
                <w:rtl/>
              </w:rPr>
              <w:t>פרק</w:t>
            </w:r>
          </w:hyperlink>
          <w:hyperlink w:anchor="_heading=h.lj6kw6ipb7kg">
            <w:r w:rsidR="00764E84">
              <w:rPr>
                <w:smallCaps/>
                <w:color w:val="000000"/>
                <w:sz w:val="20"/>
                <w:szCs w:val="20"/>
                <w:rtl/>
              </w:rPr>
              <w:t xml:space="preserve"> </w:t>
            </w:r>
          </w:hyperlink>
          <w:hyperlink w:anchor="_heading=h.lj6kw6ipb7kg">
            <w:r w:rsidR="00764E84">
              <w:rPr>
                <w:smallCaps/>
                <w:color w:val="000000"/>
                <w:sz w:val="20"/>
                <w:szCs w:val="20"/>
                <w:rtl/>
              </w:rPr>
              <w:t>א</w:t>
            </w:r>
          </w:hyperlink>
          <w:hyperlink w:anchor="_heading=h.lj6kw6ipb7kg">
            <w:r w:rsidR="00764E84">
              <w:rPr>
                <w:smallCaps/>
                <w:color w:val="000000"/>
                <w:sz w:val="20"/>
                <w:szCs w:val="20"/>
                <w:rtl/>
              </w:rPr>
              <w:t xml:space="preserve">'- </w:t>
            </w:r>
          </w:hyperlink>
          <w:hyperlink w:anchor="_heading=h.lj6kw6ipb7kg">
            <w:r w:rsidR="00764E84">
              <w:rPr>
                <w:smallCaps/>
                <w:color w:val="000000"/>
                <w:sz w:val="20"/>
                <w:szCs w:val="20"/>
                <w:rtl/>
              </w:rPr>
              <w:t>הליך</w:t>
            </w:r>
          </w:hyperlink>
          <w:hyperlink w:anchor="_heading=h.lj6kw6ipb7kg">
            <w:r w:rsidR="00764E84">
              <w:rPr>
                <w:smallCaps/>
                <w:color w:val="000000"/>
                <w:sz w:val="20"/>
                <w:szCs w:val="20"/>
                <w:rtl/>
              </w:rPr>
              <w:t xml:space="preserve"> </w:t>
            </w:r>
          </w:hyperlink>
          <w:hyperlink w:anchor="_heading=h.lj6kw6ipb7kg">
            <w:r w:rsidR="00764E84">
              <w:rPr>
                <w:smallCaps/>
                <w:color w:val="000000"/>
                <w:sz w:val="20"/>
                <w:szCs w:val="20"/>
                <w:rtl/>
              </w:rPr>
              <w:t>המכרז</w:t>
            </w:r>
          </w:hyperlink>
          <w:hyperlink w:anchor="_heading=h.lj6kw6ipb7kg">
            <w:r w:rsidR="00764E84">
              <w:rPr>
                <w:smallCaps/>
                <w:color w:val="000000"/>
                <w:sz w:val="20"/>
                <w:szCs w:val="20"/>
                <w:rtl/>
              </w:rPr>
              <w:tab/>
              <w:t>6</w:t>
            </w:r>
          </w:hyperlink>
        </w:p>
        <w:p w14:paraId="0000002B"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hmkn8woyn5d4">
            <w:r w:rsidR="00764E84">
              <w:rPr>
                <w:smallCaps/>
                <w:color w:val="000000"/>
                <w:sz w:val="20"/>
                <w:szCs w:val="20"/>
              </w:rPr>
              <w:t>3.</w:t>
            </w:r>
          </w:hyperlink>
          <w:hyperlink w:anchor="_heading=h.hmkn8woyn5d4">
            <w:r w:rsidR="00764E84">
              <w:rPr>
                <w:smallCaps/>
                <w:color w:val="000000"/>
                <w:sz w:val="22"/>
                <w:szCs w:val="22"/>
              </w:rPr>
              <w:tab/>
            </w:r>
          </w:hyperlink>
          <w:r w:rsidR="00764E84">
            <w:fldChar w:fldCharType="begin"/>
          </w:r>
          <w:r w:rsidR="00764E84">
            <w:instrText xml:space="preserve"> PAGEREF _heading=h.hmkn8woyn5d4 \h </w:instrText>
          </w:r>
          <w:r w:rsidR="00764E84">
            <w:fldChar w:fldCharType="separate"/>
          </w:r>
          <w:r w:rsidR="00764E84">
            <w:rPr>
              <w:smallCaps/>
              <w:color w:val="000000"/>
              <w:sz w:val="20"/>
              <w:szCs w:val="20"/>
              <w:rtl/>
            </w:rPr>
            <w:t>עקרונות המכרז</w:t>
          </w:r>
          <w:r w:rsidR="00764E84">
            <w:rPr>
              <w:smallCaps/>
              <w:color w:val="000000"/>
              <w:sz w:val="20"/>
              <w:szCs w:val="20"/>
              <w:rtl/>
            </w:rPr>
            <w:tab/>
            <w:t>7</w:t>
          </w:r>
          <w:r w:rsidR="00764E84">
            <w:fldChar w:fldCharType="end"/>
          </w:r>
        </w:p>
        <w:p w14:paraId="0000002C"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kekougmagfgh">
            <w:r w:rsidR="00764E84">
              <w:rPr>
                <w:smallCaps/>
                <w:color w:val="000000"/>
                <w:sz w:val="20"/>
                <w:szCs w:val="20"/>
              </w:rPr>
              <w:t>4.</w:t>
            </w:r>
          </w:hyperlink>
          <w:hyperlink w:anchor="_heading=h.kekougmagfgh">
            <w:r w:rsidR="00764E84">
              <w:rPr>
                <w:smallCaps/>
                <w:color w:val="000000"/>
                <w:sz w:val="22"/>
                <w:szCs w:val="22"/>
              </w:rPr>
              <w:tab/>
            </w:r>
          </w:hyperlink>
          <w:r w:rsidR="00764E84">
            <w:fldChar w:fldCharType="begin"/>
          </w:r>
          <w:r w:rsidR="00764E84">
            <w:instrText xml:space="preserve"> PAGEREF _heading=h.kekougmagfgh \h </w:instrText>
          </w:r>
          <w:r w:rsidR="00764E84">
            <w:fldChar w:fldCharType="separate"/>
          </w:r>
          <w:r w:rsidR="00764E84">
            <w:rPr>
              <w:smallCaps/>
              <w:color w:val="000000"/>
              <w:sz w:val="20"/>
              <w:szCs w:val="20"/>
              <w:rtl/>
            </w:rPr>
            <w:t>תנאים להשתתפות במכרז</w:t>
          </w:r>
          <w:r w:rsidR="00764E84">
            <w:rPr>
              <w:smallCaps/>
              <w:color w:val="000000"/>
              <w:sz w:val="20"/>
              <w:szCs w:val="20"/>
              <w:rtl/>
            </w:rPr>
            <w:tab/>
            <w:t>7</w:t>
          </w:r>
          <w:r w:rsidR="00764E84">
            <w:fldChar w:fldCharType="end"/>
          </w:r>
        </w:p>
        <w:p w14:paraId="0000002D"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ofz5w2lej3fu">
            <w:r w:rsidR="00764E84">
              <w:rPr>
                <w:smallCaps/>
                <w:color w:val="000000"/>
                <w:sz w:val="20"/>
                <w:szCs w:val="20"/>
              </w:rPr>
              <w:t>5.</w:t>
            </w:r>
          </w:hyperlink>
          <w:hyperlink w:anchor="_heading=h.ofz5w2lej3fu">
            <w:r w:rsidR="00764E84">
              <w:rPr>
                <w:smallCaps/>
                <w:color w:val="000000"/>
                <w:sz w:val="22"/>
                <w:szCs w:val="22"/>
              </w:rPr>
              <w:tab/>
            </w:r>
          </w:hyperlink>
          <w:r w:rsidR="00764E84">
            <w:fldChar w:fldCharType="begin"/>
          </w:r>
          <w:r w:rsidR="00764E84">
            <w:instrText xml:space="preserve"> PAGEREF _heading=h.ofz5w2lej3fu \h </w:instrText>
          </w:r>
          <w:r w:rsidR="00764E84">
            <w:fldChar w:fldCharType="separate"/>
          </w:r>
          <w:r w:rsidR="00764E84">
            <w:rPr>
              <w:smallCaps/>
              <w:color w:val="000000"/>
              <w:sz w:val="20"/>
              <w:szCs w:val="20"/>
              <w:rtl/>
            </w:rPr>
            <w:t>ניקוד ההצעות</w:t>
          </w:r>
          <w:r w:rsidR="00764E84">
            <w:rPr>
              <w:smallCaps/>
              <w:color w:val="000000"/>
              <w:sz w:val="20"/>
              <w:szCs w:val="20"/>
              <w:rtl/>
            </w:rPr>
            <w:tab/>
            <w:t>10</w:t>
          </w:r>
          <w:r w:rsidR="00764E84">
            <w:fldChar w:fldCharType="end"/>
          </w:r>
        </w:p>
        <w:p w14:paraId="0000002E"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x6npubj6lurg">
            <w:r w:rsidR="00764E84">
              <w:rPr>
                <w:smallCaps/>
                <w:color w:val="000000"/>
                <w:sz w:val="20"/>
                <w:szCs w:val="20"/>
              </w:rPr>
              <w:t>6.</w:t>
            </w:r>
          </w:hyperlink>
          <w:hyperlink w:anchor="_heading=h.x6npubj6lurg">
            <w:r w:rsidR="00764E84">
              <w:rPr>
                <w:smallCaps/>
                <w:color w:val="000000"/>
                <w:sz w:val="22"/>
                <w:szCs w:val="22"/>
              </w:rPr>
              <w:tab/>
            </w:r>
          </w:hyperlink>
          <w:r w:rsidR="00764E84">
            <w:fldChar w:fldCharType="begin"/>
          </w:r>
          <w:r w:rsidR="00764E84">
            <w:instrText xml:space="preserve"> PAGEREF _heading=h.x6npubj6lurg \h </w:instrText>
          </w:r>
          <w:r w:rsidR="00764E84">
            <w:fldChar w:fldCharType="separate"/>
          </w:r>
          <w:r w:rsidR="00764E84">
            <w:rPr>
              <w:smallCaps/>
              <w:color w:val="000000"/>
              <w:sz w:val="20"/>
              <w:szCs w:val="20"/>
              <w:rtl/>
            </w:rPr>
            <w:t>בחירת זוכה</w:t>
          </w:r>
          <w:r w:rsidR="00764E84">
            <w:rPr>
              <w:smallCaps/>
              <w:color w:val="000000"/>
              <w:sz w:val="20"/>
              <w:szCs w:val="20"/>
              <w:rtl/>
            </w:rPr>
            <w:tab/>
            <w:t>13</w:t>
          </w:r>
          <w:r w:rsidR="00764E84">
            <w:fldChar w:fldCharType="end"/>
          </w:r>
        </w:p>
        <w:p w14:paraId="0000002F"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7tgcykge4r6o">
            <w:r w:rsidR="00764E84">
              <w:rPr>
                <w:smallCaps/>
                <w:color w:val="000000"/>
                <w:sz w:val="20"/>
                <w:szCs w:val="20"/>
              </w:rPr>
              <w:t>7.</w:t>
            </w:r>
          </w:hyperlink>
          <w:hyperlink w:anchor="_heading=h.7tgcykge4r6o">
            <w:r w:rsidR="00764E84">
              <w:rPr>
                <w:smallCaps/>
                <w:color w:val="000000"/>
                <w:sz w:val="22"/>
                <w:szCs w:val="22"/>
              </w:rPr>
              <w:tab/>
            </w:r>
          </w:hyperlink>
          <w:r w:rsidR="00764E84">
            <w:fldChar w:fldCharType="begin"/>
          </w:r>
          <w:r w:rsidR="00764E84">
            <w:instrText xml:space="preserve"> PAGEREF _heading=h.7tgcykge4r6o \h </w:instrText>
          </w:r>
          <w:r w:rsidR="00764E84">
            <w:fldChar w:fldCharType="separate"/>
          </w:r>
          <w:r w:rsidR="00764E84">
            <w:rPr>
              <w:smallCaps/>
              <w:color w:val="000000"/>
              <w:sz w:val="20"/>
              <w:szCs w:val="20"/>
              <w:rtl/>
            </w:rPr>
            <w:t>מופעים ומועדים במכרז</w:t>
          </w:r>
          <w:r w:rsidR="00764E84">
            <w:rPr>
              <w:smallCaps/>
              <w:color w:val="000000"/>
              <w:sz w:val="20"/>
              <w:szCs w:val="20"/>
              <w:rtl/>
            </w:rPr>
            <w:tab/>
            <w:t>16</w:t>
          </w:r>
          <w:r w:rsidR="00764E84">
            <w:fldChar w:fldCharType="end"/>
          </w:r>
        </w:p>
        <w:p w14:paraId="00000030"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b75egvit8ftq">
            <w:r w:rsidR="00764E84">
              <w:rPr>
                <w:smallCaps/>
                <w:color w:val="000000"/>
                <w:sz w:val="20"/>
                <w:szCs w:val="20"/>
              </w:rPr>
              <w:t>8.</w:t>
            </w:r>
          </w:hyperlink>
          <w:hyperlink w:anchor="_heading=h.b75egvit8ftq">
            <w:r w:rsidR="00764E84">
              <w:rPr>
                <w:smallCaps/>
                <w:color w:val="000000"/>
                <w:sz w:val="22"/>
                <w:szCs w:val="22"/>
              </w:rPr>
              <w:tab/>
            </w:r>
          </w:hyperlink>
          <w:r w:rsidR="00764E84">
            <w:fldChar w:fldCharType="begin"/>
          </w:r>
          <w:r w:rsidR="00764E84">
            <w:instrText xml:space="preserve"> PAGEREF _heading=h.b75egvit8ftq \h </w:instrText>
          </w:r>
          <w:r w:rsidR="00764E84">
            <w:fldChar w:fldCharType="separate"/>
          </w:r>
          <w:r w:rsidR="00764E84">
            <w:rPr>
              <w:smallCaps/>
              <w:color w:val="000000"/>
              <w:sz w:val="20"/>
              <w:szCs w:val="20"/>
              <w:rtl/>
            </w:rPr>
            <w:t>כללי המכרז</w:t>
          </w:r>
          <w:r w:rsidR="00764E84">
            <w:rPr>
              <w:smallCaps/>
              <w:color w:val="000000"/>
              <w:sz w:val="20"/>
              <w:szCs w:val="20"/>
              <w:rtl/>
            </w:rPr>
            <w:tab/>
            <w:t>22</w:t>
          </w:r>
          <w:r w:rsidR="00764E84">
            <w:fldChar w:fldCharType="end"/>
          </w:r>
        </w:p>
        <w:p w14:paraId="00000031" w14:textId="77777777" w:rsidR="00D84BF2" w:rsidRDefault="00803368">
          <w:pPr>
            <w:keepNext/>
            <w:keepLines/>
            <w:pBdr>
              <w:top w:val="nil"/>
              <w:left w:val="nil"/>
              <w:bottom w:val="nil"/>
              <w:right w:val="nil"/>
              <w:between w:val="nil"/>
            </w:pBdr>
            <w:tabs>
              <w:tab w:val="right" w:leader="dot" w:pos="8270"/>
            </w:tabs>
            <w:rPr>
              <w:smallCaps/>
              <w:color w:val="000000"/>
              <w:sz w:val="22"/>
              <w:szCs w:val="22"/>
            </w:rPr>
          </w:pPr>
          <w:hyperlink w:anchor="_heading=h.49pp7j8lsd4i">
            <w:r w:rsidR="00764E84">
              <w:rPr>
                <w:smallCaps/>
                <w:color w:val="000000"/>
                <w:sz w:val="20"/>
                <w:szCs w:val="20"/>
                <w:rtl/>
              </w:rPr>
              <w:t>פרק</w:t>
            </w:r>
          </w:hyperlink>
          <w:hyperlink w:anchor="_heading=h.49pp7j8lsd4i">
            <w:r w:rsidR="00764E84">
              <w:rPr>
                <w:smallCaps/>
                <w:color w:val="000000"/>
                <w:sz w:val="20"/>
                <w:szCs w:val="20"/>
                <w:rtl/>
              </w:rPr>
              <w:t xml:space="preserve"> </w:t>
            </w:r>
          </w:hyperlink>
          <w:hyperlink w:anchor="_heading=h.49pp7j8lsd4i">
            <w:r w:rsidR="00764E84">
              <w:rPr>
                <w:smallCaps/>
                <w:color w:val="000000"/>
                <w:sz w:val="20"/>
                <w:szCs w:val="20"/>
                <w:rtl/>
              </w:rPr>
              <w:t>ב</w:t>
            </w:r>
          </w:hyperlink>
          <w:hyperlink w:anchor="_heading=h.49pp7j8lsd4i">
            <w:r w:rsidR="00764E84">
              <w:rPr>
                <w:smallCaps/>
                <w:color w:val="000000"/>
                <w:sz w:val="20"/>
                <w:szCs w:val="20"/>
                <w:rtl/>
              </w:rPr>
              <w:t xml:space="preserve">' – </w:t>
            </w:r>
          </w:hyperlink>
          <w:hyperlink w:anchor="_heading=h.49pp7j8lsd4i">
            <w:r w:rsidR="00764E84">
              <w:rPr>
                <w:smallCaps/>
                <w:color w:val="000000"/>
                <w:sz w:val="20"/>
                <w:szCs w:val="20"/>
                <w:rtl/>
              </w:rPr>
              <w:t>חוברת</w:t>
            </w:r>
          </w:hyperlink>
          <w:hyperlink w:anchor="_heading=h.49pp7j8lsd4i">
            <w:r w:rsidR="00764E84">
              <w:rPr>
                <w:smallCaps/>
                <w:color w:val="000000"/>
                <w:sz w:val="20"/>
                <w:szCs w:val="20"/>
                <w:rtl/>
              </w:rPr>
              <w:t xml:space="preserve"> </w:t>
            </w:r>
          </w:hyperlink>
          <w:hyperlink w:anchor="_heading=h.49pp7j8lsd4i">
            <w:r w:rsidR="00764E84">
              <w:rPr>
                <w:smallCaps/>
                <w:color w:val="000000"/>
                <w:sz w:val="20"/>
                <w:szCs w:val="20"/>
                <w:rtl/>
              </w:rPr>
              <w:t>ההצעה</w:t>
            </w:r>
          </w:hyperlink>
          <w:hyperlink w:anchor="_heading=h.49pp7j8lsd4i">
            <w:r w:rsidR="00764E84">
              <w:rPr>
                <w:smallCaps/>
                <w:color w:val="000000"/>
                <w:sz w:val="20"/>
                <w:szCs w:val="20"/>
                <w:rtl/>
              </w:rPr>
              <w:tab/>
              <w:t>29</w:t>
            </w:r>
          </w:hyperlink>
        </w:p>
        <w:p w14:paraId="00000032"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h2fzmixnprml">
            <w:r w:rsidR="00764E84">
              <w:rPr>
                <w:smallCaps/>
                <w:color w:val="000000"/>
                <w:sz w:val="20"/>
                <w:szCs w:val="20"/>
              </w:rPr>
              <w:t>9.</w:t>
            </w:r>
          </w:hyperlink>
          <w:hyperlink w:anchor="_heading=h.h2fzmixnprml">
            <w:r w:rsidR="00764E84">
              <w:rPr>
                <w:smallCaps/>
                <w:color w:val="000000"/>
                <w:sz w:val="22"/>
                <w:szCs w:val="22"/>
              </w:rPr>
              <w:tab/>
            </w:r>
          </w:hyperlink>
          <w:r w:rsidR="00764E84">
            <w:fldChar w:fldCharType="begin"/>
          </w:r>
          <w:r w:rsidR="00764E84">
            <w:instrText xml:space="preserve"> PAGEREF _heading=h.h2fzmixnprml \h </w:instrText>
          </w:r>
          <w:r w:rsidR="00764E84">
            <w:fldChar w:fldCharType="separate"/>
          </w:r>
          <w:r w:rsidR="00764E84">
            <w:rPr>
              <w:smallCaps/>
              <w:color w:val="000000"/>
              <w:sz w:val="20"/>
              <w:szCs w:val="20"/>
              <w:rtl/>
            </w:rPr>
            <w:t>הגשת הצעה במכרז</w:t>
          </w:r>
          <w:r w:rsidR="00764E84">
            <w:rPr>
              <w:smallCaps/>
              <w:color w:val="000000"/>
              <w:sz w:val="20"/>
              <w:szCs w:val="20"/>
              <w:rtl/>
            </w:rPr>
            <w:tab/>
            <w:t>30</w:t>
          </w:r>
          <w:r w:rsidR="00764E84">
            <w:fldChar w:fldCharType="end"/>
          </w:r>
        </w:p>
        <w:p w14:paraId="00000033"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54si98q9nhyg">
            <w:r w:rsidR="00764E84">
              <w:rPr>
                <w:smallCaps/>
                <w:color w:val="000000"/>
                <w:sz w:val="20"/>
                <w:szCs w:val="20"/>
              </w:rPr>
              <w:t>10.</w:t>
            </w:r>
          </w:hyperlink>
          <w:hyperlink w:anchor="_heading=h.54si98q9nhyg">
            <w:r w:rsidR="00764E84">
              <w:rPr>
                <w:smallCaps/>
                <w:color w:val="000000"/>
                <w:sz w:val="22"/>
                <w:szCs w:val="22"/>
              </w:rPr>
              <w:tab/>
            </w:r>
          </w:hyperlink>
          <w:r w:rsidR="00764E84">
            <w:fldChar w:fldCharType="begin"/>
          </w:r>
          <w:r w:rsidR="00764E84">
            <w:instrText xml:space="preserve"> PAGEREF _heading=h.54si98q9nhyg \h </w:instrText>
          </w:r>
          <w:r w:rsidR="00764E84">
            <w:fldChar w:fldCharType="separate"/>
          </w:r>
          <w:r w:rsidR="00764E84">
            <w:rPr>
              <w:smallCaps/>
              <w:color w:val="000000"/>
              <w:sz w:val="20"/>
              <w:szCs w:val="20"/>
              <w:rtl/>
            </w:rPr>
            <w:t>פרטי המציע</w:t>
          </w:r>
          <w:r w:rsidR="00764E84">
            <w:rPr>
              <w:smallCaps/>
              <w:color w:val="000000"/>
              <w:sz w:val="20"/>
              <w:szCs w:val="20"/>
              <w:rtl/>
            </w:rPr>
            <w:tab/>
            <w:t>30</w:t>
          </w:r>
          <w:r w:rsidR="00764E84">
            <w:fldChar w:fldCharType="end"/>
          </w:r>
        </w:p>
        <w:p w14:paraId="00000034"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8q5maou0ugft">
            <w:r w:rsidR="00764E84">
              <w:rPr>
                <w:smallCaps/>
                <w:color w:val="000000"/>
                <w:sz w:val="20"/>
                <w:szCs w:val="20"/>
              </w:rPr>
              <w:t>11.</w:t>
            </w:r>
          </w:hyperlink>
          <w:hyperlink w:anchor="_heading=h.8q5maou0ugft">
            <w:r w:rsidR="00764E84">
              <w:rPr>
                <w:smallCaps/>
                <w:color w:val="000000"/>
                <w:sz w:val="22"/>
                <w:szCs w:val="22"/>
              </w:rPr>
              <w:tab/>
            </w:r>
          </w:hyperlink>
          <w:r w:rsidR="00764E84">
            <w:fldChar w:fldCharType="begin"/>
          </w:r>
          <w:r w:rsidR="00764E84">
            <w:instrText xml:space="preserve"> PAGEREF _heading=h.8q5maou0ugft \h </w:instrText>
          </w:r>
          <w:r w:rsidR="00764E84">
            <w:fldChar w:fldCharType="separate"/>
          </w:r>
          <w:r w:rsidR="00764E84">
            <w:rPr>
              <w:smallCaps/>
              <w:color w:val="000000"/>
              <w:sz w:val="20"/>
              <w:szCs w:val="20"/>
              <w:rtl/>
            </w:rPr>
            <w:t>הוכחת עמידה בתנאי הסף של המכרז</w:t>
          </w:r>
          <w:r w:rsidR="00764E84">
            <w:rPr>
              <w:smallCaps/>
              <w:color w:val="000000"/>
              <w:sz w:val="20"/>
              <w:szCs w:val="20"/>
              <w:rtl/>
            </w:rPr>
            <w:tab/>
            <w:t>31</w:t>
          </w:r>
          <w:r w:rsidR="00764E84">
            <w:fldChar w:fldCharType="end"/>
          </w:r>
        </w:p>
        <w:p w14:paraId="00000035"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if5a7a1vjppq">
            <w:r w:rsidR="00764E84">
              <w:rPr>
                <w:smallCaps/>
                <w:color w:val="000000"/>
                <w:sz w:val="20"/>
                <w:szCs w:val="20"/>
              </w:rPr>
              <w:t>12.</w:t>
            </w:r>
          </w:hyperlink>
          <w:hyperlink w:anchor="_heading=h.if5a7a1vjppq">
            <w:r w:rsidR="00764E84">
              <w:rPr>
                <w:smallCaps/>
                <w:color w:val="000000"/>
                <w:sz w:val="22"/>
                <w:szCs w:val="22"/>
              </w:rPr>
              <w:tab/>
            </w:r>
          </w:hyperlink>
          <w:r w:rsidR="00764E84">
            <w:fldChar w:fldCharType="begin"/>
          </w:r>
          <w:r w:rsidR="00764E84">
            <w:instrText xml:space="preserve"> PAGEREF _heading=h.if5a7a1vjppq \h </w:instrText>
          </w:r>
          <w:r w:rsidR="00764E84">
            <w:fldChar w:fldCharType="separate"/>
          </w:r>
          <w:r w:rsidR="00764E84">
            <w:rPr>
              <w:smallCaps/>
              <w:color w:val="000000"/>
              <w:sz w:val="20"/>
              <w:szCs w:val="20"/>
              <w:rtl/>
            </w:rPr>
            <w:t>איכות ההצעה</w:t>
          </w:r>
          <w:r w:rsidR="00764E84">
            <w:rPr>
              <w:smallCaps/>
              <w:color w:val="000000"/>
              <w:sz w:val="20"/>
              <w:szCs w:val="20"/>
              <w:rtl/>
            </w:rPr>
            <w:tab/>
            <w:t>36</w:t>
          </w:r>
          <w:r w:rsidR="00764E84">
            <w:fldChar w:fldCharType="end"/>
          </w:r>
        </w:p>
        <w:p w14:paraId="00000036"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p6fup2c1ioy6">
            <w:r w:rsidR="00764E84">
              <w:rPr>
                <w:smallCaps/>
                <w:color w:val="000000"/>
                <w:sz w:val="20"/>
                <w:szCs w:val="20"/>
              </w:rPr>
              <w:t>13.</w:t>
            </w:r>
          </w:hyperlink>
          <w:hyperlink w:anchor="_heading=h.p6fup2c1ioy6">
            <w:r w:rsidR="00764E84">
              <w:rPr>
                <w:smallCaps/>
                <w:color w:val="000000"/>
                <w:sz w:val="22"/>
                <w:szCs w:val="22"/>
              </w:rPr>
              <w:tab/>
            </w:r>
          </w:hyperlink>
          <w:r w:rsidR="00764E84">
            <w:fldChar w:fldCharType="begin"/>
          </w:r>
          <w:r w:rsidR="00764E84">
            <w:instrText xml:space="preserve"> PAGEREF _heading=h.p6fup2c1ioy6 \h </w:instrText>
          </w:r>
          <w:r w:rsidR="00764E84">
            <w:fldChar w:fldCharType="separate"/>
          </w:r>
          <w:r w:rsidR="00764E84">
            <w:rPr>
              <w:smallCaps/>
              <w:color w:val="000000"/>
              <w:sz w:val="20"/>
              <w:szCs w:val="20"/>
              <w:rtl/>
            </w:rPr>
            <w:t>התחייבויות נוספות של המציע</w:t>
          </w:r>
          <w:r w:rsidR="00764E84">
            <w:rPr>
              <w:smallCaps/>
              <w:color w:val="000000"/>
              <w:sz w:val="20"/>
              <w:szCs w:val="20"/>
              <w:rtl/>
            </w:rPr>
            <w:tab/>
            <w:t>39</w:t>
          </w:r>
          <w:r w:rsidR="00764E84">
            <w:fldChar w:fldCharType="end"/>
          </w:r>
        </w:p>
        <w:p w14:paraId="00000037"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uuwr0etjrskj">
            <w:r w:rsidR="00764E84">
              <w:rPr>
                <w:smallCaps/>
                <w:color w:val="000000"/>
                <w:sz w:val="20"/>
                <w:szCs w:val="20"/>
              </w:rPr>
              <w:t>14.</w:t>
            </w:r>
          </w:hyperlink>
          <w:hyperlink w:anchor="_heading=h.uuwr0etjrskj">
            <w:r w:rsidR="00764E84">
              <w:rPr>
                <w:smallCaps/>
                <w:color w:val="000000"/>
                <w:sz w:val="22"/>
                <w:szCs w:val="22"/>
              </w:rPr>
              <w:tab/>
            </w:r>
          </w:hyperlink>
          <w:r w:rsidR="00764E84">
            <w:fldChar w:fldCharType="begin"/>
          </w:r>
          <w:r w:rsidR="00764E84">
            <w:instrText xml:space="preserve"> PAGEREF _heading=h.uuwr0etjrskj \h </w:instrText>
          </w:r>
          <w:r w:rsidR="00764E84">
            <w:fldChar w:fldCharType="separate"/>
          </w:r>
          <w:r w:rsidR="00764E84">
            <w:rPr>
              <w:smallCaps/>
              <w:color w:val="000000"/>
              <w:sz w:val="20"/>
              <w:szCs w:val="20"/>
              <w:rtl/>
            </w:rPr>
            <w:t>בקשות</w:t>
          </w:r>
          <w:r w:rsidR="00764E84">
            <w:rPr>
              <w:smallCaps/>
              <w:color w:val="000000"/>
              <w:sz w:val="20"/>
              <w:szCs w:val="20"/>
              <w:rtl/>
            </w:rPr>
            <w:tab/>
            <w:t>40</w:t>
          </w:r>
          <w:r w:rsidR="00764E84">
            <w:fldChar w:fldCharType="end"/>
          </w:r>
        </w:p>
        <w:p w14:paraId="00000038"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cvtk51eo7kzb">
            <w:r w:rsidR="00764E84">
              <w:rPr>
                <w:smallCaps/>
                <w:color w:val="000000"/>
                <w:sz w:val="20"/>
                <w:szCs w:val="20"/>
              </w:rPr>
              <w:t>15.</w:t>
            </w:r>
          </w:hyperlink>
          <w:hyperlink w:anchor="_heading=h.cvtk51eo7kzb">
            <w:r w:rsidR="00764E84">
              <w:rPr>
                <w:smallCaps/>
                <w:color w:val="000000"/>
                <w:sz w:val="22"/>
                <w:szCs w:val="22"/>
              </w:rPr>
              <w:tab/>
            </w:r>
          </w:hyperlink>
          <w:r w:rsidR="00764E84">
            <w:fldChar w:fldCharType="begin"/>
          </w:r>
          <w:r w:rsidR="00764E84">
            <w:instrText xml:space="preserve"> PAGEREF _heading=h.cvtk51eo7kzb \h </w:instrText>
          </w:r>
          <w:r w:rsidR="00764E84">
            <w:fldChar w:fldCharType="separate"/>
          </w:r>
          <w:r w:rsidR="00764E84">
            <w:rPr>
              <w:smallCaps/>
              <w:color w:val="000000"/>
              <w:sz w:val="20"/>
              <w:szCs w:val="20"/>
              <w:rtl/>
            </w:rPr>
            <w:t>רשימת נספחים</w:t>
          </w:r>
          <w:r w:rsidR="00764E84">
            <w:rPr>
              <w:smallCaps/>
              <w:color w:val="000000"/>
              <w:sz w:val="20"/>
              <w:szCs w:val="20"/>
              <w:rtl/>
            </w:rPr>
            <w:tab/>
            <w:t>44</w:t>
          </w:r>
          <w:r w:rsidR="00764E84">
            <w:fldChar w:fldCharType="end"/>
          </w:r>
        </w:p>
        <w:p w14:paraId="00000039" w14:textId="77777777" w:rsidR="00D84BF2" w:rsidRDefault="00803368">
          <w:pPr>
            <w:keepNext/>
            <w:keepLines/>
            <w:pBdr>
              <w:top w:val="nil"/>
              <w:left w:val="nil"/>
              <w:bottom w:val="nil"/>
              <w:right w:val="nil"/>
              <w:between w:val="nil"/>
            </w:pBdr>
            <w:tabs>
              <w:tab w:val="right" w:leader="dot" w:pos="8270"/>
            </w:tabs>
            <w:rPr>
              <w:smallCaps/>
              <w:color w:val="000000"/>
              <w:sz w:val="22"/>
              <w:szCs w:val="22"/>
            </w:rPr>
          </w:pPr>
          <w:hyperlink w:anchor="_heading=h.heoumtd06n1">
            <w:r w:rsidR="00764E84">
              <w:rPr>
                <w:smallCaps/>
                <w:color w:val="000000"/>
                <w:sz w:val="20"/>
                <w:szCs w:val="20"/>
                <w:rtl/>
              </w:rPr>
              <w:t>פרק</w:t>
            </w:r>
          </w:hyperlink>
          <w:hyperlink w:anchor="_heading=h.heoumtd06n1">
            <w:r w:rsidR="00764E84">
              <w:rPr>
                <w:smallCaps/>
                <w:color w:val="000000"/>
                <w:sz w:val="20"/>
                <w:szCs w:val="20"/>
                <w:rtl/>
              </w:rPr>
              <w:t xml:space="preserve"> </w:t>
            </w:r>
          </w:hyperlink>
          <w:hyperlink w:anchor="_heading=h.heoumtd06n1">
            <w:r w:rsidR="00764E84">
              <w:rPr>
                <w:smallCaps/>
                <w:color w:val="000000"/>
                <w:sz w:val="20"/>
                <w:szCs w:val="20"/>
                <w:rtl/>
              </w:rPr>
              <w:t>ג</w:t>
            </w:r>
          </w:hyperlink>
          <w:hyperlink w:anchor="_heading=h.heoumtd06n1">
            <w:r w:rsidR="00764E84">
              <w:rPr>
                <w:smallCaps/>
                <w:color w:val="000000"/>
                <w:sz w:val="20"/>
                <w:szCs w:val="20"/>
                <w:rtl/>
              </w:rPr>
              <w:t xml:space="preserve">' – </w:t>
            </w:r>
          </w:hyperlink>
          <w:hyperlink w:anchor="_heading=h.heoumtd06n1">
            <w:r w:rsidR="00764E84">
              <w:rPr>
                <w:smallCaps/>
                <w:color w:val="000000"/>
                <w:sz w:val="20"/>
                <w:szCs w:val="20"/>
                <w:rtl/>
              </w:rPr>
              <w:t>פירוט</w:t>
            </w:r>
          </w:hyperlink>
          <w:hyperlink w:anchor="_heading=h.heoumtd06n1">
            <w:r w:rsidR="00764E84">
              <w:rPr>
                <w:smallCaps/>
                <w:color w:val="000000"/>
                <w:sz w:val="20"/>
                <w:szCs w:val="20"/>
                <w:rtl/>
              </w:rPr>
              <w:t xml:space="preserve"> </w:t>
            </w:r>
          </w:hyperlink>
          <w:hyperlink w:anchor="_heading=h.heoumtd06n1">
            <w:r w:rsidR="00764E84">
              <w:rPr>
                <w:smallCaps/>
                <w:color w:val="000000"/>
                <w:sz w:val="20"/>
                <w:szCs w:val="20"/>
                <w:rtl/>
              </w:rPr>
              <w:t>השירותים</w:t>
            </w:r>
          </w:hyperlink>
          <w:hyperlink w:anchor="_heading=h.heoumtd06n1">
            <w:r w:rsidR="00764E84">
              <w:rPr>
                <w:smallCaps/>
                <w:color w:val="000000"/>
                <w:sz w:val="20"/>
                <w:szCs w:val="20"/>
                <w:rtl/>
              </w:rPr>
              <w:t xml:space="preserve"> </w:t>
            </w:r>
          </w:hyperlink>
          <w:hyperlink w:anchor="_heading=h.heoumtd06n1">
            <w:r w:rsidR="00764E84">
              <w:rPr>
                <w:smallCaps/>
                <w:color w:val="000000"/>
                <w:sz w:val="20"/>
                <w:szCs w:val="20"/>
                <w:rtl/>
              </w:rPr>
              <w:t>ותוכן</w:t>
            </w:r>
          </w:hyperlink>
          <w:hyperlink w:anchor="_heading=h.heoumtd06n1">
            <w:r w:rsidR="00764E84">
              <w:rPr>
                <w:smallCaps/>
                <w:color w:val="000000"/>
                <w:sz w:val="20"/>
                <w:szCs w:val="20"/>
                <w:rtl/>
              </w:rPr>
              <w:t xml:space="preserve"> </w:t>
            </w:r>
          </w:hyperlink>
          <w:hyperlink w:anchor="_heading=h.heoumtd06n1">
            <w:r w:rsidR="00764E84">
              <w:rPr>
                <w:smallCaps/>
                <w:color w:val="000000"/>
                <w:sz w:val="20"/>
                <w:szCs w:val="20"/>
                <w:rtl/>
              </w:rPr>
              <w:t>ההתקשרות</w:t>
            </w:r>
          </w:hyperlink>
          <w:hyperlink w:anchor="_heading=h.heoumtd06n1">
            <w:r w:rsidR="00764E84">
              <w:rPr>
                <w:smallCaps/>
                <w:color w:val="000000"/>
                <w:sz w:val="20"/>
                <w:szCs w:val="20"/>
                <w:rtl/>
              </w:rPr>
              <w:t xml:space="preserve"> </w:t>
            </w:r>
          </w:hyperlink>
          <w:hyperlink w:anchor="_heading=h.heoumtd06n1">
            <w:r w:rsidR="00764E84">
              <w:rPr>
                <w:smallCaps/>
                <w:color w:val="000000"/>
                <w:sz w:val="20"/>
                <w:szCs w:val="20"/>
                <w:rtl/>
              </w:rPr>
              <w:t>עם</w:t>
            </w:r>
          </w:hyperlink>
          <w:hyperlink w:anchor="_heading=h.heoumtd06n1">
            <w:r w:rsidR="00764E84">
              <w:rPr>
                <w:smallCaps/>
                <w:color w:val="000000"/>
                <w:sz w:val="20"/>
                <w:szCs w:val="20"/>
                <w:rtl/>
              </w:rPr>
              <w:t xml:space="preserve"> </w:t>
            </w:r>
          </w:hyperlink>
          <w:hyperlink w:anchor="_heading=h.heoumtd06n1">
            <w:r w:rsidR="00764E84">
              <w:rPr>
                <w:smallCaps/>
                <w:color w:val="000000"/>
                <w:sz w:val="20"/>
                <w:szCs w:val="20"/>
                <w:rtl/>
              </w:rPr>
              <w:t>הספק</w:t>
            </w:r>
          </w:hyperlink>
          <w:hyperlink w:anchor="_heading=h.heoumtd06n1">
            <w:r w:rsidR="00764E84">
              <w:rPr>
                <w:smallCaps/>
                <w:color w:val="000000"/>
                <w:sz w:val="20"/>
                <w:szCs w:val="20"/>
                <w:rtl/>
              </w:rPr>
              <w:t xml:space="preserve"> </w:t>
            </w:r>
          </w:hyperlink>
          <w:hyperlink w:anchor="_heading=h.heoumtd06n1">
            <w:r w:rsidR="00764E84">
              <w:rPr>
                <w:smallCaps/>
                <w:color w:val="000000"/>
                <w:sz w:val="20"/>
                <w:szCs w:val="20"/>
                <w:rtl/>
              </w:rPr>
              <w:t>הזוכה</w:t>
            </w:r>
          </w:hyperlink>
          <w:hyperlink w:anchor="_heading=h.heoumtd06n1">
            <w:r w:rsidR="00764E84">
              <w:rPr>
                <w:smallCaps/>
                <w:color w:val="000000"/>
                <w:sz w:val="20"/>
                <w:szCs w:val="20"/>
                <w:rtl/>
              </w:rPr>
              <w:tab/>
              <w:t>50</w:t>
            </w:r>
          </w:hyperlink>
        </w:p>
        <w:p w14:paraId="0000003A" w14:textId="77777777" w:rsidR="00D84BF2" w:rsidRDefault="00803368">
          <w:pPr>
            <w:keepNext/>
            <w:keepLines/>
            <w:pBdr>
              <w:top w:val="nil"/>
              <w:left w:val="nil"/>
              <w:bottom w:val="nil"/>
              <w:right w:val="nil"/>
              <w:between w:val="nil"/>
            </w:pBdr>
            <w:tabs>
              <w:tab w:val="right" w:leader="dot" w:pos="8270"/>
            </w:tabs>
            <w:rPr>
              <w:smallCaps/>
              <w:color w:val="000000"/>
              <w:sz w:val="22"/>
              <w:szCs w:val="22"/>
            </w:rPr>
          </w:pPr>
          <w:hyperlink w:anchor="_heading=h.d2ai2lmp84d5">
            <w:r w:rsidR="00764E84">
              <w:rPr>
                <w:smallCaps/>
                <w:color w:val="000000"/>
                <w:sz w:val="20"/>
                <w:szCs w:val="20"/>
                <w:rtl/>
              </w:rPr>
              <w:t>פרק</w:t>
            </w:r>
          </w:hyperlink>
          <w:hyperlink w:anchor="_heading=h.d2ai2lmp84d5">
            <w:r w:rsidR="00764E84">
              <w:rPr>
                <w:smallCaps/>
                <w:color w:val="000000"/>
                <w:sz w:val="20"/>
                <w:szCs w:val="20"/>
                <w:rtl/>
              </w:rPr>
              <w:t xml:space="preserve"> </w:t>
            </w:r>
          </w:hyperlink>
          <w:hyperlink w:anchor="_heading=h.d2ai2lmp84d5">
            <w:r w:rsidR="00764E84">
              <w:rPr>
                <w:smallCaps/>
                <w:color w:val="000000"/>
                <w:sz w:val="20"/>
                <w:szCs w:val="20"/>
                <w:rtl/>
              </w:rPr>
              <w:t>ד</w:t>
            </w:r>
          </w:hyperlink>
          <w:hyperlink w:anchor="_heading=h.d2ai2lmp84d5">
            <w:r w:rsidR="00764E84">
              <w:rPr>
                <w:smallCaps/>
                <w:color w:val="000000"/>
                <w:sz w:val="20"/>
                <w:szCs w:val="20"/>
                <w:rtl/>
              </w:rPr>
              <w:t xml:space="preserve">' – </w:t>
            </w:r>
          </w:hyperlink>
          <w:hyperlink w:anchor="_heading=h.d2ai2lmp84d5">
            <w:r w:rsidR="00764E84">
              <w:rPr>
                <w:smallCaps/>
                <w:color w:val="000000"/>
                <w:sz w:val="20"/>
                <w:szCs w:val="20"/>
                <w:rtl/>
              </w:rPr>
              <w:t>הסכם</w:t>
            </w:r>
          </w:hyperlink>
          <w:hyperlink w:anchor="_heading=h.d2ai2lmp84d5">
            <w:r w:rsidR="00764E84">
              <w:rPr>
                <w:smallCaps/>
                <w:color w:val="000000"/>
                <w:sz w:val="20"/>
                <w:szCs w:val="20"/>
                <w:rtl/>
              </w:rPr>
              <w:t xml:space="preserve"> </w:t>
            </w:r>
          </w:hyperlink>
          <w:hyperlink w:anchor="_heading=h.d2ai2lmp84d5">
            <w:r w:rsidR="00764E84">
              <w:rPr>
                <w:smallCaps/>
                <w:color w:val="000000"/>
                <w:sz w:val="20"/>
                <w:szCs w:val="20"/>
                <w:rtl/>
              </w:rPr>
              <w:t>התקשרות</w:t>
            </w:r>
          </w:hyperlink>
          <w:hyperlink w:anchor="_heading=h.d2ai2lmp84d5">
            <w:r w:rsidR="00764E84">
              <w:rPr>
                <w:smallCaps/>
                <w:color w:val="000000"/>
                <w:sz w:val="20"/>
                <w:szCs w:val="20"/>
                <w:rtl/>
              </w:rPr>
              <w:tab/>
              <w:t>69</w:t>
            </w:r>
          </w:hyperlink>
        </w:p>
        <w:p w14:paraId="0000003B"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4yjdj1ik67v">
            <w:r w:rsidR="00764E84">
              <w:rPr>
                <w:smallCaps/>
                <w:color w:val="000000"/>
                <w:sz w:val="20"/>
                <w:szCs w:val="20"/>
              </w:rPr>
              <w:t>1.</w:t>
            </w:r>
          </w:hyperlink>
          <w:hyperlink w:anchor="_heading=h.4yjdj1ik67v">
            <w:r w:rsidR="00764E84">
              <w:rPr>
                <w:smallCaps/>
                <w:color w:val="000000"/>
                <w:sz w:val="22"/>
                <w:szCs w:val="22"/>
              </w:rPr>
              <w:tab/>
            </w:r>
          </w:hyperlink>
          <w:r w:rsidR="00764E84">
            <w:fldChar w:fldCharType="begin"/>
          </w:r>
          <w:r w:rsidR="00764E84">
            <w:instrText xml:space="preserve"> PAGEREF _heading=h.4yjdj1ik67v \h </w:instrText>
          </w:r>
          <w:r w:rsidR="00764E84">
            <w:fldChar w:fldCharType="separate"/>
          </w:r>
          <w:r w:rsidR="00764E84">
            <w:rPr>
              <w:smallCaps/>
              <w:color w:val="000000"/>
              <w:sz w:val="20"/>
              <w:szCs w:val="20"/>
              <w:rtl/>
            </w:rPr>
            <w:t>כללי</w:t>
          </w:r>
          <w:r w:rsidR="00764E84">
            <w:rPr>
              <w:smallCaps/>
              <w:color w:val="000000"/>
              <w:sz w:val="20"/>
              <w:szCs w:val="20"/>
              <w:rtl/>
            </w:rPr>
            <w:tab/>
            <w:t>71</w:t>
          </w:r>
          <w:r w:rsidR="00764E84">
            <w:fldChar w:fldCharType="end"/>
          </w:r>
        </w:p>
        <w:p w14:paraId="0000003C"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i937vu2du1dl">
            <w:r w:rsidR="00764E84">
              <w:rPr>
                <w:smallCaps/>
                <w:color w:val="000000"/>
                <w:sz w:val="20"/>
                <w:szCs w:val="20"/>
              </w:rPr>
              <w:t>2.</w:t>
            </w:r>
          </w:hyperlink>
          <w:hyperlink w:anchor="_heading=h.i937vu2du1dl">
            <w:r w:rsidR="00764E84">
              <w:rPr>
                <w:smallCaps/>
                <w:color w:val="000000"/>
                <w:sz w:val="22"/>
                <w:szCs w:val="22"/>
              </w:rPr>
              <w:tab/>
            </w:r>
          </w:hyperlink>
          <w:r w:rsidR="00764E84">
            <w:fldChar w:fldCharType="begin"/>
          </w:r>
          <w:r w:rsidR="00764E84">
            <w:instrText xml:space="preserve"> PAGEREF _heading=h.i937vu2du1dl \h </w:instrText>
          </w:r>
          <w:r w:rsidR="00764E84">
            <w:fldChar w:fldCharType="separate"/>
          </w:r>
          <w:r w:rsidR="00764E84">
            <w:rPr>
              <w:smallCaps/>
              <w:color w:val="000000"/>
              <w:sz w:val="20"/>
              <w:szCs w:val="20"/>
              <w:rtl/>
            </w:rPr>
            <w:t>תקופת ההתקשרות</w:t>
          </w:r>
          <w:r w:rsidR="00764E84">
            <w:rPr>
              <w:smallCaps/>
              <w:color w:val="000000"/>
              <w:sz w:val="20"/>
              <w:szCs w:val="20"/>
              <w:rtl/>
            </w:rPr>
            <w:tab/>
            <w:t>71</w:t>
          </w:r>
          <w:r w:rsidR="00764E84">
            <w:fldChar w:fldCharType="end"/>
          </w:r>
        </w:p>
        <w:p w14:paraId="0000003D"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rcyue6q9psaf">
            <w:r w:rsidR="00764E84">
              <w:rPr>
                <w:smallCaps/>
                <w:color w:val="000000"/>
                <w:sz w:val="20"/>
                <w:szCs w:val="20"/>
              </w:rPr>
              <w:t>3.</w:t>
            </w:r>
          </w:hyperlink>
          <w:hyperlink w:anchor="_heading=h.rcyue6q9psaf">
            <w:r w:rsidR="00764E84">
              <w:rPr>
                <w:smallCaps/>
                <w:color w:val="000000"/>
                <w:sz w:val="22"/>
                <w:szCs w:val="22"/>
              </w:rPr>
              <w:tab/>
            </w:r>
          </w:hyperlink>
          <w:r w:rsidR="00764E84">
            <w:fldChar w:fldCharType="begin"/>
          </w:r>
          <w:r w:rsidR="00764E84">
            <w:instrText xml:space="preserve"> PAGEREF _heading=h.rcyue6q9psaf \h </w:instrText>
          </w:r>
          <w:r w:rsidR="00764E84">
            <w:fldChar w:fldCharType="separate"/>
          </w:r>
          <w:r w:rsidR="00764E84">
            <w:rPr>
              <w:smallCaps/>
              <w:color w:val="000000"/>
              <w:sz w:val="20"/>
              <w:szCs w:val="20"/>
              <w:rtl/>
            </w:rPr>
            <w:t>התחייבויות והצהרות הספק</w:t>
          </w:r>
          <w:r w:rsidR="00764E84">
            <w:rPr>
              <w:smallCaps/>
              <w:color w:val="000000"/>
              <w:sz w:val="20"/>
              <w:szCs w:val="20"/>
              <w:rtl/>
            </w:rPr>
            <w:tab/>
            <w:t>71</w:t>
          </w:r>
          <w:r w:rsidR="00764E84">
            <w:fldChar w:fldCharType="end"/>
          </w:r>
        </w:p>
        <w:p w14:paraId="0000003E"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5x1gj2m2qcmp">
            <w:r w:rsidR="00764E84">
              <w:rPr>
                <w:smallCaps/>
                <w:color w:val="000000"/>
                <w:sz w:val="20"/>
                <w:szCs w:val="20"/>
              </w:rPr>
              <w:t>4.</w:t>
            </w:r>
          </w:hyperlink>
          <w:hyperlink w:anchor="_heading=h.5x1gj2m2qcmp">
            <w:r w:rsidR="00764E84">
              <w:rPr>
                <w:smallCaps/>
                <w:color w:val="000000"/>
                <w:sz w:val="22"/>
                <w:szCs w:val="22"/>
              </w:rPr>
              <w:tab/>
            </w:r>
          </w:hyperlink>
          <w:r w:rsidR="00764E84">
            <w:fldChar w:fldCharType="begin"/>
          </w:r>
          <w:r w:rsidR="00764E84">
            <w:instrText xml:space="preserve"> PAGEREF _heading=h.5x1gj2m2qcmp \h </w:instrText>
          </w:r>
          <w:r w:rsidR="00764E84">
            <w:fldChar w:fldCharType="separate"/>
          </w:r>
          <w:r w:rsidR="00764E84">
            <w:rPr>
              <w:smallCaps/>
              <w:color w:val="000000"/>
              <w:sz w:val="20"/>
              <w:szCs w:val="20"/>
              <w:rtl/>
            </w:rPr>
            <w:t>סודיות</w:t>
          </w:r>
          <w:r w:rsidR="00764E84">
            <w:rPr>
              <w:smallCaps/>
              <w:color w:val="000000"/>
              <w:sz w:val="20"/>
              <w:szCs w:val="20"/>
              <w:rtl/>
            </w:rPr>
            <w:tab/>
            <w:t>72</w:t>
          </w:r>
          <w:r w:rsidR="00764E84">
            <w:fldChar w:fldCharType="end"/>
          </w:r>
        </w:p>
        <w:p w14:paraId="0000003F"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u5vovam368l4">
            <w:r w:rsidR="00764E84">
              <w:rPr>
                <w:smallCaps/>
                <w:color w:val="000000"/>
                <w:sz w:val="20"/>
                <w:szCs w:val="20"/>
              </w:rPr>
              <w:t>5.</w:t>
            </w:r>
          </w:hyperlink>
          <w:hyperlink w:anchor="_heading=h.u5vovam368l4">
            <w:r w:rsidR="00764E84">
              <w:rPr>
                <w:smallCaps/>
                <w:color w:val="000000"/>
                <w:sz w:val="22"/>
                <w:szCs w:val="22"/>
              </w:rPr>
              <w:tab/>
            </w:r>
          </w:hyperlink>
          <w:r w:rsidR="00764E84">
            <w:fldChar w:fldCharType="begin"/>
          </w:r>
          <w:r w:rsidR="00764E84">
            <w:instrText xml:space="preserve"> PAGEREF _heading=h.u5vovam368l4 \h </w:instrText>
          </w:r>
          <w:r w:rsidR="00764E84">
            <w:fldChar w:fldCharType="separate"/>
          </w:r>
          <w:r w:rsidR="00764E84">
            <w:rPr>
              <w:smallCaps/>
              <w:color w:val="000000"/>
              <w:sz w:val="20"/>
              <w:szCs w:val="20"/>
              <w:rtl/>
            </w:rPr>
            <w:t>אבטחת מידע והגנות סייבר</w:t>
          </w:r>
          <w:r w:rsidR="00764E84">
            <w:rPr>
              <w:smallCaps/>
              <w:color w:val="000000"/>
              <w:sz w:val="20"/>
              <w:szCs w:val="20"/>
              <w:rtl/>
            </w:rPr>
            <w:tab/>
            <w:t>72</w:t>
          </w:r>
          <w:r w:rsidR="00764E84">
            <w:fldChar w:fldCharType="end"/>
          </w:r>
        </w:p>
        <w:p w14:paraId="00000040"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sk61og6uisdg">
            <w:r w:rsidR="00764E84">
              <w:rPr>
                <w:smallCaps/>
                <w:color w:val="000000"/>
                <w:sz w:val="20"/>
                <w:szCs w:val="20"/>
              </w:rPr>
              <w:t>6.</w:t>
            </w:r>
          </w:hyperlink>
          <w:hyperlink w:anchor="_heading=h.sk61og6uisdg">
            <w:r w:rsidR="00764E84">
              <w:rPr>
                <w:smallCaps/>
                <w:color w:val="000000"/>
                <w:sz w:val="22"/>
                <w:szCs w:val="22"/>
              </w:rPr>
              <w:tab/>
            </w:r>
          </w:hyperlink>
          <w:r w:rsidR="00764E84">
            <w:fldChar w:fldCharType="begin"/>
          </w:r>
          <w:r w:rsidR="00764E84">
            <w:instrText xml:space="preserve"> PAGEREF _heading=h.sk61og6uisdg \h </w:instrText>
          </w:r>
          <w:r w:rsidR="00764E84">
            <w:fldChar w:fldCharType="separate"/>
          </w:r>
          <w:r w:rsidR="00764E84">
            <w:rPr>
              <w:smallCaps/>
              <w:color w:val="000000"/>
              <w:sz w:val="20"/>
              <w:szCs w:val="20"/>
              <w:rtl/>
            </w:rPr>
            <w:t>ניגוד עניינים בביצוע ההסכם</w:t>
          </w:r>
          <w:r w:rsidR="00764E84">
            <w:rPr>
              <w:smallCaps/>
              <w:color w:val="000000"/>
              <w:sz w:val="20"/>
              <w:szCs w:val="20"/>
              <w:rtl/>
            </w:rPr>
            <w:tab/>
            <w:t>73</w:t>
          </w:r>
          <w:r w:rsidR="00764E84">
            <w:fldChar w:fldCharType="end"/>
          </w:r>
        </w:p>
        <w:p w14:paraId="00000041"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7da0psj7kakl">
            <w:r w:rsidR="00764E84">
              <w:rPr>
                <w:smallCaps/>
                <w:color w:val="000000"/>
                <w:sz w:val="20"/>
                <w:szCs w:val="20"/>
              </w:rPr>
              <w:t>7.</w:t>
            </w:r>
          </w:hyperlink>
          <w:hyperlink w:anchor="_heading=h.7da0psj7kakl">
            <w:r w:rsidR="00764E84">
              <w:rPr>
                <w:smallCaps/>
                <w:color w:val="000000"/>
                <w:sz w:val="22"/>
                <w:szCs w:val="22"/>
              </w:rPr>
              <w:tab/>
            </w:r>
          </w:hyperlink>
          <w:r w:rsidR="00764E84">
            <w:fldChar w:fldCharType="begin"/>
          </w:r>
          <w:r w:rsidR="00764E84">
            <w:instrText xml:space="preserve"> PAGEREF _heading=h.7da0psj7kakl \h </w:instrText>
          </w:r>
          <w:r w:rsidR="00764E84">
            <w:fldChar w:fldCharType="separate"/>
          </w:r>
          <w:r w:rsidR="00764E84">
            <w:rPr>
              <w:smallCaps/>
              <w:color w:val="000000"/>
              <w:sz w:val="20"/>
              <w:szCs w:val="20"/>
              <w:rtl/>
            </w:rPr>
            <w:t>קניין רוחני וזכויות יוצרים</w:t>
          </w:r>
          <w:r w:rsidR="00764E84">
            <w:rPr>
              <w:smallCaps/>
              <w:color w:val="000000"/>
              <w:sz w:val="20"/>
              <w:szCs w:val="20"/>
              <w:rtl/>
            </w:rPr>
            <w:tab/>
            <w:t>73</w:t>
          </w:r>
          <w:r w:rsidR="00764E84">
            <w:fldChar w:fldCharType="end"/>
          </w:r>
        </w:p>
        <w:p w14:paraId="00000042"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kteddfkpjdh4">
            <w:r w:rsidR="00764E84">
              <w:rPr>
                <w:smallCaps/>
                <w:color w:val="000000"/>
                <w:sz w:val="20"/>
                <w:szCs w:val="20"/>
              </w:rPr>
              <w:t>8.</w:t>
            </w:r>
          </w:hyperlink>
          <w:hyperlink w:anchor="_heading=h.kteddfkpjdh4">
            <w:r w:rsidR="00764E84">
              <w:rPr>
                <w:smallCaps/>
                <w:color w:val="000000"/>
                <w:sz w:val="22"/>
                <w:szCs w:val="22"/>
              </w:rPr>
              <w:tab/>
            </w:r>
          </w:hyperlink>
          <w:r w:rsidR="00764E84">
            <w:fldChar w:fldCharType="begin"/>
          </w:r>
          <w:r w:rsidR="00764E84">
            <w:instrText xml:space="preserve"> PAGEREF _heading=h.kteddfkpjdh4 \h </w:instrText>
          </w:r>
          <w:r w:rsidR="00764E84">
            <w:fldChar w:fldCharType="separate"/>
          </w:r>
          <w:r w:rsidR="00764E84">
            <w:rPr>
              <w:smallCaps/>
              <w:color w:val="000000"/>
              <w:sz w:val="20"/>
              <w:szCs w:val="20"/>
              <w:rtl/>
            </w:rPr>
            <w:t>קבלני משנה</w:t>
          </w:r>
          <w:r w:rsidR="00764E84">
            <w:rPr>
              <w:smallCaps/>
              <w:color w:val="000000"/>
              <w:sz w:val="20"/>
              <w:szCs w:val="20"/>
              <w:rtl/>
            </w:rPr>
            <w:tab/>
            <w:t>74</w:t>
          </w:r>
          <w:r w:rsidR="00764E84">
            <w:fldChar w:fldCharType="end"/>
          </w:r>
        </w:p>
        <w:p w14:paraId="00000043"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ni5njdtxlidb">
            <w:r w:rsidR="00764E84">
              <w:rPr>
                <w:smallCaps/>
                <w:color w:val="000000"/>
                <w:sz w:val="20"/>
                <w:szCs w:val="20"/>
              </w:rPr>
              <w:t>9.</w:t>
            </w:r>
          </w:hyperlink>
          <w:hyperlink w:anchor="_heading=h.ni5njdtxlidb">
            <w:r w:rsidR="00764E84">
              <w:rPr>
                <w:smallCaps/>
                <w:color w:val="000000"/>
                <w:sz w:val="22"/>
                <w:szCs w:val="22"/>
              </w:rPr>
              <w:tab/>
            </w:r>
          </w:hyperlink>
          <w:r w:rsidR="00764E84">
            <w:fldChar w:fldCharType="begin"/>
          </w:r>
          <w:r w:rsidR="00764E84">
            <w:instrText xml:space="preserve"> PAGEREF _heading=h.ni5njdtxlidb \h </w:instrText>
          </w:r>
          <w:r w:rsidR="00764E84">
            <w:fldChar w:fldCharType="separate"/>
          </w:r>
          <w:r w:rsidR="00764E84">
            <w:rPr>
              <w:smallCaps/>
              <w:color w:val="000000"/>
              <w:sz w:val="20"/>
              <w:szCs w:val="20"/>
              <w:rtl/>
            </w:rPr>
            <w:t>יחסים בין הצדדים</w:t>
          </w:r>
          <w:r w:rsidR="00764E84">
            <w:rPr>
              <w:smallCaps/>
              <w:color w:val="000000"/>
              <w:sz w:val="20"/>
              <w:szCs w:val="20"/>
              <w:rtl/>
            </w:rPr>
            <w:tab/>
            <w:t>74</w:t>
          </w:r>
          <w:r w:rsidR="00764E84">
            <w:fldChar w:fldCharType="end"/>
          </w:r>
        </w:p>
        <w:p w14:paraId="00000044"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r42cj84okhcy">
            <w:r w:rsidR="00764E84">
              <w:rPr>
                <w:smallCaps/>
                <w:color w:val="000000"/>
                <w:sz w:val="20"/>
                <w:szCs w:val="20"/>
              </w:rPr>
              <w:t>10.</w:t>
            </w:r>
          </w:hyperlink>
          <w:hyperlink w:anchor="_heading=h.r42cj84okhcy">
            <w:r w:rsidR="00764E84">
              <w:rPr>
                <w:smallCaps/>
                <w:color w:val="000000"/>
                <w:sz w:val="22"/>
                <w:szCs w:val="22"/>
              </w:rPr>
              <w:tab/>
            </w:r>
          </w:hyperlink>
          <w:r w:rsidR="00764E84">
            <w:fldChar w:fldCharType="begin"/>
          </w:r>
          <w:r w:rsidR="00764E84">
            <w:instrText xml:space="preserve"> PAGEREF _heading=h.r42cj84okhcy \h </w:instrText>
          </w:r>
          <w:r w:rsidR="00764E84">
            <w:fldChar w:fldCharType="separate"/>
          </w:r>
          <w:r w:rsidR="00764E84">
            <w:rPr>
              <w:smallCaps/>
              <w:color w:val="000000"/>
              <w:sz w:val="20"/>
              <w:szCs w:val="20"/>
              <w:rtl/>
            </w:rPr>
            <w:t>תמורה</w:t>
          </w:r>
          <w:r w:rsidR="00764E84">
            <w:rPr>
              <w:smallCaps/>
              <w:color w:val="000000"/>
              <w:sz w:val="20"/>
              <w:szCs w:val="20"/>
              <w:rtl/>
            </w:rPr>
            <w:tab/>
            <w:t>75</w:t>
          </w:r>
          <w:r w:rsidR="00764E84">
            <w:fldChar w:fldCharType="end"/>
          </w:r>
        </w:p>
        <w:p w14:paraId="00000045"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zhr2pxpi7z9u">
            <w:r w:rsidR="00764E84">
              <w:rPr>
                <w:smallCaps/>
                <w:color w:val="000000"/>
                <w:sz w:val="20"/>
                <w:szCs w:val="20"/>
              </w:rPr>
              <w:t>11.</w:t>
            </w:r>
          </w:hyperlink>
          <w:hyperlink w:anchor="_heading=h.zhr2pxpi7z9u">
            <w:r w:rsidR="00764E84">
              <w:rPr>
                <w:smallCaps/>
                <w:color w:val="000000"/>
                <w:sz w:val="22"/>
                <w:szCs w:val="22"/>
              </w:rPr>
              <w:tab/>
            </w:r>
          </w:hyperlink>
          <w:r w:rsidR="00764E84">
            <w:fldChar w:fldCharType="begin"/>
          </w:r>
          <w:r w:rsidR="00764E84">
            <w:instrText xml:space="preserve"> PAGEREF _heading=h.zhr2pxpi7z9u \h </w:instrText>
          </w:r>
          <w:r w:rsidR="00764E84">
            <w:fldChar w:fldCharType="separate"/>
          </w:r>
          <w:r w:rsidR="00764E84">
            <w:rPr>
              <w:smallCaps/>
              <w:color w:val="000000"/>
              <w:sz w:val="20"/>
              <w:szCs w:val="20"/>
              <w:rtl/>
            </w:rPr>
            <w:t>כללי תשלום</w:t>
          </w:r>
          <w:r w:rsidR="00764E84">
            <w:rPr>
              <w:smallCaps/>
              <w:color w:val="000000"/>
              <w:sz w:val="20"/>
              <w:szCs w:val="20"/>
              <w:rtl/>
            </w:rPr>
            <w:tab/>
            <w:t>75</w:t>
          </w:r>
          <w:r w:rsidR="00764E84">
            <w:fldChar w:fldCharType="end"/>
          </w:r>
        </w:p>
        <w:p w14:paraId="00000046"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mocquov3yrag">
            <w:r w:rsidR="00764E84">
              <w:rPr>
                <w:smallCaps/>
                <w:color w:val="000000"/>
                <w:sz w:val="20"/>
                <w:szCs w:val="20"/>
              </w:rPr>
              <w:t>12.</w:t>
            </w:r>
          </w:hyperlink>
          <w:hyperlink w:anchor="_heading=h.mocquov3yrag">
            <w:r w:rsidR="00764E84">
              <w:rPr>
                <w:smallCaps/>
                <w:color w:val="000000"/>
                <w:sz w:val="22"/>
                <w:szCs w:val="22"/>
              </w:rPr>
              <w:tab/>
            </w:r>
          </w:hyperlink>
          <w:r w:rsidR="00764E84">
            <w:fldChar w:fldCharType="begin"/>
          </w:r>
          <w:r w:rsidR="00764E84">
            <w:instrText xml:space="preserve"> PAGEREF _heading=h.mocquov3yrag \h </w:instrText>
          </w:r>
          <w:r w:rsidR="00764E84">
            <w:fldChar w:fldCharType="separate"/>
          </w:r>
          <w:r w:rsidR="00764E84">
            <w:rPr>
              <w:smallCaps/>
              <w:color w:val="000000"/>
              <w:sz w:val="20"/>
              <w:szCs w:val="20"/>
              <w:rtl/>
            </w:rPr>
            <w:t>ערבות ביצוע</w:t>
          </w:r>
          <w:r w:rsidR="00764E84">
            <w:rPr>
              <w:smallCaps/>
              <w:color w:val="000000"/>
              <w:sz w:val="20"/>
              <w:szCs w:val="20"/>
              <w:rtl/>
            </w:rPr>
            <w:tab/>
            <w:t>76</w:t>
          </w:r>
          <w:r w:rsidR="00764E84">
            <w:fldChar w:fldCharType="end"/>
          </w:r>
        </w:p>
        <w:p w14:paraId="00000047"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53e14ytzvxw0">
            <w:r w:rsidR="00764E84">
              <w:rPr>
                <w:smallCaps/>
                <w:color w:val="000000"/>
                <w:sz w:val="20"/>
                <w:szCs w:val="20"/>
              </w:rPr>
              <w:t>13.</w:t>
            </w:r>
          </w:hyperlink>
          <w:hyperlink w:anchor="_heading=h.53e14ytzvxw0">
            <w:r w:rsidR="00764E84">
              <w:rPr>
                <w:smallCaps/>
                <w:color w:val="000000"/>
                <w:sz w:val="22"/>
                <w:szCs w:val="22"/>
              </w:rPr>
              <w:tab/>
            </w:r>
          </w:hyperlink>
          <w:r w:rsidR="00764E84">
            <w:fldChar w:fldCharType="begin"/>
          </w:r>
          <w:r w:rsidR="00764E84">
            <w:instrText xml:space="preserve"> PAGEREF _heading=h.53e14ytzvxw0 \h </w:instrText>
          </w:r>
          <w:r w:rsidR="00764E84">
            <w:fldChar w:fldCharType="separate"/>
          </w:r>
          <w:r w:rsidR="00764E84">
            <w:rPr>
              <w:smallCaps/>
              <w:color w:val="000000"/>
              <w:sz w:val="20"/>
              <w:szCs w:val="20"/>
              <w:rtl/>
            </w:rPr>
            <w:t>אחריות בנזיקין וחובת שיפוי</w:t>
          </w:r>
          <w:r w:rsidR="00764E84">
            <w:rPr>
              <w:smallCaps/>
              <w:color w:val="000000"/>
              <w:sz w:val="20"/>
              <w:szCs w:val="20"/>
              <w:rtl/>
            </w:rPr>
            <w:tab/>
            <w:t>77</w:t>
          </w:r>
          <w:r w:rsidR="00764E84">
            <w:fldChar w:fldCharType="end"/>
          </w:r>
        </w:p>
        <w:p w14:paraId="00000048"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7nvk6qcghdko">
            <w:r w:rsidR="00764E84">
              <w:rPr>
                <w:smallCaps/>
                <w:color w:val="000000"/>
                <w:sz w:val="20"/>
                <w:szCs w:val="20"/>
              </w:rPr>
              <w:t>14.</w:t>
            </w:r>
          </w:hyperlink>
          <w:hyperlink w:anchor="_heading=h.7nvk6qcghdko">
            <w:r w:rsidR="00764E84">
              <w:rPr>
                <w:smallCaps/>
                <w:color w:val="000000"/>
                <w:sz w:val="22"/>
                <w:szCs w:val="22"/>
              </w:rPr>
              <w:tab/>
            </w:r>
          </w:hyperlink>
          <w:r w:rsidR="00764E84">
            <w:fldChar w:fldCharType="begin"/>
          </w:r>
          <w:r w:rsidR="00764E84">
            <w:instrText xml:space="preserve"> PAGEREF _heading=h.7nvk6qcghdko \h </w:instrText>
          </w:r>
          <w:r w:rsidR="00764E84">
            <w:fldChar w:fldCharType="separate"/>
          </w:r>
          <w:r w:rsidR="00764E84">
            <w:rPr>
              <w:smallCaps/>
              <w:color w:val="000000"/>
              <w:sz w:val="20"/>
              <w:szCs w:val="20"/>
              <w:rtl/>
            </w:rPr>
            <w:t>ביטוח</w:t>
          </w:r>
          <w:r w:rsidR="00764E84">
            <w:rPr>
              <w:smallCaps/>
              <w:color w:val="000000"/>
              <w:sz w:val="20"/>
              <w:szCs w:val="20"/>
              <w:rtl/>
            </w:rPr>
            <w:tab/>
            <w:t>79</w:t>
          </w:r>
          <w:r w:rsidR="00764E84">
            <w:fldChar w:fldCharType="end"/>
          </w:r>
        </w:p>
        <w:p w14:paraId="00000049"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utdf72ikowyt">
            <w:r w:rsidR="00764E84">
              <w:rPr>
                <w:smallCaps/>
                <w:color w:val="000000"/>
                <w:sz w:val="20"/>
                <w:szCs w:val="20"/>
              </w:rPr>
              <w:t>15.</w:t>
            </w:r>
          </w:hyperlink>
          <w:hyperlink w:anchor="_heading=h.utdf72ikowyt">
            <w:r w:rsidR="00764E84">
              <w:rPr>
                <w:smallCaps/>
                <w:color w:val="000000"/>
                <w:sz w:val="22"/>
                <w:szCs w:val="22"/>
              </w:rPr>
              <w:tab/>
            </w:r>
          </w:hyperlink>
          <w:r w:rsidR="00764E84">
            <w:fldChar w:fldCharType="begin"/>
          </w:r>
          <w:r w:rsidR="00764E84">
            <w:instrText xml:space="preserve"> PAGEREF _heading=h.utdf72ikowyt \h </w:instrText>
          </w:r>
          <w:r w:rsidR="00764E84">
            <w:fldChar w:fldCharType="separate"/>
          </w:r>
          <w:r w:rsidR="00764E84">
            <w:rPr>
              <w:smallCaps/>
              <w:color w:val="000000"/>
              <w:sz w:val="20"/>
              <w:szCs w:val="20"/>
              <w:rtl/>
            </w:rPr>
            <w:t>המחאת זכויות או חובות על פי ההסכם</w:t>
          </w:r>
          <w:r w:rsidR="00764E84">
            <w:rPr>
              <w:smallCaps/>
              <w:color w:val="000000"/>
              <w:sz w:val="20"/>
              <w:szCs w:val="20"/>
              <w:rtl/>
            </w:rPr>
            <w:tab/>
            <w:t>79</w:t>
          </w:r>
          <w:r w:rsidR="00764E84">
            <w:fldChar w:fldCharType="end"/>
          </w:r>
        </w:p>
        <w:p w14:paraId="0000004A"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muo9qztw4asp">
            <w:r w:rsidR="00764E84">
              <w:rPr>
                <w:smallCaps/>
                <w:color w:val="000000"/>
                <w:sz w:val="20"/>
                <w:szCs w:val="20"/>
              </w:rPr>
              <w:t>16.</w:t>
            </w:r>
          </w:hyperlink>
          <w:hyperlink w:anchor="_heading=h.muo9qztw4asp">
            <w:r w:rsidR="00764E84">
              <w:rPr>
                <w:smallCaps/>
                <w:color w:val="000000"/>
                <w:sz w:val="22"/>
                <w:szCs w:val="22"/>
              </w:rPr>
              <w:tab/>
            </w:r>
          </w:hyperlink>
          <w:r w:rsidR="00764E84">
            <w:fldChar w:fldCharType="begin"/>
          </w:r>
          <w:r w:rsidR="00764E84">
            <w:instrText xml:space="preserve"> PAGEREF _heading=h.muo9qztw4asp \h </w:instrText>
          </w:r>
          <w:r w:rsidR="00764E84">
            <w:fldChar w:fldCharType="separate"/>
          </w:r>
          <w:r w:rsidR="00764E84">
            <w:rPr>
              <w:smallCaps/>
              <w:color w:val="000000"/>
              <w:sz w:val="20"/>
              <w:szCs w:val="20"/>
              <w:rtl/>
            </w:rPr>
            <w:t>הפסקת ההתקשרות</w:t>
          </w:r>
          <w:r w:rsidR="00764E84">
            <w:rPr>
              <w:smallCaps/>
              <w:color w:val="000000"/>
              <w:sz w:val="20"/>
              <w:szCs w:val="20"/>
              <w:rtl/>
            </w:rPr>
            <w:tab/>
            <w:t>79</w:t>
          </w:r>
          <w:r w:rsidR="00764E84">
            <w:fldChar w:fldCharType="end"/>
          </w:r>
        </w:p>
        <w:p w14:paraId="0000004B"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ir3m4cfp1vda">
            <w:r w:rsidR="00764E84">
              <w:rPr>
                <w:smallCaps/>
                <w:color w:val="000000"/>
                <w:sz w:val="20"/>
                <w:szCs w:val="20"/>
              </w:rPr>
              <w:t>17.</w:t>
            </w:r>
          </w:hyperlink>
          <w:hyperlink w:anchor="_heading=h.ir3m4cfp1vda">
            <w:r w:rsidR="00764E84">
              <w:rPr>
                <w:smallCaps/>
                <w:color w:val="000000"/>
                <w:sz w:val="22"/>
                <w:szCs w:val="22"/>
              </w:rPr>
              <w:tab/>
            </w:r>
          </w:hyperlink>
          <w:r w:rsidR="00764E84">
            <w:fldChar w:fldCharType="begin"/>
          </w:r>
          <w:r w:rsidR="00764E84">
            <w:instrText xml:space="preserve"> PAGEREF _heading=h.ir3m4cfp1vda \h </w:instrText>
          </w:r>
          <w:r w:rsidR="00764E84">
            <w:fldChar w:fldCharType="separate"/>
          </w:r>
          <w:r w:rsidR="00764E84">
            <w:rPr>
              <w:smallCaps/>
              <w:color w:val="000000"/>
              <w:sz w:val="20"/>
              <w:szCs w:val="20"/>
              <w:rtl/>
            </w:rPr>
            <w:t>הפרת ההסכם</w:t>
          </w:r>
          <w:r w:rsidR="00764E84">
            <w:rPr>
              <w:smallCaps/>
              <w:color w:val="000000"/>
              <w:sz w:val="20"/>
              <w:szCs w:val="20"/>
              <w:rtl/>
            </w:rPr>
            <w:tab/>
            <w:t>80</w:t>
          </w:r>
          <w:r w:rsidR="00764E84">
            <w:fldChar w:fldCharType="end"/>
          </w:r>
        </w:p>
        <w:p w14:paraId="0000004C"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1hfeflno0xvd">
            <w:r w:rsidR="00764E84">
              <w:rPr>
                <w:smallCaps/>
                <w:color w:val="000000"/>
                <w:sz w:val="20"/>
                <w:szCs w:val="20"/>
              </w:rPr>
              <w:t>18.</w:t>
            </w:r>
          </w:hyperlink>
          <w:hyperlink w:anchor="_heading=h.1hfeflno0xvd">
            <w:r w:rsidR="00764E84">
              <w:rPr>
                <w:smallCaps/>
                <w:color w:val="000000"/>
                <w:sz w:val="22"/>
                <w:szCs w:val="22"/>
              </w:rPr>
              <w:tab/>
            </w:r>
          </w:hyperlink>
          <w:r w:rsidR="00764E84">
            <w:fldChar w:fldCharType="begin"/>
          </w:r>
          <w:r w:rsidR="00764E84">
            <w:instrText xml:space="preserve"> PAGEREF _heading=h.1hfeflno0xvd \h </w:instrText>
          </w:r>
          <w:r w:rsidR="00764E84">
            <w:fldChar w:fldCharType="separate"/>
          </w:r>
          <w:r w:rsidR="00764E84">
            <w:rPr>
              <w:smallCaps/>
              <w:color w:val="000000"/>
              <w:sz w:val="20"/>
              <w:szCs w:val="20"/>
              <w:rtl/>
            </w:rPr>
            <w:t>תרופות מצטברות</w:t>
          </w:r>
          <w:r w:rsidR="00764E84">
            <w:rPr>
              <w:smallCaps/>
              <w:color w:val="000000"/>
              <w:sz w:val="20"/>
              <w:szCs w:val="20"/>
              <w:rtl/>
            </w:rPr>
            <w:tab/>
            <w:t>83</w:t>
          </w:r>
          <w:r w:rsidR="00764E84">
            <w:fldChar w:fldCharType="end"/>
          </w:r>
        </w:p>
        <w:p w14:paraId="0000004D"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eqplgex4ct2d">
            <w:r w:rsidR="00764E84">
              <w:rPr>
                <w:smallCaps/>
                <w:color w:val="000000"/>
                <w:sz w:val="20"/>
                <w:szCs w:val="20"/>
              </w:rPr>
              <w:t>19.</w:t>
            </w:r>
          </w:hyperlink>
          <w:hyperlink w:anchor="_heading=h.eqplgex4ct2d">
            <w:r w:rsidR="00764E84">
              <w:rPr>
                <w:smallCaps/>
                <w:color w:val="000000"/>
                <w:sz w:val="22"/>
                <w:szCs w:val="22"/>
              </w:rPr>
              <w:tab/>
            </w:r>
          </w:hyperlink>
          <w:r w:rsidR="00764E84">
            <w:fldChar w:fldCharType="begin"/>
          </w:r>
          <w:r w:rsidR="00764E84">
            <w:instrText xml:space="preserve"> PAGEREF _heading=h.eqplgex4ct2d \h </w:instrText>
          </w:r>
          <w:r w:rsidR="00764E84">
            <w:fldChar w:fldCharType="separate"/>
          </w:r>
          <w:r w:rsidR="00764E84">
            <w:rPr>
              <w:smallCaps/>
              <w:color w:val="000000"/>
              <w:sz w:val="20"/>
              <w:szCs w:val="20"/>
              <w:rtl/>
            </w:rPr>
            <w:t>סיום התקשרות</w:t>
          </w:r>
          <w:r w:rsidR="00764E84">
            <w:rPr>
              <w:smallCaps/>
              <w:color w:val="000000"/>
              <w:sz w:val="20"/>
              <w:szCs w:val="20"/>
              <w:rtl/>
            </w:rPr>
            <w:tab/>
            <w:t>83</w:t>
          </w:r>
          <w:r w:rsidR="00764E84">
            <w:fldChar w:fldCharType="end"/>
          </w:r>
        </w:p>
        <w:p w14:paraId="0000004E"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byv0y9gdqzqh">
            <w:r w:rsidR="00764E84">
              <w:rPr>
                <w:smallCaps/>
                <w:color w:val="000000"/>
                <w:sz w:val="20"/>
                <w:szCs w:val="20"/>
              </w:rPr>
              <w:t>20.</w:t>
            </w:r>
          </w:hyperlink>
          <w:hyperlink w:anchor="_heading=h.byv0y9gdqzqh">
            <w:r w:rsidR="00764E84">
              <w:rPr>
                <w:smallCaps/>
                <w:color w:val="000000"/>
                <w:sz w:val="22"/>
                <w:szCs w:val="22"/>
              </w:rPr>
              <w:tab/>
            </w:r>
          </w:hyperlink>
          <w:r w:rsidR="00764E84">
            <w:fldChar w:fldCharType="begin"/>
          </w:r>
          <w:r w:rsidR="00764E84">
            <w:instrText xml:space="preserve"> PAGEREF _heading=h.byv0y9gdqzqh \h </w:instrText>
          </w:r>
          <w:r w:rsidR="00764E84">
            <w:fldChar w:fldCharType="separate"/>
          </w:r>
          <w:r w:rsidR="00764E84">
            <w:rPr>
              <w:smallCaps/>
              <w:color w:val="000000"/>
              <w:sz w:val="20"/>
              <w:szCs w:val="20"/>
              <w:rtl/>
            </w:rPr>
            <w:t>כתובות הצדדים והודעות</w:t>
          </w:r>
          <w:r w:rsidR="00764E84">
            <w:rPr>
              <w:smallCaps/>
              <w:color w:val="000000"/>
              <w:sz w:val="20"/>
              <w:szCs w:val="20"/>
              <w:rtl/>
            </w:rPr>
            <w:tab/>
            <w:t>84</w:t>
          </w:r>
          <w:r w:rsidR="00764E84">
            <w:fldChar w:fldCharType="end"/>
          </w:r>
        </w:p>
        <w:p w14:paraId="0000004F" w14:textId="77777777" w:rsidR="00D84BF2" w:rsidRDefault="00803368">
          <w:pPr>
            <w:keepNext/>
            <w:keepLines/>
            <w:pBdr>
              <w:top w:val="nil"/>
              <w:left w:val="nil"/>
              <w:bottom w:val="nil"/>
              <w:right w:val="nil"/>
              <w:between w:val="nil"/>
            </w:pBdr>
            <w:tabs>
              <w:tab w:val="left" w:pos="480"/>
              <w:tab w:val="right" w:leader="dot" w:pos="8270"/>
            </w:tabs>
            <w:ind w:left="740" w:hanging="400"/>
            <w:rPr>
              <w:smallCaps/>
              <w:color w:val="000000"/>
              <w:sz w:val="22"/>
              <w:szCs w:val="22"/>
            </w:rPr>
          </w:pPr>
          <w:hyperlink w:anchor="_heading=h.hle0hlbsek0p">
            <w:r w:rsidR="00764E84">
              <w:rPr>
                <w:smallCaps/>
                <w:color w:val="000000"/>
                <w:sz w:val="20"/>
                <w:szCs w:val="20"/>
              </w:rPr>
              <w:t>21.</w:t>
            </w:r>
          </w:hyperlink>
          <w:hyperlink w:anchor="_heading=h.hle0hlbsek0p">
            <w:r w:rsidR="00764E84">
              <w:rPr>
                <w:smallCaps/>
                <w:color w:val="000000"/>
                <w:sz w:val="22"/>
                <w:szCs w:val="22"/>
              </w:rPr>
              <w:tab/>
            </w:r>
          </w:hyperlink>
          <w:r w:rsidR="00764E84">
            <w:fldChar w:fldCharType="begin"/>
          </w:r>
          <w:r w:rsidR="00764E84">
            <w:instrText xml:space="preserve"> PAGEREF _heading=h.hle0hlbsek0p \h </w:instrText>
          </w:r>
          <w:r w:rsidR="00764E84">
            <w:fldChar w:fldCharType="separate"/>
          </w:r>
          <w:r w:rsidR="00764E84">
            <w:rPr>
              <w:smallCaps/>
              <w:color w:val="000000"/>
              <w:sz w:val="20"/>
              <w:szCs w:val="20"/>
              <w:rtl/>
            </w:rPr>
            <w:t>שונות</w:t>
          </w:r>
          <w:r w:rsidR="00764E84">
            <w:rPr>
              <w:smallCaps/>
              <w:color w:val="000000"/>
              <w:sz w:val="20"/>
              <w:szCs w:val="20"/>
              <w:rtl/>
            </w:rPr>
            <w:tab/>
            <w:t>85</w:t>
          </w:r>
          <w:r w:rsidR="00764E84">
            <w:fldChar w:fldCharType="end"/>
          </w:r>
        </w:p>
        <w:p w14:paraId="00000050" w14:textId="77777777" w:rsidR="00D84BF2" w:rsidRDefault="00764E84">
          <w:pPr>
            <w:keepNext/>
            <w:keepLines/>
            <w:pBdr>
              <w:top w:val="nil"/>
              <w:left w:val="nil"/>
              <w:bottom w:val="nil"/>
              <w:right w:val="nil"/>
              <w:between w:val="nil"/>
            </w:pBdr>
            <w:ind w:left="740" w:hanging="400"/>
            <w:rPr>
              <w:smallCaps/>
              <w:color w:val="000000"/>
              <w:sz w:val="20"/>
              <w:szCs w:val="20"/>
            </w:rPr>
          </w:pPr>
          <w:r>
            <w:fldChar w:fldCharType="end"/>
          </w:r>
        </w:p>
      </w:sdtContent>
    </w:sdt>
    <w:p w14:paraId="00000051" w14:textId="77777777" w:rsidR="00D84BF2" w:rsidRDefault="00D84BF2">
      <w:pPr>
        <w:keepNext/>
        <w:keepLines/>
        <w:tabs>
          <w:tab w:val="left" w:pos="504"/>
        </w:tabs>
        <w:spacing w:line="360" w:lineRule="auto"/>
        <w:rPr>
          <w:b/>
          <w:bCs/>
          <w:sz w:val="22"/>
          <w:szCs w:val="22"/>
        </w:rPr>
        <w:sectPr w:rsidR="00D84BF2">
          <w:footerReference w:type="default" r:id="rId8"/>
          <w:footerReference w:type="first" r:id="rId9"/>
          <w:pgSz w:w="11906" w:h="16838"/>
          <w:pgMar w:top="1616" w:right="1826" w:bottom="1440" w:left="1800" w:header="709" w:footer="709" w:gutter="0"/>
          <w:pgNumType w:start="1"/>
          <w:cols w:space="720"/>
        </w:sectPr>
      </w:pPr>
    </w:p>
    <w:p w14:paraId="00000052" w14:textId="77777777" w:rsidR="00D84BF2" w:rsidRDefault="00D84BF2">
      <w:pPr>
        <w:keepNext/>
        <w:keepLines/>
        <w:sectPr w:rsidR="00D84BF2">
          <w:type w:val="continuous"/>
          <w:pgSz w:w="11906" w:h="16838"/>
          <w:pgMar w:top="1616" w:right="1826" w:bottom="1440" w:left="1800" w:header="709" w:footer="709" w:gutter="0"/>
          <w:cols w:space="720"/>
          <w:titlePg/>
        </w:sectPr>
      </w:pPr>
    </w:p>
    <w:p w14:paraId="00000053" w14:textId="77777777" w:rsidR="00D84BF2" w:rsidRDefault="00D84BF2">
      <w:pPr>
        <w:keepNext/>
        <w:keepLines/>
        <w:rPr>
          <w:sz w:val="36"/>
          <w:szCs w:val="36"/>
        </w:rPr>
      </w:pPr>
    </w:p>
    <w:p w14:paraId="00000054" w14:textId="77777777" w:rsidR="00D84BF2" w:rsidRDefault="00D84BF2">
      <w:pPr>
        <w:keepNext/>
        <w:keepLines/>
        <w:rPr>
          <w:sz w:val="36"/>
          <w:szCs w:val="36"/>
        </w:rPr>
      </w:pPr>
    </w:p>
    <w:p w14:paraId="00000055" w14:textId="77777777" w:rsidR="00D84BF2" w:rsidRDefault="00D84BF2">
      <w:pPr>
        <w:keepNext/>
        <w:keepLines/>
        <w:rPr>
          <w:sz w:val="36"/>
          <w:szCs w:val="36"/>
        </w:rPr>
      </w:pPr>
    </w:p>
    <w:p w14:paraId="00000056" w14:textId="77777777" w:rsidR="00D84BF2" w:rsidRDefault="00D84BF2">
      <w:pPr>
        <w:keepNext/>
        <w:keepLines/>
        <w:rPr>
          <w:sz w:val="28"/>
          <w:szCs w:val="28"/>
        </w:rPr>
      </w:pPr>
    </w:p>
    <w:p w14:paraId="00000057" w14:textId="77777777" w:rsidR="00D84BF2" w:rsidRDefault="00D84BF2">
      <w:pPr>
        <w:keepNext/>
        <w:keepLines/>
        <w:rPr>
          <w:sz w:val="36"/>
          <w:szCs w:val="36"/>
        </w:rPr>
      </w:pPr>
    </w:p>
    <w:p w14:paraId="00000058" w14:textId="77777777" w:rsidR="00D84BF2" w:rsidRDefault="00D84BF2">
      <w:pPr>
        <w:keepNext/>
        <w:keepLines/>
        <w:tabs>
          <w:tab w:val="left" w:pos="504"/>
        </w:tabs>
        <w:spacing w:line="360" w:lineRule="auto"/>
        <w:rPr>
          <w:b/>
          <w:bCs/>
          <w:sz w:val="22"/>
          <w:szCs w:val="22"/>
        </w:rPr>
      </w:pPr>
    </w:p>
    <w:p w14:paraId="00000059" w14:textId="77777777" w:rsidR="00D84BF2" w:rsidRDefault="00D84BF2">
      <w:pPr>
        <w:keepNext/>
        <w:keepLines/>
      </w:pPr>
    </w:p>
    <w:p w14:paraId="0000005A" w14:textId="77777777" w:rsidR="00D84BF2" w:rsidRDefault="00D84BF2">
      <w:pPr>
        <w:keepNext/>
        <w:keepLines/>
      </w:pPr>
    </w:p>
    <w:p w14:paraId="0000005B" w14:textId="77777777" w:rsidR="00D84BF2" w:rsidRDefault="00764E84" w:rsidP="00C51940">
      <w:pPr>
        <w:keepNext/>
        <w:keepLines/>
        <w:pBdr>
          <w:top w:val="nil"/>
          <w:left w:val="nil"/>
          <w:bottom w:val="nil"/>
          <w:right w:val="nil"/>
          <w:between w:val="nil"/>
        </w:pBdr>
        <w:tabs>
          <w:tab w:val="left" w:pos="1050"/>
        </w:tabs>
        <w:spacing w:before="240" w:after="120"/>
        <w:ind w:left="360" w:hanging="360"/>
        <w:jc w:val="center"/>
        <w:rPr>
          <w:b/>
          <w:bCs/>
          <w:smallCaps/>
          <w:color w:val="000000"/>
          <w:sz w:val="72"/>
          <w:szCs w:val="72"/>
        </w:rPr>
      </w:pPr>
      <w:bookmarkStart w:id="20" w:name="_heading=h.lj6kw6ipb7kg" w:colFirst="0" w:colLast="0"/>
      <w:bookmarkEnd w:id="20"/>
      <w:r>
        <w:rPr>
          <w:b/>
          <w:bCs/>
          <w:smallCaps/>
          <w:color w:val="000000"/>
          <w:sz w:val="72"/>
          <w:szCs w:val="72"/>
          <w:rtl/>
        </w:rPr>
        <w:t>פרק א'- הליך המכרז</w:t>
      </w:r>
    </w:p>
    <w:p w14:paraId="0000005C" w14:textId="77777777" w:rsidR="00D84BF2" w:rsidRDefault="00D84BF2">
      <w:pPr>
        <w:keepNext/>
        <w:keepLines/>
      </w:pPr>
    </w:p>
    <w:p w14:paraId="0000005D" w14:textId="77777777" w:rsidR="00D84BF2" w:rsidRDefault="00D84BF2">
      <w:pPr>
        <w:keepNext/>
        <w:keepLines/>
      </w:pPr>
    </w:p>
    <w:p w14:paraId="0000005E" w14:textId="77777777" w:rsidR="00D84BF2" w:rsidRDefault="00D84BF2">
      <w:pPr>
        <w:keepNext/>
        <w:keepLines/>
      </w:pPr>
    </w:p>
    <w:p w14:paraId="0000005F" w14:textId="77777777" w:rsidR="00D84BF2" w:rsidRDefault="00D84BF2">
      <w:pPr>
        <w:keepNext/>
        <w:keepLines/>
      </w:pPr>
    </w:p>
    <w:p w14:paraId="00000060" w14:textId="77777777" w:rsidR="00D84BF2" w:rsidRDefault="00D84BF2">
      <w:pPr>
        <w:keepNext/>
        <w:keepLines/>
        <w:sectPr w:rsidR="00D84BF2">
          <w:footerReference w:type="first" r:id="rId10"/>
          <w:pgSz w:w="11906" w:h="16838"/>
          <w:pgMar w:top="1616" w:right="1826" w:bottom="1440" w:left="1800" w:header="709" w:footer="709" w:gutter="0"/>
          <w:cols w:space="720"/>
          <w:titlePg/>
        </w:sectPr>
      </w:pPr>
    </w:p>
    <w:p w14:paraId="00000061" w14:textId="77777777" w:rsidR="00D84BF2" w:rsidRDefault="00764E84">
      <w:pPr>
        <w:keepNext/>
        <w:keepLines/>
        <w:numPr>
          <w:ilvl w:val="0"/>
          <w:numId w:val="1"/>
        </w:numPr>
        <w:pBdr>
          <w:top w:val="nil"/>
          <w:left w:val="nil"/>
          <w:bottom w:val="nil"/>
          <w:right w:val="nil"/>
          <w:between w:val="nil"/>
        </w:pBdr>
        <w:tabs>
          <w:tab w:val="left" w:pos="1050"/>
        </w:tabs>
        <w:spacing w:before="240" w:after="120"/>
        <w:rPr>
          <w:smallCaps/>
          <w:color w:val="000000"/>
        </w:rPr>
      </w:pPr>
      <w:bookmarkStart w:id="21" w:name="_heading=h.hmkn8woyn5d4" w:colFirst="0" w:colLast="0"/>
      <w:bookmarkEnd w:id="21"/>
      <w:r>
        <w:rPr>
          <w:b/>
          <w:bCs/>
          <w:smallCaps/>
          <w:color w:val="000000"/>
          <w:sz w:val="32"/>
          <w:szCs w:val="32"/>
          <w:rtl/>
        </w:rPr>
        <w:t>עקרונות המכרז</w:t>
      </w:r>
    </w:p>
    <w:p w14:paraId="00000062" w14:textId="095E3EA0" w:rsidR="00D84BF2" w:rsidRPr="00C51940" w:rsidRDefault="00764E84">
      <w:pPr>
        <w:pStyle w:val="ad"/>
        <w:keepNext/>
        <w:keepLines/>
        <w:numPr>
          <w:ilvl w:val="1"/>
          <w:numId w:val="27"/>
        </w:numPr>
        <w:pBdr>
          <w:top w:val="nil"/>
          <w:left w:val="nil"/>
          <w:bottom w:val="nil"/>
          <w:right w:val="nil"/>
          <w:between w:val="nil"/>
        </w:pBdr>
        <w:tabs>
          <w:tab w:val="left" w:pos="1050"/>
        </w:tabs>
        <w:spacing w:before="120" w:after="120" w:line="360" w:lineRule="auto"/>
        <w:rPr>
          <w:smallCaps/>
          <w:color w:val="000000"/>
        </w:rPr>
      </w:pPr>
      <w:bookmarkStart w:id="22" w:name="bookmark=id.2cgmel352ht6" w:colFirst="0" w:colLast="0"/>
      <w:bookmarkEnd w:id="22"/>
      <w:r w:rsidRPr="00C51940">
        <w:rPr>
          <w:smallCaps/>
          <w:color w:val="000000"/>
          <w:rtl/>
        </w:rPr>
        <w:t xml:space="preserve">מכרז זה הוא מכרז פומבי הנערך בהתאם לחוק חובת המכרזים, התשנ"ב-1992 </w:t>
      </w:r>
      <w:r w:rsidRPr="00C51940">
        <w:rPr>
          <w:b/>
          <w:bCs/>
          <w:smallCaps/>
          <w:color w:val="000000"/>
          <w:rtl/>
        </w:rPr>
        <w:t>("חוק חובת המכרזים")</w:t>
      </w:r>
      <w:r w:rsidRPr="00C51940">
        <w:rPr>
          <w:smallCaps/>
          <w:color w:val="000000"/>
          <w:rtl/>
        </w:rPr>
        <w:t xml:space="preserve"> ותקנותיו, ובכלל זה תקנות חובת המכרזים, התשנ"ג-1993 </w:t>
      </w:r>
      <w:r w:rsidRPr="00C51940">
        <w:rPr>
          <w:b/>
          <w:bCs/>
          <w:smallCaps/>
          <w:color w:val="000000"/>
          <w:rtl/>
        </w:rPr>
        <w:t>("תקנות חובת המכרזים")</w:t>
      </w:r>
      <w:r w:rsidRPr="00C51940">
        <w:rPr>
          <w:smallCaps/>
          <w:color w:val="000000"/>
        </w:rPr>
        <w:t xml:space="preserve">.  </w:t>
      </w:r>
    </w:p>
    <w:p w14:paraId="00000063" w14:textId="77777777" w:rsidR="00D84BF2" w:rsidRDefault="00764E84">
      <w:pPr>
        <w:pStyle w:val="ad"/>
        <w:keepNext/>
        <w:keepLines/>
        <w:numPr>
          <w:ilvl w:val="1"/>
          <w:numId w:val="27"/>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 </w:t>
      </w:r>
    </w:p>
    <w:p w14:paraId="00000064" w14:textId="77777777" w:rsidR="00D84BF2" w:rsidRDefault="00764E84">
      <w:pPr>
        <w:pStyle w:val="ad"/>
        <w:keepNext/>
        <w:keepLines/>
        <w:numPr>
          <w:ilvl w:val="1"/>
          <w:numId w:val="27"/>
        </w:numPr>
        <w:pBdr>
          <w:top w:val="nil"/>
          <w:left w:val="nil"/>
          <w:bottom w:val="nil"/>
          <w:right w:val="nil"/>
          <w:between w:val="nil"/>
        </w:pBdr>
        <w:tabs>
          <w:tab w:val="left" w:pos="1050"/>
        </w:tabs>
        <w:spacing w:before="120" w:after="120" w:line="360" w:lineRule="auto"/>
        <w:rPr>
          <w:smallCaps/>
          <w:color w:val="000000"/>
        </w:rPr>
      </w:pPr>
      <w:bookmarkStart w:id="23" w:name="bookmark=id.m19fpq6gcdc7" w:colFirst="0" w:colLast="0"/>
      <w:bookmarkEnd w:id="23"/>
      <w:r>
        <w:rPr>
          <w:smallCaps/>
          <w:color w:val="000000"/>
          <w:rtl/>
        </w:rPr>
        <w:t xml:space="preserve">בתום הליך המכרז, המזמין יכריז על המדורג ראשון כזוכה במכרז ויחתום עימו על הסכם התקשרות, </w:t>
      </w:r>
      <w:proofErr w:type="spellStart"/>
      <w:r>
        <w:rPr>
          <w:smallCaps/>
          <w:color w:val="000000"/>
          <w:rtl/>
        </w:rPr>
        <w:t>הכל</w:t>
      </w:r>
      <w:proofErr w:type="spellEnd"/>
      <w:r>
        <w:rPr>
          <w:smallCaps/>
          <w:color w:val="000000"/>
          <w:rtl/>
        </w:rPr>
        <w:t xml:space="preserve"> כמפורט להלן.</w:t>
      </w:r>
    </w:p>
    <w:p w14:paraId="00000065" w14:textId="77777777" w:rsidR="00D84BF2" w:rsidRDefault="00764E84">
      <w:pPr>
        <w:pStyle w:val="ad"/>
        <w:keepNext/>
        <w:keepLines/>
        <w:numPr>
          <w:ilvl w:val="1"/>
          <w:numId w:val="27"/>
        </w:numPr>
        <w:pBdr>
          <w:top w:val="nil"/>
          <w:left w:val="nil"/>
          <w:bottom w:val="nil"/>
          <w:right w:val="nil"/>
          <w:between w:val="nil"/>
        </w:pBdr>
        <w:tabs>
          <w:tab w:val="left" w:pos="1050"/>
        </w:tabs>
        <w:spacing w:before="120" w:after="120" w:line="360" w:lineRule="auto"/>
        <w:rPr>
          <w:smallCaps/>
          <w:color w:val="000000"/>
        </w:rPr>
      </w:pPr>
      <w:bookmarkStart w:id="24" w:name="_heading=h.xkp0jepam1ep" w:colFirst="0" w:colLast="0"/>
      <w:bookmarkEnd w:id="24"/>
      <w:r>
        <w:rPr>
          <w:smallCaps/>
          <w:color w:val="000000"/>
          <w:rtl/>
        </w:rPr>
        <w:t xml:space="preserve">המכרז יתנהל בהתאם לדין, ולפי כללי המכרז המפורטים במסמכי המכרז. </w:t>
      </w:r>
    </w:p>
    <w:p w14:paraId="00000066" w14:textId="77777777" w:rsidR="00D84BF2" w:rsidRDefault="00764E84">
      <w:pPr>
        <w:keepNext/>
        <w:keepLines/>
        <w:numPr>
          <w:ilvl w:val="0"/>
          <w:numId w:val="1"/>
        </w:numPr>
        <w:pBdr>
          <w:top w:val="nil"/>
          <w:left w:val="nil"/>
          <w:bottom w:val="nil"/>
          <w:right w:val="nil"/>
          <w:between w:val="nil"/>
        </w:pBdr>
        <w:tabs>
          <w:tab w:val="left" w:pos="1050"/>
        </w:tabs>
        <w:spacing w:before="240" w:after="120"/>
        <w:rPr>
          <w:smallCaps/>
          <w:color w:val="000000"/>
        </w:rPr>
      </w:pPr>
      <w:bookmarkStart w:id="25" w:name="_heading=h.kekougmagfgh" w:colFirst="0" w:colLast="0"/>
      <w:bookmarkEnd w:id="25"/>
      <w:r>
        <w:rPr>
          <w:b/>
          <w:bCs/>
          <w:smallCaps/>
          <w:color w:val="000000"/>
          <w:sz w:val="32"/>
          <w:szCs w:val="32"/>
          <w:rtl/>
        </w:rPr>
        <w:t xml:space="preserve">תנאים להשתתפות במכרז </w:t>
      </w:r>
    </w:p>
    <w:p w14:paraId="00000067" w14:textId="17B7CC5B" w:rsidR="00D84BF2" w:rsidRPr="00C51940" w:rsidRDefault="00764E84">
      <w:pPr>
        <w:pStyle w:val="ad"/>
        <w:keepNext/>
        <w:keepLines/>
        <w:numPr>
          <w:ilvl w:val="1"/>
          <w:numId w:val="28"/>
        </w:numPr>
        <w:pBdr>
          <w:top w:val="nil"/>
          <w:left w:val="nil"/>
          <w:bottom w:val="nil"/>
          <w:right w:val="nil"/>
          <w:between w:val="nil"/>
        </w:pBdr>
        <w:tabs>
          <w:tab w:val="left" w:pos="1050"/>
        </w:tabs>
        <w:spacing w:before="360" w:line="360" w:lineRule="auto"/>
        <w:rPr>
          <w:smallCaps/>
          <w:color w:val="000000"/>
        </w:rPr>
      </w:pPr>
      <w:bookmarkStart w:id="26" w:name="_heading=h.fynqe81c1wlu" w:colFirst="0" w:colLast="0"/>
      <w:bookmarkEnd w:id="26"/>
      <w:r w:rsidRPr="00C51940">
        <w:rPr>
          <w:b/>
          <w:bCs/>
          <w:smallCaps/>
          <w:color w:val="000000"/>
          <w:sz w:val="28"/>
          <w:szCs w:val="28"/>
          <w:rtl/>
        </w:rPr>
        <w:t>תנאי סף להשתתפות במכרז</w:t>
      </w:r>
    </w:p>
    <w:p w14:paraId="00000068" w14:textId="24574835" w:rsidR="00D84BF2" w:rsidRDefault="00764E84">
      <w:pPr>
        <w:pStyle w:val="ad"/>
        <w:keepNext/>
        <w:keepLines/>
        <w:numPr>
          <w:ilvl w:val="2"/>
          <w:numId w:val="28"/>
        </w:numPr>
        <w:pBdr>
          <w:top w:val="nil"/>
          <w:left w:val="nil"/>
          <w:bottom w:val="nil"/>
          <w:right w:val="nil"/>
          <w:between w:val="nil"/>
        </w:pBdr>
        <w:spacing w:before="120" w:after="120" w:line="360" w:lineRule="auto"/>
      </w:pPr>
      <w:r w:rsidRPr="00C51940">
        <w:rPr>
          <w:color w:val="000000"/>
          <w:rtl/>
        </w:rPr>
        <w:t xml:space="preserve">רשאי להשתתף במכרז מציע אשר עומד, במועד האחרון להגשת ההצעות, בתנאי הסף להשתתפות במכרז המנויים להלן. </w:t>
      </w:r>
    </w:p>
    <w:p w14:paraId="00000069" w14:textId="006248C9"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הוכחת העמידה בתנאי הסף המנויים להלן, תתבצע בהתאם להוראות חוברת ההצעה (</w:t>
      </w:r>
      <w:r>
        <w:rPr>
          <w:b/>
          <w:bCs/>
          <w:color w:val="000000"/>
          <w:rtl/>
        </w:rPr>
        <w:t>פרק ב</w:t>
      </w:r>
      <w:r w:rsidR="00C51940">
        <w:rPr>
          <w:rFonts w:hint="cs"/>
          <w:color w:val="000000"/>
          <w:rtl/>
        </w:rPr>
        <w:t>).</w:t>
      </w:r>
    </w:p>
    <w:p w14:paraId="0000006A"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rPr>
          <w:smallCaps/>
          <w:color w:val="000000"/>
        </w:rPr>
      </w:pPr>
      <w:bookmarkStart w:id="27" w:name="_heading=h.qhcitr5fawpa" w:colFirst="0" w:colLast="0"/>
      <w:bookmarkEnd w:id="27"/>
      <w:r>
        <w:rPr>
          <w:b/>
          <w:bCs/>
          <w:smallCaps/>
          <w:color w:val="000000"/>
          <w:sz w:val="28"/>
          <w:szCs w:val="28"/>
          <w:rtl/>
        </w:rPr>
        <w:t>תנאי סף מנהליים:</w:t>
      </w:r>
    </w:p>
    <w:p w14:paraId="0000006B"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אם חלה על המציע חובת רישום, על פי דין, בישראל, עליו להיות רשום כדין.</w:t>
      </w:r>
    </w:p>
    <w:p w14:paraId="0000006C"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המציע עומד בדרישות חוק עסקאות גופים ציבוריים, </w:t>
      </w:r>
      <w:proofErr w:type="spellStart"/>
      <w:r>
        <w:rPr>
          <w:color w:val="000000"/>
          <w:rtl/>
        </w:rPr>
        <w:t>התשל"ו</w:t>
      </w:r>
      <w:proofErr w:type="spellEnd"/>
      <w:r>
        <w:rPr>
          <w:color w:val="000000"/>
          <w:rtl/>
        </w:rPr>
        <w:t>- 1976 ("</w:t>
      </w:r>
      <w:r>
        <w:rPr>
          <w:b/>
          <w:bCs/>
          <w:color w:val="000000"/>
          <w:rtl/>
        </w:rPr>
        <w:t>חוק עסקאות גופים ציבוריים</w:t>
      </w:r>
      <w:r>
        <w:rPr>
          <w:color w:val="000000"/>
        </w:rPr>
        <w:t>").</w:t>
      </w:r>
    </w:p>
    <w:p w14:paraId="0000006D"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כלל </w:t>
      </w:r>
      <w:bookmarkStart w:id="28" w:name="bookmark=id.p49eu3n8vwv" w:colFirst="0" w:colLast="0"/>
      <w:bookmarkEnd w:id="28"/>
      <w:r>
        <w:rPr>
          <w:color w:val="000000"/>
          <w:rtl/>
        </w:rPr>
        <w:t>השירותים המוצעים על ידי המציע עומדים בדרישות הרישוי והתקנים הנדרשים על פי דין לצורך אספקתם, אם ישנם.</w:t>
      </w:r>
    </w:p>
    <w:p w14:paraId="0000006E"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rPr>
          <w:smallCaps/>
          <w:color w:val="000000"/>
        </w:rPr>
      </w:pPr>
      <w:bookmarkStart w:id="29" w:name="_heading=h.9ryumpf6b26f" w:colFirst="0" w:colLast="0"/>
      <w:bookmarkEnd w:id="29"/>
      <w:r>
        <w:rPr>
          <w:b/>
          <w:bCs/>
          <w:smallCaps/>
          <w:color w:val="000000"/>
          <w:sz w:val="28"/>
          <w:szCs w:val="28"/>
          <w:rtl/>
        </w:rPr>
        <w:t>תנאי סף מקצועיים:</w:t>
      </w:r>
    </w:p>
    <w:p w14:paraId="0000006F" w14:textId="77777777" w:rsidR="00D84BF2" w:rsidRDefault="00764E84">
      <w:pPr>
        <w:keepNext/>
        <w:keepLines/>
        <w:numPr>
          <w:ilvl w:val="2"/>
          <w:numId w:val="28"/>
        </w:numPr>
        <w:pBdr>
          <w:top w:val="nil"/>
          <w:left w:val="nil"/>
          <w:bottom w:val="nil"/>
          <w:right w:val="nil"/>
          <w:between w:val="nil"/>
        </w:pBdr>
        <w:spacing w:before="120" w:after="120" w:line="360" w:lineRule="auto"/>
      </w:pPr>
      <w:r>
        <w:rPr>
          <w:b/>
          <w:bCs/>
          <w:color w:val="000000"/>
          <w:rtl/>
        </w:rPr>
        <w:t>המציע עומד בתנאים המפורטים להלן:</w:t>
      </w:r>
    </w:p>
    <w:p w14:paraId="00000070" w14:textId="77777777" w:rsidR="00D84BF2" w:rsidRDefault="00764E84">
      <w:pPr>
        <w:keepNext/>
        <w:keepLines/>
        <w:numPr>
          <w:ilvl w:val="3"/>
          <w:numId w:val="28"/>
        </w:numPr>
        <w:pBdr>
          <w:top w:val="nil"/>
          <w:left w:val="nil"/>
          <w:bottom w:val="nil"/>
          <w:right w:val="nil"/>
          <w:between w:val="nil"/>
        </w:pBdr>
        <w:tabs>
          <w:tab w:val="left" w:pos="1890"/>
        </w:tabs>
        <w:spacing w:before="120" w:after="120" w:line="360" w:lineRule="auto"/>
        <w:rPr>
          <w:color w:val="000000"/>
        </w:rPr>
      </w:pPr>
      <w:r>
        <w:rPr>
          <w:b/>
          <w:bCs/>
          <w:color w:val="000000"/>
          <w:rtl/>
        </w:rPr>
        <w:t>ניסיון בפיתוח מבחנים</w:t>
      </w:r>
      <w:r>
        <w:rPr>
          <w:color w:val="000000"/>
        </w:rPr>
        <w:t xml:space="preserve"> –</w:t>
      </w:r>
    </w:p>
    <w:p w14:paraId="00000071" w14:textId="234DF295" w:rsidR="00D84BF2" w:rsidRDefault="00764E84">
      <w:pPr>
        <w:keepNext/>
        <w:keepLines/>
        <w:numPr>
          <w:ilvl w:val="4"/>
          <w:numId w:val="28"/>
        </w:numPr>
        <w:pBdr>
          <w:top w:val="nil"/>
          <w:left w:val="nil"/>
          <w:bottom w:val="nil"/>
          <w:right w:val="nil"/>
          <w:between w:val="nil"/>
        </w:pBdr>
        <w:spacing w:before="120" w:after="120" w:line="360" w:lineRule="auto"/>
        <w:ind w:hanging="791"/>
        <w:rPr>
          <w:color w:val="000000"/>
        </w:rPr>
      </w:pPr>
      <w:r>
        <w:rPr>
          <w:color w:val="000000"/>
          <w:rtl/>
        </w:rPr>
        <w:t>למציע ניסיון בפיתוח מבחנים ב</w:t>
      </w:r>
      <w:sdt>
        <w:sdtPr>
          <w:rPr>
            <w:rtl/>
          </w:rPr>
          <w:tag w:val="goog_rdk_0"/>
          <w:id w:val="-1550837576"/>
        </w:sdtPr>
        <w:sdtEndPr/>
        <w:sdtContent>
          <w:sdt>
            <w:sdtPr>
              <w:rPr>
                <w:rtl/>
              </w:rPr>
              <w:tag w:val="goog_rdk_1"/>
              <w:id w:val="1670309265"/>
            </w:sdtPr>
            <w:sdtEndPr/>
            <w:sdtContent>
              <w:r w:rsidR="00835EE4">
                <w:rPr>
                  <w:rFonts w:hint="cs"/>
                  <w:rtl/>
                </w:rPr>
                <w:t xml:space="preserve">מהלך </w:t>
              </w:r>
            </w:sdtContent>
          </w:sdt>
        </w:sdtContent>
      </w:sdt>
      <w:sdt>
        <w:sdtPr>
          <w:rPr>
            <w:rtl/>
          </w:rPr>
          <w:tag w:val="goog_rdk_2"/>
          <w:id w:val="1801885865"/>
        </w:sdtPr>
        <w:sdtEndPr/>
        <w:sdtContent>
          <w:sdt>
            <w:sdtPr>
              <w:rPr>
                <w:rtl/>
              </w:rPr>
              <w:tag w:val="goog_rdk_3"/>
              <w:id w:val="35894014"/>
            </w:sdtPr>
            <w:sdtEndPr/>
            <w:sdtContent>
              <w:r w:rsidRPr="00276459">
                <w:rPr>
                  <w:color w:val="000000"/>
                  <w:rtl/>
                </w:rPr>
                <w:t>עשר</w:t>
              </w:r>
            </w:sdtContent>
          </w:sdt>
        </w:sdtContent>
      </w:sdt>
      <w:r>
        <w:rPr>
          <w:color w:val="000000"/>
          <w:rtl/>
        </w:rPr>
        <w:t xml:space="preserve"> השנים שקדמו למועד האחרון להגשת הצעות למכרז, כאשר לאורך תקופה זו עסק בפיתוח של לפחות 5 מבחנים שונים מהם לפחות שני מבחני רב ברירה ולפחות שני מבחנים פתוחים.</w:t>
      </w:r>
    </w:p>
    <w:p w14:paraId="00000072" w14:textId="77777777" w:rsidR="00D84BF2" w:rsidRDefault="00764E84">
      <w:pPr>
        <w:keepNext/>
        <w:keepLines/>
        <w:numPr>
          <w:ilvl w:val="3"/>
          <w:numId w:val="28"/>
        </w:numPr>
        <w:pBdr>
          <w:top w:val="nil"/>
          <w:left w:val="nil"/>
          <w:bottom w:val="nil"/>
          <w:right w:val="nil"/>
          <w:between w:val="nil"/>
        </w:pBdr>
        <w:tabs>
          <w:tab w:val="left" w:pos="1890"/>
        </w:tabs>
        <w:spacing w:before="120" w:after="120" w:line="360" w:lineRule="auto"/>
        <w:rPr>
          <w:color w:val="000000"/>
        </w:rPr>
      </w:pPr>
      <w:r>
        <w:rPr>
          <w:b/>
          <w:bCs/>
          <w:color w:val="000000"/>
          <w:rtl/>
        </w:rPr>
        <w:t>ניסיון במתן ייעוץ לבניית מבחנים</w:t>
      </w:r>
      <w:r>
        <w:rPr>
          <w:color w:val="000000"/>
        </w:rPr>
        <w:t xml:space="preserve"> –</w:t>
      </w:r>
    </w:p>
    <w:p w14:paraId="00000073" w14:textId="25874D4B" w:rsidR="00D84BF2" w:rsidRDefault="00764E84">
      <w:pPr>
        <w:keepNext/>
        <w:keepLines/>
        <w:numPr>
          <w:ilvl w:val="4"/>
          <w:numId w:val="28"/>
        </w:numPr>
        <w:pBdr>
          <w:top w:val="nil"/>
          <w:left w:val="nil"/>
          <w:bottom w:val="nil"/>
          <w:right w:val="nil"/>
          <w:between w:val="nil"/>
        </w:pBdr>
        <w:spacing w:before="120" w:after="120" w:line="360" w:lineRule="auto"/>
        <w:ind w:hanging="791"/>
      </w:pPr>
      <w:r>
        <w:rPr>
          <w:color w:val="000000"/>
          <w:rtl/>
        </w:rPr>
        <w:t>למציע ניסיון במתן יעוץ בבניית מבחנים ל-3 גופים שונים בהיקף שכר טרחה שלא יפחת מ-50,000 ₪ לכל גוף לפחות ב</w:t>
      </w:r>
      <w:r w:rsidR="00835EE4">
        <w:rPr>
          <w:rFonts w:hint="cs"/>
          <w:color w:val="000000"/>
          <w:rtl/>
        </w:rPr>
        <w:t xml:space="preserve">מהלך </w:t>
      </w:r>
      <w:r>
        <w:rPr>
          <w:color w:val="000000"/>
          <w:rtl/>
        </w:rPr>
        <w:t>עשר השנים המסתיימות במועד הגשת ההצעות.</w:t>
      </w:r>
    </w:p>
    <w:p w14:paraId="00000074" w14:textId="77777777" w:rsidR="00D84BF2" w:rsidRDefault="00764E84">
      <w:pPr>
        <w:keepNext/>
        <w:keepLines/>
        <w:pBdr>
          <w:top w:val="nil"/>
          <w:left w:val="nil"/>
          <w:bottom w:val="nil"/>
          <w:right w:val="nil"/>
          <w:between w:val="nil"/>
        </w:pBdr>
        <w:spacing w:before="120" w:after="120" w:line="360" w:lineRule="auto"/>
        <w:ind w:left="2970" w:hanging="1080"/>
        <w:rPr>
          <w:color w:val="000000"/>
        </w:rPr>
      </w:pPr>
      <w:r>
        <w:rPr>
          <w:color w:val="000000"/>
          <w:rtl/>
        </w:rPr>
        <w:t>"ייעוץ" לעניין סעיף זה: השתתפות בתהליך בניית הבחינה משלב הדרכת הכותבים עבור בשלב המקצועי של כתיבת הבחינה ועד להגהות הסופיות.</w:t>
      </w:r>
    </w:p>
    <w:p w14:paraId="00000075" w14:textId="77777777" w:rsidR="00D84BF2" w:rsidRDefault="00764E84">
      <w:pPr>
        <w:keepNext/>
        <w:keepLines/>
        <w:numPr>
          <w:ilvl w:val="3"/>
          <w:numId w:val="28"/>
        </w:numPr>
        <w:pBdr>
          <w:top w:val="nil"/>
          <w:left w:val="nil"/>
          <w:bottom w:val="nil"/>
          <w:right w:val="nil"/>
          <w:between w:val="nil"/>
        </w:pBdr>
        <w:tabs>
          <w:tab w:val="left" w:pos="1890"/>
        </w:tabs>
        <w:spacing w:before="120" w:after="120" w:line="360" w:lineRule="auto"/>
        <w:rPr>
          <w:color w:val="000000"/>
        </w:rPr>
      </w:pPr>
      <w:r>
        <w:rPr>
          <w:b/>
          <w:bCs/>
          <w:color w:val="000000"/>
          <w:rtl/>
        </w:rPr>
        <w:t>ניסיון בהכשרה של העוסקים בפיתוח בחינות</w:t>
      </w:r>
      <w:r>
        <w:rPr>
          <w:color w:val="000000"/>
        </w:rPr>
        <w:t xml:space="preserve"> –</w:t>
      </w:r>
    </w:p>
    <w:p w14:paraId="00000076" w14:textId="77777777" w:rsidR="00D84BF2" w:rsidRDefault="00764E84">
      <w:pPr>
        <w:keepNext/>
        <w:keepLines/>
        <w:numPr>
          <w:ilvl w:val="4"/>
          <w:numId w:val="28"/>
        </w:numPr>
        <w:pBdr>
          <w:top w:val="nil"/>
          <w:left w:val="nil"/>
          <w:bottom w:val="nil"/>
          <w:right w:val="nil"/>
          <w:between w:val="nil"/>
        </w:pBdr>
        <w:spacing w:before="120" w:after="120" w:line="360" w:lineRule="auto"/>
        <w:ind w:hanging="791"/>
      </w:pPr>
      <w:r>
        <w:rPr>
          <w:color w:val="000000"/>
          <w:rtl/>
        </w:rPr>
        <w:t xml:space="preserve">המציע ביצע הכשרות למפתחי בחינות (מרכזי בחינות, כותבי שאלות, מבקר, פותרים </w:t>
      </w:r>
      <w:proofErr w:type="spellStart"/>
      <w:r>
        <w:rPr>
          <w:color w:val="000000"/>
          <w:rtl/>
        </w:rPr>
        <w:t>וכיוצ"ב</w:t>
      </w:r>
      <w:proofErr w:type="spellEnd"/>
      <w:r>
        <w:rPr>
          <w:color w:val="000000"/>
          <w:rtl/>
        </w:rPr>
        <w:t>) ל-3 גופים שונים במהלך עשר השנים המסתיימות במועד הגשת ההצעות כאשר בכל הכשרה לקחו חלק 10 מוכשרים לכל הפחות.</w:t>
      </w:r>
    </w:p>
    <w:p w14:paraId="00000077"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מנהל הפרויקט</w:t>
      </w:r>
    </w:p>
    <w:p w14:paraId="00000078" w14:textId="4565E657" w:rsidR="00D84BF2" w:rsidRDefault="00764E84">
      <w:pPr>
        <w:keepNext/>
        <w:keepLines/>
        <w:numPr>
          <w:ilvl w:val="3"/>
          <w:numId w:val="28"/>
        </w:numPr>
        <w:pBdr>
          <w:top w:val="nil"/>
          <w:left w:val="nil"/>
          <w:bottom w:val="nil"/>
          <w:right w:val="nil"/>
          <w:between w:val="nil"/>
        </w:pBdr>
        <w:tabs>
          <w:tab w:val="left" w:pos="1890"/>
        </w:tabs>
        <w:spacing w:before="240" w:line="360" w:lineRule="auto"/>
        <w:rPr>
          <w:color w:val="000000"/>
        </w:rPr>
      </w:pPr>
      <w:r>
        <w:rPr>
          <w:color w:val="000000"/>
          <w:rtl/>
        </w:rPr>
        <w:t xml:space="preserve">למנהל הפרויקט ניסיון בפיתוח מבחנים </w:t>
      </w:r>
      <w:r w:rsidR="00276459">
        <w:rPr>
          <w:color w:val="000000"/>
          <w:rtl/>
        </w:rPr>
        <w:t>ב</w:t>
      </w:r>
      <w:r w:rsidR="00276459">
        <w:rPr>
          <w:rFonts w:hint="cs"/>
          <w:color w:val="000000"/>
          <w:rtl/>
        </w:rPr>
        <w:t>מהלך עשר</w:t>
      </w:r>
      <w:r w:rsidR="00276459">
        <w:rPr>
          <w:color w:val="000000"/>
          <w:rtl/>
        </w:rPr>
        <w:t xml:space="preserve"> </w:t>
      </w:r>
      <w:r>
        <w:rPr>
          <w:color w:val="000000"/>
          <w:rtl/>
        </w:rPr>
        <w:t>השנים שקדמו למועד האחרון להגשת הצעות למכרז, כאשר לאורך תקופה זו עסק בפיתוח של לפחות 10 מבחנים שונים מהם לפחות (5) מבחני רב ברירה ולפחות (5) מבחנים פתוחים כאשר לפחות 3 מבחנים היו עבור גוף ציבורי אחד לפחות</w:t>
      </w:r>
    </w:p>
    <w:p w14:paraId="00000079" w14:textId="77777777" w:rsidR="00D84BF2" w:rsidRDefault="00764E84">
      <w:pPr>
        <w:keepNext/>
        <w:keepLines/>
        <w:pBdr>
          <w:top w:val="nil"/>
          <w:left w:val="nil"/>
          <w:bottom w:val="nil"/>
          <w:right w:val="nil"/>
          <w:between w:val="nil"/>
        </w:pBdr>
        <w:tabs>
          <w:tab w:val="left" w:pos="1890"/>
        </w:tabs>
        <w:spacing w:after="240" w:line="360" w:lineRule="auto"/>
        <w:ind w:left="2160" w:hanging="540"/>
        <w:rPr>
          <w:color w:val="000000"/>
        </w:rPr>
        <w:sectPr w:rsidR="00D84BF2">
          <w:pgSz w:w="11906" w:h="16838"/>
          <w:pgMar w:top="1616" w:right="1826" w:bottom="1440" w:left="1800" w:header="709" w:footer="709" w:gutter="0"/>
          <w:cols w:space="720"/>
          <w:titlePg/>
        </w:sectPr>
      </w:pPr>
      <w:r>
        <w:rPr>
          <w:color w:val="000000"/>
          <w:rtl/>
        </w:rPr>
        <w:t>גוף ציבורי לעניין סעיף זה: המדינה, כל תאגיד ממשלתי, מועצה דתית, קופת חולים ומוסד להשכלה גבוהה</w:t>
      </w:r>
    </w:p>
    <w:p w14:paraId="0000007A" w14:textId="77777777" w:rsidR="00D84BF2" w:rsidRDefault="00764E84">
      <w:pPr>
        <w:keepNext/>
        <w:keepLines/>
        <w:numPr>
          <w:ilvl w:val="0"/>
          <w:numId w:val="1"/>
        </w:numPr>
        <w:pBdr>
          <w:top w:val="nil"/>
          <w:left w:val="nil"/>
          <w:bottom w:val="nil"/>
          <w:right w:val="nil"/>
          <w:between w:val="nil"/>
        </w:pBdr>
        <w:tabs>
          <w:tab w:val="left" w:pos="1050"/>
        </w:tabs>
        <w:spacing w:before="240" w:after="120"/>
        <w:rPr>
          <w:smallCaps/>
          <w:color w:val="000000"/>
        </w:rPr>
      </w:pPr>
      <w:bookmarkStart w:id="30" w:name="_heading=h.ofz5w2lej3fu" w:colFirst="0" w:colLast="0"/>
      <w:bookmarkEnd w:id="30"/>
      <w:r>
        <w:rPr>
          <w:b/>
          <w:bCs/>
          <w:smallCaps/>
          <w:color w:val="000000"/>
          <w:sz w:val="32"/>
          <w:szCs w:val="32"/>
          <w:rtl/>
        </w:rPr>
        <w:t>ניקוד ההצעות</w:t>
      </w:r>
    </w:p>
    <w:p w14:paraId="0000007B"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rPr>
          <w:smallCaps/>
          <w:color w:val="000000"/>
        </w:rPr>
      </w:pPr>
      <w:bookmarkStart w:id="31" w:name="_heading=h.q0ti2io227mt" w:colFirst="0" w:colLast="0"/>
      <w:bookmarkEnd w:id="31"/>
      <w:r>
        <w:rPr>
          <w:b/>
          <w:bCs/>
          <w:smallCaps/>
          <w:color w:val="000000"/>
          <w:sz w:val="28"/>
          <w:szCs w:val="28"/>
          <w:rtl/>
        </w:rPr>
        <w:t>אמות מידה לניקוד הצעות במכרז</w:t>
      </w:r>
    </w:p>
    <w:p w14:paraId="0000007C"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הניקוד של כל הצעה במכרז יהיה בהתאם לאמות המידה הבאות: </w:t>
      </w:r>
    </w:p>
    <w:p w14:paraId="0000007D" w14:textId="77777777" w:rsidR="00D84BF2" w:rsidRDefault="00764E84">
      <w:pPr>
        <w:keepNext/>
        <w:keepLines/>
        <w:numPr>
          <w:ilvl w:val="3"/>
          <w:numId w:val="28"/>
        </w:numPr>
        <w:pBdr>
          <w:top w:val="nil"/>
          <w:left w:val="nil"/>
          <w:bottom w:val="nil"/>
          <w:right w:val="nil"/>
          <w:between w:val="nil"/>
        </w:pBdr>
        <w:tabs>
          <w:tab w:val="left" w:pos="1890"/>
        </w:tabs>
        <w:spacing w:before="120" w:line="360" w:lineRule="auto"/>
        <w:rPr>
          <w:color w:val="000000"/>
        </w:rPr>
      </w:pPr>
      <w:bookmarkStart w:id="32" w:name="bookmark=id.nfunt7voxyax" w:colFirst="0" w:colLast="0"/>
      <w:bookmarkEnd w:id="32"/>
      <w:r>
        <w:rPr>
          <w:color w:val="000000"/>
          <w:rtl/>
        </w:rPr>
        <w:t>איכות –</w:t>
      </w:r>
      <w:bookmarkStart w:id="33" w:name="bookmark=id.wgw7yw3wo1j2" w:colFirst="0" w:colLast="0"/>
      <w:bookmarkEnd w:id="33"/>
      <w:r>
        <w:rPr>
          <w:color w:val="000000"/>
        </w:rPr>
        <w:t xml:space="preserve">70%; </w:t>
      </w:r>
    </w:p>
    <w:p w14:paraId="0000007E" w14:textId="77777777" w:rsidR="00D84BF2" w:rsidRDefault="00764E84">
      <w:pPr>
        <w:keepNext/>
        <w:keepLines/>
        <w:numPr>
          <w:ilvl w:val="3"/>
          <w:numId w:val="28"/>
        </w:numPr>
        <w:pBdr>
          <w:top w:val="nil"/>
          <w:left w:val="nil"/>
          <w:bottom w:val="nil"/>
          <w:right w:val="nil"/>
          <w:between w:val="nil"/>
        </w:pBdr>
        <w:tabs>
          <w:tab w:val="left" w:pos="1890"/>
        </w:tabs>
        <w:spacing w:after="120" w:line="360" w:lineRule="auto"/>
        <w:rPr>
          <w:color w:val="000000"/>
        </w:rPr>
      </w:pPr>
      <w:bookmarkStart w:id="34" w:name="bookmark=id.lg3qnxbma32o" w:colFirst="0" w:colLast="0"/>
      <w:bookmarkEnd w:id="34"/>
      <w:r>
        <w:rPr>
          <w:color w:val="000000"/>
          <w:rtl/>
        </w:rPr>
        <w:t>מחיר –</w:t>
      </w:r>
      <w:bookmarkStart w:id="35" w:name="bookmark=id.vu9p4e88keek" w:colFirst="0" w:colLast="0"/>
      <w:bookmarkEnd w:id="35"/>
      <w:r>
        <w:rPr>
          <w:color w:val="000000"/>
        </w:rPr>
        <w:t>30%.</w:t>
      </w:r>
    </w:p>
    <w:p w14:paraId="0000007F"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rPr>
          <w:smallCaps/>
          <w:color w:val="000000"/>
        </w:rPr>
      </w:pPr>
      <w:bookmarkStart w:id="36" w:name="bookmark=id.85jbt4lwp7r5" w:colFirst="0" w:colLast="0"/>
      <w:bookmarkEnd w:id="36"/>
      <w:r>
        <w:rPr>
          <w:b/>
          <w:bCs/>
          <w:smallCaps/>
          <w:color w:val="000000"/>
          <w:sz w:val="28"/>
          <w:szCs w:val="28"/>
          <w:rtl/>
        </w:rPr>
        <w:t>מדדי איכות</w:t>
      </w:r>
    </w:p>
    <w:p w14:paraId="00000080" w14:textId="77777777" w:rsidR="00D84BF2" w:rsidRDefault="00764E84">
      <w:pPr>
        <w:keepNext/>
        <w:keepLines/>
        <w:numPr>
          <w:ilvl w:val="2"/>
          <w:numId w:val="28"/>
        </w:numPr>
        <w:pBdr>
          <w:top w:val="nil"/>
          <w:left w:val="nil"/>
          <w:bottom w:val="nil"/>
          <w:right w:val="nil"/>
          <w:between w:val="nil"/>
        </w:pBdr>
        <w:spacing w:before="120" w:after="120" w:line="360" w:lineRule="auto"/>
      </w:pPr>
      <w:bookmarkStart w:id="37" w:name="bookmark=id.d1obdt5y9d6s" w:colFirst="0" w:colLast="0"/>
      <w:bookmarkEnd w:id="37"/>
      <w:r>
        <w:rPr>
          <w:color w:val="000000"/>
          <w:rtl/>
        </w:rPr>
        <w:t xml:space="preserve">הערכת איכות ההצעות תיעשה לפי המשקלות הבאים: </w:t>
      </w:r>
    </w:p>
    <w:tbl>
      <w:tblPr>
        <w:tblStyle w:val="afffffffe"/>
        <w:bidiVisual/>
        <w:tblW w:w="8503" w:type="dxa"/>
        <w:tblInd w:w="317" w:type="dxa"/>
        <w:tblLayout w:type="fixed"/>
        <w:tblLook w:val="0400" w:firstRow="0" w:lastRow="0" w:firstColumn="0" w:lastColumn="0" w:noHBand="0" w:noVBand="1"/>
      </w:tblPr>
      <w:tblGrid>
        <w:gridCol w:w="700"/>
        <w:gridCol w:w="992"/>
        <w:gridCol w:w="3118"/>
        <w:gridCol w:w="3693"/>
      </w:tblGrid>
      <w:tr w:rsidR="00D84BF2" w14:paraId="1E330939" w14:textId="77777777">
        <w:trPr>
          <w:trHeight w:val="600"/>
          <w:tblHeader/>
        </w:trPr>
        <w:tc>
          <w:tcPr>
            <w:tcW w:w="7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081" w14:textId="77777777" w:rsidR="00D84BF2" w:rsidRDefault="00764E84">
            <w:pPr>
              <w:keepNext/>
              <w:keepLines/>
              <w:tabs>
                <w:tab w:val="left" w:pos="509"/>
              </w:tabs>
              <w:rPr>
                <w:b/>
                <w:bCs/>
                <w:color w:val="000000"/>
              </w:rPr>
            </w:pPr>
            <w:r>
              <w:rPr>
                <w:b/>
                <w:bCs/>
                <w:color w:val="000000"/>
                <w:rtl/>
              </w:rPr>
              <w:t># מס'</w:t>
            </w: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082" w14:textId="77777777" w:rsidR="00D84BF2" w:rsidRDefault="00764E84">
            <w:pPr>
              <w:keepNext/>
              <w:keepLines/>
              <w:tabs>
                <w:tab w:val="left" w:pos="509"/>
              </w:tabs>
              <w:rPr>
                <w:b/>
                <w:bCs/>
                <w:color w:val="000000"/>
              </w:rPr>
            </w:pPr>
            <w:r>
              <w:rPr>
                <w:b/>
                <w:bCs/>
                <w:color w:val="000000"/>
                <w:rtl/>
              </w:rPr>
              <w:t>משקל</w:t>
            </w:r>
          </w:p>
        </w:tc>
        <w:tc>
          <w:tcPr>
            <w:tcW w:w="31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083" w14:textId="77777777" w:rsidR="00D84BF2" w:rsidRDefault="00764E84">
            <w:pPr>
              <w:keepNext/>
              <w:keepLines/>
              <w:tabs>
                <w:tab w:val="left" w:pos="509"/>
              </w:tabs>
              <w:rPr>
                <w:b/>
                <w:bCs/>
                <w:color w:val="000000"/>
              </w:rPr>
            </w:pPr>
            <w:r>
              <w:rPr>
                <w:b/>
                <w:bCs/>
                <w:color w:val="000000"/>
                <w:rtl/>
              </w:rPr>
              <w:t>תיאור תנאי</w:t>
            </w:r>
          </w:p>
        </w:tc>
        <w:tc>
          <w:tcPr>
            <w:tcW w:w="369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084" w14:textId="77777777" w:rsidR="00D84BF2" w:rsidRDefault="00764E84">
            <w:pPr>
              <w:keepNext/>
              <w:keepLines/>
              <w:tabs>
                <w:tab w:val="left" w:pos="509"/>
              </w:tabs>
              <w:rPr>
                <w:b/>
                <w:bCs/>
                <w:color w:val="000000"/>
              </w:rPr>
            </w:pPr>
            <w:r>
              <w:rPr>
                <w:b/>
                <w:bCs/>
                <w:color w:val="000000"/>
                <w:rtl/>
              </w:rPr>
              <w:t>המפתח לחישוב</w:t>
            </w:r>
          </w:p>
        </w:tc>
      </w:tr>
      <w:tr w:rsidR="00D84BF2" w14:paraId="26F58788" w14:textId="77777777">
        <w:trPr>
          <w:trHeight w:val="300"/>
        </w:trPr>
        <w:tc>
          <w:tcPr>
            <w:tcW w:w="700" w:type="dxa"/>
            <w:tcBorders>
              <w:top w:val="single" w:sz="4" w:space="0" w:color="000000"/>
              <w:left w:val="single" w:sz="4" w:space="0" w:color="000000"/>
              <w:bottom w:val="single" w:sz="4" w:space="0" w:color="000000"/>
              <w:right w:val="single" w:sz="4" w:space="0" w:color="000000"/>
            </w:tcBorders>
            <w:vAlign w:val="center"/>
          </w:tcPr>
          <w:p w14:paraId="00000085" w14:textId="77777777" w:rsidR="00D84BF2" w:rsidRDefault="00764E84">
            <w:pPr>
              <w:keepNext/>
              <w:keepLines/>
              <w:rPr>
                <w:color w:val="000000"/>
              </w:rPr>
            </w:pPr>
            <w:bookmarkStart w:id="38" w:name="bookmark=id.yxxwwlgntiwl" w:colFirst="0" w:colLast="0"/>
            <w:bookmarkEnd w:id="38"/>
            <w:r>
              <w:rPr>
                <w:color w:val="000000"/>
              </w:rPr>
              <w:t>1</w:t>
            </w:r>
          </w:p>
        </w:tc>
        <w:tc>
          <w:tcPr>
            <w:tcW w:w="992" w:type="dxa"/>
            <w:tcBorders>
              <w:top w:val="single" w:sz="4" w:space="0" w:color="000000"/>
              <w:left w:val="single" w:sz="4" w:space="0" w:color="000000"/>
              <w:bottom w:val="single" w:sz="4" w:space="0" w:color="000000"/>
              <w:right w:val="single" w:sz="4" w:space="0" w:color="000000"/>
            </w:tcBorders>
            <w:vAlign w:val="center"/>
          </w:tcPr>
          <w:p w14:paraId="00000086" w14:textId="77777777" w:rsidR="00D84BF2" w:rsidRDefault="00764E84">
            <w:pPr>
              <w:keepNext/>
              <w:keepLines/>
              <w:rPr>
                <w:color w:val="000000"/>
              </w:rPr>
            </w:pPr>
            <w:bookmarkStart w:id="39" w:name="bookmark=id.bntotwflxji5" w:colFirst="0" w:colLast="0"/>
            <w:bookmarkEnd w:id="39"/>
            <w:r>
              <w:rPr>
                <w:color w:val="000000"/>
              </w:rPr>
              <w:t>30%</w:t>
            </w:r>
          </w:p>
        </w:tc>
        <w:tc>
          <w:tcPr>
            <w:tcW w:w="3118" w:type="dxa"/>
            <w:tcBorders>
              <w:top w:val="single" w:sz="4" w:space="0" w:color="000000"/>
              <w:left w:val="single" w:sz="4" w:space="0" w:color="000000"/>
              <w:bottom w:val="single" w:sz="4" w:space="0" w:color="000000"/>
              <w:right w:val="single" w:sz="4" w:space="0" w:color="000000"/>
            </w:tcBorders>
            <w:vAlign w:val="center"/>
          </w:tcPr>
          <w:p w14:paraId="00000087" w14:textId="77777777" w:rsidR="00D84BF2" w:rsidRDefault="00764E84">
            <w:pPr>
              <w:keepNext/>
              <w:keepLines/>
            </w:pPr>
            <w:bookmarkStart w:id="40" w:name="bookmark=id.q7d9al7mr2hj" w:colFirst="0" w:colLast="0"/>
            <w:bookmarkEnd w:id="40"/>
            <w:r>
              <w:rPr>
                <w:rtl/>
              </w:rPr>
              <w:t>ראיון</w:t>
            </w:r>
          </w:p>
        </w:tc>
        <w:tc>
          <w:tcPr>
            <w:tcW w:w="3693" w:type="dxa"/>
            <w:tcBorders>
              <w:top w:val="single" w:sz="4" w:space="0" w:color="000000"/>
              <w:left w:val="single" w:sz="4" w:space="0" w:color="000000"/>
              <w:bottom w:val="single" w:sz="4" w:space="0" w:color="000000"/>
              <w:right w:val="single" w:sz="4" w:space="0" w:color="000000"/>
            </w:tcBorders>
            <w:vAlign w:val="center"/>
          </w:tcPr>
          <w:p w14:paraId="00000088" w14:textId="77777777" w:rsidR="00D84BF2" w:rsidRDefault="00764E84">
            <w:pPr>
              <w:keepNext/>
              <w:keepLines/>
              <w:rPr>
                <w:color w:val="000000"/>
              </w:rPr>
            </w:pPr>
            <w:bookmarkStart w:id="41" w:name="bookmark=id.wzorvghlhd7f" w:colFirst="0" w:colLast="0"/>
            <w:bookmarkEnd w:id="41"/>
            <w:r>
              <w:rPr>
                <w:color w:val="000000"/>
                <w:rtl/>
              </w:rPr>
              <w:t xml:space="preserve">במסגרת </w:t>
            </w:r>
            <w:proofErr w:type="spellStart"/>
            <w:r>
              <w:rPr>
                <w:color w:val="000000"/>
                <w:rtl/>
              </w:rPr>
              <w:t>הראיון</w:t>
            </w:r>
            <w:proofErr w:type="spellEnd"/>
            <w:r>
              <w:rPr>
                <w:color w:val="000000"/>
                <w:rtl/>
              </w:rPr>
              <w:t xml:space="preserve"> תבחן ההתאמה של המציע ומנהל הפרויקט המוצע לדרישות המכרז </w:t>
            </w:r>
            <w:proofErr w:type="spellStart"/>
            <w:r>
              <w:rPr>
                <w:color w:val="000000"/>
                <w:rtl/>
              </w:rPr>
              <w:t>ויכולתיו</w:t>
            </w:r>
            <w:proofErr w:type="spellEnd"/>
            <w:r>
              <w:rPr>
                <w:color w:val="000000"/>
                <w:rtl/>
              </w:rPr>
              <w:t xml:space="preserve"> וידיעותיו המקצועיות, כמו כן ישמש </w:t>
            </w:r>
            <w:proofErr w:type="spellStart"/>
            <w:r>
              <w:rPr>
                <w:color w:val="000000"/>
                <w:rtl/>
              </w:rPr>
              <w:t>הראיון</w:t>
            </w:r>
            <w:proofErr w:type="spellEnd"/>
            <w:r>
              <w:rPr>
                <w:color w:val="000000"/>
                <w:rtl/>
              </w:rPr>
              <w:t xml:space="preserve"> להתרשמות כללית מהמציע.</w:t>
            </w:r>
          </w:p>
          <w:p w14:paraId="00000089" w14:textId="77777777" w:rsidR="00D84BF2" w:rsidRDefault="00D84BF2">
            <w:pPr>
              <w:keepNext/>
              <w:keepLines/>
              <w:rPr>
                <w:color w:val="000000"/>
              </w:rPr>
            </w:pPr>
          </w:p>
          <w:p w14:paraId="0000008A" w14:textId="77777777" w:rsidR="00D84BF2" w:rsidRDefault="00764E84">
            <w:pPr>
              <w:keepNext/>
              <w:keepLines/>
              <w:rPr>
                <w:color w:val="000000"/>
              </w:rPr>
            </w:pPr>
            <w:r>
              <w:rPr>
                <w:color w:val="000000"/>
                <w:rtl/>
              </w:rPr>
              <w:t>ניקוד המציע ומנהל הפרויקט המוצע יהיה על פי  הפרמטרים הבאים:</w:t>
            </w:r>
          </w:p>
          <w:p w14:paraId="0000008B" w14:textId="77777777" w:rsidR="00D84BF2" w:rsidRDefault="00764E84">
            <w:pPr>
              <w:keepNext/>
              <w:keepLines/>
              <w:ind w:left="322" w:hanging="322"/>
              <w:rPr>
                <w:color w:val="000000"/>
              </w:rPr>
            </w:pPr>
            <w:r>
              <w:rPr>
                <w:color w:val="000000"/>
                <w:rtl/>
              </w:rPr>
              <w:t>•</w:t>
            </w:r>
            <w:r>
              <w:rPr>
                <w:color w:val="000000"/>
                <w:rtl/>
              </w:rPr>
              <w:tab/>
              <w:t xml:space="preserve">היכרות עם תחום </w:t>
            </w:r>
            <w:proofErr w:type="spellStart"/>
            <w:r>
              <w:rPr>
                <w:color w:val="000000"/>
                <w:rtl/>
              </w:rPr>
              <w:t>הפסיכומטריקה</w:t>
            </w:r>
            <w:proofErr w:type="spellEnd"/>
            <w:r>
              <w:rPr>
                <w:color w:val="000000"/>
                <w:rtl/>
              </w:rPr>
              <w:t xml:space="preserve"> (מנהל פרויקט)  10 נק'</w:t>
            </w:r>
          </w:p>
          <w:p w14:paraId="0000008C" w14:textId="77777777" w:rsidR="00D84BF2" w:rsidRDefault="00764E84">
            <w:pPr>
              <w:keepNext/>
              <w:keepLines/>
              <w:ind w:left="322" w:hanging="322"/>
              <w:rPr>
                <w:color w:val="000000"/>
              </w:rPr>
            </w:pPr>
            <w:r>
              <w:rPr>
                <w:color w:val="000000"/>
                <w:rtl/>
              </w:rPr>
              <w:t>•</w:t>
            </w:r>
            <w:r>
              <w:rPr>
                <w:color w:val="000000"/>
                <w:rtl/>
              </w:rPr>
              <w:tab/>
              <w:t>ניסיון בעבודה עם משרדי ממשלה (מציע)  5 נק'</w:t>
            </w:r>
          </w:p>
          <w:p w14:paraId="0000008D" w14:textId="77777777" w:rsidR="00D84BF2" w:rsidRDefault="00764E84">
            <w:pPr>
              <w:keepNext/>
              <w:keepLines/>
              <w:ind w:left="322" w:hanging="322"/>
              <w:rPr>
                <w:color w:val="000000"/>
              </w:rPr>
            </w:pPr>
            <w:r>
              <w:rPr>
                <w:color w:val="000000"/>
                <w:rtl/>
              </w:rPr>
              <w:t>•</w:t>
            </w:r>
            <w:r>
              <w:rPr>
                <w:color w:val="000000"/>
                <w:rtl/>
              </w:rPr>
              <w:tab/>
              <w:t xml:space="preserve">ניסיון בתחום בחינות סינון לצורך רישוי (מנהל פרויקט) - 10 נק' </w:t>
            </w:r>
          </w:p>
          <w:p w14:paraId="0000008E" w14:textId="77777777" w:rsidR="00D84BF2" w:rsidRDefault="00764E84">
            <w:pPr>
              <w:keepNext/>
              <w:keepLines/>
              <w:ind w:left="322" w:hanging="322"/>
              <w:rPr>
                <w:color w:val="000000"/>
              </w:rPr>
            </w:pPr>
            <w:r>
              <w:rPr>
                <w:color w:val="000000"/>
                <w:rtl/>
              </w:rPr>
              <w:t>•</w:t>
            </w:r>
            <w:r>
              <w:rPr>
                <w:color w:val="000000"/>
                <w:rtl/>
              </w:rPr>
              <w:tab/>
              <w:t>התרשמות כללית (מציע ומנהל פרויקט)  5 נק'</w:t>
            </w:r>
          </w:p>
          <w:p w14:paraId="0000008F" w14:textId="77777777" w:rsidR="00D84BF2" w:rsidRDefault="00D84BF2">
            <w:pPr>
              <w:keepNext/>
              <w:keepLines/>
              <w:rPr>
                <w:color w:val="000000"/>
              </w:rPr>
            </w:pPr>
          </w:p>
        </w:tc>
      </w:tr>
      <w:tr w:rsidR="00D84BF2" w14:paraId="345D4340" w14:textId="77777777">
        <w:trPr>
          <w:trHeight w:val="300"/>
        </w:trPr>
        <w:tc>
          <w:tcPr>
            <w:tcW w:w="700" w:type="dxa"/>
            <w:tcBorders>
              <w:top w:val="single" w:sz="4" w:space="0" w:color="000000"/>
              <w:left w:val="single" w:sz="4" w:space="0" w:color="000000"/>
              <w:bottom w:val="single" w:sz="4" w:space="0" w:color="000000"/>
              <w:right w:val="single" w:sz="4" w:space="0" w:color="000000"/>
            </w:tcBorders>
            <w:vAlign w:val="center"/>
          </w:tcPr>
          <w:p w14:paraId="00000090" w14:textId="77777777" w:rsidR="00D84BF2" w:rsidRDefault="00764E84">
            <w:pPr>
              <w:keepNext/>
              <w:keepLines/>
              <w:rPr>
                <w:color w:val="000000"/>
              </w:rPr>
            </w:pPr>
            <w:bookmarkStart w:id="42" w:name="bookmark=id.akfu9aqwrx7b" w:colFirst="0" w:colLast="0"/>
            <w:bookmarkEnd w:id="42"/>
            <w:r>
              <w:rPr>
                <w:color w:val="000000"/>
              </w:rPr>
              <w:t>2</w:t>
            </w:r>
          </w:p>
        </w:tc>
        <w:tc>
          <w:tcPr>
            <w:tcW w:w="992" w:type="dxa"/>
            <w:tcBorders>
              <w:top w:val="single" w:sz="4" w:space="0" w:color="000000"/>
              <w:left w:val="single" w:sz="4" w:space="0" w:color="000000"/>
              <w:bottom w:val="single" w:sz="4" w:space="0" w:color="000000"/>
              <w:right w:val="single" w:sz="4" w:space="0" w:color="000000"/>
            </w:tcBorders>
            <w:vAlign w:val="center"/>
          </w:tcPr>
          <w:p w14:paraId="00000091" w14:textId="77777777" w:rsidR="00D84BF2" w:rsidRDefault="00764E84">
            <w:pPr>
              <w:keepNext/>
              <w:keepLines/>
              <w:rPr>
                <w:color w:val="000000"/>
              </w:rPr>
            </w:pPr>
            <w:bookmarkStart w:id="43" w:name="bookmark=id.4q774emuem7k" w:colFirst="0" w:colLast="0"/>
            <w:bookmarkEnd w:id="43"/>
            <w:r>
              <w:rPr>
                <w:color w:val="000000"/>
              </w:rPr>
              <w:t>15%</w:t>
            </w:r>
          </w:p>
        </w:tc>
        <w:tc>
          <w:tcPr>
            <w:tcW w:w="3118" w:type="dxa"/>
            <w:tcBorders>
              <w:top w:val="single" w:sz="4" w:space="0" w:color="000000"/>
              <w:left w:val="single" w:sz="4" w:space="0" w:color="000000"/>
              <w:bottom w:val="single" w:sz="4" w:space="0" w:color="000000"/>
              <w:right w:val="single" w:sz="4" w:space="0" w:color="000000"/>
            </w:tcBorders>
            <w:vAlign w:val="center"/>
          </w:tcPr>
          <w:p w14:paraId="00000092" w14:textId="77777777" w:rsidR="00D84BF2" w:rsidRDefault="00764E84">
            <w:pPr>
              <w:keepNext/>
              <w:keepLines/>
            </w:pPr>
            <w:bookmarkStart w:id="44" w:name="bookmark=id.uo9tbms73qwj" w:colFirst="0" w:colLast="0"/>
            <w:bookmarkEnd w:id="44"/>
            <w:r>
              <w:rPr>
                <w:rtl/>
              </w:rPr>
              <w:t xml:space="preserve">ניסיון בפיתוח מבחנים עבור גוף ציבורי </w:t>
            </w:r>
          </w:p>
        </w:tc>
        <w:tc>
          <w:tcPr>
            <w:tcW w:w="3693" w:type="dxa"/>
            <w:tcBorders>
              <w:top w:val="single" w:sz="4" w:space="0" w:color="000000"/>
              <w:left w:val="single" w:sz="4" w:space="0" w:color="000000"/>
              <w:bottom w:val="single" w:sz="4" w:space="0" w:color="000000"/>
              <w:right w:val="single" w:sz="4" w:space="0" w:color="000000"/>
            </w:tcBorders>
            <w:vAlign w:val="center"/>
          </w:tcPr>
          <w:p w14:paraId="00000093" w14:textId="2A07ECA6" w:rsidR="00D84BF2" w:rsidRDefault="00764E84">
            <w:pPr>
              <w:keepNext/>
              <w:keepLines/>
              <w:rPr>
                <w:color w:val="000000"/>
              </w:rPr>
            </w:pPr>
            <w:bookmarkStart w:id="45" w:name="bookmark=id.oywk9tryp5vx" w:colFirst="0" w:colLast="0"/>
            <w:bookmarkEnd w:id="45"/>
            <w:r>
              <w:rPr>
                <w:color w:val="000000"/>
                <w:rtl/>
              </w:rPr>
              <w:t>עבור כל לקוח המוגדר גוף ציבורי שעבורו פיתח המציע בחינה</w:t>
            </w:r>
            <w:r w:rsidR="00370835">
              <w:rPr>
                <w:rFonts w:hint="cs"/>
                <w:color w:val="000000"/>
                <w:rtl/>
              </w:rPr>
              <w:t xml:space="preserve"> </w:t>
            </w:r>
            <w:r w:rsidR="0078777A">
              <w:rPr>
                <w:rFonts w:hint="cs"/>
                <w:color w:val="000000"/>
                <w:rtl/>
              </w:rPr>
              <w:t xml:space="preserve">במהלך </w:t>
            </w:r>
            <w:r w:rsidR="00835EE4">
              <w:rPr>
                <w:rFonts w:hint="cs"/>
                <w:color w:val="000000"/>
                <w:rtl/>
              </w:rPr>
              <w:t xml:space="preserve">עשר </w:t>
            </w:r>
            <w:r w:rsidR="0078777A">
              <w:rPr>
                <w:rFonts w:hint="cs"/>
                <w:color w:val="000000"/>
                <w:rtl/>
              </w:rPr>
              <w:t>השנים שקדמו למועד האחרון להגשת הצעות למכרז</w:t>
            </w:r>
            <w:r>
              <w:rPr>
                <w:color w:val="000000"/>
                <w:rtl/>
              </w:rPr>
              <w:t xml:space="preserve"> יינתנו 5 נקודות. הניקוד המקסימלי לפי פרמטר זה יהיה עד 3 לקוחות אשר יזכו ב-15 נקודות מקסימום.</w:t>
            </w:r>
          </w:p>
          <w:p w14:paraId="00000094" w14:textId="77777777" w:rsidR="00D84BF2" w:rsidRDefault="00D84BF2">
            <w:pPr>
              <w:keepNext/>
              <w:keepLines/>
              <w:rPr>
                <w:color w:val="000000"/>
              </w:rPr>
            </w:pPr>
          </w:p>
          <w:p w14:paraId="00000095" w14:textId="77777777" w:rsidR="00D84BF2" w:rsidRDefault="00764E84">
            <w:pPr>
              <w:keepNext/>
              <w:keepLines/>
              <w:rPr>
                <w:color w:val="000000"/>
              </w:rPr>
            </w:pPr>
            <w:r>
              <w:rPr>
                <w:color w:val="000000"/>
                <w:rtl/>
              </w:rPr>
              <w:t xml:space="preserve">בחינה לעניין סעיף זה:  בחינה הכוללת רכיב שאלות פתוחות  או סגורות (אמריקאיות) או משולב. </w:t>
            </w:r>
          </w:p>
          <w:p w14:paraId="00000096" w14:textId="77777777" w:rsidR="00D84BF2" w:rsidRDefault="00764E84">
            <w:pPr>
              <w:keepNext/>
              <w:keepLines/>
              <w:rPr>
                <w:color w:val="000000"/>
              </w:rPr>
            </w:pPr>
            <w:r>
              <w:rPr>
                <w:color w:val="000000"/>
                <w:rtl/>
              </w:rPr>
              <w:t>המבחן כלל לא פחות מ 500 איש שנבחנו</w:t>
            </w:r>
          </w:p>
          <w:p w14:paraId="00000097" w14:textId="77777777" w:rsidR="00D84BF2" w:rsidRDefault="00D84BF2">
            <w:pPr>
              <w:keepNext/>
              <w:keepLines/>
              <w:rPr>
                <w:color w:val="000000"/>
              </w:rPr>
            </w:pPr>
          </w:p>
          <w:p w14:paraId="00000098" w14:textId="77777777" w:rsidR="00D84BF2" w:rsidRDefault="00764E84">
            <w:pPr>
              <w:keepNext/>
              <w:keepLines/>
              <w:rPr>
                <w:color w:val="000000"/>
              </w:rPr>
            </w:pPr>
            <w:r>
              <w:rPr>
                <w:color w:val="000000"/>
                <w:rtl/>
              </w:rPr>
              <w:t xml:space="preserve">גוף ציבורי לעניין סעיף זה: המדינה, כל תאגיד ממשלתי, מועצה דתית, קופת חולים ומוסד להשכלה גבוהה </w:t>
            </w:r>
          </w:p>
        </w:tc>
      </w:tr>
      <w:tr w:rsidR="00D84BF2" w14:paraId="78E9B5BA" w14:textId="77777777">
        <w:trPr>
          <w:trHeight w:val="300"/>
        </w:trPr>
        <w:tc>
          <w:tcPr>
            <w:tcW w:w="700" w:type="dxa"/>
            <w:tcBorders>
              <w:top w:val="single" w:sz="4" w:space="0" w:color="000000"/>
              <w:left w:val="single" w:sz="4" w:space="0" w:color="000000"/>
              <w:bottom w:val="single" w:sz="4" w:space="0" w:color="000000"/>
              <w:right w:val="single" w:sz="4" w:space="0" w:color="000000"/>
            </w:tcBorders>
            <w:vAlign w:val="center"/>
          </w:tcPr>
          <w:p w14:paraId="00000099" w14:textId="77777777" w:rsidR="00D84BF2" w:rsidRDefault="00764E84">
            <w:pPr>
              <w:keepNext/>
              <w:keepLines/>
              <w:rPr>
                <w:color w:val="000000"/>
              </w:rPr>
            </w:pPr>
            <w:bookmarkStart w:id="46" w:name="bookmark=id.t6hnfzsqq8of" w:colFirst="0" w:colLast="0"/>
            <w:bookmarkEnd w:id="46"/>
            <w:r>
              <w:rPr>
                <w:color w:val="000000"/>
              </w:rPr>
              <w:t>3</w:t>
            </w:r>
          </w:p>
        </w:tc>
        <w:tc>
          <w:tcPr>
            <w:tcW w:w="992" w:type="dxa"/>
            <w:tcBorders>
              <w:top w:val="single" w:sz="4" w:space="0" w:color="000000"/>
              <w:left w:val="single" w:sz="4" w:space="0" w:color="000000"/>
              <w:bottom w:val="single" w:sz="4" w:space="0" w:color="000000"/>
              <w:right w:val="single" w:sz="4" w:space="0" w:color="000000"/>
            </w:tcBorders>
            <w:vAlign w:val="center"/>
          </w:tcPr>
          <w:p w14:paraId="0000009A" w14:textId="1D500C51" w:rsidR="00D84BF2" w:rsidRDefault="0078777A">
            <w:pPr>
              <w:keepNext/>
              <w:keepLines/>
              <w:rPr>
                <w:color w:val="000000"/>
              </w:rPr>
            </w:pPr>
            <w:r>
              <w:rPr>
                <w:color w:val="000000"/>
              </w:rPr>
              <w:t>20</w:t>
            </w:r>
            <w:r w:rsidR="00764E84">
              <w:rPr>
                <w:color w:val="000000"/>
              </w:rPr>
              <w:t>%</w:t>
            </w:r>
          </w:p>
        </w:tc>
        <w:tc>
          <w:tcPr>
            <w:tcW w:w="3118" w:type="dxa"/>
            <w:tcBorders>
              <w:top w:val="single" w:sz="4" w:space="0" w:color="000000"/>
              <w:left w:val="single" w:sz="4" w:space="0" w:color="000000"/>
              <w:bottom w:val="single" w:sz="4" w:space="0" w:color="000000"/>
              <w:right w:val="single" w:sz="4" w:space="0" w:color="000000"/>
            </w:tcBorders>
            <w:vAlign w:val="center"/>
          </w:tcPr>
          <w:p w14:paraId="0000009B" w14:textId="77777777" w:rsidR="00D84BF2" w:rsidRDefault="00764E84">
            <w:pPr>
              <w:keepNext/>
              <w:keepLines/>
            </w:pPr>
            <w:r>
              <w:rPr>
                <w:rtl/>
              </w:rPr>
              <w:t>ניסיון מנהל הפרויקט המוצע</w:t>
            </w:r>
          </w:p>
        </w:tc>
        <w:tc>
          <w:tcPr>
            <w:tcW w:w="3693" w:type="dxa"/>
            <w:tcBorders>
              <w:top w:val="single" w:sz="4" w:space="0" w:color="000000"/>
              <w:left w:val="single" w:sz="4" w:space="0" w:color="000000"/>
              <w:bottom w:val="single" w:sz="4" w:space="0" w:color="000000"/>
              <w:right w:val="single" w:sz="4" w:space="0" w:color="000000"/>
            </w:tcBorders>
            <w:vAlign w:val="center"/>
          </w:tcPr>
          <w:p w14:paraId="0000009C" w14:textId="35C33835" w:rsidR="00D84BF2" w:rsidRDefault="00764E84">
            <w:pPr>
              <w:keepNext/>
              <w:keepLines/>
              <w:rPr>
                <w:color w:val="000000"/>
              </w:rPr>
            </w:pPr>
            <w:r>
              <w:rPr>
                <w:color w:val="000000"/>
                <w:rtl/>
              </w:rPr>
              <w:t xml:space="preserve">עבור כל גוף ציבורי </w:t>
            </w:r>
            <w:r>
              <w:rPr>
                <w:color w:val="000000"/>
                <w:u w:val="single"/>
                <w:rtl/>
              </w:rPr>
              <w:t>נוסף</w:t>
            </w:r>
            <w:r>
              <w:rPr>
                <w:color w:val="000000"/>
                <w:rtl/>
              </w:rPr>
              <w:t xml:space="preserve"> כהגדרתו להלן, עבורו פיתח מנהל הפרויקט המוצע מבחני הסמכה</w:t>
            </w:r>
            <w:r w:rsidR="0078777A">
              <w:rPr>
                <w:rFonts w:hint="cs"/>
                <w:color w:val="000000"/>
                <w:rtl/>
              </w:rPr>
              <w:t xml:space="preserve"> במהלך </w:t>
            </w:r>
            <w:r w:rsidR="00835EE4">
              <w:rPr>
                <w:rFonts w:hint="cs"/>
                <w:color w:val="000000"/>
                <w:rtl/>
              </w:rPr>
              <w:t>עשר</w:t>
            </w:r>
            <w:r w:rsidR="0078777A">
              <w:rPr>
                <w:rFonts w:hint="cs"/>
                <w:color w:val="000000"/>
                <w:rtl/>
              </w:rPr>
              <w:t xml:space="preserve"> השנים שקדמו למועד האחרון להגשת הצעות למכרז</w:t>
            </w:r>
            <w:r>
              <w:rPr>
                <w:color w:val="000000"/>
                <w:rtl/>
              </w:rPr>
              <w:t xml:space="preserve"> יקבל המציע </w:t>
            </w:r>
            <w:r w:rsidR="0078777A">
              <w:rPr>
                <w:rFonts w:hint="cs"/>
                <w:color w:val="000000"/>
                <w:rtl/>
              </w:rPr>
              <w:t>10</w:t>
            </w:r>
            <w:r w:rsidR="0078777A">
              <w:rPr>
                <w:color w:val="000000"/>
                <w:rtl/>
              </w:rPr>
              <w:t xml:space="preserve"> </w:t>
            </w:r>
            <w:r>
              <w:rPr>
                <w:color w:val="000000"/>
                <w:rtl/>
              </w:rPr>
              <w:t xml:space="preserve">נק' ועד למקסימום </w:t>
            </w:r>
            <w:r w:rsidR="0078777A">
              <w:rPr>
                <w:rFonts w:hint="cs"/>
                <w:color w:val="000000"/>
                <w:rtl/>
              </w:rPr>
              <w:t>20</w:t>
            </w:r>
            <w:r w:rsidR="0078777A">
              <w:rPr>
                <w:color w:val="000000"/>
                <w:rtl/>
              </w:rPr>
              <w:t xml:space="preserve"> </w:t>
            </w:r>
            <w:r>
              <w:rPr>
                <w:color w:val="000000"/>
                <w:rtl/>
              </w:rPr>
              <w:t>נק'</w:t>
            </w:r>
          </w:p>
          <w:p w14:paraId="0000009D" w14:textId="77777777" w:rsidR="00D84BF2" w:rsidRDefault="00764E84">
            <w:pPr>
              <w:keepNext/>
              <w:keepLines/>
              <w:rPr>
                <w:color w:val="000000"/>
              </w:rPr>
            </w:pPr>
            <w:r>
              <w:rPr>
                <w:color w:val="000000"/>
                <w:rtl/>
              </w:rPr>
              <w:t>גוף ציבורי לעניין סעיף זה: המדינה, כל תאגיד ממשלתי, מועצה דתית, קופת חולים ומוסד להשכלה גבוהה</w:t>
            </w:r>
          </w:p>
        </w:tc>
      </w:tr>
      <w:tr w:rsidR="00D84BF2" w14:paraId="38EDABB7" w14:textId="77777777">
        <w:trPr>
          <w:trHeight w:val="300"/>
        </w:trPr>
        <w:tc>
          <w:tcPr>
            <w:tcW w:w="700" w:type="dxa"/>
            <w:tcBorders>
              <w:top w:val="single" w:sz="4" w:space="0" w:color="000000"/>
              <w:left w:val="single" w:sz="4" w:space="0" w:color="000000"/>
              <w:bottom w:val="single" w:sz="4" w:space="0" w:color="000000"/>
              <w:right w:val="single" w:sz="4" w:space="0" w:color="000000"/>
            </w:tcBorders>
            <w:vAlign w:val="center"/>
          </w:tcPr>
          <w:p w14:paraId="0000009E" w14:textId="77777777" w:rsidR="00D84BF2" w:rsidRDefault="00764E84">
            <w:pPr>
              <w:keepNext/>
              <w:keepLines/>
              <w:rPr>
                <w:color w:val="000000"/>
              </w:rPr>
            </w:pPr>
            <w:r>
              <w:rPr>
                <w:color w:val="000000"/>
              </w:rPr>
              <w:t>4</w:t>
            </w:r>
          </w:p>
        </w:tc>
        <w:tc>
          <w:tcPr>
            <w:tcW w:w="992" w:type="dxa"/>
            <w:tcBorders>
              <w:top w:val="single" w:sz="4" w:space="0" w:color="000000"/>
              <w:left w:val="single" w:sz="4" w:space="0" w:color="000000"/>
              <w:bottom w:val="single" w:sz="4" w:space="0" w:color="000000"/>
              <w:right w:val="single" w:sz="4" w:space="0" w:color="000000"/>
            </w:tcBorders>
            <w:vAlign w:val="center"/>
          </w:tcPr>
          <w:p w14:paraId="0000009F" w14:textId="77777777" w:rsidR="00D84BF2" w:rsidRDefault="00764E84">
            <w:pPr>
              <w:keepNext/>
              <w:keepLines/>
              <w:rPr>
                <w:color w:val="000000"/>
              </w:rPr>
            </w:pPr>
            <w:r>
              <w:rPr>
                <w:color w:val="000000"/>
              </w:rPr>
              <w:t>10%</w:t>
            </w:r>
          </w:p>
        </w:tc>
        <w:tc>
          <w:tcPr>
            <w:tcW w:w="3118" w:type="dxa"/>
            <w:tcBorders>
              <w:top w:val="single" w:sz="4" w:space="0" w:color="000000"/>
              <w:left w:val="single" w:sz="4" w:space="0" w:color="000000"/>
              <w:bottom w:val="single" w:sz="4" w:space="0" w:color="000000"/>
              <w:right w:val="single" w:sz="4" w:space="0" w:color="000000"/>
            </w:tcBorders>
            <w:vAlign w:val="center"/>
          </w:tcPr>
          <w:p w14:paraId="000000A0" w14:textId="77777777" w:rsidR="00D84BF2" w:rsidRDefault="00764E84">
            <w:pPr>
              <w:keepNext/>
              <w:keepLines/>
            </w:pPr>
            <w:r>
              <w:rPr>
                <w:rtl/>
              </w:rPr>
              <w:t>עבודות לדוגמא</w:t>
            </w:r>
          </w:p>
        </w:tc>
        <w:tc>
          <w:tcPr>
            <w:tcW w:w="3693" w:type="dxa"/>
            <w:tcBorders>
              <w:top w:val="single" w:sz="4" w:space="0" w:color="000000"/>
              <w:left w:val="single" w:sz="4" w:space="0" w:color="000000"/>
              <w:bottom w:val="single" w:sz="4" w:space="0" w:color="000000"/>
              <w:right w:val="single" w:sz="4" w:space="0" w:color="000000"/>
            </w:tcBorders>
            <w:vAlign w:val="center"/>
          </w:tcPr>
          <w:p w14:paraId="000000A1" w14:textId="34657A4E" w:rsidR="00D84BF2" w:rsidRDefault="00764E84">
            <w:pPr>
              <w:keepNext/>
              <w:keepLines/>
              <w:rPr>
                <w:color w:val="000000"/>
              </w:rPr>
            </w:pPr>
            <w:r>
              <w:rPr>
                <w:color w:val="000000"/>
                <w:rtl/>
              </w:rPr>
              <w:t>המזמין יבחן 2 עבודות לדוגמא שבוצעו על ידי מנהל הפרויקט המוצע בתחום פיתוח בחינות</w:t>
            </w:r>
            <w:r w:rsidR="0078777A">
              <w:rPr>
                <w:rFonts w:hint="cs"/>
                <w:color w:val="000000"/>
                <w:rtl/>
              </w:rPr>
              <w:t xml:space="preserve"> במהלך חמש השנים שקדמו למועד האחרון להגשת הצעות למכרז</w:t>
            </w:r>
            <w:r>
              <w:rPr>
                <w:color w:val="000000"/>
                <w:rtl/>
              </w:rPr>
              <w:t>.</w:t>
            </w:r>
          </w:p>
          <w:p w14:paraId="000000A2" w14:textId="77777777" w:rsidR="00D84BF2" w:rsidRDefault="00764E84">
            <w:pPr>
              <w:keepNext/>
              <w:keepLines/>
              <w:rPr>
                <w:color w:val="000000"/>
              </w:rPr>
            </w:pPr>
            <w:r>
              <w:rPr>
                <w:color w:val="000000"/>
                <w:rtl/>
              </w:rPr>
              <w:t>ניקוד הדוגמאות יהיה בהתאם לרכיבים להלן (5 נק' לכל דוגמא):</w:t>
            </w:r>
          </w:p>
          <w:p w14:paraId="000000A3" w14:textId="77777777" w:rsidR="00D84BF2" w:rsidRDefault="00764E84">
            <w:pPr>
              <w:keepNext/>
              <w:keepLines/>
              <w:numPr>
                <w:ilvl w:val="0"/>
                <w:numId w:val="22"/>
              </w:numPr>
              <w:pBdr>
                <w:top w:val="nil"/>
                <w:left w:val="nil"/>
                <w:bottom w:val="nil"/>
                <w:right w:val="nil"/>
                <w:between w:val="nil"/>
              </w:pBdr>
              <w:rPr>
                <w:color w:val="000000"/>
              </w:rPr>
            </w:pPr>
            <w:r>
              <w:rPr>
                <w:color w:val="000000"/>
                <w:rtl/>
              </w:rPr>
              <w:t>רלוונטיות (1)</w:t>
            </w:r>
          </w:p>
          <w:p w14:paraId="000000A4" w14:textId="77777777" w:rsidR="00D84BF2" w:rsidRDefault="00764E84">
            <w:pPr>
              <w:keepNext/>
              <w:keepLines/>
              <w:numPr>
                <w:ilvl w:val="0"/>
                <w:numId w:val="22"/>
              </w:numPr>
              <w:pBdr>
                <w:top w:val="nil"/>
                <w:left w:val="nil"/>
                <w:bottom w:val="nil"/>
                <w:right w:val="nil"/>
                <w:between w:val="nil"/>
              </w:pBdr>
              <w:rPr>
                <w:color w:val="000000"/>
              </w:rPr>
            </w:pPr>
            <w:r>
              <w:rPr>
                <w:color w:val="000000"/>
                <w:rtl/>
              </w:rPr>
              <w:t>מקצועיות (1)</w:t>
            </w:r>
          </w:p>
          <w:p w14:paraId="000000A5" w14:textId="77777777" w:rsidR="00D84BF2" w:rsidRDefault="00764E84">
            <w:pPr>
              <w:keepNext/>
              <w:keepLines/>
              <w:numPr>
                <w:ilvl w:val="0"/>
                <w:numId w:val="22"/>
              </w:numPr>
              <w:pBdr>
                <w:top w:val="nil"/>
                <w:left w:val="nil"/>
                <w:bottom w:val="nil"/>
                <w:right w:val="nil"/>
                <w:between w:val="nil"/>
              </w:pBdr>
              <w:rPr>
                <w:color w:val="000000"/>
              </w:rPr>
            </w:pPr>
            <w:r>
              <w:rPr>
                <w:color w:val="000000"/>
                <w:rtl/>
              </w:rPr>
              <w:t>ניסוח ועריכה (1)</w:t>
            </w:r>
          </w:p>
          <w:p w14:paraId="000000A6" w14:textId="77777777" w:rsidR="00D84BF2" w:rsidRDefault="00764E84">
            <w:pPr>
              <w:keepNext/>
              <w:keepLines/>
              <w:numPr>
                <w:ilvl w:val="0"/>
                <w:numId w:val="22"/>
              </w:numPr>
              <w:pBdr>
                <w:top w:val="nil"/>
                <w:left w:val="nil"/>
                <w:bottom w:val="nil"/>
                <w:right w:val="nil"/>
                <w:between w:val="nil"/>
              </w:pBdr>
              <w:rPr>
                <w:color w:val="000000"/>
              </w:rPr>
            </w:pPr>
            <w:r>
              <w:rPr>
                <w:color w:val="000000"/>
                <w:rtl/>
              </w:rPr>
              <w:t>התרשמות כללית (2)</w:t>
            </w:r>
          </w:p>
          <w:p w14:paraId="000000A7" w14:textId="77777777" w:rsidR="00D84BF2" w:rsidRDefault="00D84BF2">
            <w:pPr>
              <w:keepNext/>
              <w:keepLines/>
              <w:rPr>
                <w:color w:val="000000"/>
              </w:rPr>
            </w:pPr>
          </w:p>
          <w:p w14:paraId="000000A8" w14:textId="77777777" w:rsidR="00D84BF2" w:rsidRDefault="00764E84">
            <w:pPr>
              <w:keepNext/>
              <w:keepLines/>
              <w:rPr>
                <w:b/>
                <w:bCs/>
                <w:color w:val="000000"/>
              </w:rPr>
            </w:pPr>
            <w:r>
              <w:rPr>
                <w:b/>
                <w:bCs/>
                <w:color w:val="000000"/>
                <w:rtl/>
              </w:rPr>
              <w:t>על המציעים לצרף 2 עבודות לדוגמא של מנהל הפרויקט המוצע לצורך התרשמות, ככל ויצורפו יותר משתי דוגמאות, יבדקו רק שתי הדוגמאות הראשונות.</w:t>
            </w:r>
          </w:p>
        </w:tc>
      </w:tr>
      <w:tr w:rsidR="00D84BF2" w14:paraId="10E14ACC" w14:textId="77777777">
        <w:trPr>
          <w:trHeight w:val="300"/>
        </w:trPr>
        <w:tc>
          <w:tcPr>
            <w:tcW w:w="700" w:type="dxa"/>
            <w:tcBorders>
              <w:top w:val="single" w:sz="4" w:space="0" w:color="000000"/>
              <w:left w:val="single" w:sz="4" w:space="0" w:color="000000"/>
              <w:bottom w:val="single" w:sz="4" w:space="0" w:color="000000"/>
              <w:right w:val="single" w:sz="4" w:space="0" w:color="000000"/>
            </w:tcBorders>
            <w:vAlign w:val="center"/>
          </w:tcPr>
          <w:p w14:paraId="000000A9" w14:textId="77777777" w:rsidR="00D84BF2" w:rsidRDefault="00764E84">
            <w:pPr>
              <w:keepNext/>
              <w:keepLines/>
              <w:rPr>
                <w:color w:val="000000"/>
              </w:rPr>
            </w:pPr>
            <w:bookmarkStart w:id="47" w:name="bookmark=id.bsaul6ujwf9e" w:colFirst="0" w:colLast="0"/>
            <w:bookmarkEnd w:id="47"/>
            <w:r>
              <w:rPr>
                <w:color w:val="000000"/>
              </w:rPr>
              <w:t>5</w:t>
            </w:r>
          </w:p>
        </w:tc>
        <w:tc>
          <w:tcPr>
            <w:tcW w:w="992" w:type="dxa"/>
            <w:tcBorders>
              <w:top w:val="single" w:sz="4" w:space="0" w:color="000000"/>
              <w:left w:val="single" w:sz="4" w:space="0" w:color="000000"/>
              <w:bottom w:val="single" w:sz="4" w:space="0" w:color="000000"/>
              <w:right w:val="single" w:sz="4" w:space="0" w:color="000000"/>
            </w:tcBorders>
            <w:vAlign w:val="center"/>
          </w:tcPr>
          <w:p w14:paraId="000000AA" w14:textId="77777777" w:rsidR="00D84BF2" w:rsidRDefault="00764E84">
            <w:pPr>
              <w:keepNext/>
              <w:keepLines/>
              <w:rPr>
                <w:color w:val="000000"/>
              </w:rPr>
            </w:pPr>
            <w:bookmarkStart w:id="48" w:name="bookmark=id.tzi0ted13lrq" w:colFirst="0" w:colLast="0"/>
            <w:bookmarkEnd w:id="48"/>
            <w:r>
              <w:rPr>
                <w:color w:val="000000"/>
              </w:rPr>
              <w:t>15%</w:t>
            </w:r>
          </w:p>
        </w:tc>
        <w:tc>
          <w:tcPr>
            <w:tcW w:w="3118" w:type="dxa"/>
            <w:tcBorders>
              <w:top w:val="single" w:sz="4" w:space="0" w:color="000000"/>
              <w:left w:val="single" w:sz="4" w:space="0" w:color="000000"/>
              <w:bottom w:val="single" w:sz="4" w:space="0" w:color="000000"/>
              <w:right w:val="single" w:sz="4" w:space="0" w:color="000000"/>
            </w:tcBorders>
            <w:vAlign w:val="center"/>
          </w:tcPr>
          <w:p w14:paraId="000000AB" w14:textId="77777777" w:rsidR="00D84BF2" w:rsidRDefault="00764E84">
            <w:pPr>
              <w:keepNext/>
              <w:keepLines/>
            </w:pPr>
            <w:bookmarkStart w:id="49" w:name="bookmark=id.ip3508iiokks" w:colFirst="0" w:colLast="0"/>
            <w:bookmarkEnd w:id="49"/>
            <w:r>
              <w:rPr>
                <w:rtl/>
              </w:rPr>
              <w:t>ניסיון המציע בהכשרה של העוסקים בפיתוח בחינות</w:t>
            </w:r>
          </w:p>
        </w:tc>
        <w:tc>
          <w:tcPr>
            <w:tcW w:w="3693" w:type="dxa"/>
            <w:tcBorders>
              <w:top w:val="single" w:sz="4" w:space="0" w:color="000000"/>
              <w:left w:val="single" w:sz="4" w:space="0" w:color="000000"/>
              <w:bottom w:val="single" w:sz="4" w:space="0" w:color="000000"/>
              <w:right w:val="single" w:sz="4" w:space="0" w:color="000000"/>
            </w:tcBorders>
            <w:vAlign w:val="center"/>
          </w:tcPr>
          <w:p w14:paraId="000000AC" w14:textId="438D3DA1" w:rsidR="00D84BF2" w:rsidRDefault="00764E84">
            <w:pPr>
              <w:keepNext/>
              <w:keepLines/>
              <w:rPr>
                <w:color w:val="000000"/>
              </w:rPr>
            </w:pPr>
            <w:bookmarkStart w:id="50" w:name="bookmark=id.h63fvoaqqsf3" w:colFirst="0" w:colLast="0"/>
            <w:bookmarkEnd w:id="50"/>
            <w:r>
              <w:rPr>
                <w:color w:val="000000"/>
                <w:rtl/>
              </w:rPr>
              <w:t>עבור</w:t>
            </w:r>
            <w:r w:rsidR="00835EE4">
              <w:rPr>
                <w:rFonts w:hint="cs"/>
                <w:color w:val="000000"/>
                <w:rtl/>
              </w:rPr>
              <w:t xml:space="preserve"> כל גוף נוסף הכולל עשרה מוכשרים, מעבר לשלושת הגופים הנדרשים בתנאי הסף 3.3.1.3.1 במהלך 10 השנים האחרונות יינתנו 5 נקודות ועד 15 נקודות </w:t>
            </w:r>
            <w:r w:rsidR="005757BF">
              <w:rPr>
                <w:rFonts w:hint="cs"/>
                <w:color w:val="000000"/>
                <w:rtl/>
              </w:rPr>
              <w:t>(סה"כ נדרשים להציג 6 גופים ב 10 השנים האחרונות על מנת לעמוד בתנאי הסף ולקבל את מלוא הניקוד).</w:t>
            </w:r>
          </w:p>
        </w:tc>
      </w:tr>
      <w:tr w:rsidR="00D84BF2" w14:paraId="2DFF3A3E" w14:textId="77777777">
        <w:trPr>
          <w:trHeight w:val="300"/>
        </w:trPr>
        <w:tc>
          <w:tcPr>
            <w:tcW w:w="700" w:type="dxa"/>
            <w:tcBorders>
              <w:top w:val="single" w:sz="4" w:space="0" w:color="000000"/>
              <w:left w:val="single" w:sz="4" w:space="0" w:color="000000"/>
              <w:bottom w:val="single" w:sz="4" w:space="0" w:color="000000"/>
              <w:right w:val="single" w:sz="4" w:space="0" w:color="000000"/>
            </w:tcBorders>
            <w:vAlign w:val="center"/>
          </w:tcPr>
          <w:p w14:paraId="000000AD" w14:textId="77777777" w:rsidR="00D84BF2" w:rsidRDefault="00764E84">
            <w:pPr>
              <w:keepNext/>
              <w:keepLines/>
              <w:rPr>
                <w:color w:val="000000"/>
              </w:rPr>
            </w:pPr>
            <w:r>
              <w:rPr>
                <w:color w:val="000000"/>
              </w:rPr>
              <w:t>6</w:t>
            </w:r>
          </w:p>
        </w:tc>
        <w:tc>
          <w:tcPr>
            <w:tcW w:w="992" w:type="dxa"/>
            <w:tcBorders>
              <w:top w:val="single" w:sz="4" w:space="0" w:color="000000"/>
              <w:left w:val="single" w:sz="4" w:space="0" w:color="000000"/>
              <w:bottom w:val="single" w:sz="4" w:space="0" w:color="000000"/>
              <w:right w:val="single" w:sz="4" w:space="0" w:color="000000"/>
            </w:tcBorders>
            <w:vAlign w:val="center"/>
          </w:tcPr>
          <w:p w14:paraId="000000AE" w14:textId="1C821DC9" w:rsidR="00D84BF2" w:rsidRDefault="0078777A">
            <w:pPr>
              <w:keepNext/>
              <w:keepLines/>
              <w:rPr>
                <w:color w:val="000000"/>
              </w:rPr>
            </w:pPr>
            <w:r>
              <w:rPr>
                <w:color w:val="000000"/>
              </w:rPr>
              <w:t>10</w:t>
            </w:r>
            <w:r w:rsidR="00764E84">
              <w:rPr>
                <w:color w:val="000000"/>
              </w:rPr>
              <w:t>%</w:t>
            </w:r>
          </w:p>
        </w:tc>
        <w:tc>
          <w:tcPr>
            <w:tcW w:w="3118" w:type="dxa"/>
            <w:tcBorders>
              <w:top w:val="single" w:sz="4" w:space="0" w:color="000000"/>
              <w:left w:val="single" w:sz="4" w:space="0" w:color="000000"/>
              <w:bottom w:val="single" w:sz="4" w:space="0" w:color="000000"/>
              <w:right w:val="single" w:sz="4" w:space="0" w:color="000000"/>
            </w:tcBorders>
            <w:vAlign w:val="center"/>
          </w:tcPr>
          <w:p w14:paraId="000000AF" w14:textId="77777777" w:rsidR="00D84BF2" w:rsidRDefault="00764E84">
            <w:pPr>
              <w:keepNext/>
              <w:keepLines/>
            </w:pPr>
            <w:bookmarkStart w:id="51" w:name="bookmark=id.sb0spqs778yh" w:colFirst="0" w:colLast="0"/>
            <w:bookmarkEnd w:id="51"/>
            <w:r>
              <w:rPr>
                <w:rtl/>
              </w:rPr>
              <w:t>שיטת עבודה מוצעת</w:t>
            </w:r>
          </w:p>
        </w:tc>
        <w:tc>
          <w:tcPr>
            <w:tcW w:w="3693" w:type="dxa"/>
            <w:tcBorders>
              <w:top w:val="single" w:sz="4" w:space="0" w:color="000000"/>
              <w:left w:val="single" w:sz="4" w:space="0" w:color="000000"/>
              <w:bottom w:val="single" w:sz="4" w:space="0" w:color="000000"/>
              <w:right w:val="single" w:sz="4" w:space="0" w:color="000000"/>
            </w:tcBorders>
            <w:vAlign w:val="center"/>
          </w:tcPr>
          <w:p w14:paraId="000000B0" w14:textId="77777777" w:rsidR="00D84BF2" w:rsidRDefault="00764E84">
            <w:pPr>
              <w:keepNext/>
              <w:keepLines/>
              <w:rPr>
                <w:color w:val="000000"/>
              </w:rPr>
            </w:pPr>
            <w:bookmarkStart w:id="52" w:name="bookmark=id.itxvmy2vo389" w:colFirst="0" w:colLast="0"/>
            <w:bookmarkEnd w:id="52"/>
            <w:r>
              <w:rPr>
                <w:color w:val="000000"/>
                <w:rtl/>
              </w:rPr>
              <w:t xml:space="preserve">שיטת עבודה: המציע יגיש במסגרת הצעתו את שיטת העבודה המוצעת על ידו על מנת לתת מענה לצרכי המשרד כפי שהם באים לידי ביטוי במכרז זה. </w:t>
            </w:r>
          </w:p>
          <w:p w14:paraId="000000B1" w14:textId="77777777" w:rsidR="00D84BF2" w:rsidRDefault="00D84BF2">
            <w:pPr>
              <w:keepNext/>
              <w:keepLines/>
              <w:rPr>
                <w:color w:val="000000"/>
              </w:rPr>
            </w:pPr>
          </w:p>
          <w:p w14:paraId="000000B2" w14:textId="77777777" w:rsidR="00D84BF2" w:rsidRDefault="00764E84">
            <w:pPr>
              <w:keepNext/>
              <w:keepLines/>
              <w:rPr>
                <w:color w:val="000000"/>
              </w:rPr>
            </w:pPr>
            <w:r>
              <w:rPr>
                <w:color w:val="000000"/>
                <w:rtl/>
              </w:rPr>
              <w:t xml:space="preserve">המסמך לא יעלה על 5 עמודים סך </w:t>
            </w:r>
            <w:proofErr w:type="spellStart"/>
            <w:r>
              <w:rPr>
                <w:color w:val="000000"/>
                <w:rtl/>
              </w:rPr>
              <w:t>הכל</w:t>
            </w:r>
            <w:proofErr w:type="spellEnd"/>
          </w:p>
          <w:p w14:paraId="000000B3" w14:textId="77777777" w:rsidR="00D84BF2" w:rsidRDefault="00D84BF2">
            <w:pPr>
              <w:keepNext/>
              <w:keepLines/>
              <w:rPr>
                <w:color w:val="000000"/>
              </w:rPr>
            </w:pPr>
          </w:p>
          <w:p w14:paraId="000000B4" w14:textId="77777777" w:rsidR="00D84BF2" w:rsidRDefault="00764E84">
            <w:pPr>
              <w:keepNext/>
              <w:keepLines/>
              <w:rPr>
                <w:color w:val="000000"/>
              </w:rPr>
            </w:pPr>
            <w:r>
              <w:rPr>
                <w:color w:val="000000"/>
                <w:rtl/>
              </w:rPr>
              <w:t>שיטת העבודה תנוקד על פי הפרמטרים הבאים:</w:t>
            </w:r>
          </w:p>
          <w:p w14:paraId="000000B5" w14:textId="46BD68C2" w:rsidR="00D84BF2" w:rsidRDefault="00764E84">
            <w:pPr>
              <w:keepNext/>
              <w:keepLines/>
              <w:ind w:left="181" w:hanging="181"/>
              <w:rPr>
                <w:color w:val="000000"/>
              </w:rPr>
            </w:pPr>
            <w:r>
              <w:rPr>
                <w:color w:val="000000"/>
                <w:rtl/>
              </w:rPr>
              <w:t>•</w:t>
            </w:r>
            <w:r>
              <w:rPr>
                <w:color w:val="000000"/>
                <w:rtl/>
              </w:rPr>
              <w:tab/>
              <w:t xml:space="preserve">ישימות שיטת העבודה  </w:t>
            </w:r>
            <w:r w:rsidR="0078777A">
              <w:rPr>
                <w:rFonts w:hint="cs"/>
                <w:color w:val="000000"/>
                <w:rtl/>
              </w:rPr>
              <w:t>2</w:t>
            </w:r>
            <w:r w:rsidR="0078777A">
              <w:rPr>
                <w:color w:val="000000"/>
                <w:rtl/>
              </w:rPr>
              <w:t xml:space="preserve"> </w:t>
            </w:r>
            <w:r>
              <w:rPr>
                <w:color w:val="000000"/>
                <w:rtl/>
              </w:rPr>
              <w:t>נק'</w:t>
            </w:r>
          </w:p>
          <w:p w14:paraId="000000B6" w14:textId="6B68B1EA" w:rsidR="00D84BF2" w:rsidRDefault="00764E84">
            <w:pPr>
              <w:keepNext/>
              <w:keepLines/>
              <w:ind w:left="181" w:hanging="181"/>
              <w:rPr>
                <w:color w:val="000000"/>
              </w:rPr>
            </w:pPr>
            <w:r>
              <w:rPr>
                <w:color w:val="000000"/>
                <w:rtl/>
              </w:rPr>
              <w:t>•</w:t>
            </w:r>
            <w:r>
              <w:rPr>
                <w:color w:val="000000"/>
                <w:rtl/>
              </w:rPr>
              <w:tab/>
              <w:t xml:space="preserve">התאמתה לצרכי המשרד  </w:t>
            </w:r>
            <w:r w:rsidR="0078777A">
              <w:rPr>
                <w:rFonts w:hint="cs"/>
                <w:color w:val="000000"/>
                <w:rtl/>
              </w:rPr>
              <w:t>2</w:t>
            </w:r>
            <w:r w:rsidR="0078777A">
              <w:rPr>
                <w:color w:val="000000"/>
                <w:rtl/>
              </w:rPr>
              <w:t xml:space="preserve"> </w:t>
            </w:r>
            <w:r>
              <w:rPr>
                <w:color w:val="000000"/>
                <w:rtl/>
              </w:rPr>
              <w:t>נק'</w:t>
            </w:r>
          </w:p>
          <w:p w14:paraId="000000B7" w14:textId="2A7E5D3D" w:rsidR="00D84BF2" w:rsidRDefault="00764E84">
            <w:pPr>
              <w:keepNext/>
              <w:keepLines/>
              <w:ind w:left="181" w:hanging="181"/>
              <w:rPr>
                <w:color w:val="000000"/>
              </w:rPr>
            </w:pPr>
            <w:r>
              <w:rPr>
                <w:color w:val="000000"/>
                <w:rtl/>
              </w:rPr>
              <w:t>•</w:t>
            </w:r>
            <w:r>
              <w:rPr>
                <w:color w:val="000000"/>
                <w:rtl/>
              </w:rPr>
              <w:tab/>
              <w:t xml:space="preserve">יכולת התמודדות עם מגוון בחינות בו זמנית  המבוצעות על ידי המשרד  </w:t>
            </w:r>
            <w:r w:rsidR="0078777A">
              <w:rPr>
                <w:rFonts w:hint="cs"/>
                <w:color w:val="000000"/>
                <w:rtl/>
              </w:rPr>
              <w:t>2</w:t>
            </w:r>
            <w:r w:rsidR="0078777A">
              <w:rPr>
                <w:color w:val="000000"/>
                <w:rtl/>
              </w:rPr>
              <w:t xml:space="preserve"> </w:t>
            </w:r>
            <w:r>
              <w:rPr>
                <w:color w:val="000000"/>
                <w:rtl/>
              </w:rPr>
              <w:t>נק'</w:t>
            </w:r>
          </w:p>
          <w:p w14:paraId="000000B8" w14:textId="4CCBB11F" w:rsidR="00D84BF2" w:rsidRDefault="00764E84">
            <w:pPr>
              <w:keepNext/>
              <w:keepLines/>
              <w:ind w:left="181" w:hanging="181"/>
              <w:rPr>
                <w:color w:val="000000"/>
              </w:rPr>
            </w:pPr>
            <w:r>
              <w:rPr>
                <w:color w:val="000000"/>
                <w:rtl/>
              </w:rPr>
              <w:t>•</w:t>
            </w:r>
            <w:r>
              <w:rPr>
                <w:color w:val="000000"/>
                <w:rtl/>
              </w:rPr>
              <w:tab/>
              <w:t xml:space="preserve">התרשמות מיכולות המציע בתחום הניתוח הסטטיסטי של תוצאות המבחנים  </w:t>
            </w:r>
            <w:r w:rsidR="0078777A">
              <w:rPr>
                <w:rFonts w:hint="cs"/>
                <w:color w:val="000000"/>
                <w:rtl/>
              </w:rPr>
              <w:t>2</w:t>
            </w:r>
            <w:r w:rsidR="0078777A">
              <w:rPr>
                <w:color w:val="000000"/>
                <w:rtl/>
              </w:rPr>
              <w:t xml:space="preserve"> </w:t>
            </w:r>
            <w:r>
              <w:rPr>
                <w:color w:val="000000"/>
                <w:rtl/>
              </w:rPr>
              <w:t>נק'</w:t>
            </w:r>
          </w:p>
          <w:p w14:paraId="000000B9" w14:textId="3D56C26F" w:rsidR="00D84BF2" w:rsidRDefault="00764E84">
            <w:pPr>
              <w:keepNext/>
              <w:keepLines/>
              <w:ind w:left="181" w:hanging="181"/>
              <w:rPr>
                <w:color w:val="000000"/>
              </w:rPr>
            </w:pPr>
            <w:r>
              <w:rPr>
                <w:color w:val="000000"/>
                <w:rtl/>
              </w:rPr>
              <w:t>•</w:t>
            </w:r>
            <w:r>
              <w:rPr>
                <w:color w:val="000000"/>
                <w:rtl/>
              </w:rPr>
              <w:tab/>
              <w:t xml:space="preserve">התרשמות כללית  </w:t>
            </w:r>
            <w:r w:rsidR="0078777A">
              <w:rPr>
                <w:rFonts w:hint="cs"/>
                <w:color w:val="000000"/>
                <w:rtl/>
              </w:rPr>
              <w:t>2</w:t>
            </w:r>
            <w:r w:rsidR="0078777A">
              <w:rPr>
                <w:color w:val="000000"/>
                <w:rtl/>
              </w:rPr>
              <w:t xml:space="preserve"> </w:t>
            </w:r>
            <w:r>
              <w:rPr>
                <w:color w:val="000000"/>
                <w:rtl/>
              </w:rPr>
              <w:t>נק'</w:t>
            </w:r>
          </w:p>
          <w:p w14:paraId="000000BA" w14:textId="77777777" w:rsidR="00D84BF2" w:rsidRDefault="00D84BF2">
            <w:pPr>
              <w:keepNext/>
              <w:keepLines/>
              <w:rPr>
                <w:color w:val="000000"/>
              </w:rPr>
            </w:pPr>
          </w:p>
        </w:tc>
      </w:tr>
    </w:tbl>
    <w:p w14:paraId="000000BB" w14:textId="77777777" w:rsidR="00D84BF2" w:rsidRDefault="00D84BF2">
      <w:pPr>
        <w:keepNext/>
        <w:keepLines/>
      </w:pPr>
    </w:p>
    <w:p w14:paraId="000000BC" w14:textId="77777777" w:rsidR="00D84BF2" w:rsidRDefault="00D84BF2">
      <w:pPr>
        <w:keepNext/>
        <w:keepLines/>
      </w:pPr>
    </w:p>
    <w:p w14:paraId="000000BD"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rPr>
          <w:smallCaps/>
          <w:color w:val="000000"/>
        </w:rPr>
      </w:pPr>
      <w:bookmarkStart w:id="53" w:name="bookmark=id.7nnxv58quf3k" w:colFirst="0" w:colLast="0"/>
      <w:bookmarkEnd w:id="53"/>
      <w:r>
        <w:rPr>
          <w:b/>
          <w:bCs/>
          <w:smallCaps/>
          <w:color w:val="000000"/>
          <w:sz w:val="28"/>
          <w:szCs w:val="28"/>
          <w:rtl/>
        </w:rPr>
        <w:t>מדדי מחיר</w:t>
      </w:r>
    </w:p>
    <w:p w14:paraId="000000BE"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מציע במכרז נדרש לתת הצעת מחיר בהתאם למפורט ב"טופס הצעת המחיר" (ראה נספח 1 בפרק ב' של המכרז). </w:t>
      </w:r>
    </w:p>
    <w:p w14:paraId="000000BF"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עבור כל יחידת תמחור שתופיע בטופס הצעת המחיר יחושב ציון, בהתאם לנוסחאות המפורטות מטה. </w:t>
      </w:r>
    </w:p>
    <w:p w14:paraId="000000C0"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000000C1"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rPr>
          <w:smallCaps/>
          <w:color w:val="000000"/>
        </w:rPr>
      </w:pPr>
      <w:r>
        <w:rPr>
          <w:b/>
          <w:bCs/>
          <w:smallCaps/>
          <w:color w:val="000000"/>
          <w:sz w:val="28"/>
          <w:szCs w:val="28"/>
          <w:rtl/>
        </w:rPr>
        <w:t>אופן חישוב הניקוד</w:t>
      </w:r>
    </w:p>
    <w:p w14:paraId="000000C2"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Pr>
        <w:t xml:space="preserve"> </w:t>
      </w:r>
      <w:bookmarkStart w:id="54" w:name="bookmark=id.1o2xfmmuqjr6" w:colFirst="0" w:colLast="0"/>
      <w:bookmarkEnd w:id="54"/>
      <w:r>
        <w:rPr>
          <w:b/>
          <w:bCs/>
          <w:color w:val="000000"/>
          <w:rtl/>
        </w:rPr>
        <w:t xml:space="preserve">אופן חישוב ציון האיכות: </w:t>
      </w:r>
      <w:r>
        <w:rPr>
          <w:color w:val="000000"/>
          <w:rtl/>
        </w:rPr>
        <w:t xml:space="preserve">עבור כל מציע יחושב ציון איכות בהתאם </w:t>
      </w:r>
      <w:proofErr w:type="spellStart"/>
      <w:r>
        <w:rPr>
          <w:color w:val="000000"/>
          <w:rtl/>
        </w:rPr>
        <w:t>לסכימת</w:t>
      </w:r>
      <w:proofErr w:type="spellEnd"/>
      <w:r>
        <w:rPr>
          <w:color w:val="000000"/>
          <w:rtl/>
        </w:rPr>
        <w:t xml:space="preserve"> כלל הציונים שקיבל המציע בכל תבחין איכות בהתאם למשקל של אותו תבחין.</w:t>
      </w:r>
      <w:bookmarkStart w:id="55" w:name="bookmark=id.ea3smy1vn3n0" w:colFirst="0" w:colLast="0"/>
      <w:bookmarkEnd w:id="55"/>
      <w:r>
        <w:rPr>
          <w:color w:val="000000"/>
          <w:rtl/>
        </w:rPr>
        <w:t xml:space="preserve"> עבור ביצוע ניקוד האיכות, ועדת המכרזים קבעה מסמך פנימי לבדיקה (</w:t>
      </w:r>
      <w:proofErr w:type="spellStart"/>
      <w:r>
        <w:rPr>
          <w:color w:val="000000"/>
          <w:rtl/>
        </w:rPr>
        <w:t>מפ"ל</w:t>
      </w:r>
      <w:proofErr w:type="spellEnd"/>
      <w:r>
        <w:rPr>
          <w:color w:val="000000"/>
          <w:rtl/>
        </w:rPr>
        <w:t xml:space="preserve">) המנחה את ועדת המכרזים או מי מטעמה, בדבר אופן בדיקת ההצעות ביחס למדדי האיכות המפורטים במכרז. </w:t>
      </w:r>
      <w:proofErr w:type="spellStart"/>
      <w:r>
        <w:rPr>
          <w:color w:val="000000"/>
          <w:rtl/>
        </w:rPr>
        <w:t>המפ"ל</w:t>
      </w:r>
      <w:proofErr w:type="spellEnd"/>
      <w:r>
        <w:rPr>
          <w:color w:val="000000"/>
          <w:rtl/>
        </w:rPr>
        <w:t xml:space="preserve"> לא יפורסם למציעים.</w:t>
      </w:r>
    </w:p>
    <w:p w14:paraId="000000C3" w14:textId="77777777" w:rsidR="00D84BF2" w:rsidRDefault="00764E84">
      <w:pPr>
        <w:keepNext/>
        <w:keepLines/>
        <w:numPr>
          <w:ilvl w:val="2"/>
          <w:numId w:val="28"/>
        </w:numPr>
        <w:pBdr>
          <w:top w:val="nil"/>
          <w:left w:val="nil"/>
          <w:bottom w:val="nil"/>
          <w:right w:val="nil"/>
          <w:between w:val="nil"/>
        </w:pBdr>
        <w:spacing w:before="120" w:after="120" w:line="360" w:lineRule="auto"/>
      </w:pPr>
      <w:bookmarkStart w:id="56" w:name="bookmark=id.y25bell20hlh" w:colFirst="0" w:colLast="0"/>
      <w:bookmarkEnd w:id="56"/>
      <w:r>
        <w:rPr>
          <w:b/>
          <w:bCs/>
          <w:color w:val="000000"/>
          <w:rtl/>
        </w:rPr>
        <w:t>אופן חישוב ציון המחיר:</w:t>
      </w:r>
      <w:r>
        <w:rPr>
          <w:color w:val="000000"/>
          <w:rtl/>
        </w:rPr>
        <w:t xml:space="preserve"> עבור כל מציע, חישוב ציון המחיר ייעשה באופן הבא: </w:t>
      </w:r>
    </w:p>
    <w:p w14:paraId="000000C4" w14:textId="77777777" w:rsidR="00D84BF2" w:rsidRDefault="00764E84">
      <w:pPr>
        <w:keepNext/>
        <w:keepLines/>
        <w:numPr>
          <w:ilvl w:val="3"/>
          <w:numId w:val="28"/>
        </w:numPr>
        <w:pBdr>
          <w:top w:val="nil"/>
          <w:left w:val="nil"/>
          <w:bottom w:val="nil"/>
          <w:right w:val="nil"/>
          <w:between w:val="nil"/>
        </w:pBdr>
        <w:tabs>
          <w:tab w:val="left" w:pos="1890"/>
        </w:tabs>
        <w:spacing w:before="120" w:after="120" w:line="360" w:lineRule="auto"/>
        <w:rPr>
          <w:color w:val="000000"/>
        </w:rPr>
      </w:pPr>
      <w:r>
        <w:rPr>
          <w:color w:val="000000"/>
          <w:rtl/>
        </w:rPr>
        <w:t xml:space="preserve">ראשית תחושב הצעת המחיר המשוקללת על פי השלבים הבאים: </w:t>
      </w:r>
    </w:p>
    <w:p w14:paraId="000000C5" w14:textId="77777777" w:rsidR="00D84BF2" w:rsidRDefault="00764E84">
      <w:pPr>
        <w:keepNext/>
        <w:keepLines/>
        <w:numPr>
          <w:ilvl w:val="4"/>
          <w:numId w:val="28"/>
        </w:numPr>
        <w:pBdr>
          <w:top w:val="nil"/>
          <w:left w:val="nil"/>
          <w:bottom w:val="nil"/>
          <w:right w:val="nil"/>
          <w:between w:val="nil"/>
        </w:pBdr>
        <w:spacing w:before="120" w:after="120" w:line="360" w:lineRule="auto"/>
        <w:ind w:hanging="791"/>
        <w:rPr>
          <w:color w:val="000000"/>
        </w:rPr>
      </w:pPr>
      <w:r>
        <w:rPr>
          <w:color w:val="000000"/>
          <w:rtl/>
        </w:rPr>
        <w:t>חישוב הצעת המחיר המשוקללת יעשה באמצעות הכפלת מחיר כל אחת מיחידות התמחור</w:t>
      </w:r>
      <w:bookmarkStart w:id="57" w:name="bookmark=id.4snn75b7w5ni" w:colFirst="0" w:colLast="0"/>
      <w:bookmarkEnd w:id="57"/>
      <w:r>
        <w:rPr>
          <w:color w:val="000000"/>
          <w:rtl/>
        </w:rPr>
        <w:t xml:space="preserve"> בכמות של אותה יחידה, כמוגדר בטופס הצעת המחיר </w:t>
      </w:r>
      <w:proofErr w:type="spellStart"/>
      <w:r>
        <w:rPr>
          <w:color w:val="000000"/>
          <w:rtl/>
        </w:rPr>
        <w:t>וסכימת</w:t>
      </w:r>
      <w:proofErr w:type="spellEnd"/>
      <w:r>
        <w:rPr>
          <w:color w:val="000000"/>
          <w:rtl/>
        </w:rPr>
        <w:t xml:space="preserve"> כלל היחידות.</w:t>
      </w:r>
    </w:p>
    <w:p w14:paraId="000000C6" w14:textId="77777777" w:rsidR="00D84BF2" w:rsidRDefault="00764E84">
      <w:pPr>
        <w:keepNext/>
        <w:keepLines/>
        <w:numPr>
          <w:ilvl w:val="4"/>
          <w:numId w:val="28"/>
        </w:numPr>
        <w:pBdr>
          <w:top w:val="nil"/>
          <w:left w:val="nil"/>
          <w:bottom w:val="nil"/>
          <w:right w:val="nil"/>
          <w:between w:val="nil"/>
        </w:pBdr>
        <w:spacing w:before="120" w:after="120" w:line="360" w:lineRule="auto"/>
        <w:ind w:hanging="791"/>
        <w:rPr>
          <w:color w:val="000000"/>
        </w:rPr>
      </w:pPr>
      <w:r>
        <w:rPr>
          <w:color w:val="000000"/>
          <w:rtl/>
        </w:rPr>
        <w:t xml:space="preserve">לאחר חישוב הצעת המחיר המשוקללת יינתן ציון בגין הצעת המחיר בהתבסס על הנוסחה המפורטת להלן: </w:t>
      </w:r>
      <w:bookmarkStart w:id="58" w:name="bookmark=id.e4s62jf6idtf" w:colFirst="0" w:colLast="0"/>
      <w:bookmarkEnd w:id="58"/>
    </w:p>
    <w:p w14:paraId="000000C7" w14:textId="77777777" w:rsidR="00D84BF2" w:rsidRDefault="00803368">
      <w:pPr>
        <w:jc w:val="center"/>
        <w:rPr>
          <w:rFonts w:ascii="Cambria Math" w:eastAsia="Cambria Math" w:hAnsi="Cambria Math" w:cs="Cambria Math"/>
          <w:b/>
          <w:bCs/>
          <w:color w:val="000000"/>
        </w:rPr>
      </w:pPr>
      <m:oMathPara>
        <m:oMath>
          <m:sSub>
            <m:sSubPr>
              <m:ctrlPr>
                <w:rPr>
                  <w:rFonts w:ascii="Cambria Math" w:eastAsia="Cambria Math" w:hAnsi="Cambria Math" w:cs="Cambria Math"/>
                  <w:b/>
                  <w:bCs/>
                  <w:color w:val="000000"/>
                </w:rPr>
              </m:ctrlPr>
            </m:sSubPr>
            <m:e>
              <m:r>
                <m:rPr>
                  <m:sty m:val="bi"/>
                </m:rPr>
                <w:rPr>
                  <w:rFonts w:ascii="Cambria Math" w:eastAsia="Cambria Math" w:hAnsi="Cambria Math" w:cs="Cambria Math"/>
                  <w:color w:val="000000"/>
                </w:rPr>
                <m:t>PS</m:t>
              </m:r>
            </m:e>
            <m:sub>
              <m:r>
                <m:rPr>
                  <m:sty m:val="bi"/>
                </m:rPr>
                <w:rPr>
                  <w:rFonts w:ascii="Cambria Math" w:eastAsia="Cambria Math" w:hAnsi="Cambria Math" w:cs="Cambria Math"/>
                  <w:color w:val="000000"/>
                </w:rPr>
                <m:t>i</m:t>
              </m:r>
            </m:sub>
          </m:sSub>
          <m:r>
            <m:rPr>
              <m:sty m:val="bi"/>
            </m:rPr>
            <w:rPr>
              <w:rFonts w:ascii="Cambria Math" w:eastAsia="Cambria Math" w:hAnsi="Cambria Math" w:cs="Cambria Math"/>
              <w:color w:val="000000"/>
            </w:rPr>
            <m:t>=</m:t>
          </m:r>
          <m:r>
            <m:rPr>
              <m:sty m:val="bi"/>
            </m:rPr>
            <w:rPr>
              <w:rFonts w:ascii="Cambria Math" w:eastAsia="Cambria Math" w:hAnsi="Cambria Math" w:cs="Cambria Math"/>
              <w:color w:val="000000"/>
            </w:rPr>
            <m:t>100</m:t>
          </m:r>
          <m:r>
            <m:rPr>
              <m:sty m:val="bi"/>
            </m:rPr>
            <w:rPr>
              <w:rFonts w:ascii="Cambria Math" w:eastAsia="Cambria Math" w:hAnsi="Cambria Math" w:cs="Cambria Math"/>
              <w:color w:val="000000"/>
            </w:rPr>
            <m:t>×(</m:t>
          </m:r>
          <m:r>
            <m:rPr>
              <m:sty m:val="bi"/>
            </m:rPr>
            <w:rPr>
              <w:rFonts w:ascii="Cambria Math" w:eastAsia="Cambria Math" w:hAnsi="Cambria Math" w:cs="Cambria Math"/>
              <w:color w:val="000000"/>
            </w:rPr>
            <m:t>1</m:t>
          </m:r>
          <m:r>
            <m:rPr>
              <m:sty m:val="bi"/>
            </m:rPr>
            <w:rPr>
              <w:rFonts w:ascii="Cambria Math" w:eastAsia="Cambria Math" w:hAnsi="Cambria Math" w:cs="Cambria Math"/>
              <w:color w:val="000000"/>
            </w:rPr>
            <m:t>-</m:t>
          </m:r>
          <m:f>
            <m:fPr>
              <m:ctrlPr>
                <w:rPr>
                  <w:rFonts w:ascii="Cambria Math" w:eastAsia="Cambria Math" w:hAnsi="Cambria Math" w:cs="Cambria Math"/>
                  <w:b/>
                  <w:bCs/>
                  <w:color w:val="000000"/>
                </w:rPr>
              </m:ctrlPr>
            </m:fPr>
            <m:num>
              <m:sSub>
                <m:sSubPr>
                  <m:ctrlPr>
                    <w:rPr>
                      <w:rFonts w:ascii="Cambria Math" w:eastAsia="Cambria Math" w:hAnsi="Cambria Math" w:cs="Cambria Math"/>
                      <w:b/>
                      <w:bCs/>
                      <w:color w:val="000000"/>
                    </w:rPr>
                  </m:ctrlPr>
                </m:sSubPr>
                <m:e>
                  <m:r>
                    <m:rPr>
                      <m:sty m:val="bi"/>
                    </m:rPr>
                    <w:rPr>
                      <w:rFonts w:ascii="Cambria Math" w:eastAsia="Cambria Math" w:hAnsi="Cambria Math" w:cs="Cambria Math"/>
                      <w:color w:val="000000"/>
                    </w:rPr>
                    <m:t>P</m:t>
                  </m:r>
                </m:e>
                <m:sub>
                  <m:r>
                    <m:rPr>
                      <m:sty m:val="bi"/>
                    </m:rPr>
                    <w:rPr>
                      <w:rFonts w:ascii="Cambria Math" w:eastAsia="Cambria Math" w:hAnsi="Cambria Math" w:cs="Cambria Math"/>
                      <w:color w:val="000000"/>
                    </w:rPr>
                    <m:t>i</m:t>
                  </m:r>
                </m:sub>
              </m:sSub>
              <m:r>
                <m:rPr>
                  <m:sty m:val="bi"/>
                </m:rPr>
                <w:rPr>
                  <w:rFonts w:ascii="Cambria Math" w:eastAsia="Cambria Math" w:hAnsi="Cambria Math" w:cs="Cambria Math"/>
                  <w:color w:val="000000"/>
                </w:rPr>
                <m:t>-</m:t>
              </m:r>
              <m:sSub>
                <m:sSubPr>
                  <m:ctrlPr>
                    <w:rPr>
                      <w:rFonts w:ascii="Cambria Math" w:eastAsia="Cambria Math" w:hAnsi="Cambria Math" w:cs="Cambria Math"/>
                      <w:b/>
                      <w:bCs/>
                      <w:color w:val="000000"/>
                    </w:rPr>
                  </m:ctrlPr>
                </m:sSubPr>
                <m:e>
                  <m:r>
                    <m:rPr>
                      <m:sty m:val="bi"/>
                    </m:rPr>
                    <w:rPr>
                      <w:rFonts w:ascii="Cambria Math" w:eastAsia="Cambria Math" w:hAnsi="Cambria Math" w:cs="Cambria Math"/>
                      <w:color w:val="000000"/>
                    </w:rPr>
                    <m:t>P</m:t>
                  </m:r>
                </m:e>
                <m:sub>
                  <m:r>
                    <m:rPr>
                      <m:sty m:val="bi"/>
                    </m:rPr>
                    <w:rPr>
                      <w:rFonts w:ascii="Cambria Math" w:eastAsia="Cambria Math" w:hAnsi="Cambria Math" w:cs="Cambria Math"/>
                      <w:color w:val="000000"/>
                    </w:rPr>
                    <m:t>min</m:t>
                  </m:r>
                </m:sub>
              </m:sSub>
            </m:num>
            <m:den>
              <m:sSub>
                <m:sSubPr>
                  <m:ctrlPr>
                    <w:rPr>
                      <w:rFonts w:ascii="Cambria Math" w:eastAsia="Cambria Math" w:hAnsi="Cambria Math" w:cs="Cambria Math"/>
                      <w:b/>
                      <w:bCs/>
                      <w:color w:val="000000"/>
                    </w:rPr>
                  </m:ctrlPr>
                </m:sSubPr>
                <m:e>
                  <m:r>
                    <m:rPr>
                      <m:sty m:val="bi"/>
                    </m:rPr>
                    <w:rPr>
                      <w:rFonts w:ascii="Cambria Math" w:eastAsia="Cambria Math" w:hAnsi="Cambria Math" w:cs="Cambria Math"/>
                      <w:color w:val="000000"/>
                    </w:rPr>
                    <m:t>P</m:t>
                  </m:r>
                </m:e>
                <m:sub>
                  <m:r>
                    <m:rPr>
                      <m:sty m:val="bi"/>
                    </m:rPr>
                    <w:rPr>
                      <w:rFonts w:ascii="Cambria Math" w:eastAsia="Cambria Math" w:hAnsi="Cambria Math" w:cs="Cambria Math"/>
                      <w:color w:val="000000"/>
                    </w:rPr>
                    <m:t>max</m:t>
                  </m:r>
                </m:sub>
              </m:sSub>
            </m:den>
          </m:f>
          <m:r>
            <m:rPr>
              <m:sty m:val="bi"/>
            </m:rPr>
            <w:rPr>
              <w:rFonts w:ascii="Cambria Math" w:eastAsia="Cambria Math" w:hAnsi="Cambria Math" w:cs="Cambria Math"/>
              <w:color w:val="000000"/>
            </w:rPr>
            <m:t>)</m:t>
          </m:r>
        </m:oMath>
      </m:oMathPara>
    </w:p>
    <w:p w14:paraId="000000C8" w14:textId="77777777" w:rsidR="00D84BF2" w:rsidRDefault="00764E84">
      <w:pPr>
        <w:keepNext/>
        <w:keepLines/>
        <w:numPr>
          <w:ilvl w:val="5"/>
          <w:numId w:val="28"/>
        </w:numPr>
        <w:pBdr>
          <w:top w:val="nil"/>
          <w:left w:val="nil"/>
          <w:bottom w:val="nil"/>
          <w:right w:val="nil"/>
          <w:between w:val="nil"/>
        </w:pBdr>
        <w:tabs>
          <w:tab w:val="left" w:pos="1617"/>
        </w:tabs>
        <w:spacing w:before="120" w:after="120" w:line="360" w:lineRule="auto"/>
        <w:rPr>
          <w:color w:val="000000"/>
        </w:rPr>
      </w:pPr>
      <w:r>
        <w:rPr>
          <w:color w:val="000000"/>
          <w:rtl/>
        </w:rPr>
        <w:t>הגדרות:</w:t>
      </w:r>
    </w:p>
    <w:p w14:paraId="000000C9" w14:textId="77777777" w:rsidR="00D84BF2" w:rsidRDefault="00764E84">
      <w:pPr>
        <w:keepNext/>
        <w:keepLines/>
        <w:numPr>
          <w:ilvl w:val="6"/>
          <w:numId w:val="28"/>
        </w:numPr>
        <w:pBdr>
          <w:top w:val="nil"/>
          <w:left w:val="nil"/>
          <w:bottom w:val="nil"/>
          <w:right w:val="nil"/>
          <w:between w:val="nil"/>
        </w:pBdr>
        <w:tabs>
          <w:tab w:val="left" w:pos="1617"/>
        </w:tabs>
        <w:spacing w:before="120" w:after="120" w:line="360" w:lineRule="auto"/>
        <w:rPr>
          <w:color w:val="000000"/>
        </w:rPr>
      </w:pPr>
      <w:r>
        <w:rPr>
          <w:color w:val="000000"/>
          <w:rtl/>
        </w:rPr>
        <w:t xml:space="preserve">ציון המחיר של מציע </w:t>
      </w:r>
      <w:proofErr w:type="spellStart"/>
      <w:r>
        <w:rPr>
          <w:color w:val="000000"/>
        </w:rPr>
        <w:t>i</w:t>
      </w:r>
      <w:proofErr w:type="spellEnd"/>
      <w:r>
        <w:rPr>
          <w:color w:val="000000"/>
        </w:rPr>
        <w:t xml:space="preserve"> -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PS</m:t>
            </m:r>
          </m:e>
          <m:sub>
            <m:r>
              <w:rPr>
                <w:rFonts w:ascii="Cambria Math" w:eastAsia="Cambria Math" w:hAnsi="Cambria Math" w:cs="Cambria Math"/>
                <w:color w:val="000000"/>
              </w:rPr>
              <m:t>i</m:t>
            </m:r>
          </m:sub>
        </m:sSub>
      </m:oMath>
    </w:p>
    <w:p w14:paraId="000000CA" w14:textId="77777777" w:rsidR="00D84BF2" w:rsidRDefault="00764E84">
      <w:pPr>
        <w:keepNext/>
        <w:keepLines/>
        <w:numPr>
          <w:ilvl w:val="6"/>
          <w:numId w:val="28"/>
        </w:numPr>
        <w:pBdr>
          <w:top w:val="nil"/>
          <w:left w:val="nil"/>
          <w:bottom w:val="nil"/>
          <w:right w:val="nil"/>
          <w:between w:val="nil"/>
        </w:pBdr>
        <w:tabs>
          <w:tab w:val="left" w:pos="1617"/>
        </w:tabs>
        <w:spacing w:before="120" w:after="120" w:line="360" w:lineRule="auto"/>
        <w:rPr>
          <w:color w:val="000000"/>
        </w:rPr>
      </w:pPr>
      <w:r>
        <w:rPr>
          <w:color w:val="000000"/>
          <w:rtl/>
        </w:rPr>
        <w:t xml:space="preserve">הצעת המחיר המשוקללת של מציע </w:t>
      </w:r>
      <w:proofErr w:type="spellStart"/>
      <w:r>
        <w:rPr>
          <w:color w:val="000000"/>
        </w:rPr>
        <w:t>i</w:t>
      </w:r>
      <w:proofErr w:type="spellEnd"/>
      <w:r>
        <w:rPr>
          <w:color w:val="000000"/>
        </w:rPr>
        <w:t xml:space="preserve"> -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P</m:t>
            </m:r>
          </m:e>
          <m:sub>
            <m:r>
              <w:rPr>
                <w:rFonts w:ascii="Cambria Math" w:eastAsia="Cambria Math" w:hAnsi="Cambria Math" w:cs="Cambria Math"/>
                <w:color w:val="000000"/>
              </w:rPr>
              <m:t>i</m:t>
            </m:r>
          </m:sub>
        </m:sSub>
      </m:oMath>
      <w:r>
        <w:rPr>
          <w:color w:val="000000"/>
        </w:rPr>
        <w:t xml:space="preserve">. </w:t>
      </w:r>
    </w:p>
    <w:p w14:paraId="000000CB" w14:textId="77777777" w:rsidR="00D84BF2" w:rsidRDefault="00764E84">
      <w:pPr>
        <w:keepNext/>
        <w:keepLines/>
        <w:numPr>
          <w:ilvl w:val="6"/>
          <w:numId w:val="28"/>
        </w:numPr>
        <w:pBdr>
          <w:top w:val="nil"/>
          <w:left w:val="nil"/>
          <w:bottom w:val="nil"/>
          <w:right w:val="nil"/>
          <w:between w:val="nil"/>
        </w:pBdr>
        <w:tabs>
          <w:tab w:val="left" w:pos="1617"/>
        </w:tabs>
        <w:spacing w:before="120" w:after="120" w:line="360" w:lineRule="auto"/>
        <w:rPr>
          <w:color w:val="000000"/>
        </w:rPr>
      </w:pPr>
      <w:r>
        <w:rPr>
          <w:color w:val="000000"/>
          <w:rtl/>
        </w:rPr>
        <w:t xml:space="preserve">הצעת המחיר המשוקללת הנמוכה ביותר שהתקבלה על ידי מי מהמציעים –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P</m:t>
            </m:r>
          </m:e>
          <m:sub>
            <m:r>
              <w:rPr>
                <w:rFonts w:ascii="Cambria Math" w:eastAsia="Cambria Math" w:hAnsi="Cambria Math" w:cs="Cambria Math"/>
                <w:color w:val="000000"/>
              </w:rPr>
              <m:t>min</m:t>
            </m:r>
          </m:sub>
        </m:sSub>
      </m:oMath>
    </w:p>
    <w:p w14:paraId="000000CC" w14:textId="77777777" w:rsidR="00D84BF2" w:rsidRDefault="00764E84">
      <w:pPr>
        <w:keepNext/>
        <w:keepLines/>
        <w:numPr>
          <w:ilvl w:val="6"/>
          <w:numId w:val="28"/>
        </w:numPr>
        <w:pBdr>
          <w:top w:val="nil"/>
          <w:left w:val="nil"/>
          <w:bottom w:val="nil"/>
          <w:right w:val="nil"/>
          <w:between w:val="nil"/>
        </w:pBdr>
        <w:tabs>
          <w:tab w:val="left" w:pos="1617"/>
        </w:tabs>
        <w:spacing w:before="120" w:after="120" w:line="360" w:lineRule="auto"/>
        <w:rPr>
          <w:color w:val="000000"/>
        </w:rPr>
      </w:pPr>
      <w:r>
        <w:rPr>
          <w:color w:val="000000"/>
          <w:rtl/>
        </w:rPr>
        <w:t xml:space="preserve">הצעת המחיר המשוקללת הגבוהה ביותר שהתקבלה על ידי מי מהמציעים –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P</m:t>
            </m:r>
          </m:e>
          <m:sub>
            <m:r>
              <w:rPr>
                <w:rFonts w:ascii="Cambria Math" w:eastAsia="Cambria Math" w:hAnsi="Cambria Math" w:cs="Cambria Math"/>
                <w:color w:val="000000"/>
              </w:rPr>
              <m:t>max</m:t>
            </m:r>
          </m:sub>
        </m:sSub>
      </m:oMath>
    </w:p>
    <w:p w14:paraId="000000CD" w14:textId="77777777" w:rsidR="00D84BF2" w:rsidRDefault="00D84BF2">
      <w:pPr>
        <w:keepNext/>
        <w:keepLines/>
        <w:pBdr>
          <w:top w:val="nil"/>
          <w:left w:val="nil"/>
          <w:bottom w:val="nil"/>
          <w:right w:val="nil"/>
          <w:between w:val="nil"/>
        </w:pBdr>
        <w:spacing w:line="360" w:lineRule="auto"/>
        <w:ind w:left="58" w:firstLine="651"/>
        <w:rPr>
          <w:b/>
          <w:bCs/>
          <w:color w:val="000000"/>
        </w:rPr>
      </w:pPr>
    </w:p>
    <w:p w14:paraId="000000CE" w14:textId="77777777" w:rsidR="00D84BF2" w:rsidRDefault="00764E84">
      <w:pPr>
        <w:keepNext/>
        <w:keepLines/>
        <w:numPr>
          <w:ilvl w:val="2"/>
          <w:numId w:val="28"/>
        </w:numPr>
        <w:pBdr>
          <w:top w:val="nil"/>
          <w:left w:val="nil"/>
          <w:bottom w:val="nil"/>
          <w:right w:val="nil"/>
          <w:between w:val="nil"/>
        </w:pBdr>
        <w:spacing w:before="120" w:after="120" w:line="360" w:lineRule="auto"/>
      </w:pPr>
      <w:bookmarkStart w:id="59" w:name="bookmark=id.ocwmwytojse8" w:colFirst="0" w:colLast="0"/>
      <w:bookmarkEnd w:id="59"/>
      <w:r>
        <w:rPr>
          <w:b/>
          <w:bCs/>
          <w:color w:val="000000"/>
          <w:rtl/>
        </w:rPr>
        <w:t xml:space="preserve">ציון ההצעה המשוקלל ייעשה בהתאם לנוסחה הבאה: </w:t>
      </w:r>
    </w:p>
    <w:p w14:paraId="000000CF" w14:textId="77777777" w:rsidR="00D84BF2" w:rsidRDefault="00D84BF2">
      <w:pPr>
        <w:keepNext/>
        <w:keepLines/>
        <w:rPr>
          <w:sz w:val="16"/>
          <w:szCs w:val="16"/>
        </w:rPr>
      </w:pPr>
      <w:bookmarkStart w:id="60" w:name="bookmark=id.8jrjqunwx439" w:colFirst="0" w:colLast="0"/>
      <w:bookmarkStart w:id="61" w:name="bookmark=id.psoeex1ndkv6" w:colFirst="0" w:colLast="0"/>
      <w:bookmarkEnd w:id="60"/>
      <w:bookmarkEnd w:id="61"/>
    </w:p>
    <w:p w14:paraId="000000D0" w14:textId="77777777" w:rsidR="00D84BF2" w:rsidRDefault="00764E84">
      <w:pPr>
        <w:keepNext/>
        <w:keepLines/>
        <w:numPr>
          <w:ilvl w:val="3"/>
          <w:numId w:val="28"/>
        </w:numPr>
        <w:pBdr>
          <w:top w:val="nil"/>
          <w:left w:val="nil"/>
          <w:bottom w:val="nil"/>
          <w:right w:val="nil"/>
          <w:between w:val="nil"/>
        </w:pBdr>
        <w:tabs>
          <w:tab w:val="left" w:pos="1890"/>
        </w:tabs>
        <w:spacing w:before="120" w:after="120" w:line="360" w:lineRule="auto"/>
        <w:rPr>
          <w:color w:val="000000"/>
        </w:rPr>
      </w:pPr>
      <w:bookmarkStart w:id="62" w:name="_heading=h.ettbzdy34pwn" w:colFirst="0" w:colLast="0"/>
      <w:bookmarkEnd w:id="62"/>
      <w:r>
        <w:rPr>
          <w:color w:val="000000"/>
        </w:rPr>
        <w:t xml:space="preserve"> Gi</w:t>
      </w:r>
      <w:proofErr w:type="gramStart"/>
      <w:r>
        <w:rPr>
          <w:color w:val="000000"/>
        </w:rPr>
        <w:t>=  70</w:t>
      </w:r>
      <w:proofErr w:type="gramEnd"/>
      <w:r>
        <w:rPr>
          <w:color w:val="000000"/>
        </w:rPr>
        <w:t xml:space="preserve">% x TQi+30% x </w:t>
      </w:r>
      <w:proofErr w:type="spellStart"/>
      <w:r>
        <w:rPr>
          <w:color w:val="000000"/>
        </w:rPr>
        <w:t>PSi</w:t>
      </w:r>
      <w:proofErr w:type="spellEnd"/>
    </w:p>
    <w:p w14:paraId="000000D1" w14:textId="77777777" w:rsidR="00D84BF2" w:rsidRDefault="00764E84">
      <w:pPr>
        <w:keepNext/>
        <w:keepLines/>
        <w:numPr>
          <w:ilvl w:val="3"/>
          <w:numId w:val="28"/>
        </w:numPr>
        <w:pBdr>
          <w:top w:val="nil"/>
          <w:left w:val="nil"/>
          <w:bottom w:val="nil"/>
          <w:right w:val="nil"/>
          <w:between w:val="nil"/>
        </w:pBdr>
        <w:tabs>
          <w:tab w:val="left" w:pos="1890"/>
        </w:tabs>
        <w:spacing w:before="240" w:after="240" w:line="360" w:lineRule="auto"/>
        <w:rPr>
          <w:color w:val="000000"/>
        </w:rPr>
      </w:pPr>
      <w:r>
        <w:rPr>
          <w:b/>
          <w:bCs/>
          <w:color w:val="000000"/>
          <w:rtl/>
        </w:rPr>
        <w:t xml:space="preserve">הגדרות: </w:t>
      </w:r>
    </w:p>
    <w:p w14:paraId="000000D2" w14:textId="77777777" w:rsidR="00D84BF2" w:rsidRDefault="00764E84">
      <w:pPr>
        <w:keepNext/>
        <w:keepLines/>
        <w:numPr>
          <w:ilvl w:val="4"/>
          <w:numId w:val="28"/>
        </w:numPr>
        <w:pBdr>
          <w:top w:val="nil"/>
          <w:left w:val="nil"/>
          <w:bottom w:val="nil"/>
          <w:right w:val="nil"/>
          <w:between w:val="nil"/>
        </w:pBdr>
        <w:spacing w:before="120" w:after="120" w:line="360" w:lineRule="auto"/>
        <w:ind w:hanging="791"/>
        <w:rPr>
          <w:color w:val="000000"/>
        </w:rPr>
      </w:pPr>
      <w:r>
        <w:rPr>
          <w:color w:val="000000"/>
          <w:rtl/>
        </w:rPr>
        <w:t xml:space="preserve">ציונה המשוקלל של ההצעה </w:t>
      </w:r>
      <w:proofErr w:type="spellStart"/>
      <w:r>
        <w:rPr>
          <w:color w:val="000000"/>
        </w:rPr>
        <w:t>i</w:t>
      </w:r>
      <w:proofErr w:type="spellEnd"/>
      <w:r>
        <w:rPr>
          <w:color w:val="000000"/>
        </w:rPr>
        <w:t xml:space="preserve"> -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G</m:t>
            </m:r>
          </m:e>
          <m:sub>
            <m:r>
              <w:rPr>
                <w:rFonts w:ascii="Cambria Math" w:eastAsia="Cambria Math" w:hAnsi="Cambria Math" w:cs="Cambria Math"/>
                <w:color w:val="000000"/>
              </w:rPr>
              <m:t>i</m:t>
            </m:r>
          </m:sub>
        </m:sSub>
      </m:oMath>
    </w:p>
    <w:p w14:paraId="000000D3" w14:textId="77777777" w:rsidR="00D84BF2" w:rsidRDefault="00764E84">
      <w:pPr>
        <w:keepNext/>
        <w:keepLines/>
        <w:numPr>
          <w:ilvl w:val="4"/>
          <w:numId w:val="28"/>
        </w:numPr>
        <w:pBdr>
          <w:top w:val="nil"/>
          <w:left w:val="nil"/>
          <w:bottom w:val="nil"/>
          <w:right w:val="nil"/>
          <w:between w:val="nil"/>
        </w:pBdr>
        <w:spacing w:before="120" w:after="120" w:line="360" w:lineRule="auto"/>
        <w:ind w:hanging="791"/>
        <w:rPr>
          <w:color w:val="000000"/>
        </w:rPr>
      </w:pPr>
      <w:r>
        <w:rPr>
          <w:color w:val="000000"/>
          <w:rtl/>
        </w:rPr>
        <w:t xml:space="preserve">ציון האיכות של מציע </w:t>
      </w:r>
      <w:proofErr w:type="spellStart"/>
      <w:r>
        <w:rPr>
          <w:color w:val="000000"/>
        </w:rPr>
        <w:t>i</w:t>
      </w:r>
      <w:proofErr w:type="spellEnd"/>
      <w:r>
        <w:rPr>
          <w:color w:val="000000"/>
          <w:rtl/>
        </w:rPr>
        <w:t xml:space="preserve"> בהתאם למפורט מעלה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TQ</m:t>
            </m:r>
          </m:e>
          <m:sub>
            <m:r>
              <w:rPr>
                <w:rFonts w:ascii="Cambria Math" w:eastAsia="Cambria Math" w:hAnsi="Cambria Math" w:cs="Cambria Math"/>
                <w:color w:val="000000"/>
              </w:rPr>
              <m:t>i</m:t>
            </m:r>
          </m:sub>
        </m:sSub>
      </m:oMath>
    </w:p>
    <w:p w14:paraId="000000D4" w14:textId="77777777" w:rsidR="00D84BF2" w:rsidRDefault="00764E84">
      <w:pPr>
        <w:keepNext/>
        <w:keepLines/>
        <w:numPr>
          <w:ilvl w:val="4"/>
          <w:numId w:val="28"/>
        </w:numPr>
        <w:pBdr>
          <w:top w:val="nil"/>
          <w:left w:val="nil"/>
          <w:bottom w:val="nil"/>
          <w:right w:val="nil"/>
          <w:between w:val="nil"/>
        </w:pBdr>
        <w:spacing w:before="120" w:after="120" w:line="360" w:lineRule="auto"/>
        <w:ind w:hanging="791"/>
        <w:rPr>
          <w:color w:val="000000"/>
        </w:rPr>
      </w:pPr>
      <w:r>
        <w:rPr>
          <w:color w:val="000000"/>
          <w:rtl/>
        </w:rPr>
        <w:t xml:space="preserve">ציון המחיר של ההצעה </w:t>
      </w:r>
      <w:proofErr w:type="spellStart"/>
      <w:r>
        <w:rPr>
          <w:color w:val="000000"/>
        </w:rPr>
        <w:t>i</w:t>
      </w:r>
      <w:proofErr w:type="spellEnd"/>
      <w:r>
        <w:rPr>
          <w:color w:val="000000"/>
          <w:rtl/>
        </w:rPr>
        <w:t xml:space="preserve"> בהתאם למפורט מעלה –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PS</m:t>
            </m:r>
          </m:e>
          <m:sub>
            <m:r>
              <w:rPr>
                <w:rFonts w:ascii="Cambria Math" w:eastAsia="Cambria Math" w:hAnsi="Cambria Math" w:cs="Cambria Math"/>
                <w:color w:val="000000"/>
              </w:rPr>
              <m:t>i</m:t>
            </m:r>
          </m:sub>
        </m:sSub>
      </m:oMath>
    </w:p>
    <w:p w14:paraId="000000D5" w14:textId="77777777" w:rsidR="00D84BF2" w:rsidRDefault="00D84BF2">
      <w:pPr>
        <w:keepNext/>
        <w:keepLines/>
        <w:rPr>
          <w:sz w:val="16"/>
          <w:szCs w:val="16"/>
        </w:rPr>
      </w:pPr>
      <w:bookmarkStart w:id="63" w:name="bookmark=id.gf0whs5vpuor" w:colFirst="0" w:colLast="0"/>
      <w:bookmarkStart w:id="64" w:name="bookmark=id.23vwmkeizamu" w:colFirst="0" w:colLast="0"/>
      <w:bookmarkEnd w:id="63"/>
      <w:bookmarkEnd w:id="64"/>
    </w:p>
    <w:p w14:paraId="000000D6" w14:textId="77777777" w:rsidR="00D84BF2" w:rsidRDefault="00D84BF2">
      <w:pPr>
        <w:keepNext/>
        <w:keepLines/>
      </w:pPr>
    </w:p>
    <w:p w14:paraId="000000D7" w14:textId="77777777" w:rsidR="00D84BF2" w:rsidRDefault="00764E84">
      <w:pPr>
        <w:keepNext/>
        <w:keepLines/>
        <w:numPr>
          <w:ilvl w:val="0"/>
          <w:numId w:val="1"/>
        </w:numPr>
        <w:pBdr>
          <w:top w:val="nil"/>
          <w:left w:val="nil"/>
          <w:bottom w:val="nil"/>
          <w:right w:val="nil"/>
          <w:between w:val="nil"/>
        </w:pBdr>
        <w:tabs>
          <w:tab w:val="left" w:pos="1050"/>
        </w:tabs>
        <w:spacing w:before="240" w:after="120"/>
        <w:rPr>
          <w:smallCaps/>
          <w:color w:val="000000"/>
        </w:rPr>
      </w:pPr>
      <w:bookmarkStart w:id="65" w:name="_heading=h.x6npubj6lurg" w:colFirst="0" w:colLast="0"/>
      <w:bookmarkEnd w:id="65"/>
      <w:r>
        <w:rPr>
          <w:b/>
          <w:bCs/>
          <w:smallCaps/>
          <w:color w:val="000000"/>
          <w:sz w:val="32"/>
          <w:szCs w:val="32"/>
          <w:rtl/>
        </w:rPr>
        <w:t>בחירת זוכה</w:t>
      </w:r>
    </w:p>
    <w:p w14:paraId="000000D8"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rPr>
          <w:smallCaps/>
          <w:color w:val="000000"/>
        </w:rPr>
      </w:pPr>
      <w:bookmarkStart w:id="66" w:name="_heading=h.iju7h2qclicd" w:colFirst="0" w:colLast="0"/>
      <w:bookmarkEnd w:id="66"/>
      <w:r>
        <w:rPr>
          <w:b/>
          <w:bCs/>
          <w:smallCaps/>
          <w:color w:val="000000"/>
          <w:sz w:val="28"/>
          <w:szCs w:val="28"/>
          <w:rtl/>
        </w:rPr>
        <w:t xml:space="preserve">דירוג ההצעות </w:t>
      </w:r>
    </w:p>
    <w:p w14:paraId="000000D9"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ההצעות ידורגו בהתאם לציון שהתקבל לאחר שקלול אמות המידה הקבועות במכרז, כאשר ההצעה בעלת הציון הגבוה ביותר תדורג ראשונה, לאחריה ההצעה עם הניקוד השני בטיבו, וכן הלאה.</w:t>
      </w:r>
    </w:p>
    <w:p w14:paraId="000000DA" w14:textId="77777777" w:rsidR="00D84BF2" w:rsidRDefault="00764E84">
      <w:pPr>
        <w:keepNext/>
        <w:keepLines/>
        <w:numPr>
          <w:ilvl w:val="2"/>
          <w:numId w:val="28"/>
        </w:numPr>
        <w:pBdr>
          <w:top w:val="nil"/>
          <w:left w:val="nil"/>
          <w:bottom w:val="nil"/>
          <w:right w:val="nil"/>
          <w:between w:val="nil"/>
        </w:pBdr>
        <w:spacing w:before="120" w:after="120" w:line="360" w:lineRule="auto"/>
      </w:pPr>
      <w:bookmarkStart w:id="67" w:name="bookmark=id.ox71f59zbh4n" w:colFirst="0" w:colLast="0"/>
      <w:bookmarkStart w:id="68" w:name="bookmark=id.qjudycwkk29g" w:colFirst="0" w:colLast="0"/>
      <w:bookmarkEnd w:id="67"/>
      <w:bookmarkEnd w:id="68"/>
      <w:r>
        <w:rPr>
          <w:color w:val="000000"/>
          <w:rtl/>
        </w:rPr>
        <w:t>אם לאחר שקלול ההצעות כמפורט לעיל, ההצעות בעלות הציון המשוקלל הגבוה ביותר קיבלו ציון זהה, יפעל המזמין לפי סדר הפעולות הבא עד לבחירת זוכה:</w:t>
      </w:r>
    </w:p>
    <w:p w14:paraId="000000DB" w14:textId="77777777" w:rsidR="00D84BF2" w:rsidRDefault="00764E84">
      <w:pPr>
        <w:keepNext/>
        <w:keepLines/>
        <w:numPr>
          <w:ilvl w:val="3"/>
          <w:numId w:val="28"/>
        </w:numPr>
        <w:pBdr>
          <w:top w:val="nil"/>
          <w:left w:val="nil"/>
          <w:bottom w:val="nil"/>
          <w:right w:val="nil"/>
          <w:between w:val="nil"/>
        </w:pBdr>
        <w:tabs>
          <w:tab w:val="left" w:pos="1890"/>
        </w:tabs>
        <w:spacing w:before="120" w:line="360" w:lineRule="auto"/>
        <w:rPr>
          <w:color w:val="000000"/>
        </w:rPr>
      </w:pPr>
      <w:r>
        <w:rPr>
          <w:color w:val="000000"/>
          <w:rtl/>
        </w:rPr>
        <w:t>יפעל בהתאם להוראות סעיפים 2ב ו-2ד לחוק חובת המכרזים, התשנ"ב-1992, בדבר "עסק בשליטת אישה" ובדבר "עידוד משרתי מילואים בעסקים זעירים, קטנים או בינוניים" כהגדרתם שם, וזאת בתנאי שהמציע עומד בדרישות החוק.</w:t>
      </w:r>
    </w:p>
    <w:p w14:paraId="000000DC" w14:textId="77777777" w:rsidR="00D84BF2" w:rsidRDefault="00764E84">
      <w:pPr>
        <w:keepNext/>
        <w:keepLines/>
        <w:numPr>
          <w:ilvl w:val="3"/>
          <w:numId w:val="28"/>
        </w:numPr>
        <w:pBdr>
          <w:top w:val="nil"/>
          <w:left w:val="nil"/>
          <w:bottom w:val="nil"/>
          <w:right w:val="nil"/>
          <w:between w:val="nil"/>
        </w:pBdr>
        <w:tabs>
          <w:tab w:val="left" w:pos="1890"/>
        </w:tabs>
        <w:spacing w:line="360" w:lineRule="auto"/>
        <w:rPr>
          <w:color w:val="000000"/>
        </w:rPr>
      </w:pPr>
      <w:bookmarkStart w:id="69" w:name="bookmark=id.4o72eha9pi84" w:colFirst="0" w:colLast="0"/>
      <w:bookmarkStart w:id="70" w:name="bookmark=id.soe16tu05xps" w:colFirst="0" w:colLast="0"/>
      <w:bookmarkEnd w:id="69"/>
      <w:bookmarkEnd w:id="70"/>
      <w:r>
        <w:rPr>
          <w:color w:val="000000"/>
          <w:rtl/>
        </w:rPr>
        <w:t xml:space="preserve">אם עדיין אין הכרעה, ההצעה בעלת ציון האיכות הגבוה ביותר תדורג ראשונה.  </w:t>
      </w:r>
    </w:p>
    <w:p w14:paraId="000000DD" w14:textId="77777777" w:rsidR="00D84BF2" w:rsidRDefault="00764E84">
      <w:pPr>
        <w:keepNext/>
        <w:keepLines/>
        <w:numPr>
          <w:ilvl w:val="3"/>
          <w:numId w:val="28"/>
        </w:numPr>
        <w:pBdr>
          <w:top w:val="nil"/>
          <w:left w:val="nil"/>
          <w:bottom w:val="nil"/>
          <w:right w:val="nil"/>
          <w:between w:val="nil"/>
        </w:pBdr>
        <w:tabs>
          <w:tab w:val="left" w:pos="1890"/>
        </w:tabs>
        <w:spacing w:after="120" w:line="360" w:lineRule="auto"/>
        <w:rPr>
          <w:color w:val="000000"/>
        </w:rPr>
      </w:pPr>
      <w:r>
        <w:rPr>
          <w:color w:val="000000"/>
          <w:rtl/>
        </w:rPr>
        <w:t xml:space="preserve">אם עדיין אין הכרעה, יבצע המזמין הליך </w:t>
      </w:r>
      <w:proofErr w:type="spellStart"/>
      <w:r>
        <w:rPr>
          <w:color w:val="000000"/>
          <w:rtl/>
        </w:rPr>
        <w:t>תיחור</w:t>
      </w:r>
      <w:proofErr w:type="spellEnd"/>
      <w:r>
        <w:rPr>
          <w:color w:val="000000"/>
          <w:rtl/>
        </w:rPr>
        <w:t xml:space="preserve"> נוסף, בין אותן הצעות, במסגרתו כל אחד מהמציעים יוכל להגיש הצעת מחיר מטיבה ביחס להצעתו המקורית או לחלופין לבצע הגרלה בין אותן הצעות על מנת לקבוע את דירוגן, בהתאם לשיקול דעת המזמין.</w:t>
      </w:r>
    </w:p>
    <w:p w14:paraId="000000DE"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rPr>
          <w:smallCaps/>
          <w:color w:val="000000"/>
        </w:rPr>
      </w:pPr>
      <w:bookmarkStart w:id="71" w:name="_heading=h.h4j9k78sxzjs" w:colFirst="0" w:colLast="0"/>
      <w:bookmarkEnd w:id="71"/>
      <w:r>
        <w:rPr>
          <w:b/>
          <w:bCs/>
          <w:smallCaps/>
          <w:color w:val="000000"/>
          <w:sz w:val="28"/>
          <w:szCs w:val="28"/>
          <w:rtl/>
        </w:rPr>
        <w:t xml:space="preserve">בחירת זוכה </w:t>
      </w:r>
    </w:p>
    <w:p w14:paraId="000000DF" w14:textId="77777777" w:rsidR="00D84BF2" w:rsidRDefault="00764E84">
      <w:pPr>
        <w:keepNext/>
        <w:keepLines/>
        <w:numPr>
          <w:ilvl w:val="2"/>
          <w:numId w:val="28"/>
        </w:numPr>
        <w:pBdr>
          <w:top w:val="nil"/>
          <w:left w:val="nil"/>
          <w:bottom w:val="nil"/>
          <w:right w:val="nil"/>
          <w:between w:val="nil"/>
        </w:pBdr>
        <w:spacing w:before="120" w:after="120" w:line="360" w:lineRule="auto"/>
      </w:pPr>
      <w:bookmarkStart w:id="72" w:name="bookmark=id.33k1d08k20gh" w:colFirst="0" w:colLast="0"/>
      <w:bookmarkEnd w:id="72"/>
      <w:r>
        <w:rPr>
          <w:color w:val="000000"/>
          <w:rtl/>
        </w:rPr>
        <w:t>בתום דירוג ההצעות כמפורט לעיל, המזמין יכריז על המציע שהצעתו דורגה ראשונה, כזוכה במכרז, בכפוף לביצוע הפעולות המפורטת להלן ("</w:t>
      </w:r>
      <w:r>
        <w:rPr>
          <w:b/>
          <w:bCs/>
          <w:color w:val="000000"/>
          <w:rtl/>
        </w:rPr>
        <w:t>זוכה</w:t>
      </w:r>
      <w:r>
        <w:rPr>
          <w:color w:val="000000"/>
          <w:rtl/>
        </w:rPr>
        <w:t xml:space="preserve">"), וכן יודיע למציעים האחרים על ההכרזה כאמור. </w:t>
      </w:r>
    </w:p>
    <w:p w14:paraId="000000E0"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rPr>
          <w:smallCaps/>
          <w:color w:val="000000"/>
        </w:rPr>
      </w:pPr>
      <w:bookmarkStart w:id="73" w:name="_heading=h.ukagozdyfnkz" w:colFirst="0" w:colLast="0"/>
      <w:bookmarkEnd w:id="73"/>
      <w:r>
        <w:rPr>
          <w:b/>
          <w:bCs/>
          <w:smallCaps/>
          <w:color w:val="000000"/>
          <w:sz w:val="28"/>
          <w:szCs w:val="28"/>
          <w:rtl/>
        </w:rPr>
        <w:t xml:space="preserve">כשירים </w:t>
      </w:r>
      <w:proofErr w:type="spellStart"/>
      <w:r>
        <w:rPr>
          <w:b/>
          <w:bCs/>
          <w:smallCaps/>
          <w:color w:val="000000"/>
          <w:sz w:val="28"/>
          <w:szCs w:val="28"/>
          <w:rtl/>
        </w:rPr>
        <w:t>לזכיה</w:t>
      </w:r>
      <w:proofErr w:type="spellEnd"/>
    </w:p>
    <w:p w14:paraId="000000E1" w14:textId="77777777" w:rsidR="00D84BF2" w:rsidRDefault="00764E84">
      <w:pPr>
        <w:keepNext/>
        <w:keepLines/>
        <w:numPr>
          <w:ilvl w:val="2"/>
          <w:numId w:val="28"/>
        </w:numPr>
        <w:pBdr>
          <w:top w:val="nil"/>
          <w:left w:val="nil"/>
          <w:bottom w:val="nil"/>
          <w:right w:val="nil"/>
          <w:between w:val="nil"/>
        </w:pBdr>
        <w:spacing w:before="120" w:after="120" w:line="360" w:lineRule="auto"/>
      </w:pPr>
      <w:bookmarkStart w:id="74" w:name="_heading=h.qc635kqhloxz" w:colFirst="0" w:colLast="0"/>
      <w:bookmarkEnd w:id="74"/>
      <w:r>
        <w:rPr>
          <w:color w:val="000000"/>
          <w:rtl/>
        </w:rPr>
        <w:t>המזמין יהיה רשאי לבחור כשירים במכרז ("</w:t>
      </w:r>
      <w:r>
        <w:rPr>
          <w:b/>
          <w:bCs/>
          <w:color w:val="000000"/>
          <w:rtl/>
        </w:rPr>
        <w:t>הכשיר</w:t>
      </w:r>
      <w:r>
        <w:rPr>
          <w:color w:val="000000"/>
          <w:rtl/>
        </w:rPr>
        <w:t xml:space="preserve">"), וזאת בהתאם לסדר דירוג ההצעות במכרז. </w:t>
      </w:r>
      <w:bookmarkStart w:id="75" w:name="bookmark=id.zgkf9tbftk2n" w:colFirst="0" w:colLast="0"/>
      <w:bookmarkStart w:id="76" w:name="bookmark=id.217ho36m7yuk" w:colFirst="0" w:colLast="0"/>
      <w:bookmarkEnd w:id="75"/>
      <w:bookmarkEnd w:id="76"/>
      <w:r>
        <w:rPr>
          <w:color w:val="000000"/>
          <w:rtl/>
        </w:rPr>
        <w:t xml:space="preserve">אם תבוטל זכייתו של זוכה במכרז, מכל סיבה שהיא, בתקופה שעד תום שנה מיום בחירתו כזוכה, רשאי המזמין להכריז על הכשיר הבא אחריו כזוכה בכפוף לעמידה בדרישות המנויות להלן בנוגע לזוכה במכרז. </w:t>
      </w:r>
    </w:p>
    <w:p w14:paraId="000000E2"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rPr>
          <w:smallCaps/>
          <w:color w:val="000000"/>
        </w:rPr>
      </w:pPr>
      <w:r>
        <w:rPr>
          <w:b/>
          <w:bCs/>
          <w:smallCaps/>
          <w:color w:val="000000"/>
          <w:sz w:val="28"/>
          <w:szCs w:val="28"/>
          <w:rtl/>
        </w:rPr>
        <w:t>תנאים לחתימה על הסכם ההתקשרות עם הזוכה</w:t>
      </w:r>
    </w:p>
    <w:p w14:paraId="000000E3"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כתנאי לחתימת המזמין על הסכם ההתקשרות, על הזוכה לבצע את הפעולות הבאות, בפרק זמן שיוגדר על ידי המזמין: </w:t>
      </w:r>
    </w:p>
    <w:p w14:paraId="000000E4" w14:textId="77777777" w:rsidR="00D84BF2" w:rsidRDefault="00764E84">
      <w:pPr>
        <w:keepNext/>
        <w:keepLines/>
        <w:numPr>
          <w:ilvl w:val="3"/>
          <w:numId w:val="28"/>
        </w:numPr>
        <w:pBdr>
          <w:top w:val="nil"/>
          <w:left w:val="nil"/>
          <w:bottom w:val="nil"/>
          <w:right w:val="nil"/>
          <w:between w:val="nil"/>
        </w:pBdr>
        <w:tabs>
          <w:tab w:val="left" w:pos="1890"/>
        </w:tabs>
        <w:spacing w:before="120" w:line="360" w:lineRule="auto"/>
        <w:rPr>
          <w:color w:val="000000"/>
        </w:rPr>
      </w:pPr>
      <w:r>
        <w:rPr>
          <w:color w:val="000000"/>
          <w:rtl/>
        </w:rPr>
        <w:t xml:space="preserve">אם הזוכה הוא חברה, למעט חברה ממשלתית, עליו להעביר אישור מעודכן כי החברה אינה רשומה </w:t>
      </w:r>
      <w:proofErr w:type="spellStart"/>
      <w:r>
        <w:rPr>
          <w:color w:val="000000"/>
          <w:rtl/>
        </w:rPr>
        <w:t>כמפרת</w:t>
      </w:r>
      <w:proofErr w:type="spellEnd"/>
      <w:r>
        <w:rPr>
          <w:color w:val="000000"/>
          <w:rtl/>
        </w:rPr>
        <w:t xml:space="preserve"> חוק ואינה מצויה בהתראה לפני רישום כחברה מפרת חוק. ניתן להיעזר באתר </w:t>
      </w:r>
      <w:proofErr w:type="spellStart"/>
      <w:r>
        <w:rPr>
          <w:color w:val="000000"/>
          <w:rtl/>
        </w:rPr>
        <w:t>הגיידסטאר</w:t>
      </w:r>
      <w:proofErr w:type="spellEnd"/>
      <w:r>
        <w:rPr>
          <w:color w:val="000000"/>
          <w:rtl/>
        </w:rPr>
        <w:t xml:space="preserve">.  </w:t>
      </w:r>
    </w:p>
    <w:p w14:paraId="000000E5" w14:textId="77777777" w:rsidR="00D84BF2" w:rsidRDefault="00764E84">
      <w:pPr>
        <w:keepNext/>
        <w:keepLines/>
        <w:numPr>
          <w:ilvl w:val="3"/>
          <w:numId w:val="28"/>
        </w:numPr>
        <w:pBdr>
          <w:top w:val="nil"/>
          <w:left w:val="nil"/>
          <w:bottom w:val="nil"/>
          <w:right w:val="nil"/>
          <w:between w:val="nil"/>
        </w:pBdr>
        <w:tabs>
          <w:tab w:val="left" w:pos="1890"/>
        </w:tabs>
        <w:spacing w:after="120" w:line="360" w:lineRule="auto"/>
        <w:rPr>
          <w:color w:val="000000"/>
        </w:rPr>
      </w:pPr>
      <w:r>
        <w:rPr>
          <w:color w:val="000000"/>
          <w:rtl/>
        </w:rPr>
        <w:t xml:space="preserve">אם הזוכה הוא עמותה, הקדש, אגודה עותומאנית או חברה לתועלת הציבור – </w:t>
      </w:r>
    </w:p>
    <w:p w14:paraId="000000E6" w14:textId="77777777" w:rsidR="00D84BF2" w:rsidRDefault="00764E84">
      <w:pPr>
        <w:keepNext/>
        <w:keepLines/>
        <w:numPr>
          <w:ilvl w:val="4"/>
          <w:numId w:val="28"/>
        </w:numPr>
        <w:pBdr>
          <w:top w:val="nil"/>
          <w:left w:val="nil"/>
          <w:bottom w:val="nil"/>
          <w:right w:val="nil"/>
          <w:between w:val="nil"/>
        </w:pBdr>
        <w:spacing w:before="120" w:after="120" w:line="360" w:lineRule="auto"/>
        <w:ind w:hanging="791"/>
        <w:rPr>
          <w:color w:val="000000"/>
        </w:rPr>
      </w:pPr>
      <w:r>
        <w:rPr>
          <w:color w:val="000000"/>
          <w:rtl/>
        </w:rPr>
        <w:t xml:space="preserve">הגשת אישור ניהול תקין מאת רשם העמותות או רשם ההקדשות, לפי העניין, המעיד כי הגוף מקיים את דרישות </w:t>
      </w:r>
      <w:r>
        <w:rPr>
          <w:color w:val="0000FF"/>
          <w:u w:val="single"/>
          <w:rtl/>
        </w:rPr>
        <w:t>חוק העמותות, התש"ם-1980</w:t>
      </w:r>
      <w:r>
        <w:rPr>
          <w:color w:val="000000"/>
        </w:rPr>
        <w:t xml:space="preserve">, </w:t>
      </w:r>
      <w:r>
        <w:rPr>
          <w:color w:val="0000FF"/>
          <w:u w:val="single"/>
          <w:rtl/>
        </w:rPr>
        <w:t>חוק החברות, התשנ"ט-1999</w:t>
      </w:r>
      <w:r>
        <w:rPr>
          <w:color w:val="000000"/>
          <w:rtl/>
        </w:rPr>
        <w:t xml:space="preserve"> או </w:t>
      </w:r>
      <w:r>
        <w:rPr>
          <w:color w:val="0000FF"/>
          <w:u w:val="single"/>
          <w:rtl/>
        </w:rPr>
        <w:t>חוק הנאמנות, התשל"ט-1979</w:t>
      </w:r>
      <w:r>
        <w:rPr>
          <w:color w:val="000000"/>
          <w:rtl/>
        </w:rPr>
        <w:t xml:space="preserve">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 </w:t>
      </w:r>
    </w:p>
    <w:p w14:paraId="000000E7" w14:textId="77777777" w:rsidR="00D84BF2" w:rsidRDefault="00764E84">
      <w:pPr>
        <w:keepNext/>
        <w:keepLines/>
        <w:numPr>
          <w:ilvl w:val="5"/>
          <w:numId w:val="28"/>
        </w:numPr>
        <w:pBdr>
          <w:top w:val="nil"/>
          <w:left w:val="nil"/>
          <w:bottom w:val="nil"/>
          <w:right w:val="nil"/>
          <w:between w:val="nil"/>
        </w:pBdr>
        <w:tabs>
          <w:tab w:val="left" w:pos="1617"/>
        </w:tabs>
        <w:spacing w:before="120" w:after="120" w:line="360" w:lineRule="auto"/>
        <w:rPr>
          <w:color w:val="000000"/>
        </w:rPr>
      </w:pPr>
      <w:r>
        <w:rPr>
          <w:color w:val="000000"/>
          <w:rtl/>
        </w:rPr>
        <w:t xml:space="preserve">התקשרות עם עמותה, </w:t>
      </w:r>
      <w:proofErr w:type="spellStart"/>
      <w:r>
        <w:rPr>
          <w:color w:val="000000"/>
          <w:rtl/>
        </w:rPr>
        <w:t>חל"צ</w:t>
      </w:r>
      <w:proofErr w:type="spellEnd"/>
      <w:r>
        <w:rPr>
          <w:color w:val="000000"/>
          <w:rtl/>
        </w:rPr>
        <w:t xml:space="preserve">, או ההקדש, אשר טרם חלפו שנתיים מיום רישומן. </w:t>
      </w:r>
    </w:p>
    <w:p w14:paraId="000000E8" w14:textId="77777777" w:rsidR="00D84BF2" w:rsidRDefault="00764E84">
      <w:pPr>
        <w:keepNext/>
        <w:keepLines/>
        <w:numPr>
          <w:ilvl w:val="5"/>
          <w:numId w:val="28"/>
        </w:numPr>
        <w:pBdr>
          <w:top w:val="nil"/>
          <w:left w:val="nil"/>
          <w:bottom w:val="nil"/>
          <w:right w:val="nil"/>
          <w:between w:val="nil"/>
        </w:pBdr>
        <w:tabs>
          <w:tab w:val="left" w:pos="1617"/>
        </w:tabs>
        <w:spacing w:before="120" w:after="120" w:line="360" w:lineRule="auto"/>
        <w:rPr>
          <w:color w:val="000000"/>
        </w:rPr>
      </w:pPr>
      <w:r>
        <w:rPr>
          <w:color w:val="000000"/>
          <w:rtl/>
        </w:rPr>
        <w:t xml:space="preserve">התקשרות עם אגודה עותומאנית. </w:t>
      </w:r>
    </w:p>
    <w:p w14:paraId="000000E9" w14:textId="77777777" w:rsidR="00D84BF2" w:rsidRDefault="00764E84">
      <w:pPr>
        <w:keepNext/>
        <w:keepLines/>
        <w:numPr>
          <w:ilvl w:val="4"/>
          <w:numId w:val="28"/>
        </w:numPr>
        <w:pBdr>
          <w:top w:val="nil"/>
          <w:left w:val="nil"/>
          <w:bottom w:val="nil"/>
          <w:right w:val="nil"/>
          <w:between w:val="nil"/>
        </w:pBdr>
        <w:spacing w:before="120" w:after="120" w:line="360" w:lineRule="auto"/>
        <w:ind w:hanging="791"/>
        <w:rPr>
          <w:color w:val="000000"/>
        </w:rPr>
      </w:pPr>
      <w:r>
        <w:rPr>
          <w:color w:val="000000"/>
          <w:rtl/>
        </w:rPr>
        <w:t xml:space="preserve">זוכה אשר </w:t>
      </w:r>
      <w:bookmarkStart w:id="77" w:name="bookmark=id.ugccefueuxy3" w:colFirst="0" w:colLast="0"/>
      <w:bookmarkEnd w:id="77"/>
      <w:r>
        <w:rPr>
          <w:color w:val="000000"/>
          <w:rtl/>
        </w:rPr>
        <w:t xml:space="preserve">הצהיר במסגרת הצעתו כי הוא אינו חב בתשלום מע"מ במסגרת ביצוע ההתקשרות </w:t>
      </w:r>
      <w:bookmarkStart w:id="78" w:name="bookmark=id.jhy7xzx2kr1c" w:colFirst="0" w:colLast="0"/>
      <w:bookmarkEnd w:id="78"/>
      <w:r>
        <w:rPr>
          <w:color w:val="000000"/>
          <w:rtl/>
        </w:rPr>
        <w:t xml:space="preserve">ושהוא פנה לרשות המיסים לקבלת אישור על כך, יגיש אישור מאת רשות המיסים על כך שהוא פנה אליהם לקבלת אישור כאמור. </w:t>
      </w:r>
    </w:p>
    <w:p w14:paraId="000000EA" w14:textId="77777777" w:rsidR="00D84BF2" w:rsidRDefault="00764E84">
      <w:pPr>
        <w:keepNext/>
        <w:keepLines/>
        <w:numPr>
          <w:ilvl w:val="3"/>
          <w:numId w:val="28"/>
        </w:numPr>
        <w:pBdr>
          <w:top w:val="nil"/>
          <w:left w:val="nil"/>
          <w:bottom w:val="nil"/>
          <w:right w:val="nil"/>
          <w:between w:val="nil"/>
        </w:pBdr>
        <w:tabs>
          <w:tab w:val="left" w:pos="1890"/>
        </w:tabs>
        <w:spacing w:before="120" w:after="120" w:line="360" w:lineRule="auto"/>
        <w:rPr>
          <w:color w:val="000000"/>
        </w:rPr>
      </w:pPr>
      <w:r>
        <w:rPr>
          <w:color w:val="000000"/>
          <w:rtl/>
        </w:rPr>
        <w:t>להגיש את הסכם ההתקשרות שב</w:t>
      </w:r>
      <w:r>
        <w:rPr>
          <w:b/>
          <w:bCs/>
          <w:color w:val="000000"/>
          <w:rtl/>
        </w:rPr>
        <w:t>פרק ד</w:t>
      </w:r>
      <w:r>
        <w:rPr>
          <w:color w:val="000000"/>
          <w:rtl/>
        </w:rPr>
        <w:t xml:space="preserve">, על נספחיו (לדוג' </w:t>
      </w:r>
      <w:bookmarkStart w:id="79" w:name="bookmark=id.vbcwl9uj6h51" w:colFirst="0" w:colLast="0"/>
      <w:bookmarkEnd w:id="79"/>
      <w:r>
        <w:rPr>
          <w:color w:val="000000"/>
          <w:rtl/>
        </w:rPr>
        <w:t xml:space="preserve">נספח ביטוח, </w:t>
      </w:r>
      <w:bookmarkStart w:id="80" w:name="bookmark=id.7u7gt2eq7vkh" w:colFirst="0" w:colLast="0"/>
      <w:bookmarkEnd w:id="80"/>
      <w:r>
        <w:rPr>
          <w:color w:val="000000"/>
          <w:rtl/>
        </w:rPr>
        <w:t>נספח ערבות בנקאית לטובת ביצוע ההתקשרות ("</w:t>
      </w:r>
      <w:r>
        <w:rPr>
          <w:b/>
          <w:bCs/>
          <w:color w:val="000000"/>
          <w:rtl/>
        </w:rPr>
        <w:t>ערבות ביצוע</w:t>
      </w:r>
      <w:r>
        <w:rPr>
          <w:color w:val="000000"/>
          <w:rtl/>
        </w:rPr>
        <w:t>"), נספח סודיות והיעדר ניגוד עניינים וכדו') כשהוא חתום על ידי  הזוכה.</w:t>
      </w:r>
    </w:p>
    <w:p w14:paraId="000000EB"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 </w:t>
      </w:r>
    </w:p>
    <w:p w14:paraId="000000EC"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rPr>
          <w:smallCaps/>
          <w:color w:val="000000"/>
        </w:rPr>
      </w:pPr>
      <w:bookmarkStart w:id="81" w:name="_heading=h.d9kepsxdmn4d" w:colFirst="0" w:colLast="0"/>
      <w:bookmarkEnd w:id="81"/>
      <w:r>
        <w:rPr>
          <w:b/>
          <w:bCs/>
          <w:smallCaps/>
          <w:color w:val="000000"/>
          <w:sz w:val="28"/>
          <w:szCs w:val="28"/>
          <w:rtl/>
        </w:rPr>
        <w:t>תחילת מתן השירותים</w:t>
      </w:r>
    </w:p>
    <w:p w14:paraId="000000ED" w14:textId="77777777" w:rsidR="00D84BF2" w:rsidRDefault="00764E84">
      <w:pPr>
        <w:keepNext/>
        <w:keepLines/>
        <w:numPr>
          <w:ilvl w:val="2"/>
          <w:numId w:val="28"/>
        </w:numPr>
        <w:pBdr>
          <w:top w:val="nil"/>
          <w:left w:val="nil"/>
          <w:bottom w:val="nil"/>
          <w:right w:val="nil"/>
          <w:between w:val="nil"/>
        </w:pBdr>
        <w:spacing w:before="120" w:after="120" w:line="360" w:lineRule="auto"/>
      </w:pPr>
      <w:bookmarkStart w:id="82" w:name="_heading=h.yyce1b1cv2ja" w:colFirst="0" w:colLast="0"/>
      <w:bookmarkEnd w:id="82"/>
      <w:r>
        <w:rPr>
          <w:color w:val="000000"/>
          <w:rtl/>
        </w:rPr>
        <w:t xml:space="preserve">לאחר שימלא הזוכה את כל התנאים הנקובים יוסיף המזמין את חתימת </w:t>
      </w:r>
      <w:proofErr w:type="spellStart"/>
      <w:r>
        <w:rPr>
          <w:color w:val="000000"/>
          <w:rtl/>
        </w:rPr>
        <w:t>מורשי</w:t>
      </w:r>
      <w:proofErr w:type="spellEnd"/>
      <w:r>
        <w:rPr>
          <w:color w:val="000000"/>
          <w:rtl/>
        </w:rPr>
        <w:t xml:space="preserve"> החתימה מטעמו על גבי הסכם ההתקשרות ("</w:t>
      </w:r>
      <w:r>
        <w:rPr>
          <w:b/>
          <w:bCs/>
          <w:color w:val="000000"/>
          <w:rtl/>
        </w:rPr>
        <w:t>מועד החתימה על הסכם ההתקשרות</w:t>
      </w:r>
      <w:r>
        <w:rPr>
          <w:color w:val="000000"/>
        </w:rPr>
        <w:t xml:space="preserve">"). </w:t>
      </w:r>
    </w:p>
    <w:p w14:paraId="000000EE" w14:textId="77777777" w:rsidR="00D84BF2" w:rsidRDefault="00764E84">
      <w:pPr>
        <w:keepNext/>
        <w:keepLines/>
        <w:numPr>
          <w:ilvl w:val="2"/>
          <w:numId w:val="28"/>
        </w:numPr>
        <w:pBdr>
          <w:top w:val="nil"/>
          <w:left w:val="nil"/>
          <w:bottom w:val="nil"/>
          <w:right w:val="nil"/>
          <w:between w:val="nil"/>
        </w:pBdr>
        <w:spacing w:before="120" w:after="120" w:line="360" w:lineRule="auto"/>
        <w:sectPr w:rsidR="00D84BF2">
          <w:pgSz w:w="11906" w:h="16838"/>
          <w:pgMar w:top="1616" w:right="1826" w:bottom="1440" w:left="1800" w:header="709" w:footer="709" w:gutter="0"/>
          <w:cols w:space="720"/>
          <w:titlePg/>
        </w:sectPr>
      </w:pPr>
      <w:r>
        <w:rPr>
          <w:color w:val="000000"/>
          <w:rtl/>
        </w:rPr>
        <w:t>על הזוכה להיות מוכן לתחילת העבודה, וזאת תוך</w:t>
      </w:r>
      <w:bookmarkStart w:id="83" w:name="bookmark=id.qy3h3ffwqs2k" w:colFirst="0" w:colLast="0"/>
      <w:bookmarkEnd w:id="83"/>
      <w:r>
        <w:rPr>
          <w:color w:val="000000"/>
          <w:rtl/>
        </w:rPr>
        <w:t xml:space="preserve"> פרק הזמן שיוגדר על ידי המזמין. </w:t>
      </w:r>
    </w:p>
    <w:p w14:paraId="000000EF" w14:textId="77777777" w:rsidR="00D84BF2" w:rsidRDefault="00764E84">
      <w:pPr>
        <w:keepNext/>
        <w:keepLines/>
        <w:numPr>
          <w:ilvl w:val="0"/>
          <w:numId w:val="1"/>
        </w:numPr>
        <w:pBdr>
          <w:top w:val="nil"/>
          <w:left w:val="nil"/>
          <w:bottom w:val="nil"/>
          <w:right w:val="nil"/>
          <w:between w:val="nil"/>
        </w:pBdr>
        <w:tabs>
          <w:tab w:val="left" w:pos="1050"/>
        </w:tabs>
        <w:spacing w:before="240" w:after="120"/>
        <w:rPr>
          <w:smallCaps/>
          <w:color w:val="000000"/>
        </w:rPr>
      </w:pPr>
      <w:bookmarkStart w:id="84" w:name="_heading=h.7tgcykge4r6o" w:colFirst="0" w:colLast="0"/>
      <w:bookmarkEnd w:id="84"/>
      <w:r>
        <w:rPr>
          <w:b/>
          <w:bCs/>
          <w:smallCaps/>
          <w:color w:val="000000"/>
          <w:sz w:val="32"/>
          <w:szCs w:val="32"/>
          <w:rtl/>
        </w:rPr>
        <w:t>מופעים ומועדים במכרז</w:t>
      </w:r>
    </w:p>
    <w:p w14:paraId="000000F0"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rPr>
          <w:smallCaps/>
          <w:color w:val="000000"/>
        </w:rPr>
      </w:pPr>
      <w:bookmarkStart w:id="85" w:name="_heading=h.98ipu8s44wuk" w:colFirst="0" w:colLast="0"/>
      <w:bookmarkEnd w:id="85"/>
      <w:r>
        <w:rPr>
          <w:b/>
          <w:bCs/>
          <w:smallCaps/>
          <w:color w:val="000000"/>
          <w:sz w:val="28"/>
          <w:szCs w:val="28"/>
          <w:rtl/>
        </w:rPr>
        <w:t>מועדי המכרז</w:t>
      </w:r>
    </w:p>
    <w:p w14:paraId="000000F1"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הליך המכרז יתבצע, בהתאם ללוח הזמנים המפורט להלן: </w:t>
      </w:r>
    </w:p>
    <w:tbl>
      <w:tblPr>
        <w:tblStyle w:val="affffffff"/>
        <w:bidiVisual/>
        <w:tblW w:w="7936" w:type="dxa"/>
        <w:jc w:val="right"/>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251"/>
        <w:gridCol w:w="3685"/>
      </w:tblGrid>
      <w:tr w:rsidR="00D84BF2" w14:paraId="5980EAC8" w14:textId="77777777">
        <w:trPr>
          <w:tblHeader/>
          <w:jc w:val="right"/>
        </w:trPr>
        <w:tc>
          <w:tcPr>
            <w:tcW w:w="4251" w:type="dxa"/>
            <w:shd w:val="clear" w:color="auto" w:fill="E6E6E6"/>
            <w:vAlign w:val="center"/>
          </w:tcPr>
          <w:p w14:paraId="000000F2" w14:textId="77777777" w:rsidR="00D84BF2" w:rsidRDefault="00764E84">
            <w:pPr>
              <w:keepNext/>
              <w:keepLines/>
              <w:pBdr>
                <w:top w:val="nil"/>
                <w:left w:val="nil"/>
                <w:bottom w:val="nil"/>
                <w:right w:val="nil"/>
                <w:between w:val="nil"/>
              </w:pBdr>
              <w:spacing w:before="200" w:after="240" w:line="360" w:lineRule="auto"/>
              <w:ind w:right="-1440"/>
              <w:rPr>
                <w:color w:val="000000"/>
              </w:rPr>
            </w:pPr>
            <w:r>
              <w:rPr>
                <w:color w:val="000000"/>
                <w:rtl/>
              </w:rPr>
              <w:t>נושא</w:t>
            </w:r>
          </w:p>
        </w:tc>
        <w:tc>
          <w:tcPr>
            <w:tcW w:w="3685" w:type="dxa"/>
            <w:shd w:val="clear" w:color="auto" w:fill="E6E6E6"/>
            <w:vAlign w:val="center"/>
          </w:tcPr>
          <w:p w14:paraId="000000F3" w14:textId="77777777" w:rsidR="00D84BF2" w:rsidRDefault="00764E84">
            <w:pPr>
              <w:keepNext/>
              <w:keepLines/>
              <w:pBdr>
                <w:top w:val="nil"/>
                <w:left w:val="nil"/>
                <w:bottom w:val="nil"/>
                <w:right w:val="nil"/>
                <w:between w:val="nil"/>
              </w:pBdr>
              <w:spacing w:before="200" w:after="240" w:line="360" w:lineRule="auto"/>
              <w:ind w:right="52"/>
              <w:rPr>
                <w:color w:val="000000"/>
              </w:rPr>
            </w:pPr>
            <w:r>
              <w:rPr>
                <w:color w:val="000000"/>
                <w:rtl/>
              </w:rPr>
              <w:t>תאריך</w:t>
            </w:r>
          </w:p>
        </w:tc>
      </w:tr>
      <w:tr w:rsidR="00D84BF2" w14:paraId="41BBD2FF" w14:textId="77777777">
        <w:trPr>
          <w:jc w:val="right"/>
        </w:trPr>
        <w:tc>
          <w:tcPr>
            <w:tcW w:w="4251" w:type="dxa"/>
            <w:vAlign w:val="center"/>
          </w:tcPr>
          <w:p w14:paraId="000000F4" w14:textId="77777777" w:rsidR="00D84BF2" w:rsidRDefault="00764E84">
            <w:pPr>
              <w:keepNext/>
              <w:keepLines/>
              <w:pBdr>
                <w:top w:val="nil"/>
                <w:left w:val="nil"/>
                <w:bottom w:val="nil"/>
                <w:right w:val="nil"/>
                <w:between w:val="nil"/>
              </w:pBdr>
              <w:spacing w:before="200" w:after="240" w:line="360" w:lineRule="auto"/>
              <w:ind w:right="160"/>
              <w:rPr>
                <w:color w:val="000000"/>
              </w:rPr>
            </w:pPr>
            <w:r>
              <w:rPr>
                <w:color w:val="000000"/>
                <w:rtl/>
              </w:rPr>
              <w:t>מועד אחרון להגשת שאלות הבהרה</w:t>
            </w:r>
          </w:p>
        </w:tc>
        <w:tc>
          <w:tcPr>
            <w:tcW w:w="3685" w:type="dxa"/>
            <w:vAlign w:val="center"/>
          </w:tcPr>
          <w:p w14:paraId="000000F5" w14:textId="03425F13" w:rsidR="00D84BF2" w:rsidRDefault="00764E84">
            <w:pPr>
              <w:keepNext/>
              <w:keepLines/>
              <w:pBdr>
                <w:top w:val="nil"/>
                <w:left w:val="nil"/>
                <w:bottom w:val="nil"/>
                <w:right w:val="nil"/>
                <w:between w:val="nil"/>
              </w:pBdr>
              <w:spacing w:before="200" w:after="240" w:line="360" w:lineRule="auto"/>
              <w:ind w:right="52"/>
              <w:rPr>
                <w:color w:val="000000"/>
              </w:rPr>
            </w:pPr>
            <w:r>
              <w:rPr>
                <w:color w:val="000000"/>
                <w:rtl/>
              </w:rPr>
              <w:t xml:space="preserve">ב </w:t>
            </w:r>
            <w:r w:rsidR="009E1379">
              <w:rPr>
                <w:rFonts w:hint="cs"/>
                <w:color w:val="000000"/>
                <w:rtl/>
              </w:rPr>
              <w:t>23</w:t>
            </w:r>
            <w:r>
              <w:rPr>
                <w:color w:val="000000"/>
                <w:rtl/>
              </w:rPr>
              <w:t>/0</w:t>
            </w:r>
            <w:r w:rsidR="009E1379">
              <w:rPr>
                <w:rFonts w:hint="cs"/>
                <w:color w:val="000000"/>
                <w:rtl/>
              </w:rPr>
              <w:t>9</w:t>
            </w:r>
            <w:r>
              <w:rPr>
                <w:color w:val="000000"/>
                <w:rtl/>
              </w:rPr>
              <w:t>/</w:t>
            </w:r>
            <w:r w:rsidR="009E1379">
              <w:rPr>
                <w:rFonts w:hint="cs"/>
                <w:color w:val="000000"/>
                <w:rtl/>
              </w:rPr>
              <w:t>2026</w:t>
            </w:r>
            <w:r>
              <w:rPr>
                <w:color w:val="000000"/>
                <w:rtl/>
              </w:rPr>
              <w:t xml:space="preserve"> </w:t>
            </w:r>
            <w:r w:rsidRPr="009E1379">
              <w:rPr>
                <w:color w:val="000000"/>
                <w:rtl/>
              </w:rPr>
              <w:t xml:space="preserve"> בשעה</w:t>
            </w:r>
            <w:r>
              <w:rPr>
                <w:color w:val="000000"/>
              </w:rPr>
              <w:t xml:space="preserve"> </w:t>
            </w:r>
            <w:r w:rsidR="009E1379" w:rsidRPr="009E1379">
              <w:rPr>
                <w:rFonts w:hint="cs"/>
                <w:color w:val="000000"/>
                <w:rtl/>
              </w:rPr>
              <w:t>12:00</w:t>
            </w:r>
          </w:p>
        </w:tc>
      </w:tr>
      <w:tr w:rsidR="009E1379" w14:paraId="0F8BAB3D" w14:textId="77777777">
        <w:trPr>
          <w:jc w:val="right"/>
        </w:trPr>
        <w:tc>
          <w:tcPr>
            <w:tcW w:w="4251" w:type="dxa"/>
            <w:vAlign w:val="center"/>
          </w:tcPr>
          <w:p w14:paraId="0045A943" w14:textId="57209CC2" w:rsidR="009E1379" w:rsidRDefault="009E1379">
            <w:pPr>
              <w:keepNext/>
              <w:keepLines/>
              <w:pBdr>
                <w:top w:val="nil"/>
                <w:left w:val="nil"/>
                <w:bottom w:val="nil"/>
                <w:right w:val="nil"/>
                <w:between w:val="nil"/>
              </w:pBdr>
              <w:spacing w:before="200" w:after="240" w:line="360" w:lineRule="auto"/>
              <w:ind w:right="108"/>
              <w:rPr>
                <w:color w:val="000000"/>
                <w:rtl/>
              </w:rPr>
            </w:pPr>
            <w:r>
              <w:rPr>
                <w:rFonts w:hint="cs"/>
                <w:color w:val="000000"/>
                <w:rtl/>
              </w:rPr>
              <w:t xml:space="preserve">מועד אחרון למענה לשאלות הבהרה </w:t>
            </w:r>
          </w:p>
        </w:tc>
        <w:tc>
          <w:tcPr>
            <w:tcW w:w="3685" w:type="dxa"/>
            <w:vAlign w:val="center"/>
          </w:tcPr>
          <w:p w14:paraId="0B7B2D75" w14:textId="54E2D4F6" w:rsidR="009E1379" w:rsidRDefault="009E1379">
            <w:pPr>
              <w:keepNext/>
              <w:keepLines/>
              <w:pBdr>
                <w:top w:val="nil"/>
                <w:left w:val="nil"/>
                <w:bottom w:val="nil"/>
                <w:right w:val="nil"/>
                <w:between w:val="nil"/>
              </w:pBdr>
              <w:spacing w:before="200" w:after="240" w:line="360" w:lineRule="auto"/>
              <w:ind w:right="52"/>
              <w:rPr>
                <w:color w:val="000000"/>
                <w:rtl/>
              </w:rPr>
            </w:pPr>
            <w:r>
              <w:rPr>
                <w:rFonts w:hint="cs"/>
                <w:color w:val="000000"/>
                <w:rtl/>
              </w:rPr>
              <w:t>ביום 11/10/2026</w:t>
            </w:r>
          </w:p>
        </w:tc>
      </w:tr>
      <w:tr w:rsidR="00D84BF2" w14:paraId="5D9A6065" w14:textId="77777777">
        <w:trPr>
          <w:jc w:val="right"/>
        </w:trPr>
        <w:tc>
          <w:tcPr>
            <w:tcW w:w="4251" w:type="dxa"/>
            <w:vAlign w:val="center"/>
          </w:tcPr>
          <w:p w14:paraId="000000F6" w14:textId="77777777" w:rsidR="00D84BF2" w:rsidRDefault="00764E84">
            <w:pPr>
              <w:keepNext/>
              <w:keepLines/>
              <w:pBdr>
                <w:top w:val="nil"/>
                <w:left w:val="nil"/>
                <w:bottom w:val="nil"/>
                <w:right w:val="nil"/>
                <w:between w:val="nil"/>
              </w:pBdr>
              <w:spacing w:before="200" w:after="240" w:line="360" w:lineRule="auto"/>
              <w:ind w:right="108"/>
              <w:rPr>
                <w:color w:val="000000"/>
              </w:rPr>
            </w:pPr>
            <w:bookmarkStart w:id="86" w:name="bookmark=id.z1trfjodo9k1" w:colFirst="0" w:colLast="0"/>
            <w:bookmarkEnd w:id="86"/>
            <w:r>
              <w:rPr>
                <w:color w:val="000000"/>
                <w:rtl/>
              </w:rPr>
              <w:t>מועד תחילת הגשת הצעות</w:t>
            </w:r>
          </w:p>
        </w:tc>
        <w:tc>
          <w:tcPr>
            <w:tcW w:w="3685" w:type="dxa"/>
            <w:vAlign w:val="center"/>
          </w:tcPr>
          <w:p w14:paraId="000000F7" w14:textId="470536E1" w:rsidR="00D84BF2" w:rsidRDefault="00764E84">
            <w:pPr>
              <w:keepNext/>
              <w:keepLines/>
              <w:pBdr>
                <w:top w:val="nil"/>
                <w:left w:val="nil"/>
                <w:bottom w:val="nil"/>
                <w:right w:val="nil"/>
                <w:between w:val="nil"/>
              </w:pBdr>
              <w:spacing w:before="200" w:after="240" w:line="360" w:lineRule="auto"/>
              <w:ind w:right="52"/>
              <w:rPr>
                <w:color w:val="000000"/>
              </w:rPr>
            </w:pPr>
            <w:r>
              <w:rPr>
                <w:color w:val="000000"/>
                <w:rtl/>
              </w:rPr>
              <w:t xml:space="preserve">ב </w:t>
            </w:r>
            <w:r w:rsidR="009E1379">
              <w:rPr>
                <w:rFonts w:hint="cs"/>
                <w:color w:val="000000"/>
                <w:rtl/>
              </w:rPr>
              <w:t>13/10/2026</w:t>
            </w:r>
            <w:r>
              <w:rPr>
                <w:color w:val="000000"/>
                <w:rtl/>
              </w:rPr>
              <w:t xml:space="preserve"> </w:t>
            </w:r>
            <w:r w:rsidRPr="009E1379">
              <w:rPr>
                <w:color w:val="000000"/>
                <w:rtl/>
              </w:rPr>
              <w:t xml:space="preserve"> בשעה</w:t>
            </w:r>
            <w:r>
              <w:rPr>
                <w:color w:val="000000"/>
              </w:rPr>
              <w:t xml:space="preserve"> </w:t>
            </w:r>
            <w:r w:rsidR="009E1379" w:rsidRPr="009E1379">
              <w:rPr>
                <w:rFonts w:hint="cs"/>
                <w:color w:val="000000"/>
                <w:rtl/>
              </w:rPr>
              <w:t>12:00</w:t>
            </w:r>
          </w:p>
        </w:tc>
      </w:tr>
      <w:tr w:rsidR="00D84BF2" w14:paraId="0670E1C7" w14:textId="77777777">
        <w:trPr>
          <w:jc w:val="right"/>
        </w:trPr>
        <w:tc>
          <w:tcPr>
            <w:tcW w:w="4251" w:type="dxa"/>
            <w:vAlign w:val="center"/>
          </w:tcPr>
          <w:p w14:paraId="000000F8" w14:textId="77777777" w:rsidR="00D84BF2" w:rsidRDefault="00764E84">
            <w:pPr>
              <w:keepNext/>
              <w:keepLines/>
              <w:pBdr>
                <w:top w:val="nil"/>
                <w:left w:val="nil"/>
                <w:bottom w:val="nil"/>
                <w:right w:val="nil"/>
                <w:between w:val="nil"/>
              </w:pBdr>
              <w:spacing w:before="200" w:after="240" w:line="360" w:lineRule="auto"/>
              <w:ind w:right="108"/>
              <w:rPr>
                <w:color w:val="000000"/>
              </w:rPr>
            </w:pPr>
            <w:r>
              <w:rPr>
                <w:color w:val="000000"/>
                <w:rtl/>
              </w:rPr>
              <w:t xml:space="preserve">מועד אחרון להגשת הצעות </w:t>
            </w:r>
          </w:p>
        </w:tc>
        <w:tc>
          <w:tcPr>
            <w:tcW w:w="3685" w:type="dxa"/>
            <w:vAlign w:val="center"/>
          </w:tcPr>
          <w:p w14:paraId="000000F9" w14:textId="4C69D096" w:rsidR="00D84BF2" w:rsidRDefault="00764E84">
            <w:pPr>
              <w:keepNext/>
              <w:keepLines/>
              <w:pBdr>
                <w:top w:val="nil"/>
                <w:left w:val="nil"/>
                <w:bottom w:val="nil"/>
                <w:right w:val="nil"/>
                <w:between w:val="nil"/>
              </w:pBdr>
              <w:spacing w:before="200" w:after="240" w:line="360" w:lineRule="auto"/>
              <w:ind w:right="52"/>
              <w:rPr>
                <w:color w:val="000000"/>
              </w:rPr>
            </w:pPr>
            <w:r>
              <w:rPr>
                <w:color w:val="000000"/>
                <w:rtl/>
              </w:rPr>
              <w:t>ב ‏</w:t>
            </w:r>
            <w:r w:rsidR="009E1379">
              <w:rPr>
                <w:rFonts w:hint="cs"/>
                <w:color w:val="000000"/>
                <w:rtl/>
              </w:rPr>
              <w:t>27/10/2026</w:t>
            </w:r>
            <w:r>
              <w:rPr>
                <w:color w:val="000000"/>
                <w:rtl/>
              </w:rPr>
              <w:t xml:space="preserve"> </w:t>
            </w:r>
            <w:r w:rsidRPr="009E1379">
              <w:rPr>
                <w:color w:val="000000"/>
                <w:rtl/>
              </w:rPr>
              <w:t xml:space="preserve"> בשעה </w:t>
            </w:r>
            <w:r w:rsidR="009E1379" w:rsidRPr="009E1379">
              <w:rPr>
                <w:rFonts w:hint="cs"/>
                <w:color w:val="000000"/>
                <w:rtl/>
              </w:rPr>
              <w:t>12:00</w:t>
            </w:r>
          </w:p>
        </w:tc>
      </w:tr>
      <w:tr w:rsidR="00D84BF2" w14:paraId="33925607" w14:textId="77777777">
        <w:trPr>
          <w:jc w:val="right"/>
        </w:trPr>
        <w:tc>
          <w:tcPr>
            <w:tcW w:w="4251" w:type="dxa"/>
            <w:vAlign w:val="center"/>
          </w:tcPr>
          <w:p w14:paraId="000000FA" w14:textId="77777777" w:rsidR="00D84BF2" w:rsidRDefault="00764E84">
            <w:pPr>
              <w:keepNext/>
              <w:keepLines/>
              <w:pBdr>
                <w:top w:val="nil"/>
                <w:left w:val="nil"/>
                <w:bottom w:val="nil"/>
                <w:right w:val="nil"/>
                <w:between w:val="nil"/>
              </w:pBdr>
              <w:spacing w:before="200" w:after="240" w:line="360" w:lineRule="auto"/>
              <w:ind w:right="108"/>
              <w:rPr>
                <w:color w:val="000000"/>
              </w:rPr>
            </w:pPr>
            <w:bookmarkStart w:id="87" w:name="bookmark=id.31vxk193m3r4" w:colFirst="0" w:colLast="0"/>
            <w:bookmarkEnd w:id="87"/>
            <w:r>
              <w:rPr>
                <w:color w:val="000000"/>
                <w:rtl/>
              </w:rPr>
              <w:t xml:space="preserve">ראיון </w:t>
            </w:r>
          </w:p>
        </w:tc>
        <w:tc>
          <w:tcPr>
            <w:tcW w:w="3685" w:type="dxa"/>
            <w:vAlign w:val="center"/>
          </w:tcPr>
          <w:p w14:paraId="000000FB" w14:textId="77777777" w:rsidR="00D84BF2" w:rsidRDefault="00764E84">
            <w:pPr>
              <w:keepNext/>
              <w:keepLines/>
              <w:pBdr>
                <w:top w:val="nil"/>
                <w:left w:val="nil"/>
                <w:bottom w:val="nil"/>
                <w:right w:val="nil"/>
                <w:between w:val="nil"/>
              </w:pBdr>
              <w:spacing w:before="200" w:after="240" w:line="360" w:lineRule="auto"/>
              <w:ind w:right="52"/>
              <w:rPr>
                <w:color w:val="000000"/>
                <w:highlight w:val="yellow"/>
              </w:rPr>
            </w:pPr>
            <w:r>
              <w:rPr>
                <w:color w:val="000000"/>
                <w:rtl/>
              </w:rPr>
              <w:t>השעה תימסר למציעים הרלוונטיים בסמוך למועד הנקוב.</w:t>
            </w:r>
          </w:p>
        </w:tc>
      </w:tr>
    </w:tbl>
    <w:p w14:paraId="000000FC"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הזמנים המפורטים בטבלה מחייבים את כל מי שמעוניין להתמודד במכרז. שינוי לוחות הזמנים יתבצע על ידי המזמין בלבד, ובהתאם לשיקול דעתו הבלעדי. </w:t>
      </w:r>
    </w:p>
    <w:p w14:paraId="000000FD" w14:textId="4F152720" w:rsidR="00D84BF2" w:rsidRDefault="00764E84">
      <w:pPr>
        <w:keepNext/>
        <w:keepLines/>
        <w:numPr>
          <w:ilvl w:val="2"/>
          <w:numId w:val="28"/>
        </w:numPr>
        <w:pBdr>
          <w:top w:val="nil"/>
          <w:left w:val="nil"/>
          <w:bottom w:val="nil"/>
          <w:right w:val="nil"/>
          <w:between w:val="nil"/>
        </w:pBdr>
        <w:spacing w:before="120" w:after="120" w:line="360" w:lineRule="auto"/>
      </w:pPr>
      <w:r w:rsidRPr="00FD2363">
        <w:rPr>
          <w:color w:val="000000"/>
          <w:rtl/>
        </w:rPr>
        <w:t xml:space="preserve">כל שינוי </w:t>
      </w:r>
      <w:r>
        <w:rPr>
          <w:color w:val="000000"/>
          <w:rtl/>
        </w:rPr>
        <w:t>במועדי המכרז או עדכונים הנוגעים להם</w:t>
      </w:r>
      <w:bookmarkStart w:id="88" w:name="bookmark=id.r4jpz335i04p" w:colFirst="0" w:colLast="0"/>
      <w:bookmarkEnd w:id="88"/>
      <w:r>
        <w:rPr>
          <w:color w:val="000000"/>
          <w:rtl/>
        </w:rPr>
        <w:t xml:space="preserve"> יפורסמו באתר האינטרנט של </w:t>
      </w:r>
      <w:proofErr w:type="spellStart"/>
      <w:r>
        <w:rPr>
          <w:color w:val="000000"/>
          <w:rtl/>
        </w:rPr>
        <w:t>מינהל</w:t>
      </w:r>
      <w:proofErr w:type="spellEnd"/>
      <w:r>
        <w:rPr>
          <w:color w:val="000000"/>
          <w:rtl/>
        </w:rPr>
        <w:t xml:space="preserve"> הרכש הממשלתי בכתובת: </w:t>
      </w:r>
      <w:r>
        <w:rPr>
          <w:color w:val="000000"/>
        </w:rPr>
        <w:t>www.mr.gov.il</w:t>
      </w:r>
      <w:r>
        <w:rPr>
          <w:color w:val="000000"/>
          <w:rtl/>
        </w:rPr>
        <w:t xml:space="preserve"> תחת שם המכרז – מכרז </w:t>
      </w:r>
      <w:bookmarkStart w:id="89" w:name="bookmark=id.vtjr4naab6et" w:colFirst="0" w:colLast="0"/>
      <w:bookmarkEnd w:id="89"/>
      <w:r w:rsidR="00FD2363">
        <w:rPr>
          <w:rFonts w:hint="cs"/>
          <w:color w:val="000000"/>
          <w:rtl/>
        </w:rPr>
        <w:t>57/2026</w:t>
      </w:r>
      <w:r>
        <w:rPr>
          <w:color w:val="000000"/>
          <w:rtl/>
        </w:rPr>
        <w:t xml:space="preserve"> – ל</w:t>
      </w:r>
      <w:bookmarkStart w:id="90" w:name="bookmark=id.s09a36dyl6yn" w:colFirst="0" w:colLast="0"/>
      <w:bookmarkEnd w:id="90"/>
      <w:r>
        <w:rPr>
          <w:color w:val="000000"/>
          <w:rtl/>
        </w:rPr>
        <w:t>לי</w:t>
      </w:r>
      <w:r w:rsidR="00FD2363">
        <w:rPr>
          <w:rFonts w:hint="cs"/>
          <w:color w:val="000000"/>
          <w:rtl/>
        </w:rPr>
        <w:t>ו</w:t>
      </w:r>
      <w:r>
        <w:rPr>
          <w:color w:val="000000"/>
          <w:rtl/>
        </w:rPr>
        <w:t>וי כותבי בחינות ועריכה לשונית עבור משרד המשפטים  ("</w:t>
      </w:r>
      <w:r>
        <w:rPr>
          <w:b/>
          <w:bCs/>
          <w:color w:val="000000"/>
          <w:rtl/>
        </w:rPr>
        <w:t>דף המכרז</w:t>
      </w:r>
      <w:r>
        <w:rPr>
          <w:color w:val="000000"/>
        </w:rPr>
        <w:t xml:space="preserve">"). </w:t>
      </w:r>
    </w:p>
    <w:p w14:paraId="000000FE"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rPr>
          <w:smallCaps/>
          <w:color w:val="000000"/>
        </w:rPr>
      </w:pPr>
      <w:bookmarkStart w:id="91" w:name="_heading=h.yidbpe5pe8f" w:colFirst="0" w:colLast="0"/>
      <w:bookmarkEnd w:id="91"/>
      <w:r>
        <w:rPr>
          <w:b/>
          <w:bCs/>
          <w:smallCaps/>
          <w:color w:val="000000"/>
          <w:sz w:val="28"/>
          <w:szCs w:val="28"/>
          <w:rtl/>
        </w:rPr>
        <w:t>שאלות הבהרה בנוגע למכרז</w:t>
      </w:r>
    </w:p>
    <w:p w14:paraId="000000FF"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בכל מקרה של אי בהירות או הערות בנוגע למכרז, מועדיו או לתנאיו ניתן לפנות למזמין בשאלות הבהרה, וזאת עד למועד האחרון להגשת שאלות הבהרה הנקוב לעיל. </w:t>
      </w:r>
    </w:p>
    <w:p w14:paraId="00000100" w14:textId="77777777" w:rsidR="00D84BF2" w:rsidRDefault="00764E84">
      <w:pPr>
        <w:keepNext/>
        <w:keepLines/>
        <w:numPr>
          <w:ilvl w:val="2"/>
          <w:numId w:val="28"/>
        </w:numPr>
        <w:pBdr>
          <w:top w:val="nil"/>
          <w:left w:val="nil"/>
          <w:bottom w:val="nil"/>
          <w:right w:val="nil"/>
          <w:between w:val="nil"/>
        </w:pBdr>
        <w:spacing w:before="120" w:after="120" w:line="360" w:lineRule="auto"/>
      </w:pPr>
      <w:bookmarkStart w:id="92" w:name="bookmark=id.a5exujnejreq" w:colFirst="0" w:colLast="0"/>
      <w:bookmarkEnd w:id="92"/>
      <w:r>
        <w:rPr>
          <w:color w:val="000000"/>
          <w:rtl/>
        </w:rPr>
        <w:t xml:space="preserve">שאלות הבהרה יוגשו באמצעות מערכת יהלום. </w:t>
      </w:r>
      <w:bookmarkStart w:id="93" w:name="bookmark=id.dkm7b0k8dj4x" w:colFirst="0" w:colLast="0"/>
      <w:bookmarkEnd w:id="93"/>
      <w:r>
        <w:rPr>
          <w:color w:val="000000"/>
          <w:rtl/>
        </w:rPr>
        <w:t xml:space="preserve">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p w14:paraId="00000101"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המזמין רשאי לאפשר סבבים נוספים של שאלות הבהרה, בהודעה שתפורסם</w:t>
      </w:r>
      <w:bookmarkStart w:id="94" w:name="bookmark=id.lky6bnm12k4a" w:colFirst="0" w:colLast="0"/>
      <w:bookmarkEnd w:id="94"/>
      <w:r>
        <w:rPr>
          <w:color w:val="000000"/>
          <w:rtl/>
        </w:rPr>
        <w:t xml:space="preserve"> בדף המכרז, וזאת בהתאם לשיקול דעתו הבלעדי.</w:t>
      </w:r>
    </w:p>
    <w:p w14:paraId="00000102"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מציע שלא יפנה למזמין בשאלות הבהרה על המכרז, בהתאם לכללי המכרז, יהיה מנוע מלהעלות בעתיד כל טענה, דרישה או תביעה כנגד המכרז.</w:t>
      </w:r>
    </w:p>
    <w:p w14:paraId="00000103"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rPr>
          <w:smallCaps/>
          <w:color w:val="000000"/>
        </w:rPr>
      </w:pPr>
      <w:bookmarkStart w:id="95" w:name="_heading=h.bgjsqybu3e7r" w:colFirst="0" w:colLast="0"/>
      <w:bookmarkEnd w:id="95"/>
      <w:r>
        <w:rPr>
          <w:b/>
          <w:bCs/>
          <w:smallCaps/>
          <w:color w:val="000000"/>
          <w:sz w:val="28"/>
          <w:szCs w:val="28"/>
          <w:rtl/>
        </w:rPr>
        <w:t>מענה המזמין לשאלות ההבהרה</w:t>
      </w:r>
    </w:p>
    <w:p w14:paraId="00000104"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תשובות והבהרות תינתנה בכתב בלבד, נוסחן הוא הנוסח המחייב והן יהיו חלק בלתי נפרד ממסמכי המכרז.</w:t>
      </w:r>
    </w:p>
    <w:p w14:paraId="00000105"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תשובות והבהרות של המזמין, יפורסמו</w:t>
      </w:r>
      <w:bookmarkStart w:id="96" w:name="bookmark=id.54d7fyz8x7gz" w:colFirst="0" w:colLast="0"/>
      <w:bookmarkEnd w:id="96"/>
      <w:r>
        <w:rPr>
          <w:color w:val="000000"/>
          <w:rtl/>
        </w:rPr>
        <w:t xml:space="preserve"> בדף המכרז. באחריות מציע במכרז להתעדכן בתשובות המזמין וכן בעדכונים שוטפים אשר יפורסמו בנוגע למכרז זה.</w:t>
      </w:r>
    </w:p>
    <w:p w14:paraId="00000106"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המזמין רשאי לבצע כל שינוי במסמכי המכרז, וכן ליתן פרשנות או הבהרה להוראות מסמכי המכרז.</w:t>
      </w:r>
    </w:p>
    <w:p w14:paraId="00000107"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המזמין אינו מחויב לנוסח שאלה שהוגשה, ובכלל זה רשאי המזמין, בעת ניסוח מענה לשאלות ההבהרה, לקצר נוסח שאלה או לנסחה מחדש.</w:t>
      </w:r>
    </w:p>
    <w:p w14:paraId="00000108"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תשובות המזמין יפורסמו ללא שמות הפונים.</w:t>
      </w:r>
    </w:p>
    <w:p w14:paraId="00000109"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rPr>
          <w:smallCaps/>
          <w:color w:val="000000"/>
        </w:rPr>
      </w:pPr>
      <w:bookmarkStart w:id="97" w:name="_heading=h.qokyw09xabkq" w:colFirst="0" w:colLast="0"/>
      <w:bookmarkEnd w:id="97"/>
      <w:r>
        <w:rPr>
          <w:b/>
          <w:bCs/>
          <w:smallCaps/>
          <w:color w:val="000000"/>
          <w:sz w:val="28"/>
          <w:szCs w:val="28"/>
          <w:rtl/>
        </w:rPr>
        <w:t xml:space="preserve">הגשת הצעות במכרז </w:t>
      </w:r>
    </w:p>
    <w:p w14:paraId="0000010A" w14:textId="77777777" w:rsidR="00D84BF2" w:rsidRDefault="00764E84">
      <w:pPr>
        <w:keepNext/>
        <w:keepLines/>
        <w:numPr>
          <w:ilvl w:val="2"/>
          <w:numId w:val="28"/>
        </w:numPr>
        <w:pBdr>
          <w:top w:val="nil"/>
          <w:left w:val="nil"/>
          <w:bottom w:val="nil"/>
          <w:right w:val="nil"/>
          <w:between w:val="nil"/>
        </w:pBdr>
        <w:spacing w:before="120" w:after="120" w:line="360" w:lineRule="auto"/>
      </w:pPr>
      <w:bookmarkStart w:id="98" w:name="bookmark=id.kwcioc8z01z4" w:colFirst="0" w:colLast="0"/>
      <w:bookmarkEnd w:id="98"/>
      <w:r>
        <w:rPr>
          <w:color w:val="000000"/>
          <w:rtl/>
        </w:rPr>
        <w:t>הגשת ההצעות למכרז תבוצע באופן מקוון, באמצעות מערכת יהלום, אלא אם כן קבע המזמין, בהודעה שתפורסם</w:t>
      </w:r>
      <w:bookmarkStart w:id="99" w:name="bookmark=id.k0zq77k3epfu" w:colFirst="0" w:colLast="0"/>
      <w:bookmarkEnd w:id="99"/>
      <w:r>
        <w:rPr>
          <w:color w:val="000000"/>
          <w:rtl/>
        </w:rPr>
        <w:t xml:space="preserve"> בדף המכרז, דרך הגשה אחרת במכרז. במקרה כאמור על המציעים לפעול בהתאם להוראות להגשת הצעות שפרסם המזמין בדף המכרז.  </w:t>
      </w:r>
    </w:p>
    <w:p w14:paraId="0000010B" w14:textId="77777777" w:rsidR="00D84BF2" w:rsidRDefault="00764E84">
      <w:pPr>
        <w:keepNext/>
        <w:keepLines/>
        <w:numPr>
          <w:ilvl w:val="2"/>
          <w:numId w:val="28"/>
        </w:numPr>
        <w:pBdr>
          <w:top w:val="nil"/>
          <w:left w:val="nil"/>
          <w:bottom w:val="nil"/>
          <w:right w:val="nil"/>
          <w:between w:val="nil"/>
        </w:pBdr>
        <w:spacing w:before="120" w:after="120" w:line="360" w:lineRule="auto"/>
      </w:pPr>
      <w:bookmarkStart w:id="100" w:name="bookmark=id.fq9t5xj5ye7h" w:colFirst="0" w:colLast="0"/>
      <w:bookmarkEnd w:id="100"/>
      <w:r>
        <w:rPr>
          <w:color w:val="000000"/>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p>
    <w:p w14:paraId="0000010C"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קישור למערכת יהלום לצורך הגשת הצעות במכרז</w:t>
      </w:r>
      <w:bookmarkStart w:id="101" w:name="bookmark=id.xos9dyy7wnu4" w:colFirst="0" w:colLast="0"/>
      <w:bookmarkEnd w:id="101"/>
      <w:r>
        <w:rPr>
          <w:color w:val="000000"/>
          <w:rtl/>
        </w:rPr>
        <w:t xml:space="preserve"> יפורסם בדף המכרז. מציע המעוניין להגיש את הצעתו במכרז נדרש ללחוץ על הקישור "להגשת הצעות", אשר יעביר אותו למערכת.</w:t>
      </w:r>
    </w:p>
    <w:p w14:paraId="0000010D"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הליך הגשת ההצעות במערכת כולל 2 שלבים: 1) הזדהות מגיש ההצעה באמצעות מערכת ההזדהות הממשלתית; 2) הגשת ההצעה בתיבת המכרזים במערכת יהלום ("</w:t>
      </w:r>
      <w:r>
        <w:rPr>
          <w:b/>
          <w:bCs/>
          <w:color w:val="000000"/>
          <w:rtl/>
        </w:rPr>
        <w:t>התיבה</w:t>
      </w:r>
      <w:r>
        <w:rPr>
          <w:color w:val="000000"/>
        </w:rPr>
        <w:t xml:space="preserve">"). </w:t>
      </w:r>
    </w:p>
    <w:p w14:paraId="0000010E"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פעולות במערכת ההזדהות - </w:t>
      </w:r>
    </w:p>
    <w:p w14:paraId="0000010F" w14:textId="77777777" w:rsidR="00D84BF2" w:rsidRDefault="00764E84">
      <w:pPr>
        <w:keepNext/>
        <w:keepLines/>
        <w:numPr>
          <w:ilvl w:val="3"/>
          <w:numId w:val="28"/>
        </w:numPr>
        <w:pBdr>
          <w:top w:val="nil"/>
          <w:left w:val="nil"/>
          <w:bottom w:val="nil"/>
          <w:right w:val="nil"/>
          <w:between w:val="nil"/>
        </w:pBdr>
        <w:tabs>
          <w:tab w:val="left" w:pos="1890"/>
        </w:tabs>
        <w:spacing w:before="120" w:line="360" w:lineRule="auto"/>
        <w:rPr>
          <w:color w:val="000000"/>
        </w:rPr>
      </w:pPr>
      <w:r>
        <w:rPr>
          <w:color w:val="000000"/>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00000110" w14:textId="77777777" w:rsidR="00D84BF2" w:rsidRDefault="00764E84">
      <w:pPr>
        <w:keepNext/>
        <w:keepLines/>
        <w:numPr>
          <w:ilvl w:val="3"/>
          <w:numId w:val="28"/>
        </w:numPr>
        <w:pBdr>
          <w:top w:val="nil"/>
          <w:left w:val="nil"/>
          <w:bottom w:val="nil"/>
          <w:right w:val="nil"/>
          <w:between w:val="nil"/>
        </w:pBdr>
        <w:tabs>
          <w:tab w:val="left" w:pos="1890"/>
        </w:tabs>
        <w:spacing w:line="360" w:lineRule="auto"/>
        <w:rPr>
          <w:color w:val="000000"/>
        </w:rPr>
      </w:pPr>
      <w:r>
        <w:rPr>
          <w:color w:val="000000"/>
          <w:rtl/>
        </w:rPr>
        <w:t xml:space="preserve">מגיש הצעה אשר רשום למערכת ההזדהות הממשלתית, יידרש לאמת את זהותו לצורך מעבר לשלב הגשת ההצעה. </w:t>
      </w:r>
    </w:p>
    <w:p w14:paraId="00000111" w14:textId="77777777" w:rsidR="00D84BF2" w:rsidRDefault="00764E84">
      <w:pPr>
        <w:keepNext/>
        <w:keepLines/>
        <w:numPr>
          <w:ilvl w:val="3"/>
          <w:numId w:val="28"/>
        </w:numPr>
        <w:pBdr>
          <w:top w:val="nil"/>
          <w:left w:val="nil"/>
          <w:bottom w:val="nil"/>
          <w:right w:val="nil"/>
          <w:between w:val="nil"/>
        </w:pBdr>
        <w:tabs>
          <w:tab w:val="left" w:pos="1890"/>
        </w:tabs>
        <w:spacing w:line="360" w:lineRule="auto"/>
        <w:rPr>
          <w:color w:val="000000"/>
        </w:rPr>
      </w:pPr>
      <w:r>
        <w:rPr>
          <w:color w:val="000000"/>
          <w:rtl/>
        </w:rPr>
        <w:t>בכל תקלה בהליך ההרשמה להזדהות הממשלתית, או בתהליך ההזדהות יש לפנות למוקד התמיכה של המערכת (טלפון - 1299, כתובת דואר אלקטרוני </w:t>
      </w:r>
      <w:r>
        <w:rPr>
          <w:color w:val="0000FF"/>
          <w:u w:val="single"/>
        </w:rPr>
        <w:t>moked@mail.gov.il</w:t>
      </w:r>
      <w:r>
        <w:rPr>
          <w:color w:val="000000"/>
          <w:rtl/>
        </w:rPr>
        <w:t>, טלפון נוסף 08-6863100).</w:t>
      </w:r>
    </w:p>
    <w:p w14:paraId="00000112" w14:textId="77777777" w:rsidR="00D84BF2" w:rsidRDefault="00764E84">
      <w:pPr>
        <w:keepNext/>
        <w:keepLines/>
        <w:numPr>
          <w:ilvl w:val="3"/>
          <w:numId w:val="28"/>
        </w:numPr>
        <w:pBdr>
          <w:top w:val="nil"/>
          <w:left w:val="nil"/>
          <w:bottom w:val="nil"/>
          <w:right w:val="nil"/>
          <w:between w:val="nil"/>
        </w:pBdr>
        <w:tabs>
          <w:tab w:val="left" w:pos="1890"/>
        </w:tabs>
        <w:spacing w:line="360" w:lineRule="auto"/>
        <w:rPr>
          <w:color w:val="000000"/>
        </w:rPr>
      </w:pPr>
      <w:r>
        <w:rPr>
          <w:color w:val="000000"/>
          <w:rtl/>
        </w:rPr>
        <w:t xml:space="preserve">לפרטים נוספים אודות הליך ההרשמה ראו </w:t>
      </w:r>
      <w:hyperlink r:id="rId11">
        <w:r>
          <w:rPr>
            <w:color w:val="0000FF"/>
            <w:u w:val="single"/>
            <w:rtl/>
          </w:rPr>
          <w:t>בקישור</w:t>
        </w:r>
      </w:hyperlink>
      <w:hyperlink r:id="rId12">
        <w:r>
          <w:rPr>
            <w:color w:val="0000FF"/>
            <w:u w:val="single"/>
            <w:rtl/>
          </w:rPr>
          <w:t xml:space="preserve"> </w:t>
        </w:r>
      </w:hyperlink>
      <w:hyperlink r:id="rId13">
        <w:r>
          <w:rPr>
            <w:color w:val="0000FF"/>
            <w:u w:val="single"/>
            <w:rtl/>
          </w:rPr>
          <w:t>זה</w:t>
        </w:r>
      </w:hyperlink>
      <w:r>
        <w:rPr>
          <w:color w:val="000000"/>
        </w:rPr>
        <w:t>.</w:t>
      </w:r>
    </w:p>
    <w:p w14:paraId="00000113" w14:textId="77777777" w:rsidR="00D84BF2" w:rsidRDefault="00764E84">
      <w:pPr>
        <w:keepNext/>
        <w:keepLines/>
        <w:numPr>
          <w:ilvl w:val="3"/>
          <w:numId w:val="28"/>
        </w:numPr>
        <w:pBdr>
          <w:top w:val="nil"/>
          <w:left w:val="nil"/>
          <w:bottom w:val="nil"/>
          <w:right w:val="nil"/>
          <w:between w:val="nil"/>
        </w:pBdr>
        <w:tabs>
          <w:tab w:val="left" w:pos="1890"/>
        </w:tabs>
        <w:spacing w:after="120" w:line="360" w:lineRule="auto"/>
        <w:rPr>
          <w:color w:val="000000"/>
        </w:rPr>
      </w:pPr>
      <w:r>
        <w:rPr>
          <w:color w:val="000000"/>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00000114"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פעולות במערכת יהלום - </w:t>
      </w:r>
    </w:p>
    <w:p w14:paraId="00000115" w14:textId="77777777" w:rsidR="00D84BF2" w:rsidRDefault="00764E84">
      <w:pPr>
        <w:keepNext/>
        <w:keepLines/>
        <w:numPr>
          <w:ilvl w:val="3"/>
          <w:numId w:val="28"/>
        </w:numPr>
        <w:pBdr>
          <w:top w:val="nil"/>
          <w:left w:val="nil"/>
          <w:bottom w:val="nil"/>
          <w:right w:val="nil"/>
          <w:between w:val="nil"/>
        </w:pBdr>
        <w:tabs>
          <w:tab w:val="left" w:pos="1890"/>
        </w:tabs>
        <w:spacing w:before="120" w:line="360" w:lineRule="auto"/>
        <w:rPr>
          <w:color w:val="000000"/>
        </w:rPr>
      </w:pPr>
      <w:r>
        <w:rPr>
          <w:color w:val="000000"/>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00000116" w14:textId="77777777" w:rsidR="00D84BF2" w:rsidRDefault="00764E84">
      <w:pPr>
        <w:keepNext/>
        <w:keepLines/>
        <w:numPr>
          <w:ilvl w:val="3"/>
          <w:numId w:val="28"/>
        </w:numPr>
        <w:pBdr>
          <w:top w:val="nil"/>
          <w:left w:val="nil"/>
          <w:bottom w:val="nil"/>
          <w:right w:val="nil"/>
          <w:between w:val="nil"/>
        </w:pBdr>
        <w:tabs>
          <w:tab w:val="left" w:pos="1890"/>
        </w:tabs>
        <w:spacing w:line="360" w:lineRule="auto"/>
        <w:rPr>
          <w:color w:val="000000"/>
        </w:rPr>
      </w:pPr>
      <w:r>
        <w:rPr>
          <w:color w:val="000000"/>
          <w:rtl/>
        </w:rPr>
        <w:t>מציע יוכל לעדכן את הצעתו כל עוד לא חלף המועד האחרון להגשות הצעות.</w:t>
      </w:r>
    </w:p>
    <w:p w14:paraId="00000117" w14:textId="77777777" w:rsidR="00D84BF2" w:rsidRDefault="00764E84">
      <w:pPr>
        <w:keepNext/>
        <w:keepLines/>
        <w:numPr>
          <w:ilvl w:val="3"/>
          <w:numId w:val="28"/>
        </w:numPr>
        <w:pBdr>
          <w:top w:val="nil"/>
          <w:left w:val="nil"/>
          <w:bottom w:val="nil"/>
          <w:right w:val="nil"/>
          <w:between w:val="nil"/>
        </w:pBdr>
        <w:tabs>
          <w:tab w:val="left" w:pos="1890"/>
        </w:tabs>
        <w:spacing w:line="360" w:lineRule="auto"/>
        <w:rPr>
          <w:color w:val="000000"/>
        </w:rPr>
      </w:pPr>
      <w:r>
        <w:rPr>
          <w:color w:val="000000"/>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00000118" w14:textId="77777777" w:rsidR="00D84BF2" w:rsidRDefault="00D84BF2">
      <w:pPr>
        <w:keepNext/>
        <w:keepLines/>
        <w:pBdr>
          <w:top w:val="nil"/>
          <w:left w:val="nil"/>
          <w:bottom w:val="nil"/>
          <w:right w:val="nil"/>
          <w:between w:val="nil"/>
        </w:pBdr>
        <w:tabs>
          <w:tab w:val="left" w:pos="1890"/>
        </w:tabs>
        <w:spacing w:line="360" w:lineRule="auto"/>
        <w:ind w:left="2174" w:hanging="547"/>
        <w:rPr>
          <w:color w:val="000000"/>
        </w:rPr>
      </w:pPr>
    </w:p>
    <w:p w14:paraId="00000119" w14:textId="77777777" w:rsidR="00D84BF2" w:rsidRDefault="00764E84">
      <w:pPr>
        <w:keepNext/>
        <w:keepLines/>
        <w:numPr>
          <w:ilvl w:val="3"/>
          <w:numId w:val="28"/>
        </w:numPr>
        <w:pBdr>
          <w:top w:val="nil"/>
          <w:left w:val="nil"/>
          <w:bottom w:val="nil"/>
          <w:right w:val="nil"/>
          <w:between w:val="nil"/>
        </w:pBdr>
        <w:tabs>
          <w:tab w:val="left" w:pos="1890"/>
        </w:tabs>
        <w:spacing w:line="360" w:lineRule="auto"/>
        <w:rPr>
          <w:color w:val="000000"/>
        </w:rPr>
      </w:pPr>
      <w:r>
        <w:rPr>
          <w:color w:val="000000"/>
          <w:rtl/>
        </w:rPr>
        <w:t>לא ניתן יהיה להגיש הצעות במערכת לאחר המועד האחרון להגשת הצעות.</w:t>
      </w:r>
    </w:p>
    <w:p w14:paraId="0000011A" w14:textId="77777777" w:rsidR="00D84BF2" w:rsidRDefault="00764E84">
      <w:pPr>
        <w:keepNext/>
        <w:keepLines/>
        <w:numPr>
          <w:ilvl w:val="3"/>
          <w:numId w:val="28"/>
        </w:numPr>
        <w:pBdr>
          <w:top w:val="nil"/>
          <w:left w:val="nil"/>
          <w:bottom w:val="nil"/>
          <w:right w:val="nil"/>
          <w:between w:val="nil"/>
        </w:pBdr>
        <w:tabs>
          <w:tab w:val="left" w:pos="1890"/>
        </w:tabs>
        <w:spacing w:after="120" w:line="360" w:lineRule="auto"/>
        <w:rPr>
          <w:color w:val="000000"/>
        </w:rPr>
      </w:pPr>
      <w:r>
        <w:rPr>
          <w:color w:val="000000"/>
          <w:rtl/>
        </w:rPr>
        <w:t>במסגרת הגשת ההצעות במערכת, ישנן מגבלות טכניות שונות, כגון:</w:t>
      </w:r>
    </w:p>
    <w:p w14:paraId="0000011B" w14:textId="77777777" w:rsidR="00D84BF2" w:rsidRDefault="00764E84">
      <w:pPr>
        <w:keepNext/>
        <w:keepLines/>
        <w:numPr>
          <w:ilvl w:val="4"/>
          <w:numId w:val="28"/>
        </w:numPr>
        <w:pBdr>
          <w:top w:val="nil"/>
          <w:left w:val="nil"/>
          <w:bottom w:val="nil"/>
          <w:right w:val="nil"/>
          <w:between w:val="nil"/>
        </w:pBdr>
        <w:spacing w:before="120" w:after="120" w:line="360" w:lineRule="auto"/>
        <w:ind w:hanging="791"/>
        <w:rPr>
          <w:color w:val="000000"/>
        </w:rPr>
      </w:pPr>
      <w:r>
        <w:rPr>
          <w:color w:val="000000"/>
          <w:rtl/>
        </w:rPr>
        <w:t>ניתן להעלות עד 10 קבצים כאשר הגודל המקסימלי של כל קובץ הוא עד 15</w:t>
      </w:r>
      <w:r>
        <w:rPr>
          <w:color w:val="000000"/>
        </w:rPr>
        <w:t>MB</w:t>
      </w:r>
      <w:r>
        <w:rPr>
          <w:color w:val="000000"/>
          <w:rtl/>
        </w:rPr>
        <w:t xml:space="preserve">. ניתן לעלות קבצים מהסוגים הבאים: </w:t>
      </w:r>
      <w:r>
        <w:rPr>
          <w:color w:val="000000"/>
        </w:rPr>
        <w:t xml:space="preserve">jiff, </w:t>
      </w:r>
      <w:proofErr w:type="spellStart"/>
      <w:r>
        <w:rPr>
          <w:color w:val="000000"/>
        </w:rPr>
        <w:t>pjpeg</w:t>
      </w:r>
      <w:proofErr w:type="spellEnd"/>
      <w:r>
        <w:rPr>
          <w:color w:val="000000"/>
        </w:rPr>
        <w:t xml:space="preserve">, </w:t>
      </w:r>
      <w:proofErr w:type="spellStart"/>
      <w:r>
        <w:rPr>
          <w:color w:val="000000"/>
        </w:rPr>
        <w:t>pjp</w:t>
      </w:r>
      <w:proofErr w:type="spellEnd"/>
      <w:r>
        <w:rPr>
          <w:color w:val="000000"/>
        </w:rPr>
        <w:t xml:space="preserve">, tiff, </w:t>
      </w:r>
      <w:proofErr w:type="spellStart"/>
      <w:r>
        <w:rPr>
          <w:color w:val="000000"/>
        </w:rPr>
        <w:t>tif</w:t>
      </w:r>
      <w:proofErr w:type="spellEnd"/>
      <w:r>
        <w:rPr>
          <w:color w:val="000000"/>
        </w:rPr>
        <w:t xml:space="preserve">, doc, docx, </w:t>
      </w:r>
      <w:proofErr w:type="spellStart"/>
      <w:r>
        <w:rPr>
          <w:color w:val="000000"/>
        </w:rPr>
        <w:t>xls</w:t>
      </w:r>
      <w:proofErr w:type="spellEnd"/>
      <w:r>
        <w:rPr>
          <w:color w:val="000000"/>
        </w:rPr>
        <w:t xml:space="preserve">, xlsx, ppt, pptx, pdf, </w:t>
      </w:r>
      <w:proofErr w:type="spellStart"/>
      <w:r>
        <w:rPr>
          <w:color w:val="000000"/>
        </w:rPr>
        <w:t>png</w:t>
      </w:r>
      <w:proofErr w:type="spellEnd"/>
      <w:r>
        <w:rPr>
          <w:color w:val="000000"/>
        </w:rPr>
        <w:t>, jpg, jpeg</w:t>
      </w:r>
      <w:r>
        <w:rPr>
          <w:color w:val="000000"/>
          <w:rtl/>
        </w:rPr>
        <w:t>. לא ניתן לעלות קבצים עם שמות זהים, מומלץ לתת לכל קובץ שם קצר בהתאם לתכולה שלו.</w:t>
      </w:r>
    </w:p>
    <w:p w14:paraId="0000011C" w14:textId="77777777" w:rsidR="00D84BF2" w:rsidRDefault="00764E84">
      <w:pPr>
        <w:keepNext/>
        <w:keepLines/>
        <w:numPr>
          <w:ilvl w:val="4"/>
          <w:numId w:val="28"/>
        </w:numPr>
        <w:pBdr>
          <w:top w:val="nil"/>
          <w:left w:val="nil"/>
          <w:bottom w:val="nil"/>
          <w:right w:val="nil"/>
          <w:between w:val="nil"/>
        </w:pBdr>
        <w:spacing w:before="120" w:after="120" w:line="360" w:lineRule="auto"/>
        <w:ind w:hanging="791"/>
        <w:rPr>
          <w:color w:val="000000"/>
        </w:rPr>
      </w:pPr>
      <w:r>
        <w:rPr>
          <w:color w:val="000000"/>
          <w:rtl/>
        </w:rPr>
        <w:t xml:space="preserve">פרק הזמן שבו המערכת מתנתקת בהיעדר פעולה של משתמש הוא עשרים דקות. </w:t>
      </w:r>
    </w:p>
    <w:p w14:paraId="0000011D" w14:textId="77777777" w:rsidR="00D84BF2" w:rsidRDefault="00764E84">
      <w:pPr>
        <w:keepNext/>
        <w:keepLines/>
        <w:numPr>
          <w:ilvl w:val="3"/>
          <w:numId w:val="28"/>
        </w:numPr>
        <w:pBdr>
          <w:top w:val="nil"/>
          <w:left w:val="nil"/>
          <w:bottom w:val="nil"/>
          <w:right w:val="nil"/>
          <w:between w:val="nil"/>
        </w:pBdr>
        <w:tabs>
          <w:tab w:val="left" w:pos="1890"/>
        </w:tabs>
        <w:spacing w:before="120" w:line="360" w:lineRule="auto"/>
        <w:rPr>
          <w:color w:val="000000"/>
        </w:rPr>
      </w:pPr>
      <w:r>
        <w:rPr>
          <w:color w:val="000000"/>
          <w:rtl/>
        </w:rPr>
        <w:t xml:space="preserve"> על מנת להכיר את יתר מגבלות </w:t>
      </w:r>
      <w:proofErr w:type="spellStart"/>
      <w:r>
        <w:rPr>
          <w:color w:val="000000"/>
          <w:rtl/>
        </w:rPr>
        <w:t>המערכת,באחריות</w:t>
      </w:r>
      <w:proofErr w:type="spellEnd"/>
      <w:r>
        <w:rPr>
          <w:color w:val="000000"/>
          <w:rtl/>
        </w:rPr>
        <w:t xml:space="preserve"> מגיש ההצעה לקרוא מבעוד מועד את </w:t>
      </w:r>
      <w:hyperlink>
        <w:r>
          <w:rPr>
            <w:color w:val="0000FF"/>
            <w:u w:val="single"/>
            <w:rtl/>
          </w:rPr>
          <w:t>המדריך</w:t>
        </w:r>
      </w:hyperlink>
      <w:hyperlink>
        <w:r>
          <w:rPr>
            <w:color w:val="0000FF"/>
            <w:u w:val="single"/>
            <w:rtl/>
          </w:rPr>
          <w:t xml:space="preserve"> </w:t>
        </w:r>
      </w:hyperlink>
      <w:hyperlink>
        <w:r>
          <w:rPr>
            <w:color w:val="0000FF"/>
            <w:u w:val="single"/>
            <w:rtl/>
          </w:rPr>
          <w:t>להגשת</w:t>
        </w:r>
      </w:hyperlink>
      <w:hyperlink>
        <w:r>
          <w:rPr>
            <w:color w:val="0000FF"/>
            <w:u w:val="single"/>
            <w:rtl/>
          </w:rPr>
          <w:t xml:space="preserve"> </w:t>
        </w:r>
      </w:hyperlink>
      <w:hyperlink>
        <w:r>
          <w:rPr>
            <w:color w:val="0000FF"/>
            <w:u w:val="single"/>
            <w:rtl/>
          </w:rPr>
          <w:t>הצעות</w:t>
        </w:r>
      </w:hyperlink>
      <w:hyperlink>
        <w:r>
          <w:rPr>
            <w:color w:val="0000FF"/>
            <w:u w:val="single"/>
            <w:rtl/>
          </w:rPr>
          <w:t xml:space="preserve"> </w:t>
        </w:r>
      </w:hyperlink>
      <w:hyperlink>
        <w:r>
          <w:rPr>
            <w:color w:val="0000FF"/>
            <w:u w:val="single"/>
            <w:rtl/>
          </w:rPr>
          <w:t>בתיבה</w:t>
        </w:r>
      </w:hyperlink>
      <w:hyperlink>
        <w:r>
          <w:rPr>
            <w:color w:val="0000FF"/>
            <w:u w:val="single"/>
            <w:rtl/>
          </w:rPr>
          <w:t xml:space="preserve"> </w:t>
        </w:r>
      </w:hyperlink>
      <w:hyperlink>
        <w:r>
          <w:rPr>
            <w:color w:val="0000FF"/>
            <w:u w:val="single"/>
            <w:rtl/>
          </w:rPr>
          <w:t>הדיגיטלית</w:t>
        </w:r>
      </w:hyperlink>
      <w:r>
        <w:rPr>
          <w:color w:val="000000"/>
        </w:rPr>
        <w:t>.</w:t>
      </w:r>
    </w:p>
    <w:p w14:paraId="0000011E" w14:textId="77777777" w:rsidR="00D84BF2" w:rsidRDefault="00764E84">
      <w:pPr>
        <w:keepNext/>
        <w:keepLines/>
        <w:numPr>
          <w:ilvl w:val="3"/>
          <w:numId w:val="28"/>
        </w:numPr>
        <w:pBdr>
          <w:top w:val="nil"/>
          <w:left w:val="nil"/>
          <w:bottom w:val="nil"/>
          <w:right w:val="nil"/>
          <w:between w:val="nil"/>
        </w:pBdr>
        <w:tabs>
          <w:tab w:val="left" w:pos="1890"/>
        </w:tabs>
        <w:spacing w:line="360" w:lineRule="auto"/>
        <w:rPr>
          <w:color w:val="000000"/>
        </w:rPr>
      </w:pPr>
      <w:r>
        <w:rPr>
          <w:color w:val="000000"/>
          <w:rtl/>
        </w:rPr>
        <w:t xml:space="preserve">לסיוע טכני במקרה של תקלה או שאלה ניתן לפנות למוקד התמיכה בימים א'-ה' בין השעות 8:00-17:00 באמצעות </w:t>
      </w:r>
      <w:hyperlink>
        <w:r>
          <w:rPr>
            <w:color w:val="0000FF"/>
            <w:u w:val="single"/>
            <w:rtl/>
          </w:rPr>
          <w:t>הצ</w:t>
        </w:r>
      </w:hyperlink>
      <w:hyperlink>
        <w:r>
          <w:rPr>
            <w:color w:val="0000FF"/>
            <w:u w:val="single"/>
            <w:rtl/>
          </w:rPr>
          <w:t>'</w:t>
        </w:r>
      </w:hyperlink>
      <w:hyperlink>
        <w:r>
          <w:rPr>
            <w:color w:val="0000FF"/>
            <w:u w:val="single"/>
            <w:rtl/>
          </w:rPr>
          <w:t>אט</w:t>
        </w:r>
      </w:hyperlink>
      <w:hyperlink>
        <w:r>
          <w:rPr>
            <w:color w:val="0000FF"/>
            <w:u w:val="single"/>
            <w:rtl/>
          </w:rPr>
          <w:t xml:space="preserve"> </w:t>
        </w:r>
      </w:hyperlink>
      <w:hyperlink>
        <w:r>
          <w:rPr>
            <w:color w:val="0000FF"/>
            <w:u w:val="single"/>
            <w:rtl/>
          </w:rPr>
          <w:t>האנושי</w:t>
        </w:r>
      </w:hyperlink>
      <w:r>
        <w:rPr>
          <w:color w:val="000000"/>
          <w:rtl/>
        </w:rPr>
        <w:t>. יש לציין בפניה את שם המכרז, המועד האחרון להגשת ההצעות ובמידת הצורך לצרף צילומי מסך.</w:t>
      </w:r>
    </w:p>
    <w:p w14:paraId="0000011F" w14:textId="77777777" w:rsidR="00D84BF2" w:rsidRDefault="00764E84">
      <w:pPr>
        <w:keepNext/>
        <w:keepLines/>
        <w:numPr>
          <w:ilvl w:val="3"/>
          <w:numId w:val="28"/>
        </w:numPr>
        <w:pBdr>
          <w:top w:val="nil"/>
          <w:left w:val="nil"/>
          <w:bottom w:val="nil"/>
          <w:right w:val="nil"/>
          <w:between w:val="nil"/>
        </w:pBdr>
        <w:tabs>
          <w:tab w:val="left" w:pos="1890"/>
        </w:tabs>
        <w:spacing w:line="360" w:lineRule="auto"/>
        <w:rPr>
          <w:color w:val="000000"/>
        </w:rPr>
      </w:pPr>
      <w:r>
        <w:rPr>
          <w:color w:val="000000"/>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Pr>
          <w:b/>
          <w:bCs/>
          <w:color w:val="000000"/>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Pr>
          <w:color w:val="000000"/>
        </w:rPr>
        <w:t xml:space="preserve">. </w:t>
      </w:r>
    </w:p>
    <w:p w14:paraId="00000120" w14:textId="77777777" w:rsidR="00D84BF2" w:rsidRDefault="00764E84">
      <w:pPr>
        <w:keepNext/>
        <w:keepLines/>
        <w:numPr>
          <w:ilvl w:val="3"/>
          <w:numId w:val="28"/>
        </w:numPr>
        <w:pBdr>
          <w:top w:val="nil"/>
          <w:left w:val="nil"/>
          <w:bottom w:val="nil"/>
          <w:right w:val="nil"/>
          <w:between w:val="nil"/>
        </w:pBdr>
        <w:tabs>
          <w:tab w:val="left" w:pos="1890"/>
        </w:tabs>
        <w:spacing w:after="120" w:line="360" w:lineRule="auto"/>
        <w:rPr>
          <w:color w:val="000000"/>
        </w:rPr>
      </w:pPr>
      <w:r>
        <w:rPr>
          <w:color w:val="000000"/>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Pr>
          <w:b/>
          <w:bCs/>
          <w:color w:val="000000"/>
          <w:rtl/>
        </w:rPr>
        <w:t>על המציע להיערך לכך, ולהגיש את הצעתו מבעוד מועד</w:t>
      </w:r>
      <w:r>
        <w:rPr>
          <w:color w:val="000000"/>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00000121"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rPr>
          <w:smallCaps/>
          <w:color w:val="000000"/>
        </w:rPr>
      </w:pPr>
      <w:r>
        <w:rPr>
          <w:b/>
          <w:bCs/>
          <w:smallCaps/>
          <w:color w:val="000000"/>
          <w:sz w:val="28"/>
          <w:szCs w:val="28"/>
          <w:rtl/>
        </w:rPr>
        <w:t>ביטול אוטומטי של הצעה שהוגשה – תיקונים במסמכי המכרז</w:t>
      </w:r>
    </w:p>
    <w:p w14:paraId="00000122"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w:t>
      </w:r>
      <w:proofErr w:type="spellStart"/>
      <w:r>
        <w:rPr>
          <w:color w:val="000000"/>
          <w:rtl/>
        </w:rPr>
        <w:t>שהיתה</w:t>
      </w:r>
      <w:proofErr w:type="spellEnd"/>
      <w:r>
        <w:rPr>
          <w:color w:val="000000"/>
          <w:rtl/>
        </w:rPr>
        <w:t xml:space="preserve"> בתיבה תבוטל באופן אוטומטי ותעבור למצב טיוטה. מציע אשר יהיה מעוניין להגיש את הצעתו בהתאם לתנאי המכרז המעודכנים יידרש לבצע הגשה מחדש. </w:t>
      </w:r>
    </w:p>
    <w:p w14:paraId="00000123"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באחריותו הבלעדית של המציע להתעדכן בסטאטוס הצעתו במערכת הגשת ההצעות. </w:t>
      </w:r>
    </w:p>
    <w:p w14:paraId="00000124"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rPr>
          <w:smallCaps/>
          <w:color w:val="000000"/>
        </w:rPr>
      </w:pPr>
      <w:bookmarkStart w:id="102" w:name="bookmark=id.j3xw0d5jtenj" w:colFirst="0" w:colLast="0"/>
      <w:bookmarkStart w:id="103" w:name="_heading=h.5tk5truv9v27" w:colFirst="0" w:colLast="0"/>
      <w:bookmarkEnd w:id="102"/>
      <w:bookmarkEnd w:id="103"/>
      <w:r>
        <w:rPr>
          <w:b/>
          <w:bCs/>
          <w:smallCaps/>
          <w:color w:val="000000"/>
          <w:sz w:val="28"/>
          <w:szCs w:val="28"/>
          <w:rtl/>
        </w:rPr>
        <w:t>ראיון</w:t>
      </w:r>
    </w:p>
    <w:p w14:paraId="00000125"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הודעה בדבר מועד </w:t>
      </w:r>
      <w:proofErr w:type="spellStart"/>
      <w:r>
        <w:rPr>
          <w:color w:val="000000"/>
          <w:rtl/>
        </w:rPr>
        <w:t>הראיון</w:t>
      </w:r>
      <w:proofErr w:type="spellEnd"/>
      <w:r>
        <w:rPr>
          <w:color w:val="000000"/>
          <w:rtl/>
        </w:rPr>
        <w:t xml:space="preserve"> תשלח לכל מציע שעומד בדרישות המפורטות במכרז. המזמין רשאי על פי שיקול דעתו לשנות את מועד </w:t>
      </w:r>
      <w:proofErr w:type="spellStart"/>
      <w:r>
        <w:rPr>
          <w:color w:val="000000"/>
          <w:rtl/>
        </w:rPr>
        <w:t>הראיון</w:t>
      </w:r>
      <w:proofErr w:type="spellEnd"/>
      <w:r>
        <w:rPr>
          <w:color w:val="000000"/>
          <w:rtl/>
        </w:rPr>
        <w:t xml:space="preserve">, ובלבד שיודיע למציע על המועד החלופי מראש. </w:t>
      </w:r>
    </w:p>
    <w:p w14:paraId="00000126"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המזמין יהיה רשאי לפסול את הצעתו של מציע אשר לא יגיע לראיון במועד שנקבע לו, או לחלופין לאפשר לו ראיון במועד חלופי, וזאת בהתאם לשיקול דעתו הבלעדי, ולנסיבות המכרז.</w:t>
      </w:r>
    </w:p>
    <w:p w14:paraId="00000127"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על המציע להגיע לראיון יחד עם בעלי התפקידים הנכללים בתנאי הסף או בתבחיני האיכות שפורטו במכרז, אלא אם כן בהזמנה לראיון המזמין הודיע אחרת. </w:t>
      </w:r>
    </w:p>
    <w:p w14:paraId="00000128"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במסגרת </w:t>
      </w:r>
      <w:proofErr w:type="spellStart"/>
      <w:r>
        <w:rPr>
          <w:color w:val="000000"/>
          <w:rtl/>
        </w:rPr>
        <w:t>הראיון</w:t>
      </w:r>
      <w:proofErr w:type="spellEnd"/>
      <w:r>
        <w:rPr>
          <w:color w:val="000000"/>
          <w:rtl/>
        </w:rPr>
        <w:t xml:space="preserve"> המזמין יהיה רשאי לדרוש מהמציע או מנציגיו בראיון להציג בפניו כל מידע או מסמכים או אישורים או רישיונות </w:t>
      </w:r>
      <w:proofErr w:type="spellStart"/>
      <w:r>
        <w:rPr>
          <w:color w:val="000000"/>
          <w:rtl/>
        </w:rPr>
        <w:t>וכיוצ"ב</w:t>
      </w:r>
      <w:proofErr w:type="spellEnd"/>
      <w:r>
        <w:rPr>
          <w:color w:val="000000"/>
          <w:rtl/>
        </w:rPr>
        <w:t>, אשר לדעת המזמין נחוצים לצורך הוכחת עמידה בדרישות המכרז.</w:t>
      </w:r>
    </w:p>
    <w:p w14:paraId="00000129"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במסגרת </w:t>
      </w:r>
      <w:proofErr w:type="spellStart"/>
      <w:r>
        <w:rPr>
          <w:color w:val="000000"/>
          <w:rtl/>
        </w:rPr>
        <w:t>הראיון</w:t>
      </w:r>
      <w:proofErr w:type="spellEnd"/>
      <w:r>
        <w:rPr>
          <w:color w:val="000000"/>
          <w:rtl/>
        </w:rPr>
        <w:t xml:space="preserve"> המזמין יהיה רשאי לבחון את הבנתו ובקיאותו של המציע או של נציגיו בתחום השירותים נשוא ההליך וכן לבחון את יכולתו של המציע לעמוד בכל התחייבויותיו על פי הסכם ההתקשרות. </w:t>
      </w:r>
    </w:p>
    <w:p w14:paraId="0000012A" w14:textId="77777777" w:rsidR="00D84BF2" w:rsidRDefault="00764E84">
      <w:pPr>
        <w:keepNext/>
        <w:keepLines/>
        <w:numPr>
          <w:ilvl w:val="2"/>
          <w:numId w:val="28"/>
        </w:numPr>
        <w:pBdr>
          <w:top w:val="nil"/>
          <w:left w:val="nil"/>
          <w:bottom w:val="nil"/>
          <w:right w:val="nil"/>
          <w:between w:val="nil"/>
        </w:pBdr>
        <w:spacing w:before="120" w:after="120" w:line="360" w:lineRule="auto"/>
        <w:sectPr w:rsidR="00D84BF2">
          <w:pgSz w:w="11906" w:h="16838"/>
          <w:pgMar w:top="1616" w:right="1826" w:bottom="1440" w:left="1800" w:header="709" w:footer="709" w:gutter="0"/>
          <w:cols w:space="720"/>
          <w:titlePg/>
        </w:sectPr>
      </w:pPr>
      <w:r>
        <w:rPr>
          <w:color w:val="000000"/>
          <w:rtl/>
        </w:rPr>
        <w:t>המזמין יהיה רשאי לזמן יועצים מקצועיים או משקיפים נוספים מטעמו שישתתפו בראיונות.</w:t>
      </w:r>
    </w:p>
    <w:p w14:paraId="0000012B" w14:textId="77777777" w:rsidR="00D84BF2" w:rsidRDefault="00764E84">
      <w:pPr>
        <w:keepNext/>
        <w:keepLines/>
        <w:numPr>
          <w:ilvl w:val="0"/>
          <w:numId w:val="1"/>
        </w:numPr>
        <w:pBdr>
          <w:top w:val="nil"/>
          <w:left w:val="nil"/>
          <w:bottom w:val="nil"/>
          <w:right w:val="nil"/>
          <w:between w:val="nil"/>
        </w:pBdr>
        <w:tabs>
          <w:tab w:val="left" w:pos="1050"/>
        </w:tabs>
        <w:spacing w:before="240" w:after="120"/>
        <w:rPr>
          <w:smallCaps/>
          <w:color w:val="000000"/>
        </w:rPr>
      </w:pPr>
      <w:bookmarkStart w:id="104" w:name="_heading=h.b75egvit8ftq" w:colFirst="0" w:colLast="0"/>
      <w:bookmarkEnd w:id="104"/>
      <w:r>
        <w:rPr>
          <w:b/>
          <w:bCs/>
          <w:smallCaps/>
          <w:color w:val="000000"/>
          <w:sz w:val="32"/>
          <w:szCs w:val="32"/>
          <w:rtl/>
        </w:rPr>
        <w:t xml:space="preserve">כללי המכרז </w:t>
      </w:r>
    </w:p>
    <w:p w14:paraId="0000012C"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rPr>
          <w:smallCaps/>
          <w:color w:val="000000"/>
        </w:rPr>
      </w:pPr>
      <w:bookmarkStart w:id="105" w:name="_heading=h.mhfna81p2s30" w:colFirst="0" w:colLast="0"/>
      <w:bookmarkEnd w:id="105"/>
      <w:r>
        <w:rPr>
          <w:b/>
          <w:bCs/>
          <w:smallCaps/>
          <w:color w:val="000000"/>
          <w:sz w:val="28"/>
          <w:szCs w:val="28"/>
          <w:rtl/>
        </w:rPr>
        <w:t>בדיקת ההצעות</w:t>
      </w:r>
    </w:p>
    <w:p w14:paraId="0000012D"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המזמין יבדוק כי המציע הגיש את ההצעה בהתאם להנחיות המכרז וצירף את כל המסמכים כנדרש בחוברת ההצעה (פרק ב), וינקד את ההצעות בהתאם לאמות המידה המפורטות במכרז.</w:t>
      </w:r>
    </w:p>
    <w:p w14:paraId="0000012E"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במקרה בו המציע, כאישיות משפטית עצמאית, אינו עומד בתנאי הסף המפורטים לעיל, או בתנאים אחרים הקבועים במכרז, ובעברו של המציע התרחש שינוי ארגוני (לדוגמא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14:paraId="0000012F"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לצורך בדיקת ההצעות וניקודן רשאי המזמין לעשות שימוש בצוות מקצועי אשר יכול ויכלול גם יועצים חיצוניים. </w:t>
      </w:r>
    </w:p>
    <w:p w14:paraId="00000130"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המזמין רשאי לבקש ממציע לבאר פרט מסוים מתוך הצעתו, להשלים בה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 בהתאם לשיקול הדעת של המזמין. </w:t>
      </w:r>
    </w:p>
    <w:p w14:paraId="00000131"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אם הוחלט על מתן אפשרות למציע לבצע השלמה של הצעתו, המזמין רשאי לפסול הצעה שעדיין אינה עונה על דרישות המכרז או, בהתאם לשיקול דעתו לבקש השלמה נוספת.</w:t>
      </w:r>
    </w:p>
    <w:p w14:paraId="00000132"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00000133"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לצורך בדיקה ומתן ניקוד להצעות יעשה המזמין שימוש במידע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אם קיים ניסיון כאמור, במידע ציבורי על המציע, בחוות דעת יועצים מקצועיים,  וכיוצא באלה. </w:t>
      </w:r>
      <w:bookmarkStart w:id="106" w:name="bookmark=id.qt9dvf8qqbfe" w:colFirst="0" w:colLast="0"/>
      <w:bookmarkEnd w:id="106"/>
      <w:r>
        <w:rPr>
          <w:color w:val="000000"/>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אם פורטו או במסגרת כל אמת מידה רלוונטית אחרת.  </w:t>
      </w:r>
    </w:p>
    <w:p w14:paraId="00000134" w14:textId="77777777" w:rsidR="00D84BF2" w:rsidRDefault="00764E84">
      <w:pPr>
        <w:keepNext/>
        <w:keepLines/>
        <w:numPr>
          <w:ilvl w:val="2"/>
          <w:numId w:val="28"/>
        </w:numPr>
        <w:pBdr>
          <w:top w:val="nil"/>
          <w:left w:val="nil"/>
          <w:bottom w:val="nil"/>
          <w:right w:val="nil"/>
          <w:between w:val="nil"/>
        </w:pBdr>
        <w:spacing w:before="120" w:after="120" w:line="360" w:lineRule="auto"/>
      </w:pPr>
      <w:bookmarkStart w:id="107" w:name="bookmark=id.um2ao0elwojb" w:colFirst="0" w:colLast="0"/>
      <w:bookmarkEnd w:id="107"/>
      <w:r>
        <w:rPr>
          <w:color w:val="000000"/>
          <w:rtl/>
        </w:rPr>
        <w:t xml:space="preserve">במהלך הבדיקה, רשאי המזמין לפנות בכתב ובעל פה, לאנשי קשר שרשם המציע בהצעתו לצורך הוכחת העמידה </w:t>
      </w:r>
      <w:bookmarkStart w:id="108" w:name="bookmark=id.883zph5alcu8" w:colFirst="0" w:colLast="0"/>
      <w:bookmarkEnd w:id="108"/>
      <w:r>
        <w:rPr>
          <w:color w:val="000000"/>
          <w:rtl/>
        </w:rPr>
        <w:t xml:space="preserve">בתנאי סף בהתאם לפרטי הקשר שפורטו בהצעה. באחריות המציע לוודא את נכונות וזמינות אנשי הקשר לפניית המזמין. אם פנייה מטעם המזמין לא תענה, ינסה המזמין פעם נוספת. </w:t>
      </w:r>
    </w:p>
    <w:p w14:paraId="00000135" w14:textId="77777777" w:rsidR="00D84BF2" w:rsidRDefault="00764E84">
      <w:pPr>
        <w:keepNext/>
        <w:keepLines/>
        <w:numPr>
          <w:ilvl w:val="2"/>
          <w:numId w:val="28"/>
        </w:numPr>
        <w:pBdr>
          <w:top w:val="nil"/>
          <w:left w:val="nil"/>
          <w:bottom w:val="nil"/>
          <w:right w:val="nil"/>
          <w:between w:val="nil"/>
        </w:pBdr>
        <w:spacing w:before="120" w:after="120" w:line="360" w:lineRule="auto"/>
      </w:pPr>
      <w:bookmarkStart w:id="109" w:name="bookmark=id.hxw1gfkvcpi8" w:colFirst="0" w:colLast="0"/>
      <w:bookmarkEnd w:id="109"/>
      <w:r>
        <w:rPr>
          <w:color w:val="000000"/>
          <w:rtl/>
        </w:rPr>
        <w:t>בדיקת ההצעות במכרז תתבצע באופן הבא – ראשית יבדקו ההצעות ללא הצעת המחיר, רק לאחר סיום שלב זה יפתח המזמין את מעטפות הצעת המחיר.</w:t>
      </w:r>
    </w:p>
    <w:p w14:paraId="00000136" w14:textId="77777777" w:rsidR="00D84BF2" w:rsidRDefault="00764E84">
      <w:pPr>
        <w:keepNext/>
        <w:keepLines/>
        <w:numPr>
          <w:ilvl w:val="2"/>
          <w:numId w:val="28"/>
        </w:numPr>
        <w:pBdr>
          <w:top w:val="nil"/>
          <w:left w:val="nil"/>
          <w:bottom w:val="nil"/>
          <w:right w:val="nil"/>
          <w:between w:val="nil"/>
        </w:pBdr>
        <w:spacing w:before="120" w:after="120" w:line="360" w:lineRule="auto"/>
      </w:pPr>
      <w:bookmarkStart w:id="110" w:name="bookmark=id.f8zmo7fd0rzp" w:colFirst="0" w:colLast="0"/>
      <w:bookmarkEnd w:id="110"/>
      <w:r>
        <w:rPr>
          <w:b/>
          <w:bCs/>
          <w:color w:val="000000"/>
          <w:rtl/>
        </w:rPr>
        <w:t>ציון איכות מזערי כתנאי לבדיקת הצעת המחיר</w:t>
      </w:r>
      <w:r>
        <w:rPr>
          <w:color w:val="000000"/>
          <w:rtl/>
        </w:rPr>
        <w:t xml:space="preserve"> –  יעברו לשלב בדיקת הצעת המחיר רק הצעות שציון האיכות שלהם גבוה מ-</w:t>
      </w:r>
      <w:bookmarkStart w:id="111" w:name="bookmark=id.d37j0z1dni4z" w:colFirst="0" w:colLast="0"/>
      <w:bookmarkEnd w:id="111"/>
      <w:r>
        <w:rPr>
          <w:color w:val="000000"/>
        </w:rPr>
        <w:t>70.</w:t>
      </w:r>
    </w:p>
    <w:p w14:paraId="00000137" w14:textId="77777777" w:rsidR="00D84BF2" w:rsidRDefault="00764E84">
      <w:pPr>
        <w:keepNext/>
        <w:keepLines/>
        <w:numPr>
          <w:ilvl w:val="2"/>
          <w:numId w:val="28"/>
        </w:numPr>
        <w:pBdr>
          <w:top w:val="nil"/>
          <w:left w:val="nil"/>
          <w:bottom w:val="nil"/>
          <w:right w:val="nil"/>
          <w:between w:val="nil"/>
        </w:pBdr>
        <w:spacing w:before="120" w:after="120" w:line="360" w:lineRule="auto"/>
      </w:pPr>
      <w:bookmarkStart w:id="112" w:name="bookmark=id.uhihxlyzzjkn" w:colFirst="0" w:colLast="0"/>
      <w:bookmarkEnd w:id="112"/>
      <w:r>
        <w:rPr>
          <w:color w:val="000000"/>
          <w:rtl/>
        </w:rPr>
        <w:t>היה וכמות ההצעות שקיבלו ציון הגבוה מהציון המזערי הוא נמוך מ-</w:t>
      </w:r>
      <w:bookmarkStart w:id="113" w:name="bookmark=id.gauq4kpih75b" w:colFirst="0" w:colLast="0"/>
      <w:bookmarkEnd w:id="113"/>
      <w:r>
        <w:rPr>
          <w:color w:val="000000"/>
          <w:rtl/>
        </w:rPr>
        <w:t>3, רשאי המזמין, על פי שיקול דעתו, להעביר את ההצעות עם ציון האיכות הגבוה ביותר לשלב בדיקת הצעת המחיר, גם אם ציון האיכות שלהן נמוך מציון האיכות המזערי הקבוע לעיל או לבטל את המכרז ולצאת למכרז חדש במקומו.</w:t>
      </w:r>
    </w:p>
    <w:p w14:paraId="00000138"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rPr>
          <w:smallCaps/>
          <w:color w:val="000000"/>
        </w:rPr>
      </w:pPr>
      <w:bookmarkStart w:id="114" w:name="bookmark=id.qemzsigzz9v9" w:colFirst="0" w:colLast="0"/>
      <w:bookmarkStart w:id="115" w:name="_heading=h.hyhftl2i4y8x" w:colFirst="0" w:colLast="0"/>
      <w:bookmarkEnd w:id="114"/>
      <w:bookmarkEnd w:id="115"/>
      <w:r>
        <w:rPr>
          <w:b/>
          <w:bCs/>
          <w:smallCaps/>
          <w:color w:val="000000"/>
          <w:sz w:val="28"/>
          <w:szCs w:val="28"/>
          <w:rtl/>
        </w:rPr>
        <w:t>ניהול מו"מ עם מציעים</w:t>
      </w:r>
    </w:p>
    <w:p w14:paraId="00000139"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המזמין יהיה רשאי, בהתאם לשיקול דעתו הבלעדי, לנהל משא ומתן עם המציעים במכרז לצורך קבלת הצעה אשר מטיבה עם המזמין.</w:t>
      </w:r>
    </w:p>
    <w:p w14:paraId="0000013A"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משא ומתן עם מציעים, אם יתקיים, ינוהל בהתאם לתקנה 7 לתקנות חובת המכרזים.   </w:t>
      </w:r>
    </w:p>
    <w:p w14:paraId="0000013B"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rPr>
          <w:smallCaps/>
          <w:color w:val="000000"/>
        </w:rPr>
      </w:pPr>
      <w:bookmarkStart w:id="116" w:name="_heading=h.kr3aoiuvtz12" w:colFirst="0" w:colLast="0"/>
      <w:bookmarkEnd w:id="116"/>
      <w:r>
        <w:rPr>
          <w:b/>
          <w:bCs/>
          <w:smallCaps/>
          <w:color w:val="000000"/>
          <w:sz w:val="28"/>
          <w:szCs w:val="28"/>
          <w:rtl/>
        </w:rPr>
        <w:t>הצעה יחידה</w:t>
      </w:r>
    </w:p>
    <w:p w14:paraId="0000013C"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אם הוגשה במכרז הצעה יחידה או שלאחר בדיקת ההצעות נותרה הצעה אחת בלבד, המזמין, בהתאם לשיקול דעתו הבלעדי יהיה רשאי:</w:t>
      </w:r>
    </w:p>
    <w:p w14:paraId="0000013D" w14:textId="77777777" w:rsidR="00D84BF2" w:rsidRDefault="00764E84">
      <w:pPr>
        <w:keepNext/>
        <w:keepLines/>
        <w:numPr>
          <w:ilvl w:val="3"/>
          <w:numId w:val="28"/>
        </w:numPr>
        <w:pBdr>
          <w:top w:val="nil"/>
          <w:left w:val="nil"/>
          <w:bottom w:val="nil"/>
          <w:right w:val="nil"/>
          <w:between w:val="nil"/>
        </w:pBdr>
        <w:tabs>
          <w:tab w:val="left" w:pos="1890"/>
        </w:tabs>
        <w:spacing w:before="120" w:line="360" w:lineRule="auto"/>
        <w:rPr>
          <w:color w:val="000000"/>
        </w:rPr>
      </w:pPr>
      <w:r>
        <w:rPr>
          <w:color w:val="000000"/>
          <w:rtl/>
        </w:rPr>
        <w:t>להכריז על המציע שנותר כזוכה;</w:t>
      </w:r>
    </w:p>
    <w:p w14:paraId="0000013E" w14:textId="77777777" w:rsidR="00D84BF2" w:rsidRDefault="00764E84">
      <w:pPr>
        <w:keepNext/>
        <w:keepLines/>
        <w:numPr>
          <w:ilvl w:val="3"/>
          <w:numId w:val="28"/>
        </w:numPr>
        <w:pBdr>
          <w:top w:val="nil"/>
          <w:left w:val="nil"/>
          <w:bottom w:val="nil"/>
          <w:right w:val="nil"/>
          <w:between w:val="nil"/>
        </w:pBdr>
        <w:tabs>
          <w:tab w:val="left" w:pos="1890"/>
        </w:tabs>
        <w:spacing w:after="120" w:line="360" w:lineRule="auto"/>
        <w:rPr>
          <w:color w:val="000000"/>
        </w:rPr>
      </w:pPr>
      <w:r>
        <w:rPr>
          <w:color w:val="000000"/>
          <w:rtl/>
        </w:rPr>
        <w:t>לבטל את המכרז, ולצאת למכרז חדש.</w:t>
      </w:r>
    </w:p>
    <w:p w14:paraId="0000013F"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rPr>
          <w:smallCaps/>
          <w:color w:val="000000"/>
        </w:rPr>
      </w:pPr>
      <w:bookmarkStart w:id="117" w:name="_heading=h.kom823ulfon" w:colFirst="0" w:colLast="0"/>
      <w:bookmarkEnd w:id="117"/>
      <w:r>
        <w:rPr>
          <w:b/>
          <w:bCs/>
          <w:smallCaps/>
          <w:color w:val="000000"/>
          <w:sz w:val="28"/>
          <w:szCs w:val="28"/>
          <w:rtl/>
        </w:rPr>
        <w:t xml:space="preserve">פסילת הצעות </w:t>
      </w:r>
    </w:p>
    <w:p w14:paraId="00000140"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המזמין, יהיה רשאי לפסול הצעה שהוגשה במכרז, לפי שיקול דעתו, ובמקרים המתאימים לאחר שנתן למציע זכות טיעון (בכתב או בע"פ, בהתאם לקביעתו הבלעדית של המזמין), בין היתר, אם מתקיים אחד מהתנאים הבאים:</w:t>
      </w:r>
    </w:p>
    <w:p w14:paraId="00000141" w14:textId="77777777" w:rsidR="00D84BF2" w:rsidRDefault="00764E84">
      <w:pPr>
        <w:keepNext/>
        <w:keepLines/>
        <w:numPr>
          <w:ilvl w:val="3"/>
          <w:numId w:val="28"/>
        </w:numPr>
        <w:pBdr>
          <w:top w:val="nil"/>
          <w:left w:val="nil"/>
          <w:bottom w:val="nil"/>
          <w:right w:val="nil"/>
          <w:between w:val="nil"/>
        </w:pBdr>
        <w:tabs>
          <w:tab w:val="left" w:pos="1890"/>
        </w:tabs>
        <w:spacing w:before="120" w:line="360" w:lineRule="auto"/>
        <w:rPr>
          <w:color w:val="000000"/>
        </w:rPr>
      </w:pPr>
      <w:r>
        <w:rPr>
          <w:b/>
          <w:bCs/>
          <w:color w:val="000000"/>
          <w:rtl/>
        </w:rPr>
        <w:t>הצעה</w:t>
      </w:r>
      <w:r>
        <w:rPr>
          <w:color w:val="000000"/>
        </w:rPr>
        <w:t xml:space="preserve"> </w:t>
      </w:r>
      <w:proofErr w:type="spellStart"/>
      <w:r>
        <w:rPr>
          <w:b/>
          <w:bCs/>
          <w:color w:val="000000"/>
          <w:rtl/>
        </w:rPr>
        <w:t>הפסדית</w:t>
      </w:r>
      <w:proofErr w:type="spellEnd"/>
      <w:r>
        <w:rPr>
          <w:color w:val="000000"/>
          <w:rtl/>
        </w:rPr>
        <w:t>– אם ההצעה הינה בלתי כלכלית למציע במידה המטילה בספק את יכולתו לעמוד בהתחייבויותיו היה ויזכה במכרז.</w:t>
      </w:r>
    </w:p>
    <w:p w14:paraId="00000142" w14:textId="77777777" w:rsidR="00D84BF2" w:rsidRDefault="00764E84">
      <w:pPr>
        <w:keepNext/>
        <w:keepLines/>
        <w:numPr>
          <w:ilvl w:val="3"/>
          <w:numId w:val="28"/>
        </w:numPr>
        <w:pBdr>
          <w:top w:val="nil"/>
          <w:left w:val="nil"/>
          <w:bottom w:val="nil"/>
          <w:right w:val="nil"/>
          <w:between w:val="nil"/>
        </w:pBdr>
        <w:tabs>
          <w:tab w:val="left" w:pos="1890"/>
        </w:tabs>
        <w:spacing w:line="360" w:lineRule="auto"/>
        <w:rPr>
          <w:color w:val="000000"/>
        </w:rPr>
      </w:pPr>
      <w:r>
        <w:rPr>
          <w:b/>
          <w:bCs/>
          <w:color w:val="000000"/>
          <w:rtl/>
        </w:rPr>
        <w:t xml:space="preserve">הצעה תכסיסנית או הצעה המוגשת בחוסר תום לב </w:t>
      </w:r>
      <w:r>
        <w:rPr>
          <w:color w:val="000000"/>
          <w:rtl/>
        </w:rPr>
        <w:t xml:space="preserve">– אם ההצעה כוללת מחירים או הנחות חריגות, סבסוד צולב, </w:t>
      </w:r>
      <w:r>
        <w:rPr>
          <w:color w:val="000000"/>
        </w:rPr>
        <w:t>dumping</w:t>
      </w:r>
      <w:r>
        <w:rPr>
          <w:color w:val="000000"/>
          <w:rtl/>
        </w:rPr>
        <w:t xml:space="preserve"> וכל מקרה אחר שבו ההצעה נגועה בחוסר תום לב, ובכלל זה במקרה של פעולה או התנהגות של המציע, במסגרת המכרז, שלא בתום לב.</w:t>
      </w:r>
    </w:p>
    <w:p w14:paraId="00000143" w14:textId="77777777" w:rsidR="00D84BF2" w:rsidRDefault="00764E84">
      <w:pPr>
        <w:keepNext/>
        <w:keepLines/>
        <w:numPr>
          <w:ilvl w:val="3"/>
          <w:numId w:val="28"/>
        </w:numPr>
        <w:pBdr>
          <w:top w:val="nil"/>
          <w:left w:val="nil"/>
          <w:bottom w:val="nil"/>
          <w:right w:val="nil"/>
          <w:between w:val="nil"/>
        </w:pBdr>
        <w:tabs>
          <w:tab w:val="left" w:pos="1890"/>
        </w:tabs>
        <w:spacing w:line="360" w:lineRule="auto"/>
        <w:rPr>
          <w:color w:val="000000"/>
        </w:rPr>
      </w:pPr>
      <w:r>
        <w:rPr>
          <w:b/>
          <w:bCs/>
          <w:color w:val="000000"/>
          <w:rtl/>
        </w:rPr>
        <w:t xml:space="preserve">התנהגות במכרזים ובהתקשרויות קודמות </w:t>
      </w:r>
      <w:r>
        <w:rPr>
          <w:color w:val="000000"/>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0000144" w14:textId="77777777" w:rsidR="00D84BF2" w:rsidRDefault="00764E84">
      <w:pPr>
        <w:keepNext/>
        <w:keepLines/>
        <w:numPr>
          <w:ilvl w:val="3"/>
          <w:numId w:val="28"/>
        </w:numPr>
        <w:pBdr>
          <w:top w:val="nil"/>
          <w:left w:val="nil"/>
          <w:bottom w:val="nil"/>
          <w:right w:val="nil"/>
          <w:between w:val="nil"/>
        </w:pBdr>
        <w:tabs>
          <w:tab w:val="left" w:pos="1890"/>
        </w:tabs>
        <w:spacing w:line="360" w:lineRule="auto"/>
        <w:rPr>
          <w:color w:val="000000"/>
        </w:rPr>
      </w:pPr>
      <w:r>
        <w:rPr>
          <w:b/>
          <w:bCs/>
          <w:color w:val="000000"/>
          <w:rtl/>
        </w:rPr>
        <w:t xml:space="preserve"> מצב כלכלי של המציע</w:t>
      </w:r>
      <w:r>
        <w:rPr>
          <w:color w:val="000000"/>
          <w:rtl/>
        </w:rPr>
        <w:t xml:space="preserve"> – אם עקב מצבו הכלכלי הנוכחי או הצפוי של המציע, לרבות הליכי פשיטת רגל או פירוק או תביעות מהותיות הקיימות נגדו, קיים חשש </w:t>
      </w:r>
      <w:proofErr w:type="spellStart"/>
      <w:r>
        <w:rPr>
          <w:color w:val="000000"/>
          <w:rtl/>
        </w:rPr>
        <w:t>לתיפקודו</w:t>
      </w:r>
      <w:proofErr w:type="spellEnd"/>
      <w:r>
        <w:rPr>
          <w:color w:val="000000"/>
          <w:rtl/>
        </w:rPr>
        <w:t xml:space="preserve"> באם יזכה במכרז.</w:t>
      </w:r>
    </w:p>
    <w:p w14:paraId="00000145" w14:textId="77777777" w:rsidR="00D84BF2" w:rsidRDefault="00764E84">
      <w:pPr>
        <w:keepNext/>
        <w:keepLines/>
        <w:numPr>
          <w:ilvl w:val="3"/>
          <w:numId w:val="28"/>
        </w:numPr>
        <w:pBdr>
          <w:top w:val="nil"/>
          <w:left w:val="nil"/>
          <w:bottom w:val="nil"/>
          <w:right w:val="nil"/>
          <w:between w:val="nil"/>
        </w:pBdr>
        <w:tabs>
          <w:tab w:val="left" w:pos="1890"/>
        </w:tabs>
        <w:spacing w:line="360" w:lineRule="auto"/>
        <w:rPr>
          <w:color w:val="000000"/>
        </w:rPr>
      </w:pPr>
      <w:r>
        <w:rPr>
          <w:b/>
          <w:bCs/>
          <w:color w:val="000000"/>
          <w:rtl/>
        </w:rPr>
        <w:t xml:space="preserve"> ניגוד עניינים</w:t>
      </w:r>
      <w:r>
        <w:rPr>
          <w:color w:val="000000"/>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 באופן שלדעת המזמין, בהתאם לשיקול דעתו הבלעדי, אינו ניתן להסדרה.</w:t>
      </w:r>
    </w:p>
    <w:p w14:paraId="00000146" w14:textId="77777777" w:rsidR="00D84BF2" w:rsidRDefault="00764E84">
      <w:pPr>
        <w:keepNext/>
        <w:keepLines/>
        <w:numPr>
          <w:ilvl w:val="3"/>
          <w:numId w:val="28"/>
        </w:numPr>
        <w:pBdr>
          <w:top w:val="nil"/>
          <w:left w:val="nil"/>
          <w:bottom w:val="nil"/>
          <w:right w:val="nil"/>
          <w:between w:val="nil"/>
        </w:pBdr>
        <w:tabs>
          <w:tab w:val="left" w:pos="1890"/>
        </w:tabs>
        <w:spacing w:after="120" w:line="360" w:lineRule="auto"/>
        <w:rPr>
          <w:color w:val="000000"/>
        </w:rPr>
      </w:pPr>
      <w:r>
        <w:rPr>
          <w:b/>
          <w:bCs/>
          <w:color w:val="000000"/>
          <w:rtl/>
        </w:rPr>
        <w:t xml:space="preserve"> תיאום הצעות </w:t>
      </w:r>
      <w:r>
        <w:rPr>
          <w:color w:val="000000"/>
          <w:rtl/>
        </w:rPr>
        <w:t>- אם קיים חשד סביר לתיאום בין המציע להצעות אחרות במכרז, או בין המציע לבין מציע פוטנציאלי.</w:t>
      </w:r>
    </w:p>
    <w:p w14:paraId="00000147"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rPr>
          <w:smallCaps/>
          <w:color w:val="000000"/>
        </w:rPr>
      </w:pPr>
      <w:bookmarkStart w:id="118" w:name="_heading=h.frhuo8ntu512" w:colFirst="0" w:colLast="0"/>
      <w:bookmarkEnd w:id="118"/>
      <w:r>
        <w:rPr>
          <w:b/>
          <w:bCs/>
          <w:smallCaps/>
          <w:color w:val="000000"/>
          <w:sz w:val="28"/>
          <w:szCs w:val="28"/>
          <w:rtl/>
        </w:rPr>
        <w:t>מינוי נציג מטעם המציע</w:t>
      </w:r>
    </w:p>
    <w:p w14:paraId="00000148"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לצורך המכרז ימנה המציע נציג מטעמו (כמפורט בפרק ב) אשר יהווה את הכתובת הבלעדית לכל פניה בנושא המכרז. </w:t>
      </w:r>
    </w:p>
    <w:p w14:paraId="00000149"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כל מענה והתייחסות שתישלח מנציג המציע למזמין, או מהמזמין לנציג המציע תחייב את המציע.</w:t>
      </w:r>
    </w:p>
    <w:p w14:paraId="0000014A"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rPr>
          <w:smallCaps/>
          <w:color w:val="000000"/>
        </w:rPr>
      </w:pPr>
      <w:bookmarkStart w:id="119" w:name="_heading=h.vildi0hh7p39" w:colFirst="0" w:colLast="0"/>
      <w:bookmarkEnd w:id="119"/>
      <w:r>
        <w:rPr>
          <w:b/>
          <w:bCs/>
          <w:smallCaps/>
          <w:color w:val="000000"/>
          <w:sz w:val="28"/>
          <w:szCs w:val="28"/>
          <w:rtl/>
        </w:rPr>
        <w:t xml:space="preserve">תוקף הצעות </w:t>
      </w:r>
    </w:p>
    <w:p w14:paraId="0000014B" w14:textId="77777777" w:rsidR="00D84BF2" w:rsidRDefault="00764E84">
      <w:pPr>
        <w:keepNext/>
        <w:keepLines/>
        <w:numPr>
          <w:ilvl w:val="2"/>
          <w:numId w:val="28"/>
        </w:numPr>
        <w:pBdr>
          <w:top w:val="nil"/>
          <w:left w:val="nil"/>
          <w:bottom w:val="nil"/>
          <w:right w:val="nil"/>
          <w:between w:val="nil"/>
        </w:pBdr>
        <w:spacing w:before="120" w:after="120" w:line="360" w:lineRule="auto"/>
      </w:pPr>
      <w:bookmarkStart w:id="120" w:name="_heading=h.jrq3z45h7f6w" w:colFirst="0" w:colLast="0"/>
      <w:bookmarkEnd w:id="120"/>
      <w:r>
        <w:rPr>
          <w:color w:val="000000"/>
          <w:rtl/>
        </w:rPr>
        <w:t xml:space="preserve">תוקף ההצעה הוא 90 יום לאחר המועד האחרון להגשת הצעות. המזמין רשאי להודיע על הארכת תוקף ההצעה לתקופה נוספת של עד 90 ימים, זאת לצורך בחירת זוכה במכרז. </w:t>
      </w:r>
    </w:p>
    <w:p w14:paraId="0000014C" w14:textId="77777777" w:rsidR="00D84BF2" w:rsidRDefault="00764E84">
      <w:pPr>
        <w:keepNext/>
        <w:keepLines/>
        <w:numPr>
          <w:ilvl w:val="2"/>
          <w:numId w:val="28"/>
        </w:numPr>
        <w:pBdr>
          <w:top w:val="nil"/>
          <w:left w:val="nil"/>
          <w:bottom w:val="nil"/>
          <w:right w:val="nil"/>
          <w:between w:val="nil"/>
        </w:pBdr>
        <w:spacing w:before="120" w:after="120" w:line="360" w:lineRule="auto"/>
      </w:pPr>
      <w:bookmarkStart w:id="121" w:name="_heading=h.hhcggs1wdw1a" w:colFirst="0" w:colLast="0"/>
      <w:bookmarkEnd w:id="121"/>
      <w:r>
        <w:rPr>
          <w:color w:val="000000"/>
          <w:rtl/>
        </w:rPr>
        <w:t>מציע אינו רשאי לחזור בו מהצעתו בתקופה בה הצעתו בתוקף.</w:t>
      </w:r>
    </w:p>
    <w:p w14:paraId="0000014D"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rPr>
          <w:smallCaps/>
          <w:color w:val="000000"/>
        </w:rPr>
      </w:pPr>
      <w:r>
        <w:rPr>
          <w:b/>
          <w:bCs/>
          <w:smallCaps/>
          <w:color w:val="000000"/>
          <w:sz w:val="28"/>
          <w:szCs w:val="28"/>
          <w:rtl/>
        </w:rPr>
        <w:t>ביטול או שינוי המכרז</w:t>
      </w:r>
    </w:p>
    <w:p w14:paraId="0000014E"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המזמין רשאי מיוזמתו ועל פי שיקול דעתו הבלעדי, לבטל את המכרז, לשנותו ולעדכנו, לרבות עדכוני מועדים הנקובים בו ופרסום הבהרות על האמור בו. </w:t>
      </w:r>
    </w:p>
    <w:p w14:paraId="0000014F"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הודעה על ביצוע שינויים כאמור</w:t>
      </w:r>
      <w:bookmarkStart w:id="122" w:name="bookmark=id.jkvjznd68zu7" w:colFirst="0" w:colLast="0"/>
      <w:bookmarkEnd w:id="122"/>
      <w:r>
        <w:rPr>
          <w:color w:val="000000"/>
          <w:rtl/>
        </w:rPr>
        <w:t xml:space="preserve"> תפורסם בדף המכרז. על מציע האחריות להתעדכן באופן עצמאי בהודעות ועדכונים אשר יפורסמו כאמור בנוגע למכרז זה.</w:t>
      </w:r>
    </w:p>
    <w:p w14:paraId="00000150"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ההתקשרות עם הזוכה במכרז מותנית בקיומו של תקציב זמין. אם מסיבות תקציביות לא ניתן יהיה להתקשר עם הזוכה במכרז, רשאי המזמין לבטל את המכרז.</w:t>
      </w:r>
    </w:p>
    <w:p w14:paraId="00000151"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המזמין לא יהיה חייב לפצות את המציעים במקרה של ביטול המכרז.</w:t>
      </w:r>
    </w:p>
    <w:p w14:paraId="00000152"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rPr>
          <w:smallCaps/>
          <w:color w:val="000000"/>
        </w:rPr>
      </w:pPr>
      <w:bookmarkStart w:id="123" w:name="_heading=h.ui2xr9v2nabn" w:colFirst="0" w:colLast="0"/>
      <w:bookmarkEnd w:id="123"/>
      <w:r>
        <w:rPr>
          <w:b/>
          <w:bCs/>
          <w:smallCaps/>
          <w:color w:val="000000"/>
          <w:sz w:val="28"/>
          <w:szCs w:val="28"/>
          <w:rtl/>
        </w:rPr>
        <w:t xml:space="preserve">הוצאות </w:t>
      </w:r>
    </w:p>
    <w:p w14:paraId="00000153"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מציעים הבוחרים להגיש הצעה במכרז יישאו בכל עלות כספית הנדרשת לצורך השתתפותם במכרז, ולא יהיו זכאים להחזר כלשהו מהמזמין בגין עלויות אלו.</w:t>
      </w:r>
    </w:p>
    <w:p w14:paraId="00000154"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המציעים לא יהיו זכאים להחזר הוצאות או לפיצוי כלשהו בקשר עם המכרז, לרבות במקרה של הפסקתו, עיכובו, שינוי תנאיו או ביטולו. </w:t>
      </w:r>
    </w:p>
    <w:p w14:paraId="00000155"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rPr>
          <w:smallCaps/>
          <w:color w:val="000000"/>
        </w:rPr>
      </w:pPr>
      <w:bookmarkStart w:id="124" w:name="_heading=h.ek3sbqmml8yt" w:colFirst="0" w:colLast="0"/>
      <w:bookmarkEnd w:id="124"/>
      <w:r>
        <w:rPr>
          <w:b/>
          <w:bCs/>
          <w:smallCaps/>
          <w:color w:val="000000"/>
          <w:sz w:val="28"/>
          <w:szCs w:val="28"/>
          <w:rtl/>
        </w:rPr>
        <w:t>סמכות השיפוט</w:t>
      </w:r>
    </w:p>
    <w:p w14:paraId="00000156"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סמכות השיפוט בכל הקשור לנושאים ועניינים הנוגעים למכרז, או בכל תביעה הנובעת מהמכרז ומניהולו, תהיה אך ורק בבתי המשפט במקום בו יושבת ועדת המכרזים של המזמין.</w:t>
      </w:r>
    </w:p>
    <w:p w14:paraId="00000157"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jc w:val="both"/>
      </w:pPr>
      <w:r>
        <w:rPr>
          <w:b/>
          <w:bCs/>
          <w:smallCaps/>
          <w:color w:val="000000"/>
          <w:sz w:val="28"/>
          <w:szCs w:val="28"/>
          <w:rtl/>
        </w:rPr>
        <w:t>סיווג ביטחוני</w:t>
      </w:r>
    </w:p>
    <w:p w14:paraId="00000158" w14:textId="77777777" w:rsidR="00D84BF2" w:rsidRDefault="00764E84">
      <w:pPr>
        <w:keepNext/>
        <w:keepLines/>
        <w:pBdr>
          <w:top w:val="nil"/>
          <w:left w:val="nil"/>
          <w:bottom w:val="nil"/>
          <w:right w:val="nil"/>
          <w:between w:val="nil"/>
        </w:pBdr>
        <w:spacing w:before="120" w:line="320" w:lineRule="auto"/>
        <w:ind w:left="7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tl/>
        </w:rPr>
        <w:t xml:space="preserve">משרד המשפטים הינו גוף ממשלתי הכפוף להנחיות ביטחון שונות. פעילות המבוצעת במשרד או עבורו מחייבת עמידה בדרישות סיווג ביטחוני ולעיתים נדרשים אישורי ביטחון נוספים טרם ביצועה והתנהלות על-פי הוראות קצין הביטחון. </w:t>
      </w:r>
    </w:p>
    <w:p w14:paraId="00000159" w14:textId="77777777" w:rsidR="00D84BF2" w:rsidRDefault="00764E84">
      <w:pPr>
        <w:keepNext/>
        <w:keepLines/>
        <w:pBdr>
          <w:top w:val="nil"/>
          <w:left w:val="nil"/>
          <w:bottom w:val="nil"/>
          <w:right w:val="nil"/>
          <w:between w:val="nil"/>
        </w:pBdr>
        <w:spacing w:before="120" w:line="320" w:lineRule="auto"/>
        <w:ind w:left="7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tl/>
        </w:rPr>
        <w:t>בדיקת סיווג ביטחוני תבוצע על ידי המשרד למי מטעם הזוכה שיהיה מעורב במימוש התחייבויותיו על-פי מסמכי המכרז והצעתו הזוכה.</w:t>
      </w:r>
    </w:p>
    <w:p w14:paraId="0000015A" w14:textId="77777777" w:rsidR="00D84BF2" w:rsidRDefault="00764E84">
      <w:pPr>
        <w:keepNext/>
        <w:keepLines/>
        <w:pBdr>
          <w:top w:val="nil"/>
          <w:left w:val="nil"/>
          <w:bottom w:val="nil"/>
          <w:right w:val="nil"/>
          <w:between w:val="nil"/>
        </w:pBdr>
        <w:spacing w:before="120" w:line="320" w:lineRule="auto"/>
        <w:ind w:left="7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tl/>
        </w:rPr>
        <w:t>זוכה נדרש למסור את פרטי כל המעורבים מטעמו במימוש התחייבויותיו על-פי מסמכי המכרז והצעתו הזוכה בציון תפקידם.</w:t>
      </w:r>
    </w:p>
    <w:p w14:paraId="0000015B" w14:textId="77777777" w:rsidR="00D84BF2" w:rsidRDefault="00764E84">
      <w:pPr>
        <w:keepNext/>
        <w:keepLines/>
        <w:pBdr>
          <w:top w:val="nil"/>
          <w:left w:val="nil"/>
          <w:bottom w:val="nil"/>
          <w:right w:val="nil"/>
          <w:between w:val="nil"/>
        </w:pBdr>
        <w:spacing w:before="120"/>
        <w:ind w:left="7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tl/>
        </w:rPr>
        <w:t xml:space="preserve">ככלל רמת הסיווג הביטחוני בה נדרש לעמוד מי מטעם הזוכה כאמור, היא רמה 5. ברמת זו, הסיווג ייעשה באמצעות המשרד וללא חיוב כספי של הזוכה. </w:t>
      </w:r>
    </w:p>
    <w:p w14:paraId="0000015C" w14:textId="77777777" w:rsidR="00D84BF2" w:rsidRDefault="00764E84">
      <w:pPr>
        <w:keepNext/>
        <w:keepLines/>
        <w:pBdr>
          <w:top w:val="nil"/>
          <w:left w:val="nil"/>
          <w:bottom w:val="nil"/>
          <w:right w:val="nil"/>
          <w:between w:val="nil"/>
        </w:pBdr>
        <w:spacing w:before="120" w:line="320" w:lineRule="auto"/>
        <w:ind w:left="7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tl/>
        </w:rPr>
        <w:t>עם זאת, ייתכן ובמקרים מיוחדים תידרש רמת סיווג גבוהה יותר ועל המציע להיערך בהתאם. ככל והמשרד יידרש לנותן שירות בעל רמת סיווג גבוהה מרמה 5 ונותן השירות מטעם הזוכה יידרש לעבור תהליך סיווג למטרה זו, תהליך הסיווג יבוצע על ידי המשרד.</w:t>
      </w:r>
    </w:p>
    <w:p w14:paraId="0000015D" w14:textId="77777777" w:rsidR="00D84BF2" w:rsidRDefault="00764E84">
      <w:pPr>
        <w:keepNext/>
        <w:keepLines/>
        <w:pBdr>
          <w:top w:val="nil"/>
          <w:left w:val="nil"/>
          <w:bottom w:val="nil"/>
          <w:right w:val="nil"/>
          <w:between w:val="nil"/>
        </w:pBdr>
        <w:spacing w:before="120" w:line="320" w:lineRule="auto"/>
        <w:ind w:left="7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tl/>
        </w:rPr>
        <w:t>למען הסר ספק, קביעת רמת הסיווג הנדרשת תקבע ע"י אגף הביטחון במשרד המשפטים.</w:t>
      </w:r>
    </w:p>
    <w:p w14:paraId="0000015E" w14:textId="77777777" w:rsidR="00D84BF2" w:rsidRDefault="00764E84">
      <w:pPr>
        <w:keepNext/>
        <w:keepLines/>
        <w:pBdr>
          <w:top w:val="nil"/>
          <w:left w:val="nil"/>
          <w:bottom w:val="nil"/>
          <w:right w:val="nil"/>
          <w:between w:val="nil"/>
        </w:pBdr>
        <w:spacing w:before="120" w:after="120" w:line="360" w:lineRule="auto"/>
        <w:ind w:left="767" w:hanging="810"/>
        <w:jc w:val="both"/>
        <w:rPr>
          <w:color w:val="000000"/>
        </w:rPr>
      </w:pPr>
      <w:r>
        <w:rPr>
          <w:color w:val="000000"/>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0000015F"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jc w:val="both"/>
      </w:pPr>
      <w:r>
        <w:rPr>
          <w:b/>
          <w:bCs/>
          <w:smallCaps/>
          <w:color w:val="000000"/>
          <w:sz w:val="28"/>
          <w:szCs w:val="28"/>
          <w:rtl/>
        </w:rPr>
        <w:t>שמירת סודיות</w:t>
      </w:r>
    </w:p>
    <w:p w14:paraId="00000160" w14:textId="77777777" w:rsidR="00D84BF2" w:rsidRDefault="00764E84">
      <w:pPr>
        <w:keepNext/>
        <w:keepLines/>
        <w:spacing w:line="360" w:lineRule="auto"/>
        <w:ind w:left="852"/>
        <w:jc w:val="both"/>
      </w:pPr>
      <w:r>
        <w:rPr>
          <w:rtl/>
        </w:rPr>
        <w:t>הזוכה ישמור בסודיות מלאה כל נתון ו/או מידע שהגיעו אליו במסגרת ביצועו של הסכם התקשרות זה, בין במישרין ובין בעקיפין ולא יגלה כל נתון ו/או מידע כאמור לכל צד שלישי שהוא, בנוסף הזוכה לא יעשה כל שימוש שאינו חלק מביצוע של הסכם התקשרות זה בנתון ו/או מידע אליו הוא נחשף במהלך ביצוע של הסכם התקשרות זה והכול כאמור בנספח ההתחייבות לשמירת סודיות ואבטחת מידע.</w:t>
      </w:r>
    </w:p>
    <w:p w14:paraId="00000161" w14:textId="77777777" w:rsidR="00D84BF2" w:rsidRDefault="00764E84">
      <w:pPr>
        <w:keepNext/>
        <w:keepLines/>
        <w:spacing w:line="360" w:lineRule="auto"/>
        <w:ind w:left="852"/>
        <w:jc w:val="both"/>
      </w:pPr>
      <w:r>
        <w:rPr>
          <w:rtl/>
        </w:rPr>
        <w:t>הזוכה מתחייב לשמור בסוד ידיעות שתגענה אליו עקב ביצוע מכרז זה. לא ימסור הזוכה ידיעה בלא הרשאה מהמזמין לשום גורם אחר. לעניין זה, יחולו על הזוכה הוראות סעיפים 118 ו-119 לחוק העונשין, תשל"ז-1977</w:t>
      </w:r>
    </w:p>
    <w:p w14:paraId="00000162" w14:textId="77777777" w:rsidR="00D84BF2" w:rsidRDefault="00764E84">
      <w:pPr>
        <w:keepNext/>
        <w:keepLines/>
        <w:spacing w:line="360" w:lineRule="auto"/>
        <w:ind w:left="852"/>
        <w:jc w:val="both"/>
      </w:pPr>
      <w:r>
        <w:rPr>
          <w:rtl/>
        </w:rPr>
        <w:t>נותן השירותים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p>
    <w:p w14:paraId="00000163" w14:textId="77777777" w:rsidR="00D84BF2" w:rsidRDefault="00764E84">
      <w:pPr>
        <w:keepNext/>
        <w:keepLines/>
        <w:pBdr>
          <w:top w:val="nil"/>
          <w:left w:val="nil"/>
          <w:bottom w:val="nil"/>
          <w:right w:val="nil"/>
          <w:between w:val="nil"/>
        </w:pBdr>
        <w:tabs>
          <w:tab w:val="left" w:pos="1050"/>
        </w:tabs>
        <w:spacing w:before="360" w:line="360" w:lineRule="auto"/>
        <w:ind w:left="792" w:hanging="432"/>
        <w:jc w:val="both"/>
        <w:rPr>
          <w:color w:val="000000"/>
        </w:rPr>
      </w:pPr>
      <w:r>
        <w:rPr>
          <w:color w:val="000000"/>
          <w:rtl/>
        </w:rPr>
        <w:t>על הספק לצרף להצעתו התחייבות לשמירת סודיות ואבטחת מידע שלו ושל חברות בנות המעורבות בהצעתו או בביצועה, של מי מעובדיו, ומי מעובדי חב סברות בנות המשולבים בהצעתו או בביצועה, כל אחד מקבלני המשנה המשולבים בהצעתו או בביצועה, כל אחד מעובדי קבלני המשנה המשולבים בהצעתו או בביצועה. ההתחייבות תהייה חתומה על ידי מורשה חתימה</w:t>
      </w:r>
    </w:p>
    <w:p w14:paraId="00000164"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jc w:val="both"/>
      </w:pPr>
      <w:r>
        <w:rPr>
          <w:b/>
          <w:bCs/>
          <w:smallCaps/>
          <w:color w:val="000000"/>
          <w:sz w:val="28"/>
          <w:szCs w:val="28"/>
          <w:rtl/>
        </w:rPr>
        <w:t>אבטחת מידע</w:t>
      </w:r>
    </w:p>
    <w:p w14:paraId="00000165" w14:textId="77777777" w:rsidR="00D84BF2" w:rsidRDefault="00764E84">
      <w:pPr>
        <w:keepNext/>
        <w:keepLines/>
        <w:numPr>
          <w:ilvl w:val="2"/>
          <w:numId w:val="28"/>
        </w:numPr>
        <w:pBdr>
          <w:top w:val="nil"/>
          <w:left w:val="nil"/>
          <w:bottom w:val="nil"/>
          <w:right w:val="nil"/>
          <w:between w:val="nil"/>
        </w:pBdr>
        <w:spacing w:before="120" w:after="120" w:line="360" w:lineRule="auto"/>
        <w:jc w:val="both"/>
      </w:pPr>
      <w:r>
        <w:rPr>
          <w:color w:val="000000"/>
          <w:rtl/>
        </w:rPr>
        <w:t>אופי פעילות משרד המשפטים מחייב דגש מיוחד בנושא אבטחת המידע.</w:t>
      </w:r>
    </w:p>
    <w:p w14:paraId="00000166" w14:textId="77777777" w:rsidR="00D84BF2" w:rsidRDefault="00764E84">
      <w:pPr>
        <w:keepNext/>
        <w:keepLines/>
        <w:numPr>
          <w:ilvl w:val="2"/>
          <w:numId w:val="28"/>
        </w:numPr>
        <w:pBdr>
          <w:top w:val="nil"/>
          <w:left w:val="nil"/>
          <w:bottom w:val="nil"/>
          <w:right w:val="nil"/>
          <w:between w:val="nil"/>
        </w:pBdr>
        <w:spacing w:before="120" w:after="120" w:line="360" w:lineRule="auto"/>
        <w:jc w:val="both"/>
      </w:pPr>
      <w:r>
        <w:rPr>
          <w:color w:val="000000"/>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p>
    <w:p w14:paraId="00000167" w14:textId="77777777" w:rsidR="00D84BF2" w:rsidRDefault="00764E84">
      <w:pPr>
        <w:keepNext/>
        <w:keepLines/>
        <w:numPr>
          <w:ilvl w:val="2"/>
          <w:numId w:val="28"/>
        </w:numPr>
        <w:pBdr>
          <w:top w:val="nil"/>
          <w:left w:val="nil"/>
          <w:bottom w:val="nil"/>
          <w:right w:val="nil"/>
          <w:between w:val="nil"/>
        </w:pBdr>
        <w:spacing w:before="120" w:after="120" w:line="360" w:lineRule="auto"/>
        <w:jc w:val="both"/>
      </w:pPr>
      <w:r>
        <w:rPr>
          <w:color w:val="000000"/>
          <w:rtl/>
        </w:rPr>
        <w:t>טרם תחילת העבודה על הזוכה לעמוד בכלל הנחיות ודרישות אבטחת מידע כפי שיתקבלו מאגף חירום ביטחון מידע וסייבר במשרד המשפטים</w:t>
      </w:r>
    </w:p>
    <w:p w14:paraId="00000168" w14:textId="77777777" w:rsidR="00D84BF2" w:rsidRDefault="00764E84">
      <w:pPr>
        <w:keepNext/>
        <w:keepLines/>
        <w:numPr>
          <w:ilvl w:val="2"/>
          <w:numId w:val="28"/>
        </w:numPr>
        <w:pBdr>
          <w:top w:val="nil"/>
          <w:left w:val="nil"/>
          <w:bottom w:val="nil"/>
          <w:right w:val="nil"/>
          <w:between w:val="nil"/>
        </w:pBdr>
        <w:spacing w:before="120" w:after="120" w:line="360" w:lineRule="auto"/>
        <w:jc w:val="both"/>
      </w:pPr>
      <w:r>
        <w:rPr>
          <w:color w:val="000000"/>
          <w:rtl/>
        </w:rPr>
        <w:t>לצורך בקרה על יישום דרישות אבטחת המידע, על הזוכה לקבל את אישור אגף החירום, ביטחון מידע והסייבר במשרד המשפטים בטרם תחילת אספקת השירות נשוא מכרז.</w:t>
      </w:r>
    </w:p>
    <w:p w14:paraId="00000169" w14:textId="77777777" w:rsidR="00D84BF2" w:rsidRDefault="00764E84">
      <w:pPr>
        <w:keepNext/>
        <w:keepLines/>
        <w:numPr>
          <w:ilvl w:val="2"/>
          <w:numId w:val="28"/>
        </w:numPr>
        <w:pBdr>
          <w:top w:val="nil"/>
          <w:left w:val="nil"/>
          <w:bottom w:val="nil"/>
          <w:right w:val="nil"/>
          <w:between w:val="nil"/>
        </w:pBdr>
        <w:spacing w:before="120" w:after="120" w:line="360" w:lineRule="auto"/>
        <w:jc w:val="both"/>
      </w:pPr>
      <w:r>
        <w:rPr>
          <w:color w:val="000000"/>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14:paraId="0000016A" w14:textId="77777777" w:rsidR="00D84BF2" w:rsidRDefault="00764E84">
      <w:pPr>
        <w:keepNext/>
        <w:keepLines/>
        <w:numPr>
          <w:ilvl w:val="2"/>
          <w:numId w:val="28"/>
        </w:numPr>
        <w:pBdr>
          <w:top w:val="nil"/>
          <w:left w:val="nil"/>
          <w:bottom w:val="nil"/>
          <w:right w:val="nil"/>
          <w:between w:val="nil"/>
        </w:pBdr>
        <w:spacing w:before="120" w:after="120" w:line="360" w:lineRule="auto"/>
        <w:jc w:val="both"/>
      </w:pPr>
      <w:r>
        <w:rPr>
          <w:color w:val="000000"/>
          <w:rtl/>
        </w:rPr>
        <w:t xml:space="preserve">על הזוכה לעמוד בתקן </w:t>
      </w:r>
      <w:r>
        <w:rPr>
          <w:color w:val="000000"/>
        </w:rPr>
        <w:t>ISO</w:t>
      </w:r>
      <w:r>
        <w:rPr>
          <w:color w:val="000000"/>
          <w:rtl/>
        </w:rPr>
        <w:t>27001.</w:t>
      </w:r>
    </w:p>
    <w:p w14:paraId="0000016B" w14:textId="77777777" w:rsidR="00D84BF2" w:rsidRDefault="00764E84">
      <w:pPr>
        <w:keepNext/>
        <w:keepLines/>
        <w:numPr>
          <w:ilvl w:val="2"/>
          <w:numId w:val="28"/>
        </w:numPr>
        <w:pBdr>
          <w:top w:val="nil"/>
          <w:left w:val="nil"/>
          <w:bottom w:val="nil"/>
          <w:right w:val="nil"/>
          <w:between w:val="nil"/>
        </w:pBdr>
        <w:spacing w:before="120" w:after="120" w:line="360" w:lineRule="auto"/>
        <w:jc w:val="both"/>
      </w:pPr>
      <w:r>
        <w:rPr>
          <w:color w:val="000000"/>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14:paraId="0000016C" w14:textId="77777777" w:rsidR="00D84BF2" w:rsidRDefault="00764E84">
      <w:pPr>
        <w:keepNext/>
        <w:keepLines/>
        <w:numPr>
          <w:ilvl w:val="2"/>
          <w:numId w:val="28"/>
        </w:numPr>
        <w:pBdr>
          <w:top w:val="nil"/>
          <w:left w:val="nil"/>
          <w:bottom w:val="nil"/>
          <w:right w:val="nil"/>
          <w:between w:val="nil"/>
        </w:pBdr>
        <w:spacing w:before="120" w:after="120" w:line="360" w:lineRule="auto"/>
        <w:jc w:val="both"/>
      </w:pPr>
      <w:r>
        <w:rPr>
          <w:color w:val="000000"/>
          <w:rt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p>
    <w:p w14:paraId="0000016D" w14:textId="77777777" w:rsidR="00D84BF2" w:rsidRDefault="00764E84">
      <w:pPr>
        <w:keepNext/>
        <w:keepLines/>
        <w:numPr>
          <w:ilvl w:val="2"/>
          <w:numId w:val="28"/>
        </w:numPr>
        <w:pBdr>
          <w:top w:val="nil"/>
          <w:left w:val="nil"/>
          <w:bottom w:val="nil"/>
          <w:right w:val="nil"/>
          <w:between w:val="nil"/>
        </w:pBdr>
        <w:spacing w:before="120" w:after="120" w:line="360" w:lineRule="auto"/>
        <w:jc w:val="both"/>
      </w:pPr>
      <w:r>
        <w:rPr>
          <w:color w:val="000000"/>
          <w:rtl/>
        </w:rPr>
        <w:t>הזוכה יתחייב לעבוד במערכות המשרד (הן ממוחשבות והן שאינן ממוחשבות) ע"פ נהלי המשרד.</w:t>
      </w:r>
    </w:p>
    <w:p w14:paraId="0000016E" w14:textId="77777777" w:rsidR="00D84BF2" w:rsidRDefault="00764E84">
      <w:pPr>
        <w:keepNext/>
        <w:keepLines/>
        <w:numPr>
          <w:ilvl w:val="2"/>
          <w:numId w:val="28"/>
        </w:numPr>
        <w:pBdr>
          <w:top w:val="nil"/>
          <w:left w:val="nil"/>
          <w:bottom w:val="nil"/>
          <w:right w:val="nil"/>
          <w:between w:val="nil"/>
        </w:pBdr>
        <w:spacing w:before="120" w:after="120" w:line="360" w:lineRule="auto"/>
        <w:jc w:val="both"/>
      </w:pPr>
      <w:r>
        <w:rPr>
          <w:color w:val="000000"/>
          <w:rtl/>
        </w:rPr>
        <w:t xml:space="preserve">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 </w:t>
      </w:r>
    </w:p>
    <w:p w14:paraId="0000016F" w14:textId="77777777" w:rsidR="00D84BF2" w:rsidRDefault="00764E84">
      <w:pPr>
        <w:keepNext/>
        <w:keepLines/>
        <w:numPr>
          <w:ilvl w:val="2"/>
          <w:numId w:val="28"/>
        </w:numPr>
        <w:pBdr>
          <w:top w:val="nil"/>
          <w:left w:val="nil"/>
          <w:bottom w:val="nil"/>
          <w:right w:val="nil"/>
          <w:between w:val="nil"/>
        </w:pBdr>
        <w:spacing w:before="120" w:after="120" w:line="360" w:lineRule="auto"/>
        <w:jc w:val="both"/>
      </w:pPr>
      <w:r>
        <w:rPr>
          <w:color w:val="000000"/>
          <w:rtl/>
        </w:rPr>
        <w:t>היועץ יפעל בתיאום מלא, בניהול ובהנחיית המזמין. כל החלטה ניהולית ומקצועית הנוגעת לביצוע השירותים תתבצע, לפי העניין, בהנחיה של המזמין</w:t>
      </w:r>
    </w:p>
    <w:p w14:paraId="00000170" w14:textId="77777777" w:rsidR="00D84BF2" w:rsidRDefault="00764E84">
      <w:pPr>
        <w:keepNext/>
        <w:keepLines/>
        <w:numPr>
          <w:ilvl w:val="2"/>
          <w:numId w:val="28"/>
        </w:numPr>
        <w:pBdr>
          <w:top w:val="nil"/>
          <w:left w:val="nil"/>
          <w:bottom w:val="nil"/>
          <w:right w:val="nil"/>
          <w:between w:val="nil"/>
        </w:pBdr>
        <w:spacing w:before="120" w:after="120" w:line="360" w:lineRule="auto"/>
        <w:jc w:val="both"/>
      </w:pPr>
      <w:r>
        <w:rPr>
          <w:color w:val="000000"/>
          <w:rtl/>
        </w:rPr>
        <w:t>למען הסר ספק מובהר כי היועץ יפעל במשרדיו ובאמצעים העומדים לרשותו. היועץ לא יהיה זכאי לשירותי מחשוב, שרותי משרד,  או כל שרות תומך אחר מהמזמין</w:t>
      </w:r>
    </w:p>
    <w:p w14:paraId="00000171" w14:textId="77777777" w:rsidR="00D84BF2" w:rsidRDefault="00764E84">
      <w:pPr>
        <w:keepNext/>
        <w:keepLines/>
        <w:numPr>
          <w:ilvl w:val="2"/>
          <w:numId w:val="28"/>
        </w:numPr>
        <w:pBdr>
          <w:top w:val="nil"/>
          <w:left w:val="nil"/>
          <w:bottom w:val="nil"/>
          <w:right w:val="nil"/>
          <w:between w:val="nil"/>
        </w:pBdr>
        <w:spacing w:before="120" w:after="120" w:line="360" w:lineRule="auto"/>
        <w:jc w:val="both"/>
      </w:pPr>
      <w:r>
        <w:rPr>
          <w:color w:val="000000"/>
          <w:rtl/>
        </w:rPr>
        <w:t>הזוכה לא יאגור במחשבים או במערכות מידע שלו מידע המכיל נתונים בבעלות משרד המשפטים שלא הוגדרו במסגרת המכרז.</w:t>
      </w:r>
    </w:p>
    <w:p w14:paraId="00000172" w14:textId="77777777" w:rsidR="00D84BF2" w:rsidRDefault="00764E84">
      <w:pPr>
        <w:keepNext/>
        <w:keepLines/>
        <w:numPr>
          <w:ilvl w:val="2"/>
          <w:numId w:val="28"/>
        </w:numPr>
        <w:pBdr>
          <w:top w:val="nil"/>
          <w:left w:val="nil"/>
          <w:bottom w:val="nil"/>
          <w:right w:val="nil"/>
          <w:between w:val="nil"/>
        </w:pBdr>
        <w:spacing w:before="120" w:after="120" w:line="360" w:lineRule="auto"/>
        <w:jc w:val="both"/>
      </w:pPr>
      <w:r>
        <w:rPr>
          <w:color w:val="000000"/>
          <w:rtl/>
        </w:rPr>
        <w:t>חל איסור על הוצאת כל מידע (בכל צורה) ו/או רכיב (בין שאוגר מידע ובין שאינו אוגר מידע) ללא אישור בכתב של הגורם המוסמך במשרד.</w:t>
      </w:r>
    </w:p>
    <w:p w14:paraId="00000173" w14:textId="77777777" w:rsidR="00D84BF2" w:rsidRDefault="00764E84">
      <w:pPr>
        <w:keepNext/>
        <w:keepLines/>
        <w:numPr>
          <w:ilvl w:val="2"/>
          <w:numId w:val="28"/>
        </w:numPr>
        <w:pBdr>
          <w:top w:val="nil"/>
          <w:left w:val="nil"/>
          <w:bottom w:val="nil"/>
          <w:right w:val="nil"/>
          <w:between w:val="nil"/>
        </w:pBdr>
        <w:spacing w:before="120" w:after="120" w:line="360" w:lineRule="auto"/>
        <w:jc w:val="both"/>
      </w:pPr>
      <w:r>
        <w:rPr>
          <w:color w:val="000000"/>
          <w:rtl/>
        </w:rPr>
        <w:t>הזוכה נדרש לדווח באופן מידי למשרד במקרה של תקלת אבטחת המידע מכל סוג לרבות, דליפת מידע או שימוש חורג מההרשאה שניתנה לזוכה. במקרה של תקלת אבטחת מידע לרבות אירוע אבטחת מידע חמור כהגדרתו בתקנות הגנת הפרטיות (אבטחת מידע) תשע"ז-2017, על הזוכה לפעול למניעת דליפת המידע וכל נזק כתוצאה מהתקלה.</w:t>
      </w:r>
    </w:p>
    <w:p w14:paraId="00000174" w14:textId="77777777" w:rsidR="00D84BF2" w:rsidRDefault="00764E84">
      <w:pPr>
        <w:keepNext/>
        <w:keepLines/>
        <w:numPr>
          <w:ilvl w:val="2"/>
          <w:numId w:val="28"/>
        </w:numPr>
        <w:pBdr>
          <w:top w:val="nil"/>
          <w:left w:val="nil"/>
          <w:bottom w:val="nil"/>
          <w:right w:val="nil"/>
          <w:between w:val="nil"/>
        </w:pBdr>
        <w:spacing w:before="120" w:after="120" w:line="360" w:lineRule="auto"/>
        <w:jc w:val="both"/>
      </w:pPr>
      <w:r>
        <w:rPr>
          <w:color w:val="000000"/>
          <w:rtl/>
        </w:rPr>
        <w:t>במידה והזוכה יצור מאגר מידע מהנתונים שקיבל ממשרד המשפטים, על הזוכה לפעול בהתאם לתקנות הגנת הפרטיות (אבטחת מידע), תשע"ז-2017.</w:t>
      </w:r>
    </w:p>
    <w:p w14:paraId="00000175" w14:textId="77777777" w:rsidR="00D84BF2" w:rsidRDefault="00764E84">
      <w:pPr>
        <w:keepNext/>
        <w:keepLines/>
        <w:numPr>
          <w:ilvl w:val="2"/>
          <w:numId w:val="28"/>
        </w:numPr>
        <w:pBdr>
          <w:top w:val="nil"/>
          <w:left w:val="nil"/>
          <w:bottom w:val="nil"/>
          <w:right w:val="nil"/>
          <w:between w:val="nil"/>
        </w:pBdr>
        <w:spacing w:before="120" w:after="120" w:line="360" w:lineRule="auto"/>
        <w:jc w:val="both"/>
      </w:pPr>
      <w:r>
        <w:rPr>
          <w:color w:val="000000"/>
          <w:rtl/>
        </w:rPr>
        <w:t>במידה ועולה חשד לחשיפת המשרד לסיכוני סייבר מצד הספק – המשרד יהיה רשאי להפסיק את התקשרות מיידית.</w:t>
      </w:r>
    </w:p>
    <w:p w14:paraId="00000176" w14:textId="77777777" w:rsidR="00D84BF2" w:rsidRDefault="00764E84">
      <w:pPr>
        <w:keepNext/>
        <w:keepLines/>
        <w:numPr>
          <w:ilvl w:val="2"/>
          <w:numId w:val="28"/>
        </w:numPr>
        <w:pBdr>
          <w:top w:val="nil"/>
          <w:left w:val="nil"/>
          <w:bottom w:val="nil"/>
          <w:right w:val="nil"/>
          <w:between w:val="nil"/>
        </w:pBdr>
        <w:spacing w:before="120" w:after="120" w:line="360" w:lineRule="auto"/>
        <w:jc w:val="both"/>
      </w:pPr>
      <w:r>
        <w:rPr>
          <w:color w:val="000000"/>
          <w:rtl/>
        </w:rPr>
        <w:t>המשרד רשאי, בכל עת, לבקר את המחשבים ו/או מערכות המידע של הזוכה בהן נמצא מידע שהתקבל מהמשרד או נוצר במהלך ההתקשרות /או לבקר את סביבת העבודה של הספק בה מבוצעת פעילות הקשורה למשרד ו/או לבצע ביקורות שרשרת האספקה. על הזוכה להעמיד לרשותו ולעיונו של המשרד ו/או נציג מטעמו את כל החומר והמידע שידרשו ע"י המשרד ו/או נציגו, עפ"י שיקול דעתו הבלעדי של המשרד ו/או נציגו.</w:t>
      </w:r>
    </w:p>
    <w:p w14:paraId="00000177" w14:textId="77777777" w:rsidR="00D84BF2" w:rsidRDefault="00764E84">
      <w:pPr>
        <w:keepNext/>
        <w:keepLines/>
        <w:numPr>
          <w:ilvl w:val="2"/>
          <w:numId w:val="28"/>
        </w:numPr>
        <w:pBdr>
          <w:top w:val="nil"/>
          <w:left w:val="nil"/>
          <w:bottom w:val="nil"/>
          <w:right w:val="nil"/>
          <w:between w:val="nil"/>
        </w:pBdr>
        <w:spacing w:before="120" w:after="120" w:line="360" w:lineRule="auto"/>
        <w:jc w:val="both"/>
      </w:pPr>
      <w:r>
        <w:rPr>
          <w:color w:val="000000"/>
          <w:rtl/>
        </w:rPr>
        <w:t xml:space="preserve">פיקוח מטעם המשרד לא ישחרר את הזוכה מהתחייבויותיו ואחריותו כלפי המשרד למילוי ההנחיות וההוראות בנושא אבטחת המידע בהתאם לתנאי מכרז זה. </w:t>
      </w:r>
    </w:p>
    <w:p w14:paraId="00000178" w14:textId="77777777" w:rsidR="00D84BF2" w:rsidRDefault="00764E84">
      <w:pPr>
        <w:keepNext/>
        <w:keepLines/>
        <w:numPr>
          <w:ilvl w:val="2"/>
          <w:numId w:val="28"/>
        </w:numPr>
        <w:pBdr>
          <w:top w:val="nil"/>
          <w:left w:val="nil"/>
          <w:bottom w:val="nil"/>
          <w:right w:val="nil"/>
          <w:between w:val="nil"/>
        </w:pBdr>
        <w:spacing w:before="120" w:after="120" w:line="360" w:lineRule="auto"/>
        <w:jc w:val="both"/>
      </w:pPr>
      <w:r>
        <w:rPr>
          <w:color w:val="000000"/>
          <w:rtl/>
        </w:rPr>
        <w:t>בתום ההתקשרות יחזיר הספק למשרד כל מידע מכל סוג שהוא שהצטבר בידיו או נוצר, אם הצטבר, במהלך מתן השירות נשוא מכרז זה, בנוסף הספק ימחק לצמיתות כל מידע מכל סוג שהוא  ששייך למשרד המשפטים ונמצא במערכותיו, נציג משרד המשפטים יהא רשאי לבצע בדיקה בסיום ההתקשרות על מנת לוודא כי לא נותר מידע של המשרד אצל הספק</w:t>
      </w:r>
    </w:p>
    <w:p w14:paraId="00000179"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jc w:val="both"/>
      </w:pPr>
      <w:r>
        <w:rPr>
          <w:b/>
          <w:bCs/>
          <w:smallCaps/>
          <w:color w:val="000000"/>
          <w:sz w:val="28"/>
          <w:szCs w:val="28"/>
          <w:rtl/>
        </w:rPr>
        <w:t>שרשרת האספקה</w:t>
      </w:r>
    </w:p>
    <w:p w14:paraId="0000017A" w14:textId="77777777" w:rsidR="00D84BF2" w:rsidRDefault="00764E84">
      <w:pPr>
        <w:keepNext/>
        <w:keepLines/>
        <w:numPr>
          <w:ilvl w:val="2"/>
          <w:numId w:val="28"/>
        </w:numPr>
        <w:pBdr>
          <w:top w:val="nil"/>
          <w:left w:val="nil"/>
          <w:bottom w:val="nil"/>
          <w:right w:val="nil"/>
          <w:between w:val="nil"/>
        </w:pBdr>
        <w:spacing w:before="120" w:after="120" w:line="360" w:lineRule="auto"/>
        <w:jc w:val="both"/>
      </w:pPr>
      <w:r>
        <w:rPr>
          <w:color w:val="000000"/>
          <w:rtl/>
        </w:rPr>
        <w:t xml:space="preserve">בהתאם למתודולוגית מערך הסייבר הלאומי בנושא שרשרת האספקה, הזוכה נדרש להציג דו"ח ממערכת </w:t>
      </w:r>
      <w:proofErr w:type="spellStart"/>
      <w:r>
        <w:rPr>
          <w:color w:val="000000"/>
          <w:rtl/>
        </w:rPr>
        <w:t>יוב"ל</w:t>
      </w:r>
      <w:proofErr w:type="spellEnd"/>
      <w:r>
        <w:rPr>
          <w:color w:val="000000"/>
          <w:rtl/>
        </w:rPr>
        <w:t xml:space="preserve"> לפיו הינו עומד ב</w:t>
      </w:r>
      <w:r>
        <w:rPr>
          <w:color w:val="000000"/>
          <w:u w:val="single"/>
          <w:rtl/>
        </w:rPr>
        <w:t xml:space="preserve">דרגה </w:t>
      </w:r>
      <w:r>
        <w:rPr>
          <w:color w:val="000000"/>
          <w:u w:val="single"/>
        </w:rPr>
        <w:t>B</w:t>
      </w:r>
      <w:r>
        <w:rPr>
          <w:color w:val="000000"/>
          <w:rtl/>
        </w:rPr>
        <w:t xml:space="preserve">  לקטגוריית "דרישות רוחביות". לצורך הפקת הדו"ח יש להיכנס לאתר: </w:t>
      </w:r>
      <w:hyperlink>
        <w:r>
          <w:rPr>
            <w:rFonts w:ascii="Times New Roman" w:eastAsia="Times New Roman" w:hAnsi="Times New Roman" w:cs="Times New Roman"/>
            <w:color w:val="0000FF"/>
            <w:u w:val="single"/>
          </w:rPr>
          <w:t>https://grc.cyber.gov.il/scripts/manage/login.aspx</w:t>
        </w:r>
      </w:hyperlink>
      <w:r>
        <w:rPr>
          <w:color w:val="000000"/>
          <w:rtl/>
        </w:rPr>
        <w:t xml:space="preserve">  (גרסה 1.4 של שאלון הספקים לחיזוק שרשרת האספקה של מערך הסייבר הלאומי) ולהפיק דו"ח אותו נדרש לצרף להצעה.</w:t>
      </w:r>
    </w:p>
    <w:p w14:paraId="0000017B" w14:textId="77777777" w:rsidR="00D84BF2" w:rsidRDefault="00764E84">
      <w:pPr>
        <w:keepNext/>
        <w:keepLines/>
        <w:numPr>
          <w:ilvl w:val="2"/>
          <w:numId w:val="28"/>
        </w:numPr>
        <w:pBdr>
          <w:top w:val="nil"/>
          <w:left w:val="nil"/>
          <w:bottom w:val="nil"/>
          <w:right w:val="nil"/>
          <w:between w:val="nil"/>
        </w:pBdr>
        <w:spacing w:before="120" w:after="120" w:line="360" w:lineRule="auto"/>
        <w:jc w:val="both"/>
      </w:pPr>
      <w:r>
        <w:rPr>
          <w:color w:val="000000"/>
          <w:rtl/>
        </w:rPr>
        <w:t xml:space="preserve">במידה וייעשו שינויים בהנחיות </w:t>
      </w:r>
      <w:proofErr w:type="spellStart"/>
      <w:r>
        <w:rPr>
          <w:color w:val="000000"/>
          <w:rtl/>
        </w:rPr>
        <w:t>יה"ב</w:t>
      </w:r>
      <w:proofErr w:type="spellEnd"/>
      <w:r>
        <w:rPr>
          <w:color w:val="000000"/>
          <w:rtl/>
        </w:rPr>
        <w:t xml:space="preserve"> או מערך הסייבר הלאומי, הדרישות ישתנו בהתאם.</w:t>
      </w:r>
    </w:p>
    <w:p w14:paraId="0000017C" w14:textId="77777777" w:rsidR="00D84BF2" w:rsidRDefault="00764E84">
      <w:pPr>
        <w:keepNext/>
        <w:keepLines/>
        <w:numPr>
          <w:ilvl w:val="2"/>
          <w:numId w:val="28"/>
        </w:numPr>
        <w:pBdr>
          <w:top w:val="nil"/>
          <w:left w:val="nil"/>
          <w:bottom w:val="nil"/>
          <w:right w:val="nil"/>
          <w:between w:val="nil"/>
        </w:pBdr>
        <w:spacing w:before="120" w:after="120" w:line="360" w:lineRule="auto"/>
        <w:jc w:val="both"/>
      </w:pPr>
      <w:r>
        <w:rPr>
          <w:color w:val="000000"/>
          <w:rtl/>
        </w:rPr>
        <w:t xml:space="preserve">כתנאי לתחילת מתן השירותים הזוכה נדרש להציג דו"ח ממערכת </w:t>
      </w:r>
      <w:proofErr w:type="spellStart"/>
      <w:r>
        <w:rPr>
          <w:color w:val="000000"/>
          <w:rtl/>
        </w:rPr>
        <w:t>יוב"ל</w:t>
      </w:r>
      <w:proofErr w:type="spellEnd"/>
      <w:r>
        <w:rPr>
          <w:color w:val="000000"/>
          <w:rtl/>
        </w:rPr>
        <w:t xml:space="preserve"> לפיו הינו עומד בדרגה </w:t>
      </w:r>
      <w:r>
        <w:rPr>
          <w:color w:val="000000"/>
        </w:rPr>
        <w:t>B</w:t>
      </w:r>
      <w:r>
        <w:rPr>
          <w:color w:val="000000"/>
          <w:rtl/>
        </w:rPr>
        <w:t>. אגף חירום ביטחון מידע וסייבר במשרד המשפטים בהתאם לשיקול דעתו הבלעדי יוכל להאריך את המועד להמצאת הדו"ח. יובהר כי בסמכות המשרד להוסיף דרישות אבטחה בטרם תחילת הביצוע ולאורך תקופת הביצוע של ההתקשרות ובכלל זה להגביר את הדרגה המבוקשת של האבטחה זאת ללא עלות נוספת שתשולם לספק. הספק יהיה מחויב לעמוד בדרישות אבטחת המידע של אגף הביטחון שיעודכנו מעת לעת ואי עמידה באמור הנה עילה לביטול הזכייה ולהפסקת ההתקשרות.</w:t>
      </w:r>
    </w:p>
    <w:p w14:paraId="0000017D" w14:textId="77777777" w:rsidR="00D84BF2" w:rsidRDefault="00764E84">
      <w:pPr>
        <w:keepNext/>
        <w:keepLines/>
        <w:numPr>
          <w:ilvl w:val="2"/>
          <w:numId w:val="28"/>
        </w:numPr>
        <w:pBdr>
          <w:top w:val="nil"/>
          <w:left w:val="nil"/>
          <w:bottom w:val="nil"/>
          <w:right w:val="nil"/>
          <w:between w:val="nil"/>
        </w:pBdr>
        <w:spacing w:before="120" w:after="120" w:line="360" w:lineRule="auto"/>
        <w:jc w:val="both"/>
      </w:pPr>
      <w:r>
        <w:rPr>
          <w:color w:val="000000"/>
          <w:rtl/>
        </w:rPr>
        <w:t>במידה וישנן תקלות ניתן לפנות לטלפון 119 (ה-</w:t>
      </w:r>
      <w:r>
        <w:rPr>
          <w:color w:val="000000"/>
        </w:rPr>
        <w:t>CERT</w:t>
      </w:r>
      <w:r>
        <w:rPr>
          <w:color w:val="000000"/>
          <w:rtl/>
        </w:rPr>
        <w:t xml:space="preserve"> הלאומי) לקבלת סיוע בהפקת הדו"ח.</w:t>
      </w:r>
    </w:p>
    <w:p w14:paraId="0000017E" w14:textId="77777777" w:rsidR="00D84BF2" w:rsidRDefault="00764E84">
      <w:pPr>
        <w:keepNext/>
        <w:keepLines/>
        <w:numPr>
          <w:ilvl w:val="2"/>
          <w:numId w:val="28"/>
        </w:numPr>
        <w:pBdr>
          <w:top w:val="nil"/>
          <w:left w:val="nil"/>
          <w:bottom w:val="nil"/>
          <w:right w:val="nil"/>
          <w:between w:val="nil"/>
        </w:pBdr>
        <w:spacing w:before="120" w:after="120" w:line="360" w:lineRule="auto"/>
        <w:jc w:val="both"/>
      </w:pPr>
      <w:r>
        <w:rPr>
          <w:color w:val="000000"/>
          <w:rtl/>
        </w:rPr>
        <w:t>אם הזוכה לא הצליח לבצע את הפעולות המנויות לעיל בסד הזמנים שהוגדר על ידי המזמין, יוכל המשרד, בהתאם לשיקול דעתו הבלעדי, לתת לו ארכה להשלים את ביצוע הפעולות, לפסול את הצעתו ולבטל את הפניה, או להכריז על המדורג הבא כזוכה בפניה.</w:t>
      </w:r>
    </w:p>
    <w:p w14:paraId="0000017F"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rPr>
          <w:smallCaps/>
          <w:color w:val="000000"/>
        </w:rPr>
      </w:pPr>
      <w:bookmarkStart w:id="125" w:name="_heading=h.8o5kbduwyvvd" w:colFirst="0" w:colLast="0"/>
      <w:bookmarkEnd w:id="125"/>
      <w:r>
        <w:rPr>
          <w:b/>
          <w:bCs/>
          <w:smallCaps/>
          <w:color w:val="000000"/>
          <w:sz w:val="28"/>
          <w:szCs w:val="28"/>
          <w:rtl/>
        </w:rPr>
        <w:t>סודיות ההצעה וזכות העיון</w:t>
      </w:r>
    </w:p>
    <w:p w14:paraId="00000180"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בכפוף לחובות המזמין על פי דין, המזמין מתחייב שלא לגלות תוכן ההצעה לצד שלישי שאינו מעובדי המזמין או יועצים המועסקים על ידו ונותנים לו שירות לצורך המכרז, אשר גם עליהם תחול חובת הסודיות ואי השימוש בהצעות שהוגשו במכרז אלא לצורכי המכרז בלבד. </w:t>
      </w:r>
    </w:p>
    <w:p w14:paraId="00000181"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יחד עם זאת, בהתאם לתקנה 21(ה) לתקנות חוק חובת המכרזים, מציעים במכרז רשאים לבקש לעיין בהצעה זוכה, וכן בפרוטוקולים של ועדת המכרזים ובמסמכים נוספים הקשורים במכרז (או חלקם), מלבד החריגים </w:t>
      </w:r>
      <w:proofErr w:type="spellStart"/>
      <w:r>
        <w:rPr>
          <w:color w:val="000000"/>
          <w:rtl/>
        </w:rPr>
        <w:t>המנוים</w:t>
      </w:r>
      <w:proofErr w:type="spellEnd"/>
      <w:r>
        <w:rPr>
          <w:color w:val="000000"/>
          <w:rtl/>
        </w:rPr>
        <w:t xml:space="preserve"> בתקנה, ובכלל זה במסמכים שהם בגדר סוד מסחרי או מקצועי, או שעלולים לפגוע בביטחון המדינה, יחסי החוץ שלה, </w:t>
      </w:r>
      <w:proofErr w:type="spellStart"/>
      <w:r>
        <w:rPr>
          <w:color w:val="000000"/>
          <w:rtl/>
        </w:rPr>
        <w:t>כלכלתה</w:t>
      </w:r>
      <w:proofErr w:type="spellEnd"/>
      <w:r>
        <w:rPr>
          <w:color w:val="000000"/>
          <w:rtl/>
        </w:rPr>
        <w:t xml:space="preserve"> וביטחון הציבור.</w:t>
      </w:r>
    </w:p>
    <w:p w14:paraId="00000182"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בהתאם לאמור בתקנות המידע הפלילי ותקנת השבים (מסירת מידע מהמרשם הפלילי לשם התקשרות בחוזה לביצוע עסקה במסגרת מכרז), התשפ"ה-2025 ("</w:t>
      </w:r>
      <w:r>
        <w:rPr>
          <w:b/>
          <w:bCs/>
          <w:color w:val="000000"/>
          <w:rtl/>
        </w:rPr>
        <w:t>תקנות מידע פלילי במכרזים</w:t>
      </w:r>
      <w:r>
        <w:rPr>
          <w:color w:val="000000"/>
          <w:rtl/>
        </w:rPr>
        <w:t xml:space="preserve">"), אשר הותקנו מכוח </w:t>
      </w:r>
      <w:hyperlink>
        <w:r>
          <w:rPr>
            <w:color w:val="000000"/>
            <w:rtl/>
          </w:rPr>
          <w:t>חוק</w:t>
        </w:r>
      </w:hyperlink>
      <w:hyperlink>
        <w:r>
          <w:rPr>
            <w:color w:val="000000"/>
            <w:rtl/>
          </w:rPr>
          <w:t xml:space="preserve"> </w:t>
        </w:r>
      </w:hyperlink>
      <w:hyperlink>
        <w:r>
          <w:rPr>
            <w:color w:val="000000"/>
            <w:rtl/>
          </w:rPr>
          <w:t>המידע</w:t>
        </w:r>
      </w:hyperlink>
      <w:hyperlink>
        <w:r>
          <w:rPr>
            <w:color w:val="000000"/>
            <w:rtl/>
          </w:rPr>
          <w:t xml:space="preserve"> </w:t>
        </w:r>
      </w:hyperlink>
      <w:hyperlink>
        <w:r>
          <w:rPr>
            <w:color w:val="000000"/>
            <w:rtl/>
          </w:rPr>
          <w:t>הפלילי</w:t>
        </w:r>
      </w:hyperlink>
      <w:hyperlink>
        <w:r>
          <w:rPr>
            <w:color w:val="000000"/>
            <w:rtl/>
          </w:rPr>
          <w:t xml:space="preserve"> </w:t>
        </w:r>
      </w:hyperlink>
      <w:hyperlink>
        <w:r>
          <w:rPr>
            <w:color w:val="000000"/>
            <w:rtl/>
          </w:rPr>
          <w:t>ותקנת</w:t>
        </w:r>
      </w:hyperlink>
      <w:hyperlink>
        <w:r>
          <w:rPr>
            <w:color w:val="000000"/>
            <w:rtl/>
          </w:rPr>
          <w:t xml:space="preserve"> </w:t>
        </w:r>
      </w:hyperlink>
      <w:hyperlink>
        <w:r>
          <w:rPr>
            <w:color w:val="000000"/>
            <w:rtl/>
          </w:rPr>
          <w:t>השבים</w:t>
        </w:r>
      </w:hyperlink>
      <w:hyperlink>
        <w:r>
          <w:rPr>
            <w:color w:val="000000"/>
            <w:rtl/>
          </w:rPr>
          <w:t xml:space="preserve">, </w:t>
        </w:r>
      </w:hyperlink>
      <w:hyperlink>
        <w:r>
          <w:rPr>
            <w:color w:val="000000"/>
            <w:rtl/>
          </w:rPr>
          <w:t>תשע</w:t>
        </w:r>
      </w:hyperlink>
      <w:hyperlink>
        <w:r>
          <w:rPr>
            <w:color w:val="000000"/>
            <w:rtl/>
          </w:rPr>
          <w:t>"</w:t>
        </w:r>
      </w:hyperlink>
      <w:hyperlink>
        <w:r>
          <w:rPr>
            <w:color w:val="000000"/>
            <w:rtl/>
          </w:rPr>
          <w:t>ט</w:t>
        </w:r>
      </w:hyperlink>
      <w:hyperlink>
        <w:r>
          <w:rPr>
            <w:color w:val="000000"/>
            <w:rtl/>
          </w:rPr>
          <w:t>-2019</w:t>
        </w:r>
      </w:hyperlink>
      <w:r>
        <w:rPr>
          <w:color w:val="000000"/>
          <w:rtl/>
        </w:rPr>
        <w:t xml:space="preserve">, מובהר כי ועדת המכרזים לא תחשוף מידע פלילי של מציע במסגרת בקשה לעיון בהצעות במכרז, לרבות את עצם קיומו. </w:t>
      </w:r>
    </w:p>
    <w:p w14:paraId="00000183"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 מובהר כי לא יהא בעצם הבקשה כדי למנוע עיון בסעיפים הרלוונטיים, והחלטה בנושא תתקבל על ידי ועדת המכרזים של המזמין.  מובהר כי מחיר ההצעה אינו בגדר סוד מסחרי או מקצועי. </w:t>
      </w:r>
    </w:p>
    <w:p w14:paraId="00000184"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מציע שטען שחלק מסוים מהצעתו הוא סוד מסחרי או מקצועי, יהיה מנוע מלדרוש לעיין בחלק זה של ההצעה הזוכה במכרז.</w:t>
      </w:r>
    </w:p>
    <w:p w14:paraId="00000185"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בכפוף לאמור לעיל, בהשתתפותו במכרז מסכים המציע, כי במקרה של זכיה במכרז הצעתו תועמד לעיונם של יתר המציעים במכרז בהתאם להוראות הדין ולא יהיו לו כל טענות בקשר לגילוי פרטי הצעתו בהתאם להוראות סעיף זה. </w:t>
      </w:r>
    </w:p>
    <w:p w14:paraId="00000186"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במקרה בו ועדת המכרזים של המזמין תדחה את טענת המציע הזוכה בדבר היות חלקים מהצעתו סוד מסחרי או מקצועי, המזמין יודיע לו על כך טרם מימוש זכות העיון בפועל. </w:t>
      </w:r>
    </w:p>
    <w:p w14:paraId="00000187" w14:textId="77777777" w:rsidR="00D84BF2" w:rsidRDefault="00764E84">
      <w:pPr>
        <w:keepNext/>
        <w:keepLines/>
        <w:numPr>
          <w:ilvl w:val="1"/>
          <w:numId w:val="28"/>
        </w:numPr>
        <w:pBdr>
          <w:top w:val="nil"/>
          <w:left w:val="nil"/>
          <w:bottom w:val="nil"/>
          <w:right w:val="nil"/>
          <w:between w:val="nil"/>
        </w:pBdr>
        <w:tabs>
          <w:tab w:val="left" w:pos="1050"/>
        </w:tabs>
        <w:spacing w:before="360" w:line="360" w:lineRule="auto"/>
        <w:rPr>
          <w:smallCaps/>
          <w:color w:val="000000"/>
        </w:rPr>
      </w:pPr>
      <w:r>
        <w:rPr>
          <w:b/>
          <w:bCs/>
          <w:smallCaps/>
          <w:color w:val="000000"/>
          <w:sz w:val="28"/>
          <w:szCs w:val="28"/>
          <w:rtl/>
        </w:rPr>
        <w:t>מיצוי הליכים מול הוועדה</w:t>
      </w:r>
    </w:p>
    <w:p w14:paraId="00000188"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אם לאחר מימוש זכות העיון, מציע במכרז סבור שנפלה טעות בהחלטה של ועדת המכרזים, עליו לפנות לוועדה בכתב ולפרט את טענותיו באופן מנומק וזאת לא יאוחר מ-10 ימי עסקים ממועד מימוש זכות העיון. </w:t>
      </w:r>
    </w:p>
    <w:p w14:paraId="00000189"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במהלך בירור טענות מציע במכרז, אם ישנן, המזמין לא יעכב את מימוש ההתקשרות עם הזוכה, למעט מקרים חריגים, בהתאם לשיקול דעתו הבלעדי. </w:t>
      </w:r>
    </w:p>
    <w:p w14:paraId="0000018A" w14:textId="77777777" w:rsidR="00D84BF2" w:rsidRDefault="00764E84">
      <w:pPr>
        <w:keepNext/>
        <w:keepLines/>
        <w:numPr>
          <w:ilvl w:val="2"/>
          <w:numId w:val="28"/>
        </w:numPr>
        <w:pBdr>
          <w:top w:val="nil"/>
          <w:left w:val="nil"/>
          <w:bottom w:val="nil"/>
          <w:right w:val="nil"/>
          <w:between w:val="nil"/>
        </w:pBdr>
        <w:spacing w:before="120" w:after="120" w:line="360" w:lineRule="auto"/>
      </w:pPr>
      <w:r>
        <w:rPr>
          <w:color w:val="000000"/>
          <w:rtl/>
        </w:rPr>
        <w:t xml:space="preserve">אם לאחר בירור טענות המציע, ועדת המכרזים, תסבור כי נפלה טעות בהחלטה שקיבלה, לא יהיה במימוש ההתקשרות עם הזוכה כדי למנוע ממנה לקבל כל החלטה נדרשת לצורך תיקון הטעות, ובכלל זה, במקרים חריגים, ביטול הזכייה. </w:t>
      </w:r>
    </w:p>
    <w:p w14:paraId="0000018B" w14:textId="77777777" w:rsidR="00D84BF2" w:rsidRDefault="00764E84">
      <w:pPr>
        <w:keepNext/>
        <w:keepLines/>
        <w:spacing w:before="200" w:after="200" w:line="276" w:lineRule="auto"/>
      </w:pPr>
      <w:r>
        <w:br w:type="page"/>
      </w:r>
    </w:p>
    <w:p w14:paraId="0000018C" w14:textId="77777777" w:rsidR="00D84BF2" w:rsidRDefault="00764E84">
      <w:pPr>
        <w:keepNext/>
        <w:keepLines/>
        <w:pBdr>
          <w:top w:val="nil"/>
          <w:left w:val="nil"/>
          <w:bottom w:val="nil"/>
          <w:right w:val="nil"/>
          <w:between w:val="nil"/>
        </w:pBdr>
        <w:tabs>
          <w:tab w:val="left" w:pos="1050"/>
        </w:tabs>
        <w:spacing w:before="240" w:after="120"/>
        <w:ind w:left="360" w:hanging="360"/>
        <w:rPr>
          <w:b/>
          <w:bCs/>
          <w:smallCaps/>
          <w:color w:val="000000"/>
          <w:sz w:val="72"/>
          <w:szCs w:val="72"/>
        </w:rPr>
        <w:sectPr w:rsidR="00D84BF2">
          <w:pgSz w:w="11906" w:h="16838"/>
          <w:pgMar w:top="1616" w:right="1826" w:bottom="1440" w:left="1800" w:header="709" w:footer="709" w:gutter="0"/>
          <w:cols w:space="720"/>
          <w:titlePg/>
        </w:sectPr>
      </w:pPr>
      <w:bookmarkStart w:id="126" w:name="_heading=h.49pp7j8lsd4i" w:colFirst="0" w:colLast="0"/>
      <w:bookmarkEnd w:id="126"/>
      <w:r>
        <w:rPr>
          <w:b/>
          <w:bCs/>
          <w:smallCaps/>
          <w:color w:val="000000"/>
          <w:sz w:val="72"/>
          <w:szCs w:val="72"/>
          <w:rtl/>
        </w:rPr>
        <w:t>פרק ב' – חוברת ההצעה</w:t>
      </w:r>
    </w:p>
    <w:p w14:paraId="0000018D" w14:textId="77777777" w:rsidR="00D84BF2" w:rsidRDefault="00764E84">
      <w:pPr>
        <w:keepNext/>
        <w:keepLines/>
        <w:numPr>
          <w:ilvl w:val="0"/>
          <w:numId w:val="1"/>
        </w:numPr>
        <w:pBdr>
          <w:top w:val="nil"/>
          <w:left w:val="nil"/>
          <w:bottom w:val="nil"/>
          <w:right w:val="nil"/>
          <w:between w:val="nil"/>
        </w:pBdr>
        <w:tabs>
          <w:tab w:val="left" w:pos="1050"/>
        </w:tabs>
        <w:spacing w:before="240" w:after="120"/>
        <w:rPr>
          <w:smallCaps/>
          <w:color w:val="000000"/>
        </w:rPr>
      </w:pPr>
      <w:bookmarkStart w:id="127" w:name="_heading=h.h2fzmixnprml" w:colFirst="0" w:colLast="0"/>
      <w:bookmarkEnd w:id="127"/>
      <w:r>
        <w:rPr>
          <w:b/>
          <w:bCs/>
          <w:smallCaps/>
          <w:color w:val="000000"/>
          <w:sz w:val="32"/>
          <w:szCs w:val="32"/>
          <w:rtl/>
        </w:rPr>
        <w:t>הגשת הצעה במכרז</w:t>
      </w:r>
    </w:p>
    <w:p w14:paraId="0000018E" w14:textId="1FE53810" w:rsidR="00D84BF2" w:rsidRPr="00B01543" w:rsidRDefault="00764E84" w:rsidP="00B01543">
      <w:pPr>
        <w:pStyle w:val="ad"/>
        <w:keepNext/>
        <w:keepLines/>
        <w:numPr>
          <w:ilvl w:val="1"/>
          <w:numId w:val="31"/>
        </w:numPr>
        <w:pBdr>
          <w:top w:val="nil"/>
          <w:left w:val="nil"/>
          <w:bottom w:val="nil"/>
          <w:right w:val="nil"/>
          <w:between w:val="nil"/>
        </w:pBdr>
        <w:tabs>
          <w:tab w:val="left" w:pos="1050"/>
        </w:tabs>
        <w:spacing w:before="360" w:line="360" w:lineRule="auto"/>
        <w:rPr>
          <w:smallCaps/>
          <w:color w:val="000000"/>
        </w:rPr>
      </w:pPr>
      <w:bookmarkStart w:id="128" w:name="_heading=h.4mmgjw1xp8cz" w:colFirst="0" w:colLast="0"/>
      <w:bookmarkEnd w:id="128"/>
      <w:r w:rsidRPr="00B01543">
        <w:rPr>
          <w:b/>
          <w:bCs/>
          <w:smallCaps/>
          <w:color w:val="000000"/>
          <w:sz w:val="28"/>
          <w:szCs w:val="28"/>
          <w:rtl/>
        </w:rPr>
        <w:t>כללים למילוי חוברת ההצעה</w:t>
      </w:r>
    </w:p>
    <w:p w14:paraId="0000018F" w14:textId="77777777" w:rsidR="00D84BF2" w:rsidRDefault="00764E84" w:rsidP="00B01543">
      <w:pPr>
        <w:keepNext/>
        <w:keepLines/>
        <w:numPr>
          <w:ilvl w:val="2"/>
          <w:numId w:val="31"/>
        </w:numPr>
        <w:pBdr>
          <w:top w:val="nil"/>
          <w:left w:val="nil"/>
          <w:bottom w:val="nil"/>
          <w:right w:val="nil"/>
          <w:between w:val="nil"/>
        </w:pBdr>
        <w:spacing w:before="120" w:after="120" w:line="360" w:lineRule="auto"/>
      </w:pPr>
      <w:bookmarkStart w:id="129" w:name="_heading=h.185rame57f27" w:colFirst="0" w:colLast="0"/>
      <w:bookmarkEnd w:id="129"/>
      <w:r>
        <w:rPr>
          <w:color w:val="000000"/>
          <w:rtl/>
        </w:rPr>
        <w:t xml:space="preserve">פרק זה מהווה את מענה המציע למכרז, </w:t>
      </w:r>
      <w:r>
        <w:rPr>
          <w:color w:val="000000"/>
          <w:u w:val="single"/>
          <w:rtl/>
        </w:rPr>
        <w:t>אין צורך במתן מענה לכל חלק אחר במכרז</w:t>
      </w:r>
      <w:r>
        <w:rPr>
          <w:color w:val="000000"/>
          <w:rtl/>
        </w:rPr>
        <w:t>, או לצרף מסמך שאינו נדרש בפרק זה.</w:t>
      </w:r>
    </w:p>
    <w:p w14:paraId="00000190" w14:textId="77777777" w:rsidR="00D84BF2" w:rsidRDefault="00764E84" w:rsidP="00B01543">
      <w:pPr>
        <w:keepNext/>
        <w:keepLines/>
        <w:numPr>
          <w:ilvl w:val="2"/>
          <w:numId w:val="31"/>
        </w:numPr>
        <w:pBdr>
          <w:top w:val="nil"/>
          <w:left w:val="nil"/>
          <w:bottom w:val="nil"/>
          <w:right w:val="nil"/>
          <w:between w:val="nil"/>
        </w:pBdr>
        <w:spacing w:before="120" w:after="120" w:line="360" w:lineRule="auto"/>
      </w:pPr>
      <w:bookmarkStart w:id="130" w:name="_heading=h.85wll141j9pf" w:colFirst="0" w:colLast="0"/>
      <w:bookmarkEnd w:id="130"/>
      <w:r>
        <w:rPr>
          <w:color w:val="000000"/>
          <w:rtl/>
        </w:rPr>
        <w:t>יש לעקוב באופן מדוקדק אחר ההנחיות המופיעות בפרק זה על מנת שההצעה תוכל להיבחן ולהיות מוערכת כראוי. אין להוסיף להתנות או לשנות אף תנאי מתנאי המכרז, או את ההנחיות המופיעות להלן.</w:t>
      </w:r>
    </w:p>
    <w:p w14:paraId="00000191" w14:textId="77777777" w:rsidR="00D84BF2" w:rsidRDefault="00764E84" w:rsidP="00B01543">
      <w:pPr>
        <w:keepNext/>
        <w:keepLines/>
        <w:numPr>
          <w:ilvl w:val="2"/>
          <w:numId w:val="31"/>
        </w:numPr>
        <w:pBdr>
          <w:top w:val="nil"/>
          <w:left w:val="nil"/>
          <w:bottom w:val="nil"/>
          <w:right w:val="nil"/>
          <w:between w:val="nil"/>
        </w:pBdr>
        <w:spacing w:before="120" w:after="120" w:line="360" w:lineRule="auto"/>
      </w:pPr>
      <w:bookmarkStart w:id="131" w:name="_heading=h.oiad2q6ue9o7" w:colFirst="0" w:colLast="0"/>
      <w:bookmarkEnd w:id="131"/>
      <w:r>
        <w:rPr>
          <w:color w:val="000000"/>
          <w:rtl/>
        </w:rPr>
        <w:t>בכל מקרה של שאלות או אי-בהירות במסמכי המכרז על המציע לפנות למזמין בשאלה לצורך הבהרה, כמפורט ב</w:t>
      </w:r>
      <w:r>
        <w:rPr>
          <w:b/>
          <w:bCs/>
          <w:color w:val="000000"/>
          <w:rtl/>
        </w:rPr>
        <w:t>פרק א'</w:t>
      </w:r>
      <w:r>
        <w:rPr>
          <w:color w:val="000000"/>
          <w:rtl/>
        </w:rPr>
        <w:t xml:space="preserve"> למסמכי המכרז. </w:t>
      </w:r>
    </w:p>
    <w:p w14:paraId="00000192" w14:textId="77777777" w:rsidR="00D84BF2" w:rsidRDefault="00764E84" w:rsidP="00B01543">
      <w:pPr>
        <w:keepNext/>
        <w:keepLines/>
        <w:numPr>
          <w:ilvl w:val="2"/>
          <w:numId w:val="31"/>
        </w:numPr>
        <w:pBdr>
          <w:top w:val="nil"/>
          <w:left w:val="nil"/>
          <w:bottom w:val="nil"/>
          <w:right w:val="nil"/>
          <w:between w:val="nil"/>
        </w:pBdr>
        <w:spacing w:before="120" w:after="120" w:line="360" w:lineRule="auto"/>
      </w:pPr>
      <w:bookmarkStart w:id="132" w:name="_heading=h.2yyy9aokb0s3" w:colFirst="0" w:colLast="0"/>
      <w:bookmarkEnd w:id="132"/>
      <w:r>
        <w:rPr>
          <w:color w:val="000000"/>
          <w:rtl/>
        </w:rPr>
        <w:t xml:space="preserve">ניתן לצרף כל מסמך או קובץ </w:t>
      </w:r>
      <w:r>
        <w:rPr>
          <w:color w:val="000000"/>
          <w:u w:val="single"/>
          <w:rtl/>
        </w:rPr>
        <w:t>הרלוונטי</w:t>
      </w:r>
      <w:r>
        <w:rPr>
          <w:color w:val="000000"/>
          <w:rtl/>
        </w:rPr>
        <w:t xml:space="preserve"> לצורך פירוט והמחשה למפורט בהצעה. יודגש כי בדיקת ההצעה, תתבסס על הפירוט שיינתן בחוברת ההצעה.</w:t>
      </w:r>
    </w:p>
    <w:p w14:paraId="00000193" w14:textId="77777777" w:rsidR="00D84BF2" w:rsidRDefault="00764E84" w:rsidP="00B01543">
      <w:pPr>
        <w:keepNext/>
        <w:keepLines/>
        <w:numPr>
          <w:ilvl w:val="2"/>
          <w:numId w:val="31"/>
        </w:numPr>
        <w:pBdr>
          <w:top w:val="nil"/>
          <w:left w:val="nil"/>
          <w:bottom w:val="nil"/>
          <w:right w:val="nil"/>
          <w:between w:val="nil"/>
        </w:pBdr>
        <w:spacing w:before="120" w:after="120" w:line="360" w:lineRule="auto"/>
      </w:pPr>
      <w:bookmarkStart w:id="133" w:name="_heading=h.xrcnd78qfuxe" w:colFirst="0" w:colLast="0"/>
      <w:bookmarkEnd w:id="133"/>
      <w:r>
        <w:rPr>
          <w:color w:val="000000"/>
          <w:rtl/>
        </w:rPr>
        <w:t>חוסר פירוט בהצעה, או פירוט מיותר שאינו עונה לדרישת המכרז, עלולים להביא לניקוד נמוך של ההצעה או פסילתה בהתאם לשיקול דעתו הבלעדי של המזמין.</w:t>
      </w:r>
    </w:p>
    <w:p w14:paraId="00000194" w14:textId="77777777" w:rsidR="00D84BF2" w:rsidRDefault="00764E84">
      <w:pPr>
        <w:keepNext/>
        <w:keepLines/>
        <w:numPr>
          <w:ilvl w:val="0"/>
          <w:numId w:val="1"/>
        </w:numPr>
        <w:pBdr>
          <w:top w:val="nil"/>
          <w:left w:val="nil"/>
          <w:bottom w:val="nil"/>
          <w:right w:val="nil"/>
          <w:between w:val="nil"/>
        </w:pBdr>
        <w:tabs>
          <w:tab w:val="left" w:pos="1050"/>
        </w:tabs>
        <w:spacing w:before="240" w:after="120"/>
        <w:rPr>
          <w:smallCaps/>
          <w:color w:val="000000"/>
        </w:rPr>
      </w:pPr>
      <w:bookmarkStart w:id="134" w:name="_heading=h.54si98q9nhyg" w:colFirst="0" w:colLast="0"/>
      <w:bookmarkEnd w:id="134"/>
      <w:r>
        <w:rPr>
          <w:b/>
          <w:bCs/>
          <w:smallCaps/>
          <w:color w:val="000000"/>
          <w:sz w:val="32"/>
          <w:szCs w:val="32"/>
          <w:rtl/>
        </w:rPr>
        <w:t>פרטי המציע</w:t>
      </w:r>
    </w:p>
    <w:tbl>
      <w:tblPr>
        <w:tblStyle w:val="affffffff0"/>
        <w:tblpPr w:leftFromText="180" w:rightFromText="180" w:vertAnchor="text" w:tblpY="1"/>
        <w:bidiVisual/>
        <w:tblW w:w="80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8"/>
        <w:gridCol w:w="4810"/>
      </w:tblGrid>
      <w:tr w:rsidR="00D84BF2" w14:paraId="0FFB1001" w14:textId="77777777">
        <w:trPr>
          <w:trHeight w:val="885"/>
          <w:tblHeader/>
        </w:trPr>
        <w:tc>
          <w:tcPr>
            <w:tcW w:w="3258" w:type="dxa"/>
            <w:vAlign w:val="center"/>
          </w:tcPr>
          <w:p w14:paraId="00000195" w14:textId="77777777" w:rsidR="00D84BF2" w:rsidRDefault="00764E84">
            <w:pPr>
              <w:keepNext/>
              <w:keepLines/>
              <w:spacing w:before="120" w:after="120" w:line="360" w:lineRule="auto"/>
              <w:rPr>
                <w:rFonts w:ascii="David" w:eastAsia="David" w:hAnsi="David" w:cs="David"/>
                <w:sz w:val="24"/>
                <w:szCs w:val="24"/>
              </w:rPr>
            </w:pPr>
            <w:r>
              <w:rPr>
                <w:rFonts w:ascii="David" w:eastAsia="David" w:hAnsi="David" w:cs="David"/>
                <w:sz w:val="24"/>
                <w:szCs w:val="24"/>
                <w:rtl/>
              </w:rPr>
              <w:t xml:space="preserve">שם המציע </w:t>
            </w:r>
          </w:p>
        </w:tc>
        <w:tc>
          <w:tcPr>
            <w:tcW w:w="4810" w:type="dxa"/>
            <w:vAlign w:val="center"/>
          </w:tcPr>
          <w:p w14:paraId="00000196" w14:textId="77777777" w:rsidR="00D84BF2" w:rsidRDefault="00D84BF2">
            <w:pPr>
              <w:keepNext/>
              <w:keepLines/>
              <w:spacing w:before="120" w:after="120" w:line="360" w:lineRule="auto"/>
              <w:rPr>
                <w:rFonts w:ascii="David" w:eastAsia="David" w:hAnsi="David" w:cs="David"/>
                <w:sz w:val="24"/>
                <w:szCs w:val="24"/>
              </w:rPr>
            </w:pPr>
          </w:p>
        </w:tc>
      </w:tr>
      <w:tr w:rsidR="00D84BF2" w14:paraId="2DA1B874" w14:textId="77777777">
        <w:trPr>
          <w:trHeight w:val="20"/>
        </w:trPr>
        <w:tc>
          <w:tcPr>
            <w:tcW w:w="3258" w:type="dxa"/>
            <w:vAlign w:val="center"/>
          </w:tcPr>
          <w:p w14:paraId="00000197" w14:textId="77777777" w:rsidR="00D84BF2" w:rsidRDefault="00764E84">
            <w:pPr>
              <w:keepNext/>
              <w:keepLines/>
              <w:spacing w:before="120" w:after="120" w:line="360" w:lineRule="auto"/>
              <w:rPr>
                <w:rFonts w:ascii="David" w:eastAsia="David" w:hAnsi="David" w:cs="David"/>
                <w:sz w:val="24"/>
                <w:szCs w:val="24"/>
              </w:rPr>
            </w:pPr>
            <w:r>
              <w:rPr>
                <w:rFonts w:ascii="David" w:eastAsia="David" w:hAnsi="David" w:cs="David"/>
                <w:sz w:val="24"/>
                <w:szCs w:val="24"/>
                <w:rtl/>
              </w:rPr>
              <w:t xml:space="preserve">סוג מציע </w:t>
            </w:r>
          </w:p>
          <w:p w14:paraId="00000198" w14:textId="77777777" w:rsidR="00D84BF2" w:rsidRDefault="00764E84">
            <w:pPr>
              <w:keepNext/>
              <w:keepLines/>
              <w:spacing w:before="120" w:after="120" w:line="360" w:lineRule="auto"/>
              <w:rPr>
                <w:rFonts w:ascii="David" w:eastAsia="David" w:hAnsi="David" w:cs="David"/>
                <w:sz w:val="24"/>
                <w:szCs w:val="24"/>
              </w:rPr>
            </w:pPr>
            <w:r>
              <w:rPr>
                <w:rFonts w:ascii="David" w:eastAsia="David" w:hAnsi="David" w:cs="David"/>
                <w:sz w:val="24"/>
                <w:szCs w:val="24"/>
                <w:rtl/>
              </w:rPr>
              <w:t>(תאגיד/שותפות/עמותה/עוסק מורשה וכדו')</w:t>
            </w:r>
          </w:p>
        </w:tc>
        <w:tc>
          <w:tcPr>
            <w:tcW w:w="4810" w:type="dxa"/>
            <w:vAlign w:val="center"/>
          </w:tcPr>
          <w:p w14:paraId="00000199" w14:textId="77777777" w:rsidR="00D84BF2" w:rsidRDefault="00D84BF2">
            <w:pPr>
              <w:keepNext/>
              <w:keepLines/>
              <w:spacing w:before="120" w:after="120" w:line="360" w:lineRule="auto"/>
              <w:rPr>
                <w:rFonts w:ascii="David" w:eastAsia="David" w:hAnsi="David" w:cs="David"/>
                <w:sz w:val="24"/>
                <w:szCs w:val="24"/>
              </w:rPr>
            </w:pPr>
          </w:p>
        </w:tc>
      </w:tr>
      <w:tr w:rsidR="00D84BF2" w14:paraId="302DF58F" w14:textId="77777777">
        <w:trPr>
          <w:trHeight w:val="20"/>
        </w:trPr>
        <w:tc>
          <w:tcPr>
            <w:tcW w:w="3258" w:type="dxa"/>
            <w:vAlign w:val="center"/>
          </w:tcPr>
          <w:p w14:paraId="0000019A" w14:textId="77777777" w:rsidR="00D84BF2" w:rsidRDefault="00764E84">
            <w:pPr>
              <w:keepNext/>
              <w:keepLines/>
              <w:spacing w:before="120" w:after="120" w:line="360" w:lineRule="auto"/>
              <w:rPr>
                <w:rFonts w:ascii="David" w:eastAsia="David" w:hAnsi="David" w:cs="David"/>
                <w:sz w:val="24"/>
                <w:szCs w:val="24"/>
              </w:rPr>
            </w:pPr>
            <w:r>
              <w:rPr>
                <w:rFonts w:ascii="David" w:eastAsia="David" w:hAnsi="David" w:cs="David"/>
                <w:sz w:val="24"/>
                <w:szCs w:val="24"/>
                <w:rtl/>
              </w:rPr>
              <w:t>תאריך הרישום במרשם (אם רלוונטי)</w:t>
            </w:r>
          </w:p>
        </w:tc>
        <w:tc>
          <w:tcPr>
            <w:tcW w:w="4810" w:type="dxa"/>
            <w:vAlign w:val="center"/>
          </w:tcPr>
          <w:p w14:paraId="0000019B" w14:textId="77777777" w:rsidR="00D84BF2" w:rsidRDefault="00D84BF2">
            <w:pPr>
              <w:keepNext/>
              <w:keepLines/>
              <w:spacing w:before="120" w:after="120" w:line="360" w:lineRule="auto"/>
              <w:rPr>
                <w:rFonts w:ascii="David" w:eastAsia="David" w:hAnsi="David" w:cs="David"/>
                <w:sz w:val="24"/>
                <w:szCs w:val="24"/>
              </w:rPr>
            </w:pPr>
          </w:p>
        </w:tc>
      </w:tr>
      <w:tr w:rsidR="00D84BF2" w14:paraId="6E324A5C" w14:textId="77777777">
        <w:trPr>
          <w:trHeight w:val="793"/>
        </w:trPr>
        <w:tc>
          <w:tcPr>
            <w:tcW w:w="3258" w:type="dxa"/>
            <w:vAlign w:val="center"/>
          </w:tcPr>
          <w:p w14:paraId="0000019C" w14:textId="77777777" w:rsidR="00D84BF2" w:rsidRDefault="00764E84">
            <w:pPr>
              <w:keepNext/>
              <w:keepLines/>
              <w:spacing w:before="120" w:after="120" w:line="360" w:lineRule="auto"/>
              <w:rPr>
                <w:rFonts w:ascii="David" w:eastAsia="David" w:hAnsi="David" w:cs="David"/>
                <w:sz w:val="24"/>
                <w:szCs w:val="24"/>
              </w:rPr>
            </w:pPr>
            <w:r>
              <w:rPr>
                <w:rFonts w:ascii="David" w:eastAsia="David" w:hAnsi="David" w:cs="David"/>
                <w:sz w:val="24"/>
                <w:szCs w:val="24"/>
                <w:rtl/>
              </w:rPr>
              <w:t xml:space="preserve">מספר מזהה (לדוג' </w:t>
            </w:r>
            <w:proofErr w:type="spellStart"/>
            <w:r>
              <w:rPr>
                <w:rFonts w:ascii="David" w:eastAsia="David" w:hAnsi="David" w:cs="David"/>
                <w:sz w:val="24"/>
                <w:szCs w:val="24"/>
                <w:rtl/>
              </w:rPr>
              <w:t>ח"פ</w:t>
            </w:r>
            <w:proofErr w:type="spellEnd"/>
            <w:r>
              <w:rPr>
                <w:rFonts w:ascii="David" w:eastAsia="David" w:hAnsi="David" w:cs="David"/>
                <w:sz w:val="24"/>
                <w:szCs w:val="24"/>
                <w:rtl/>
              </w:rPr>
              <w:t>)</w:t>
            </w:r>
          </w:p>
        </w:tc>
        <w:tc>
          <w:tcPr>
            <w:tcW w:w="4810" w:type="dxa"/>
            <w:vAlign w:val="center"/>
          </w:tcPr>
          <w:p w14:paraId="0000019D" w14:textId="77777777" w:rsidR="00D84BF2" w:rsidRDefault="00D84BF2">
            <w:pPr>
              <w:keepNext/>
              <w:keepLines/>
              <w:spacing w:before="120" w:after="120" w:line="360" w:lineRule="auto"/>
              <w:rPr>
                <w:rFonts w:ascii="David" w:eastAsia="David" w:hAnsi="David" w:cs="David"/>
                <w:sz w:val="24"/>
                <w:szCs w:val="24"/>
              </w:rPr>
            </w:pPr>
          </w:p>
        </w:tc>
      </w:tr>
    </w:tbl>
    <w:p w14:paraId="0000019E" w14:textId="77777777" w:rsidR="00D84BF2" w:rsidRDefault="00D84BF2">
      <w:pPr>
        <w:keepNext/>
        <w:keepLines/>
        <w:pBdr>
          <w:top w:val="nil"/>
          <w:left w:val="nil"/>
          <w:bottom w:val="nil"/>
          <w:right w:val="nil"/>
          <w:between w:val="nil"/>
        </w:pBdr>
        <w:spacing w:line="360" w:lineRule="auto"/>
        <w:ind w:left="1069" w:hanging="360"/>
        <w:rPr>
          <w:b/>
          <w:bCs/>
          <w:color w:val="000000"/>
        </w:rPr>
      </w:pPr>
    </w:p>
    <w:p w14:paraId="0000019F" w14:textId="3DE22A10" w:rsidR="00D84BF2" w:rsidRDefault="00764E84" w:rsidP="00B01543">
      <w:pPr>
        <w:pStyle w:val="ad"/>
        <w:keepNext/>
        <w:keepLines/>
        <w:numPr>
          <w:ilvl w:val="1"/>
          <w:numId w:val="32"/>
        </w:numPr>
        <w:pBdr>
          <w:top w:val="nil"/>
          <w:left w:val="nil"/>
          <w:bottom w:val="nil"/>
          <w:right w:val="nil"/>
          <w:between w:val="nil"/>
        </w:pBdr>
        <w:tabs>
          <w:tab w:val="left" w:pos="1050"/>
        </w:tabs>
        <w:spacing w:before="360" w:line="360" w:lineRule="auto"/>
      </w:pPr>
      <w:r w:rsidRPr="00B01543">
        <w:rPr>
          <w:b/>
          <w:bCs/>
          <w:smallCaps/>
          <w:color w:val="000000"/>
          <w:sz w:val="28"/>
          <w:szCs w:val="28"/>
          <w:rtl/>
        </w:rPr>
        <w:t>פרטי איש הקשר מטעם המציע</w:t>
      </w:r>
    </w:p>
    <w:tbl>
      <w:tblPr>
        <w:tblStyle w:val="affffffff1"/>
        <w:bidiVisual/>
        <w:tblW w:w="82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70"/>
      </w:tblGrid>
      <w:tr w:rsidR="00D84BF2" w14:paraId="1A5B9C57" w14:textId="77777777">
        <w:trPr>
          <w:trHeight w:val="893"/>
        </w:trPr>
        <w:tc>
          <w:tcPr>
            <w:tcW w:w="8270" w:type="dxa"/>
            <w:vAlign w:val="center"/>
          </w:tcPr>
          <w:p w14:paraId="000001A0" w14:textId="77777777" w:rsidR="00D84BF2" w:rsidRDefault="00764E84">
            <w:pPr>
              <w:keepNext/>
              <w:keepLines/>
              <w:spacing w:before="120" w:after="120" w:line="360" w:lineRule="auto"/>
              <w:rPr>
                <w:rFonts w:ascii="David" w:eastAsia="David" w:hAnsi="David" w:cs="David"/>
                <w:sz w:val="24"/>
                <w:szCs w:val="24"/>
              </w:rPr>
            </w:pPr>
            <w:r>
              <w:rPr>
                <w:rFonts w:ascii="David" w:eastAsia="David" w:hAnsi="David" w:cs="David"/>
                <w:sz w:val="24"/>
                <w:szCs w:val="24"/>
                <w:rtl/>
              </w:rPr>
              <w:t>שם:</w:t>
            </w:r>
          </w:p>
        </w:tc>
      </w:tr>
      <w:tr w:rsidR="00D84BF2" w14:paraId="47898541" w14:textId="77777777">
        <w:trPr>
          <w:trHeight w:val="893"/>
        </w:trPr>
        <w:tc>
          <w:tcPr>
            <w:tcW w:w="8270" w:type="dxa"/>
            <w:vAlign w:val="center"/>
          </w:tcPr>
          <w:p w14:paraId="000001A1" w14:textId="77777777" w:rsidR="00D84BF2" w:rsidRDefault="00764E84">
            <w:pPr>
              <w:keepNext/>
              <w:keepLines/>
              <w:spacing w:before="120" w:after="120" w:line="360" w:lineRule="auto"/>
              <w:rPr>
                <w:rFonts w:ascii="David" w:eastAsia="David" w:hAnsi="David" w:cs="David"/>
                <w:sz w:val="24"/>
                <w:szCs w:val="24"/>
              </w:rPr>
            </w:pPr>
            <w:r>
              <w:rPr>
                <w:rFonts w:ascii="David" w:eastAsia="David" w:hAnsi="David" w:cs="David"/>
                <w:sz w:val="24"/>
                <w:szCs w:val="24"/>
                <w:rtl/>
              </w:rPr>
              <w:t>כתובת:</w:t>
            </w:r>
          </w:p>
        </w:tc>
      </w:tr>
      <w:tr w:rsidR="00D84BF2" w14:paraId="01C9EBAE" w14:textId="77777777">
        <w:trPr>
          <w:trHeight w:val="893"/>
        </w:trPr>
        <w:tc>
          <w:tcPr>
            <w:tcW w:w="8270" w:type="dxa"/>
            <w:vAlign w:val="center"/>
          </w:tcPr>
          <w:p w14:paraId="000001A2" w14:textId="77777777" w:rsidR="00D84BF2" w:rsidRDefault="00764E84">
            <w:pPr>
              <w:keepNext/>
              <w:keepLines/>
              <w:rPr>
                <w:rFonts w:ascii="David" w:eastAsia="David" w:hAnsi="David" w:cs="David"/>
                <w:sz w:val="24"/>
                <w:szCs w:val="24"/>
              </w:rPr>
            </w:pPr>
            <w:r>
              <w:rPr>
                <w:rFonts w:ascii="David" w:eastAsia="David" w:hAnsi="David" w:cs="David"/>
                <w:sz w:val="24"/>
                <w:szCs w:val="24"/>
                <w:rtl/>
              </w:rPr>
              <w:t>טלפון:</w:t>
            </w:r>
          </w:p>
        </w:tc>
      </w:tr>
      <w:tr w:rsidR="00D84BF2" w14:paraId="3A631641" w14:textId="77777777">
        <w:trPr>
          <w:trHeight w:val="893"/>
        </w:trPr>
        <w:tc>
          <w:tcPr>
            <w:tcW w:w="8270" w:type="dxa"/>
            <w:vAlign w:val="center"/>
          </w:tcPr>
          <w:p w14:paraId="000001A3" w14:textId="77777777" w:rsidR="00D84BF2" w:rsidRDefault="00764E84">
            <w:pPr>
              <w:keepNext/>
              <w:keepLines/>
              <w:rPr>
                <w:rFonts w:ascii="David" w:eastAsia="David" w:hAnsi="David" w:cs="David"/>
                <w:sz w:val="24"/>
                <w:szCs w:val="24"/>
              </w:rPr>
            </w:pPr>
            <w:r>
              <w:rPr>
                <w:rFonts w:ascii="David" w:eastAsia="David" w:hAnsi="David" w:cs="David"/>
                <w:sz w:val="24"/>
                <w:szCs w:val="24"/>
                <w:rtl/>
              </w:rPr>
              <w:t>דוא"ל:</w:t>
            </w:r>
          </w:p>
        </w:tc>
      </w:tr>
    </w:tbl>
    <w:p w14:paraId="000001A4" w14:textId="77777777" w:rsidR="00D84BF2" w:rsidRDefault="00764E84">
      <w:pPr>
        <w:keepNext/>
        <w:keepLines/>
      </w:pPr>
      <w:r>
        <w:br/>
      </w:r>
    </w:p>
    <w:p w14:paraId="000001A5" w14:textId="77777777" w:rsidR="00D84BF2" w:rsidRDefault="00D84BF2">
      <w:pPr>
        <w:keepNext/>
        <w:keepLines/>
        <w:pBdr>
          <w:top w:val="nil"/>
          <w:left w:val="nil"/>
          <w:bottom w:val="nil"/>
          <w:right w:val="nil"/>
          <w:between w:val="nil"/>
        </w:pBdr>
        <w:spacing w:line="360" w:lineRule="auto"/>
        <w:ind w:left="1069" w:hanging="360"/>
        <w:rPr>
          <w:b/>
          <w:bCs/>
          <w:color w:val="000000"/>
          <w:sz w:val="20"/>
          <w:szCs w:val="20"/>
        </w:rPr>
      </w:pPr>
    </w:p>
    <w:p w14:paraId="000001A6" w14:textId="77777777" w:rsidR="00D84BF2" w:rsidRDefault="00764E84">
      <w:pPr>
        <w:keepNext/>
        <w:keepLines/>
        <w:numPr>
          <w:ilvl w:val="0"/>
          <w:numId w:val="1"/>
        </w:numPr>
        <w:pBdr>
          <w:top w:val="nil"/>
          <w:left w:val="nil"/>
          <w:bottom w:val="nil"/>
          <w:right w:val="nil"/>
          <w:between w:val="nil"/>
        </w:pBdr>
        <w:tabs>
          <w:tab w:val="left" w:pos="1050"/>
        </w:tabs>
        <w:spacing w:before="240" w:after="120"/>
        <w:rPr>
          <w:smallCaps/>
          <w:color w:val="000000"/>
        </w:rPr>
      </w:pPr>
      <w:bookmarkStart w:id="135" w:name="_heading=h.8q5maou0ugft" w:colFirst="0" w:colLast="0"/>
      <w:bookmarkEnd w:id="135"/>
      <w:r>
        <w:rPr>
          <w:b/>
          <w:bCs/>
          <w:smallCaps/>
          <w:color w:val="000000"/>
          <w:sz w:val="32"/>
          <w:szCs w:val="32"/>
          <w:rtl/>
        </w:rPr>
        <w:t>הוכחת עמידה בתנאי הסף של המכרז</w:t>
      </w:r>
    </w:p>
    <w:p w14:paraId="000001A7" w14:textId="4AA52DD6" w:rsidR="00D84BF2" w:rsidRPr="00B01543" w:rsidRDefault="00764E84" w:rsidP="00B01543">
      <w:pPr>
        <w:pStyle w:val="ad"/>
        <w:keepNext/>
        <w:keepLines/>
        <w:numPr>
          <w:ilvl w:val="1"/>
          <w:numId w:val="33"/>
        </w:numPr>
        <w:pBdr>
          <w:top w:val="nil"/>
          <w:left w:val="nil"/>
          <w:bottom w:val="nil"/>
          <w:right w:val="nil"/>
          <w:between w:val="nil"/>
        </w:pBdr>
        <w:tabs>
          <w:tab w:val="left" w:pos="1050"/>
        </w:tabs>
        <w:spacing w:before="120" w:after="120" w:line="360" w:lineRule="auto"/>
        <w:rPr>
          <w:smallCaps/>
          <w:color w:val="000000"/>
        </w:rPr>
      </w:pPr>
      <w:bookmarkStart w:id="136" w:name="_heading=h.quugnvcmqmq" w:colFirst="0" w:colLast="0"/>
      <w:bookmarkEnd w:id="136"/>
      <w:r w:rsidRPr="00B01543">
        <w:rPr>
          <w:smallCaps/>
          <w:color w:val="000000"/>
          <w:rtl/>
        </w:rPr>
        <w:t xml:space="preserve">בהתאם לאמור בפרק זה המציע יפרט את עמידתו בתנאי הסף שפורטו במכרז. </w:t>
      </w:r>
    </w:p>
    <w:p w14:paraId="000001A8" w14:textId="77777777" w:rsidR="00D84BF2" w:rsidRDefault="00764E84" w:rsidP="00B01543">
      <w:pPr>
        <w:keepNext/>
        <w:keepLines/>
        <w:numPr>
          <w:ilvl w:val="1"/>
          <w:numId w:val="33"/>
        </w:numPr>
        <w:pBdr>
          <w:top w:val="nil"/>
          <w:left w:val="nil"/>
          <w:bottom w:val="nil"/>
          <w:right w:val="nil"/>
          <w:between w:val="nil"/>
        </w:pBdr>
        <w:tabs>
          <w:tab w:val="left" w:pos="1050"/>
        </w:tabs>
        <w:spacing w:before="360" w:line="360" w:lineRule="auto"/>
        <w:rPr>
          <w:smallCaps/>
          <w:color w:val="000000"/>
        </w:rPr>
      </w:pPr>
      <w:bookmarkStart w:id="137" w:name="_heading=h.6ub77vay8klh" w:colFirst="0" w:colLast="0"/>
      <w:bookmarkEnd w:id="137"/>
      <w:r>
        <w:rPr>
          <w:b/>
          <w:bCs/>
          <w:smallCaps/>
          <w:color w:val="000000"/>
          <w:sz w:val="28"/>
          <w:szCs w:val="28"/>
          <w:rtl/>
        </w:rPr>
        <w:t xml:space="preserve">הוכחת עמידה בתנאי הסף המנהליים: </w:t>
      </w:r>
    </w:p>
    <w:p w14:paraId="000001A9" w14:textId="77777777" w:rsidR="00D84BF2" w:rsidRDefault="00764E84" w:rsidP="00B01543">
      <w:pPr>
        <w:keepNext/>
        <w:keepLines/>
        <w:numPr>
          <w:ilvl w:val="2"/>
          <w:numId w:val="33"/>
        </w:numPr>
        <w:pBdr>
          <w:top w:val="nil"/>
          <w:left w:val="nil"/>
          <w:bottom w:val="nil"/>
          <w:right w:val="nil"/>
          <w:between w:val="nil"/>
        </w:pBdr>
        <w:spacing w:before="120" w:after="120" w:line="360" w:lineRule="auto"/>
      </w:pPr>
      <w:r>
        <w:rPr>
          <w:color w:val="000000"/>
          <w:rtl/>
        </w:rPr>
        <w:t>המציע מצהיר ומתחייב כי הוא עומד בתנאי הסף המנהליים המפורטים בפרק א' למכרז ובהתאם לפירוט המובא להלן:</w:t>
      </w:r>
    </w:p>
    <w:p w14:paraId="000001AA" w14:textId="77777777" w:rsidR="00D84BF2" w:rsidRDefault="00764E84" w:rsidP="00B01543">
      <w:pPr>
        <w:keepNext/>
        <w:keepLines/>
        <w:numPr>
          <w:ilvl w:val="3"/>
          <w:numId w:val="33"/>
        </w:numPr>
        <w:pBdr>
          <w:top w:val="nil"/>
          <w:left w:val="nil"/>
          <w:bottom w:val="nil"/>
          <w:right w:val="nil"/>
          <w:between w:val="nil"/>
        </w:pBdr>
        <w:tabs>
          <w:tab w:val="left" w:pos="1890"/>
        </w:tabs>
        <w:spacing w:before="240" w:after="240" w:line="360" w:lineRule="auto"/>
        <w:rPr>
          <w:color w:val="000000"/>
        </w:rPr>
      </w:pPr>
      <w:r>
        <w:rPr>
          <w:b/>
          <w:bCs/>
          <w:color w:val="000000"/>
          <w:rtl/>
        </w:rPr>
        <w:t xml:space="preserve">מציע רשום כדין (יש לסמן ב- </w:t>
      </w:r>
      <w:r>
        <w:rPr>
          <w:b/>
          <w:bCs/>
          <w:color w:val="000000"/>
        </w:rPr>
        <w:t>X</w:t>
      </w:r>
      <w:r>
        <w:rPr>
          <w:b/>
          <w:bCs/>
          <w:color w:val="000000"/>
          <w:rtl/>
        </w:rPr>
        <w:t xml:space="preserve"> את האפשרות הנכונה) –</w:t>
      </w:r>
    </w:p>
    <w:p w14:paraId="000001AB" w14:textId="77777777" w:rsidR="00D84BF2" w:rsidRDefault="00764E84">
      <w:pPr>
        <w:keepNext/>
        <w:keepLines/>
        <w:numPr>
          <w:ilvl w:val="4"/>
          <w:numId w:val="8"/>
        </w:numPr>
        <w:pBdr>
          <w:top w:val="nil"/>
          <w:left w:val="nil"/>
          <w:bottom w:val="nil"/>
          <w:right w:val="nil"/>
          <w:between w:val="nil"/>
        </w:pBdr>
        <w:tabs>
          <w:tab w:val="right" w:pos="2160"/>
          <w:tab w:val="right" w:pos="3060"/>
        </w:tabs>
        <w:spacing w:before="120" w:after="120" w:line="360" w:lineRule="auto"/>
        <w:rPr>
          <w:color w:val="000000"/>
        </w:rPr>
      </w:pPr>
      <w:r>
        <w:rPr>
          <w:color w:val="000000"/>
          <w:rtl/>
        </w:rPr>
        <w:t>המציע רשום בישראל כדין.</w:t>
      </w:r>
    </w:p>
    <w:p w14:paraId="000001AC" w14:textId="77777777" w:rsidR="00D84BF2" w:rsidRDefault="00764E84">
      <w:pPr>
        <w:keepNext/>
        <w:keepLines/>
        <w:numPr>
          <w:ilvl w:val="4"/>
          <w:numId w:val="8"/>
        </w:numPr>
        <w:pBdr>
          <w:top w:val="nil"/>
          <w:left w:val="nil"/>
          <w:bottom w:val="nil"/>
          <w:right w:val="nil"/>
          <w:between w:val="nil"/>
        </w:pBdr>
        <w:tabs>
          <w:tab w:val="right" w:pos="2160"/>
          <w:tab w:val="right" w:pos="3060"/>
        </w:tabs>
        <w:spacing w:before="120" w:after="120" w:line="360" w:lineRule="auto"/>
        <w:rPr>
          <w:color w:val="000000"/>
        </w:rPr>
      </w:pPr>
      <w:r>
        <w:rPr>
          <w:color w:val="000000"/>
          <w:rtl/>
        </w:rPr>
        <w:t>לא חלה על המציע חובת רישום בישראל, על פי דין.  נימוק: ___________________________________________</w:t>
      </w:r>
    </w:p>
    <w:p w14:paraId="000001AD" w14:textId="77777777" w:rsidR="00D84BF2" w:rsidRDefault="00764E84" w:rsidP="00B01543">
      <w:pPr>
        <w:keepNext/>
        <w:keepLines/>
        <w:numPr>
          <w:ilvl w:val="3"/>
          <w:numId w:val="33"/>
        </w:numPr>
        <w:pBdr>
          <w:top w:val="nil"/>
          <w:left w:val="nil"/>
          <w:bottom w:val="nil"/>
          <w:right w:val="nil"/>
          <w:between w:val="nil"/>
        </w:pBdr>
        <w:tabs>
          <w:tab w:val="left" w:pos="1890"/>
        </w:tabs>
        <w:spacing w:before="240" w:after="240" w:line="360" w:lineRule="auto"/>
        <w:rPr>
          <w:color w:val="000000"/>
        </w:rPr>
      </w:pPr>
      <w:r>
        <w:rPr>
          <w:b/>
          <w:bCs/>
          <w:color w:val="000000"/>
          <w:rtl/>
        </w:rPr>
        <w:t xml:space="preserve">עמידה בחוק עסקאות גופים ציבוריים – </w:t>
      </w:r>
    </w:p>
    <w:p w14:paraId="000001AE" w14:textId="77777777" w:rsidR="00D84BF2" w:rsidRDefault="00764E84" w:rsidP="00B01543">
      <w:pPr>
        <w:keepNext/>
        <w:keepLines/>
        <w:numPr>
          <w:ilvl w:val="4"/>
          <w:numId w:val="33"/>
        </w:numPr>
        <w:pBdr>
          <w:top w:val="nil"/>
          <w:left w:val="nil"/>
          <w:bottom w:val="nil"/>
          <w:right w:val="nil"/>
          <w:between w:val="nil"/>
        </w:pBdr>
        <w:spacing w:before="120" w:after="120" w:line="360" w:lineRule="auto"/>
        <w:ind w:hanging="791"/>
        <w:rPr>
          <w:color w:val="000000"/>
        </w:rPr>
      </w:pPr>
      <w:r>
        <w:rPr>
          <w:b/>
          <w:bCs/>
          <w:color w:val="000000"/>
          <w:rtl/>
        </w:rPr>
        <w:t xml:space="preserve">ניהול פנקסים – </w:t>
      </w:r>
      <w:r>
        <w:rPr>
          <w:color w:val="000000"/>
          <w:rtl/>
        </w:rPr>
        <w:t>המציע</w:t>
      </w:r>
      <w:r>
        <w:rPr>
          <w:b/>
          <w:bCs/>
          <w:color w:val="000000"/>
        </w:rPr>
        <w:t xml:space="preserve"> – </w:t>
      </w:r>
    </w:p>
    <w:p w14:paraId="000001AF" w14:textId="77777777" w:rsidR="00D84BF2" w:rsidRDefault="00764E84" w:rsidP="00B01543">
      <w:pPr>
        <w:keepNext/>
        <w:keepLines/>
        <w:numPr>
          <w:ilvl w:val="5"/>
          <w:numId w:val="33"/>
        </w:numPr>
        <w:pBdr>
          <w:top w:val="nil"/>
          <w:left w:val="nil"/>
          <w:bottom w:val="nil"/>
          <w:right w:val="nil"/>
          <w:between w:val="nil"/>
        </w:pBdr>
        <w:tabs>
          <w:tab w:val="left" w:pos="1617"/>
        </w:tabs>
        <w:spacing w:before="120" w:after="120" w:line="360" w:lineRule="auto"/>
        <w:rPr>
          <w:color w:val="000000"/>
        </w:rPr>
      </w:pPr>
      <w:r>
        <w:rPr>
          <w:color w:val="000000"/>
          <w:rtl/>
        </w:rPr>
        <w:t>מנהל את פנקסי החשבונות והרשומות שעליו לנהל על פי פקודת מס הכנסה [נוסח חדש], וחוק מס ערך מוסף, התשל"ו-1975 ("</w:t>
      </w:r>
      <w:r>
        <w:rPr>
          <w:b/>
          <w:bCs/>
          <w:color w:val="000000"/>
          <w:rtl/>
        </w:rPr>
        <w:t>חוק מס ערך מוסף</w:t>
      </w:r>
      <w:r>
        <w:rPr>
          <w:color w:val="000000"/>
          <w:rtl/>
        </w:rPr>
        <w:t xml:space="preserve">"), או שהוא פטור </w:t>
      </w:r>
      <w:proofErr w:type="spellStart"/>
      <w:r>
        <w:rPr>
          <w:color w:val="000000"/>
          <w:rtl/>
        </w:rPr>
        <w:t>מלנהלם</w:t>
      </w:r>
      <w:proofErr w:type="spellEnd"/>
      <w:r>
        <w:rPr>
          <w:color w:val="000000"/>
          <w:rtl/>
        </w:rPr>
        <w:t>.</w:t>
      </w:r>
    </w:p>
    <w:p w14:paraId="000001B0" w14:textId="77777777" w:rsidR="00D84BF2" w:rsidRDefault="00764E84" w:rsidP="00B01543">
      <w:pPr>
        <w:keepNext/>
        <w:keepLines/>
        <w:numPr>
          <w:ilvl w:val="5"/>
          <w:numId w:val="33"/>
        </w:numPr>
        <w:pBdr>
          <w:top w:val="nil"/>
          <w:left w:val="nil"/>
          <w:bottom w:val="nil"/>
          <w:right w:val="nil"/>
          <w:between w:val="nil"/>
        </w:pBdr>
        <w:tabs>
          <w:tab w:val="left" w:pos="1617"/>
        </w:tabs>
        <w:spacing w:before="120" w:after="120" w:line="360" w:lineRule="auto"/>
        <w:rPr>
          <w:color w:val="000000"/>
        </w:rPr>
      </w:pPr>
      <w:r>
        <w:rPr>
          <w:color w:val="000000"/>
          <w:rtl/>
        </w:rPr>
        <w:t>מדווח לפקיד השומה על הכנסותיו ומדווח למנהל על עסקאות שמוטל עליהן מס לפי חוק מס ערך מוסף.</w:t>
      </w:r>
    </w:p>
    <w:p w14:paraId="000001B1" w14:textId="77777777" w:rsidR="00D84BF2" w:rsidRDefault="00764E84" w:rsidP="00B01543">
      <w:pPr>
        <w:keepNext/>
        <w:keepLines/>
        <w:numPr>
          <w:ilvl w:val="4"/>
          <w:numId w:val="33"/>
        </w:numPr>
        <w:pBdr>
          <w:top w:val="nil"/>
          <w:left w:val="nil"/>
          <w:bottom w:val="nil"/>
          <w:right w:val="nil"/>
          <w:between w:val="nil"/>
        </w:pBdr>
        <w:spacing w:before="120" w:after="120" w:line="360" w:lineRule="auto"/>
        <w:ind w:hanging="791"/>
        <w:rPr>
          <w:color w:val="000000"/>
        </w:rPr>
      </w:pPr>
      <w:r>
        <w:rPr>
          <w:color w:val="000000"/>
          <w:rtl/>
        </w:rPr>
        <w:t xml:space="preserve">לצורך הוכחת עמידה בתנאי סף זה על המציע לצרף אישור פקיד מורשה ולסמנו </w:t>
      </w:r>
      <w:r>
        <w:rPr>
          <w:b/>
          <w:bCs/>
          <w:color w:val="000000"/>
          <w:rtl/>
        </w:rPr>
        <w:t xml:space="preserve">כנספח </w:t>
      </w:r>
      <w:bookmarkStart w:id="138" w:name="bookmark=id.50gpx3jmgh51" w:colFirst="0" w:colLast="0"/>
      <w:bookmarkEnd w:id="138"/>
      <w:r>
        <w:rPr>
          <w:b/>
          <w:bCs/>
          <w:color w:val="000000"/>
        </w:rPr>
        <w:t>2.</w:t>
      </w:r>
    </w:p>
    <w:p w14:paraId="000001B2" w14:textId="77777777" w:rsidR="00D84BF2" w:rsidRDefault="00764E84" w:rsidP="00B01543">
      <w:pPr>
        <w:keepNext/>
        <w:keepLines/>
        <w:numPr>
          <w:ilvl w:val="4"/>
          <w:numId w:val="33"/>
        </w:numPr>
        <w:pBdr>
          <w:top w:val="nil"/>
          <w:left w:val="nil"/>
          <w:bottom w:val="nil"/>
          <w:right w:val="nil"/>
          <w:between w:val="nil"/>
        </w:pBdr>
        <w:spacing w:before="120" w:after="120" w:line="360" w:lineRule="auto"/>
        <w:ind w:hanging="791"/>
        <w:rPr>
          <w:color w:val="000000"/>
        </w:rPr>
      </w:pPr>
      <w:r>
        <w:rPr>
          <w:b/>
          <w:bCs/>
          <w:color w:val="000000"/>
          <w:rtl/>
        </w:rPr>
        <w:t xml:space="preserve">היעדר הרשעות – </w:t>
      </w:r>
    </w:p>
    <w:p w14:paraId="000001B3" w14:textId="77777777" w:rsidR="00D84BF2" w:rsidRDefault="00764E84" w:rsidP="00B01543">
      <w:pPr>
        <w:keepNext/>
        <w:keepLines/>
        <w:numPr>
          <w:ilvl w:val="5"/>
          <w:numId w:val="33"/>
        </w:numPr>
        <w:pBdr>
          <w:top w:val="nil"/>
          <w:left w:val="nil"/>
          <w:bottom w:val="nil"/>
          <w:right w:val="nil"/>
          <w:between w:val="nil"/>
        </w:pBdr>
        <w:tabs>
          <w:tab w:val="left" w:pos="1617"/>
        </w:tabs>
        <w:spacing w:before="120" w:after="120" w:line="360" w:lineRule="auto"/>
        <w:rPr>
          <w:color w:val="000000"/>
        </w:rPr>
      </w:pPr>
      <w:bookmarkStart w:id="139" w:name="bookmark=id.qoak4uhc183k" w:colFirst="0" w:colLast="0"/>
      <w:bookmarkEnd w:id="139"/>
      <w:r>
        <w:rPr>
          <w:color w:val="000000"/>
          <w:rtl/>
        </w:rPr>
        <w:t xml:space="preserve">המציע ו"בעל זיקה" אליו לא הורשעו ביותר משתי עבירות לפי חוק עובדים זרים </w:t>
      </w:r>
      <w:proofErr w:type="spellStart"/>
      <w:r>
        <w:rPr>
          <w:color w:val="000000"/>
          <w:rtl/>
        </w:rPr>
        <w:t>התשנ"א</w:t>
      </w:r>
      <w:proofErr w:type="spellEnd"/>
      <w:r>
        <w:rPr>
          <w:color w:val="000000"/>
          <w:rtl/>
        </w:rPr>
        <w:t xml:space="preserve"> - 1991 (להלן: "</w:t>
      </w:r>
      <w:r>
        <w:rPr>
          <w:b/>
          <w:bCs/>
          <w:color w:val="000000"/>
          <w:rtl/>
        </w:rPr>
        <w:t>חוק עובדים זרים</w:t>
      </w:r>
      <w:r>
        <w:rPr>
          <w:color w:val="000000"/>
          <w:rtl/>
        </w:rPr>
        <w:t xml:space="preserve">") וחוק שכר מינימום, </w:t>
      </w:r>
      <w:proofErr w:type="spellStart"/>
      <w:r>
        <w:rPr>
          <w:color w:val="000000"/>
          <w:rtl/>
        </w:rPr>
        <w:t>התשמ"ז</w:t>
      </w:r>
      <w:proofErr w:type="spellEnd"/>
      <w:r>
        <w:rPr>
          <w:color w:val="000000"/>
          <w:rtl/>
        </w:rPr>
        <w:t xml:space="preserve"> – 1987 (להלן: "</w:t>
      </w:r>
      <w:r>
        <w:rPr>
          <w:b/>
          <w:bCs/>
          <w:color w:val="000000"/>
          <w:rtl/>
        </w:rPr>
        <w:t>חוק שכר מינימום</w:t>
      </w:r>
      <w:r>
        <w:rPr>
          <w:color w:val="000000"/>
          <w:rtl/>
        </w:rPr>
        <w:t>") עד למועד הגשת ההצעה מטעם המציע במכרז, או שהורשעו כאמור אך כבר חלפה שנה אחת לפחות ממועד ההרשעה האחרונה ועד למועד הגשת ההצעה.</w:t>
      </w:r>
    </w:p>
    <w:p w14:paraId="000001B4" w14:textId="77777777" w:rsidR="00D84BF2" w:rsidRDefault="00764E84" w:rsidP="00B01543">
      <w:pPr>
        <w:keepNext/>
        <w:keepLines/>
        <w:numPr>
          <w:ilvl w:val="4"/>
          <w:numId w:val="33"/>
        </w:numPr>
        <w:pBdr>
          <w:top w:val="nil"/>
          <w:left w:val="nil"/>
          <w:bottom w:val="nil"/>
          <w:right w:val="nil"/>
          <w:between w:val="nil"/>
        </w:pBdr>
        <w:spacing w:before="120" w:after="120" w:line="360" w:lineRule="auto"/>
        <w:ind w:hanging="791"/>
        <w:rPr>
          <w:color w:val="000000"/>
        </w:rPr>
      </w:pPr>
      <w:r>
        <w:rPr>
          <w:color w:val="000000"/>
          <w:rtl/>
        </w:rPr>
        <w:t xml:space="preserve">לצורך הוכחת עמידה בתנאי סף זה על המציע לצרף את התצהיר המפורט </w:t>
      </w:r>
      <w:r>
        <w:rPr>
          <w:b/>
          <w:bCs/>
          <w:color w:val="000000"/>
          <w:rtl/>
        </w:rPr>
        <w:t xml:space="preserve">בנספח </w:t>
      </w:r>
      <w:bookmarkStart w:id="140" w:name="bookmark=id.p5l7c3j0z2zg" w:colFirst="0" w:colLast="0"/>
      <w:bookmarkEnd w:id="140"/>
      <w:r>
        <w:rPr>
          <w:b/>
          <w:bCs/>
          <w:color w:val="000000"/>
        </w:rPr>
        <w:t>3.</w:t>
      </w:r>
    </w:p>
    <w:p w14:paraId="000001B5" w14:textId="77777777" w:rsidR="00D84BF2" w:rsidRDefault="00764E84" w:rsidP="00B01543">
      <w:pPr>
        <w:keepNext/>
        <w:keepLines/>
        <w:numPr>
          <w:ilvl w:val="4"/>
          <w:numId w:val="33"/>
        </w:numPr>
        <w:pBdr>
          <w:top w:val="nil"/>
          <w:left w:val="nil"/>
          <w:bottom w:val="nil"/>
          <w:right w:val="nil"/>
          <w:between w:val="nil"/>
        </w:pBdr>
        <w:spacing w:before="120" w:after="120" w:line="360" w:lineRule="auto"/>
        <w:ind w:hanging="791"/>
        <w:rPr>
          <w:color w:val="000000"/>
        </w:rPr>
      </w:pPr>
      <w:r>
        <w:rPr>
          <w:b/>
          <w:bCs/>
          <w:color w:val="000000"/>
          <w:rtl/>
        </w:rPr>
        <w:t xml:space="preserve">ייצוג הולם לאנשים עם מוגבלות  </w:t>
      </w:r>
      <w:r>
        <w:rPr>
          <w:color w:val="000000"/>
          <w:rtl/>
        </w:rPr>
        <w:t xml:space="preserve">(יש לסמן ב- </w:t>
      </w:r>
      <w:r>
        <w:rPr>
          <w:color w:val="000000"/>
        </w:rPr>
        <w:t>X</w:t>
      </w:r>
      <w:r>
        <w:rPr>
          <w:color w:val="000000"/>
          <w:rtl/>
        </w:rPr>
        <w:t xml:space="preserve"> את אחת מהאפשרויות)</w:t>
      </w:r>
      <w:r>
        <w:rPr>
          <w:b/>
          <w:bCs/>
          <w:color w:val="000000"/>
        </w:rPr>
        <w:t xml:space="preserve"> –</w:t>
      </w:r>
    </w:p>
    <w:p w14:paraId="000001B6" w14:textId="77777777" w:rsidR="00D84BF2" w:rsidRDefault="00764E84">
      <w:pPr>
        <w:keepNext/>
        <w:keepLines/>
        <w:numPr>
          <w:ilvl w:val="4"/>
          <w:numId w:val="7"/>
        </w:numPr>
        <w:pBdr>
          <w:top w:val="nil"/>
          <w:left w:val="nil"/>
          <w:bottom w:val="nil"/>
          <w:right w:val="nil"/>
          <w:between w:val="nil"/>
        </w:pBdr>
        <w:tabs>
          <w:tab w:val="right" w:pos="3600"/>
        </w:tabs>
        <w:spacing w:before="120" w:after="120" w:line="360" w:lineRule="auto"/>
        <w:rPr>
          <w:color w:val="000000"/>
        </w:rPr>
      </w:pPr>
      <w:r>
        <w:rPr>
          <w:color w:val="000000"/>
          <w:rtl/>
        </w:rPr>
        <w:t xml:space="preserve">הוראות סעיף 9 לחוק שוויון זכויות לאנשים עם מוגבלות, התשנ"ח-1998 </w:t>
      </w:r>
      <w:r>
        <w:rPr>
          <w:b/>
          <w:bCs/>
          <w:color w:val="000000"/>
          <w:rtl/>
        </w:rPr>
        <w:t>("חוק שוויון זכויות לאנשים עם מוגבלויות")</w:t>
      </w:r>
      <w:r>
        <w:rPr>
          <w:color w:val="000000"/>
          <w:rtl/>
        </w:rPr>
        <w:t xml:space="preserve"> אינן חלות על המציע.</w:t>
      </w:r>
    </w:p>
    <w:p w14:paraId="000001B7" w14:textId="77777777" w:rsidR="00D84BF2" w:rsidRDefault="00764E84">
      <w:pPr>
        <w:keepNext/>
        <w:keepLines/>
        <w:numPr>
          <w:ilvl w:val="4"/>
          <w:numId w:val="7"/>
        </w:numPr>
        <w:pBdr>
          <w:top w:val="nil"/>
          <w:left w:val="nil"/>
          <w:bottom w:val="nil"/>
          <w:right w:val="nil"/>
          <w:between w:val="nil"/>
        </w:pBdr>
        <w:tabs>
          <w:tab w:val="right" w:pos="3600"/>
        </w:tabs>
        <w:spacing w:before="120" w:after="120" w:line="360" w:lineRule="auto"/>
        <w:rPr>
          <w:color w:val="000000"/>
        </w:rPr>
      </w:pPr>
      <w:r>
        <w:rPr>
          <w:color w:val="000000"/>
          <w:rtl/>
        </w:rPr>
        <w:t xml:space="preserve">הוראות סעיף 9 לחוק שוויון זכויות לאנשים עם מוגבלות חלות על המציע והוא מקיים אותן. </w:t>
      </w:r>
    </w:p>
    <w:p w14:paraId="000001B8" w14:textId="77777777" w:rsidR="00D84BF2" w:rsidRDefault="00764E84" w:rsidP="00B01543">
      <w:pPr>
        <w:keepNext/>
        <w:keepLines/>
        <w:numPr>
          <w:ilvl w:val="5"/>
          <w:numId w:val="33"/>
        </w:numPr>
        <w:pBdr>
          <w:top w:val="nil"/>
          <w:left w:val="nil"/>
          <w:bottom w:val="nil"/>
          <w:right w:val="nil"/>
          <w:between w:val="nil"/>
        </w:pBdr>
        <w:tabs>
          <w:tab w:val="left" w:pos="1617"/>
        </w:tabs>
        <w:spacing w:before="120" w:after="120" w:line="360" w:lineRule="auto"/>
        <w:rPr>
          <w:color w:val="000000"/>
        </w:rPr>
      </w:pPr>
      <w:r>
        <w:rPr>
          <w:color w:val="000000"/>
          <w:rtl/>
        </w:rPr>
        <w:t>במקרה שהוראות סעיף 9 לחוק שוויון זכויות לאנשים עם מוגבלות חלות על המציע, יש לפרט את אופן עמידתו בדרישות החוק (</w:t>
      </w:r>
      <w:r>
        <w:rPr>
          <w:color w:val="000000"/>
          <w:u w:val="single"/>
          <w:rtl/>
        </w:rPr>
        <w:t xml:space="preserve">יש לסמן ב- </w:t>
      </w:r>
      <w:r>
        <w:rPr>
          <w:color w:val="000000"/>
          <w:u w:val="single"/>
        </w:rPr>
        <w:t>X</w:t>
      </w:r>
      <w:r>
        <w:rPr>
          <w:color w:val="000000"/>
          <w:u w:val="single"/>
          <w:rtl/>
        </w:rPr>
        <w:t xml:space="preserve"> את אחת מהאפשרויות):</w:t>
      </w:r>
    </w:p>
    <w:p w14:paraId="000001B9" w14:textId="77777777" w:rsidR="00D84BF2" w:rsidRDefault="00764E84">
      <w:pPr>
        <w:keepNext/>
        <w:keepLines/>
        <w:numPr>
          <w:ilvl w:val="4"/>
          <w:numId w:val="7"/>
        </w:numPr>
        <w:pBdr>
          <w:top w:val="nil"/>
          <w:left w:val="nil"/>
          <w:bottom w:val="nil"/>
          <w:right w:val="nil"/>
          <w:between w:val="nil"/>
        </w:pBdr>
        <w:tabs>
          <w:tab w:val="right" w:pos="3600"/>
        </w:tabs>
        <w:spacing w:before="120" w:after="120" w:line="360" w:lineRule="auto"/>
        <w:rPr>
          <w:color w:val="000000"/>
        </w:rPr>
      </w:pPr>
      <w:r>
        <w:rPr>
          <w:color w:val="000000"/>
          <w:rtl/>
        </w:rPr>
        <w:t xml:space="preserve">המציע מעסיק פחות מ-100 עובדים. </w:t>
      </w:r>
    </w:p>
    <w:p w14:paraId="000001BA" w14:textId="77777777" w:rsidR="00D84BF2" w:rsidRDefault="00764E84">
      <w:pPr>
        <w:keepNext/>
        <w:keepLines/>
        <w:numPr>
          <w:ilvl w:val="4"/>
          <w:numId w:val="7"/>
        </w:numPr>
        <w:pBdr>
          <w:top w:val="nil"/>
          <w:left w:val="nil"/>
          <w:bottom w:val="nil"/>
          <w:right w:val="nil"/>
          <w:between w:val="nil"/>
        </w:pBdr>
        <w:tabs>
          <w:tab w:val="right" w:pos="3600"/>
        </w:tabs>
        <w:spacing w:before="120" w:after="120" w:line="360" w:lineRule="auto"/>
        <w:rPr>
          <w:color w:val="000000"/>
        </w:rPr>
      </w:pPr>
      <w:r>
        <w:rPr>
          <w:color w:val="000000"/>
          <w:rtl/>
        </w:rPr>
        <w:t>המציע מעסיק 100 עובדים או יותר.</w:t>
      </w:r>
    </w:p>
    <w:p w14:paraId="000001BB" w14:textId="77777777" w:rsidR="00D84BF2" w:rsidRDefault="00764E84" w:rsidP="00B01543">
      <w:pPr>
        <w:keepNext/>
        <w:keepLines/>
        <w:numPr>
          <w:ilvl w:val="5"/>
          <w:numId w:val="33"/>
        </w:numPr>
        <w:pBdr>
          <w:top w:val="nil"/>
          <w:left w:val="nil"/>
          <w:bottom w:val="nil"/>
          <w:right w:val="nil"/>
          <w:between w:val="nil"/>
        </w:pBdr>
        <w:tabs>
          <w:tab w:val="left" w:pos="1617"/>
        </w:tabs>
        <w:spacing w:before="120" w:after="120" w:line="360" w:lineRule="auto"/>
        <w:rPr>
          <w:color w:val="000000"/>
        </w:rPr>
      </w:pPr>
      <w:r>
        <w:rPr>
          <w:color w:val="000000"/>
          <w:rtl/>
        </w:rPr>
        <w:t xml:space="preserve">במקרה שהמציע מעסיק 100 עובדים או יותר </w:t>
      </w:r>
      <w:r>
        <w:rPr>
          <w:color w:val="000000"/>
          <w:u w:val="single"/>
          <w:rtl/>
        </w:rPr>
        <w:t xml:space="preserve">(יש לסמן ב- </w:t>
      </w:r>
      <w:r>
        <w:rPr>
          <w:color w:val="000000"/>
          <w:u w:val="single"/>
        </w:rPr>
        <w:t>X</w:t>
      </w:r>
      <w:r>
        <w:rPr>
          <w:color w:val="000000"/>
          <w:u w:val="single"/>
          <w:rtl/>
        </w:rPr>
        <w:t xml:space="preserve"> את אחת מהאפשרויות)</w:t>
      </w:r>
      <w:r>
        <w:rPr>
          <w:color w:val="000000"/>
        </w:rPr>
        <w:t>:</w:t>
      </w:r>
    </w:p>
    <w:p w14:paraId="000001BC" w14:textId="77777777" w:rsidR="00D84BF2" w:rsidRDefault="00764E84">
      <w:pPr>
        <w:keepNext/>
        <w:keepLines/>
        <w:numPr>
          <w:ilvl w:val="4"/>
          <w:numId w:val="7"/>
        </w:numPr>
        <w:pBdr>
          <w:top w:val="nil"/>
          <w:left w:val="nil"/>
          <w:bottom w:val="nil"/>
          <w:right w:val="nil"/>
          <w:between w:val="nil"/>
        </w:pBdr>
        <w:tabs>
          <w:tab w:val="right" w:pos="3600"/>
        </w:tabs>
        <w:spacing w:before="120" w:after="120" w:line="360" w:lineRule="auto"/>
        <w:rPr>
          <w:color w:val="000000"/>
        </w:rPr>
      </w:pPr>
      <w:r>
        <w:rPr>
          <w:color w:val="000000"/>
          <w:rtl/>
        </w:rPr>
        <w:t>המציע מתחייב כי אם יזכה במכרז יפנה למנהל הכללי של משרד העבודה והרווחה והשירותים החברתיים לשם בחינת יישום חובותיו לפי סעיף 9 לחוק שוויון זכויות לאנשים עם מוגבלות, ובמקרה הצורך– לשם קבלת הנחיות בקשר ליישומן.</w:t>
      </w:r>
    </w:p>
    <w:p w14:paraId="000001BD" w14:textId="77777777" w:rsidR="00D84BF2" w:rsidRDefault="00764E84">
      <w:pPr>
        <w:keepNext/>
        <w:keepLines/>
        <w:numPr>
          <w:ilvl w:val="4"/>
          <w:numId w:val="7"/>
        </w:numPr>
        <w:pBdr>
          <w:top w:val="nil"/>
          <w:left w:val="nil"/>
          <w:bottom w:val="nil"/>
          <w:right w:val="nil"/>
          <w:between w:val="nil"/>
        </w:pBdr>
        <w:tabs>
          <w:tab w:val="right" w:pos="3600"/>
        </w:tabs>
        <w:spacing w:before="120" w:after="120" w:line="360" w:lineRule="auto"/>
        <w:rPr>
          <w:color w:val="000000"/>
        </w:rPr>
      </w:pPr>
      <w:r>
        <w:rPr>
          <w:color w:val="000000"/>
          <w:rtl/>
        </w:rPr>
        <w:t>המציע פנה בעבר למנהל הכללי של משרד העבודה והרווחה והשירותים החברתיים לשם בחינת יישום חובותיו לפי סעיף 9 לחוק שוויון זכויות לאנשים עם מוגבלות, ואם קיבל הנחיות ליישום חובותיו פעל ליישומן.</w:t>
      </w:r>
    </w:p>
    <w:p w14:paraId="000001BE" w14:textId="77777777" w:rsidR="00D84BF2" w:rsidRDefault="00764E84" w:rsidP="00B01543">
      <w:pPr>
        <w:keepNext/>
        <w:keepLines/>
        <w:numPr>
          <w:ilvl w:val="3"/>
          <w:numId w:val="33"/>
        </w:numPr>
        <w:pBdr>
          <w:top w:val="nil"/>
          <w:left w:val="nil"/>
          <w:bottom w:val="nil"/>
          <w:right w:val="nil"/>
          <w:between w:val="nil"/>
        </w:pBdr>
        <w:tabs>
          <w:tab w:val="left" w:pos="1890"/>
        </w:tabs>
        <w:spacing w:before="240" w:after="240" w:line="360" w:lineRule="auto"/>
        <w:rPr>
          <w:color w:val="000000"/>
        </w:rPr>
      </w:pPr>
      <w:r>
        <w:rPr>
          <w:b/>
          <w:bCs/>
          <w:color w:val="000000"/>
          <w:rtl/>
        </w:rPr>
        <w:t>המציע עומד בדרישות הרישוי והתקנים הנדרשים על פי דין לצורך ההתקשרות, אם ישנם –</w:t>
      </w:r>
    </w:p>
    <w:p w14:paraId="000001BF" w14:textId="77777777" w:rsidR="00D84BF2" w:rsidRDefault="00764E84" w:rsidP="00B01543">
      <w:pPr>
        <w:keepNext/>
        <w:keepLines/>
        <w:numPr>
          <w:ilvl w:val="4"/>
          <w:numId w:val="33"/>
        </w:numPr>
        <w:pBdr>
          <w:top w:val="nil"/>
          <w:left w:val="nil"/>
          <w:bottom w:val="nil"/>
          <w:right w:val="nil"/>
          <w:between w:val="nil"/>
        </w:pBdr>
        <w:spacing w:before="120" w:after="120" w:line="360" w:lineRule="auto"/>
        <w:ind w:hanging="791"/>
        <w:rPr>
          <w:color w:val="000000"/>
        </w:rPr>
        <w:sectPr w:rsidR="00D84BF2">
          <w:pgSz w:w="11906" w:h="16838"/>
          <w:pgMar w:top="1616" w:right="1826" w:bottom="1440" w:left="1800" w:header="709" w:footer="709" w:gutter="0"/>
          <w:cols w:space="720"/>
          <w:titlePg/>
        </w:sectPr>
      </w:pPr>
      <w:r>
        <w:rPr>
          <w:color w:val="000000"/>
          <w:rtl/>
        </w:rPr>
        <w:t>המזמין יהיה רשאי לבקש אישור על עמידה בתקנים או בתקנים זרים מקבילים, אם עמידה בתקן זר מקביל אפשרית בהתאם להוראות הדין.</w:t>
      </w:r>
    </w:p>
    <w:p w14:paraId="000001C0" w14:textId="77777777" w:rsidR="00D84BF2" w:rsidRDefault="00764E84" w:rsidP="00B01543">
      <w:pPr>
        <w:keepNext/>
        <w:keepLines/>
        <w:numPr>
          <w:ilvl w:val="1"/>
          <w:numId w:val="33"/>
        </w:numPr>
        <w:pBdr>
          <w:top w:val="nil"/>
          <w:left w:val="nil"/>
          <w:bottom w:val="nil"/>
          <w:right w:val="nil"/>
          <w:between w:val="nil"/>
        </w:pBdr>
        <w:tabs>
          <w:tab w:val="left" w:pos="1050"/>
        </w:tabs>
        <w:spacing w:before="360" w:line="360" w:lineRule="auto"/>
        <w:rPr>
          <w:smallCaps/>
          <w:color w:val="000000"/>
        </w:rPr>
      </w:pPr>
      <w:bookmarkStart w:id="141" w:name="_heading=h.l99ubpazeswy" w:colFirst="0" w:colLast="0"/>
      <w:bookmarkEnd w:id="141"/>
      <w:r>
        <w:rPr>
          <w:b/>
          <w:bCs/>
          <w:smallCaps/>
          <w:color w:val="000000"/>
          <w:sz w:val="28"/>
          <w:szCs w:val="28"/>
          <w:rtl/>
        </w:rPr>
        <w:t xml:space="preserve">הוכחת העמידה בתנאי </w:t>
      </w:r>
      <w:sdt>
        <w:sdtPr>
          <w:rPr>
            <w:rtl/>
          </w:rPr>
          <w:tag w:val="goog_rdk_4"/>
          <w:id w:val="-1555531491"/>
        </w:sdtPr>
        <w:sdtEndPr/>
        <w:sdtContent/>
      </w:sdt>
      <w:r>
        <w:rPr>
          <w:b/>
          <w:bCs/>
          <w:smallCaps/>
          <w:color w:val="000000"/>
          <w:sz w:val="28"/>
          <w:szCs w:val="28"/>
          <w:rtl/>
        </w:rPr>
        <w:t>הסף המקצועיים:</w:t>
      </w:r>
    </w:p>
    <w:p w14:paraId="000001C1" w14:textId="77777777" w:rsidR="00D84BF2" w:rsidRDefault="00764E84" w:rsidP="00B01543">
      <w:pPr>
        <w:keepNext/>
        <w:keepLines/>
        <w:numPr>
          <w:ilvl w:val="2"/>
          <w:numId w:val="33"/>
        </w:numPr>
        <w:pBdr>
          <w:top w:val="nil"/>
          <w:left w:val="nil"/>
          <w:bottom w:val="nil"/>
          <w:right w:val="nil"/>
          <w:between w:val="nil"/>
        </w:pBdr>
        <w:spacing w:before="120" w:after="120" w:line="360" w:lineRule="auto"/>
      </w:pPr>
      <w:r>
        <w:rPr>
          <w:color w:val="000000"/>
          <w:rtl/>
        </w:rPr>
        <w:t>עם הגשת הצעה זו, המציע מצהיר ומתחייב כי הוא עומד בתנאי הסף המקצועיים המפורטים בפרק א' למכרז.</w:t>
      </w:r>
    </w:p>
    <w:p w14:paraId="000001C2" w14:textId="77777777" w:rsidR="00D84BF2" w:rsidRDefault="00764E84" w:rsidP="00B01543">
      <w:pPr>
        <w:keepNext/>
        <w:keepLines/>
        <w:numPr>
          <w:ilvl w:val="2"/>
          <w:numId w:val="33"/>
        </w:numPr>
        <w:pBdr>
          <w:top w:val="nil"/>
          <w:left w:val="nil"/>
          <w:bottom w:val="nil"/>
          <w:right w:val="nil"/>
          <w:between w:val="nil"/>
        </w:pBdr>
        <w:spacing w:before="120" w:after="120" w:line="360" w:lineRule="auto"/>
      </w:pPr>
      <w:r>
        <w:rPr>
          <w:color w:val="000000"/>
          <w:rtl/>
        </w:rPr>
        <w:t>המציע יפרט את אופן עמידתו בתנאי סף המקצועיים, בהתאם למפורט להלן:</w:t>
      </w:r>
    </w:p>
    <w:p w14:paraId="000001C3" w14:textId="77777777" w:rsidR="00D84BF2" w:rsidRDefault="00764E84" w:rsidP="00B01543">
      <w:pPr>
        <w:keepNext/>
        <w:keepLines/>
        <w:numPr>
          <w:ilvl w:val="3"/>
          <w:numId w:val="33"/>
        </w:numPr>
        <w:pBdr>
          <w:top w:val="nil"/>
          <w:left w:val="nil"/>
          <w:bottom w:val="nil"/>
          <w:right w:val="nil"/>
          <w:between w:val="nil"/>
        </w:pBdr>
        <w:tabs>
          <w:tab w:val="left" w:pos="1890"/>
        </w:tabs>
        <w:spacing w:before="240" w:after="240" w:line="360" w:lineRule="auto"/>
        <w:rPr>
          <w:color w:val="000000"/>
        </w:rPr>
      </w:pPr>
      <w:r>
        <w:rPr>
          <w:b/>
          <w:bCs/>
          <w:color w:val="000000"/>
        </w:rPr>
        <w:t xml:space="preserve">  </w:t>
      </w:r>
      <w:bookmarkStart w:id="142" w:name="bookmark=id.gmvzcidb5vr2" w:colFirst="0" w:colLast="0"/>
      <w:bookmarkStart w:id="143" w:name="bookmark=id.u9fdjx1alfwa" w:colFirst="0" w:colLast="0"/>
      <w:bookmarkEnd w:id="142"/>
      <w:bookmarkEnd w:id="143"/>
      <w:r>
        <w:rPr>
          <w:b/>
          <w:bCs/>
          <w:color w:val="000000"/>
          <w:rtl/>
        </w:rPr>
        <w:t>ניסיון בפיתוח מבחנים –</w:t>
      </w:r>
    </w:p>
    <w:p w14:paraId="000001C4" w14:textId="77777777" w:rsidR="00D84BF2" w:rsidRDefault="00764E84">
      <w:pPr>
        <w:keepNext/>
        <w:keepLines/>
        <w:pBdr>
          <w:top w:val="nil"/>
          <w:left w:val="nil"/>
          <w:bottom w:val="nil"/>
          <w:right w:val="nil"/>
          <w:between w:val="nil"/>
        </w:pBdr>
        <w:spacing w:line="360" w:lineRule="auto"/>
        <w:ind w:left="58" w:firstLine="651"/>
        <w:rPr>
          <w:b/>
          <w:bCs/>
          <w:color w:val="000000"/>
        </w:rPr>
      </w:pPr>
      <w:bookmarkStart w:id="144" w:name="bookmark=id.osd0lsmlmeer" w:colFirst="0" w:colLast="0"/>
      <w:bookmarkEnd w:id="144"/>
      <w:r>
        <w:rPr>
          <w:b/>
          <w:bCs/>
          <w:color w:val="000000"/>
        </w:rPr>
        <w:t xml:space="preserve"> </w:t>
      </w:r>
      <w:bookmarkStart w:id="145" w:name="bookmark=id.k6f6p84tsoob" w:colFirst="0" w:colLast="0"/>
      <w:bookmarkEnd w:id="145"/>
    </w:p>
    <w:tbl>
      <w:tblPr>
        <w:tblStyle w:val="affffffff2"/>
        <w:bidiVisual/>
        <w:tblW w:w="8279" w:type="dxa"/>
        <w:tblInd w:w="0" w:type="dxa"/>
        <w:tblLayout w:type="fixed"/>
        <w:tblLook w:val="0400" w:firstRow="0" w:lastRow="0" w:firstColumn="0" w:lastColumn="0" w:noHBand="0" w:noVBand="1"/>
      </w:tblPr>
      <w:tblGrid>
        <w:gridCol w:w="800"/>
        <w:gridCol w:w="1084"/>
        <w:gridCol w:w="1619"/>
        <w:gridCol w:w="1368"/>
        <w:gridCol w:w="1596"/>
        <w:gridCol w:w="1014"/>
        <w:gridCol w:w="798"/>
      </w:tblGrid>
      <w:tr w:rsidR="00D84BF2" w14:paraId="3226F597" w14:textId="77777777">
        <w:trPr>
          <w:trHeight w:val="300"/>
        </w:trPr>
        <w:tc>
          <w:tcPr>
            <w:tcW w:w="801" w:type="dxa"/>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tcPr>
          <w:p w14:paraId="000001C5" w14:textId="03E5394F" w:rsidR="00D84BF2" w:rsidRDefault="00764E84">
            <w:pPr>
              <w:keepNext/>
              <w:keepLines/>
              <w:rPr>
                <w:b/>
                <w:bCs/>
                <w:color w:val="000000"/>
              </w:rPr>
            </w:pPr>
            <w:r>
              <w:rPr>
                <w:b/>
                <w:bCs/>
                <w:color w:val="000000"/>
                <w:rtl/>
              </w:rPr>
              <w:t xml:space="preserve">שם הלקוח </w:t>
            </w:r>
            <w:r w:rsidR="00B01543">
              <w:rPr>
                <w:rFonts w:hint="cs"/>
                <w:b/>
                <w:bCs/>
                <w:color w:val="000000"/>
                <w:rtl/>
              </w:rPr>
              <w:t>/ הגוף</w:t>
            </w:r>
          </w:p>
        </w:tc>
        <w:tc>
          <w:tcPr>
            <w:tcW w:w="1084" w:type="dxa"/>
            <w:tcBorders>
              <w:top w:val="single" w:sz="6" w:space="0" w:color="DDDDDD"/>
              <w:bottom w:val="single" w:sz="6" w:space="0" w:color="DDDDDD"/>
            </w:tcBorders>
            <w:shd w:val="clear" w:color="auto" w:fill="DDDDDD"/>
            <w:tcMar>
              <w:top w:w="22" w:type="dxa"/>
              <w:left w:w="20" w:type="dxa"/>
              <w:bottom w:w="22" w:type="dxa"/>
              <w:right w:w="20" w:type="dxa"/>
            </w:tcMar>
            <w:vAlign w:val="center"/>
          </w:tcPr>
          <w:p w14:paraId="000001C6" w14:textId="77777777" w:rsidR="00D84BF2" w:rsidRDefault="00764E84">
            <w:pPr>
              <w:keepNext/>
              <w:keepLines/>
              <w:rPr>
                <w:b/>
                <w:bCs/>
                <w:color w:val="000000"/>
              </w:rPr>
            </w:pPr>
            <w:r>
              <w:rPr>
                <w:b/>
                <w:bCs/>
                <w:color w:val="000000"/>
                <w:rtl/>
              </w:rPr>
              <w:t xml:space="preserve">מבחנים שפותחו </w:t>
            </w:r>
          </w:p>
        </w:tc>
        <w:tc>
          <w:tcPr>
            <w:tcW w:w="1619" w:type="dxa"/>
            <w:tcBorders>
              <w:top w:val="single" w:sz="6" w:space="0" w:color="DDDDDD"/>
              <w:bottom w:val="single" w:sz="6" w:space="0" w:color="DDDDDD"/>
            </w:tcBorders>
            <w:shd w:val="clear" w:color="auto" w:fill="DDDDDD"/>
            <w:tcMar>
              <w:top w:w="22" w:type="dxa"/>
              <w:left w:w="20" w:type="dxa"/>
              <w:bottom w:w="22" w:type="dxa"/>
              <w:right w:w="20" w:type="dxa"/>
            </w:tcMar>
            <w:vAlign w:val="center"/>
          </w:tcPr>
          <w:p w14:paraId="000001C7" w14:textId="77777777" w:rsidR="00D84BF2" w:rsidRDefault="00764E84">
            <w:pPr>
              <w:keepNext/>
              <w:keepLines/>
              <w:rPr>
                <w:b/>
                <w:bCs/>
                <w:color w:val="000000"/>
              </w:rPr>
            </w:pPr>
            <w:r>
              <w:rPr>
                <w:b/>
                <w:bCs/>
                <w:color w:val="000000"/>
                <w:rtl/>
              </w:rPr>
              <w:t xml:space="preserve">סוג המבחן (פתוח / רב ברירה) </w:t>
            </w:r>
          </w:p>
        </w:tc>
        <w:tc>
          <w:tcPr>
            <w:tcW w:w="1368" w:type="dxa"/>
            <w:tcBorders>
              <w:top w:val="single" w:sz="6" w:space="0" w:color="DDDDDD"/>
              <w:bottom w:val="single" w:sz="6" w:space="0" w:color="DDDDDD"/>
            </w:tcBorders>
            <w:shd w:val="clear" w:color="auto" w:fill="DDDDDD"/>
            <w:tcMar>
              <w:top w:w="22" w:type="dxa"/>
              <w:left w:w="20" w:type="dxa"/>
              <w:bottom w:w="22" w:type="dxa"/>
              <w:right w:w="20" w:type="dxa"/>
            </w:tcMar>
            <w:vAlign w:val="center"/>
          </w:tcPr>
          <w:p w14:paraId="000001C8" w14:textId="77777777" w:rsidR="00D84BF2" w:rsidRDefault="00764E84">
            <w:pPr>
              <w:keepNext/>
              <w:keepLines/>
              <w:rPr>
                <w:b/>
                <w:bCs/>
                <w:color w:val="000000"/>
              </w:rPr>
            </w:pPr>
            <w:r>
              <w:rPr>
                <w:b/>
                <w:bCs/>
                <w:color w:val="000000"/>
                <w:rtl/>
              </w:rPr>
              <w:t xml:space="preserve">מספר מבחנים שסופקו </w:t>
            </w:r>
          </w:p>
        </w:tc>
        <w:tc>
          <w:tcPr>
            <w:tcW w:w="1596" w:type="dxa"/>
            <w:tcBorders>
              <w:top w:val="single" w:sz="6" w:space="0" w:color="DDDDDD"/>
              <w:bottom w:val="single" w:sz="6" w:space="0" w:color="DDDDDD"/>
            </w:tcBorders>
            <w:shd w:val="clear" w:color="auto" w:fill="DDDDDD"/>
            <w:tcMar>
              <w:top w:w="22" w:type="dxa"/>
              <w:left w:w="20" w:type="dxa"/>
              <w:bottom w:w="22" w:type="dxa"/>
              <w:right w:w="20" w:type="dxa"/>
            </w:tcMar>
            <w:vAlign w:val="center"/>
          </w:tcPr>
          <w:p w14:paraId="000001C9" w14:textId="77777777" w:rsidR="00D84BF2" w:rsidRDefault="00764E84">
            <w:pPr>
              <w:keepNext/>
              <w:keepLines/>
              <w:rPr>
                <w:b/>
                <w:bCs/>
                <w:color w:val="000000"/>
              </w:rPr>
            </w:pPr>
            <w:r>
              <w:rPr>
                <w:b/>
                <w:bCs/>
                <w:color w:val="000000"/>
                <w:rtl/>
              </w:rPr>
              <w:t xml:space="preserve">תאריך תחילה וסיום העבודה </w:t>
            </w:r>
          </w:p>
        </w:tc>
        <w:tc>
          <w:tcPr>
            <w:tcW w:w="1014" w:type="dxa"/>
            <w:tcBorders>
              <w:top w:val="single" w:sz="6" w:space="0" w:color="DDDDDD"/>
              <w:bottom w:val="single" w:sz="6" w:space="0" w:color="DDDDDD"/>
            </w:tcBorders>
            <w:shd w:val="clear" w:color="auto" w:fill="DDDDDD"/>
            <w:tcMar>
              <w:top w:w="22" w:type="dxa"/>
              <w:left w:w="20" w:type="dxa"/>
              <w:bottom w:w="22" w:type="dxa"/>
              <w:right w:w="20" w:type="dxa"/>
            </w:tcMar>
            <w:vAlign w:val="center"/>
          </w:tcPr>
          <w:p w14:paraId="000001CA" w14:textId="77777777" w:rsidR="00D84BF2" w:rsidRDefault="00764E84">
            <w:pPr>
              <w:keepNext/>
              <w:keepLines/>
              <w:rPr>
                <w:b/>
                <w:bCs/>
                <w:color w:val="000000"/>
              </w:rPr>
            </w:pPr>
            <w:r>
              <w:rPr>
                <w:b/>
                <w:bCs/>
                <w:color w:val="000000"/>
                <w:rtl/>
              </w:rPr>
              <w:t xml:space="preserve">שם אנשי הקשר </w:t>
            </w:r>
          </w:p>
        </w:tc>
        <w:tc>
          <w:tcPr>
            <w:tcW w:w="798" w:type="dxa"/>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tcPr>
          <w:p w14:paraId="000001CB" w14:textId="77777777" w:rsidR="00D84BF2" w:rsidRDefault="00764E84">
            <w:pPr>
              <w:keepNext/>
              <w:keepLines/>
              <w:rPr>
                <w:b/>
                <w:bCs/>
                <w:color w:val="000000"/>
              </w:rPr>
            </w:pPr>
            <w:r>
              <w:rPr>
                <w:b/>
                <w:bCs/>
                <w:color w:val="000000"/>
                <w:rtl/>
              </w:rPr>
              <w:t xml:space="preserve">טלפון ומייל </w:t>
            </w:r>
          </w:p>
        </w:tc>
      </w:tr>
      <w:tr w:rsidR="00D84BF2" w14:paraId="1BA86691" w14:textId="77777777">
        <w:trPr>
          <w:trHeight w:val="300"/>
        </w:trPr>
        <w:tc>
          <w:tcPr>
            <w:tcW w:w="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CC" w14:textId="77777777" w:rsidR="00D84BF2" w:rsidRDefault="00D84BF2">
            <w:pPr>
              <w:keepNext/>
              <w:keepLines/>
              <w:rPr>
                <w:b/>
                <w:bCs/>
                <w:color w:val="000000"/>
              </w:rPr>
            </w:pPr>
          </w:p>
        </w:tc>
        <w:tc>
          <w:tcPr>
            <w:tcW w:w="108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CD" w14:textId="77777777" w:rsidR="00D84BF2" w:rsidRDefault="00D84BF2">
            <w:pPr>
              <w:keepNext/>
              <w:keepLines/>
              <w:rPr>
                <w:b/>
                <w:bCs/>
                <w:color w:val="000000"/>
              </w:rPr>
            </w:pPr>
          </w:p>
        </w:tc>
        <w:tc>
          <w:tcPr>
            <w:tcW w:w="16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CE" w14:textId="77777777" w:rsidR="00D84BF2" w:rsidRDefault="00D84BF2">
            <w:pPr>
              <w:keepNext/>
              <w:keepLines/>
              <w:rPr>
                <w:b/>
                <w:bCs/>
                <w:color w:val="000000"/>
              </w:rPr>
            </w:pPr>
          </w:p>
        </w:tc>
        <w:tc>
          <w:tcPr>
            <w:tcW w:w="136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CF" w14:textId="77777777" w:rsidR="00D84BF2" w:rsidRDefault="00D84BF2">
            <w:pPr>
              <w:keepNext/>
              <w:keepLines/>
              <w:rPr>
                <w:b/>
                <w:bCs/>
                <w:color w:val="000000"/>
              </w:rPr>
            </w:pPr>
          </w:p>
        </w:tc>
        <w:tc>
          <w:tcPr>
            <w:tcW w:w="159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D0" w14:textId="77777777" w:rsidR="00D84BF2" w:rsidRDefault="00D84BF2">
            <w:pPr>
              <w:keepNext/>
              <w:keepLines/>
              <w:rPr>
                <w:b/>
                <w:bCs/>
                <w:color w:val="000000"/>
              </w:rPr>
            </w:pPr>
          </w:p>
        </w:tc>
        <w:tc>
          <w:tcPr>
            <w:tcW w:w="101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D1" w14:textId="77777777" w:rsidR="00D84BF2" w:rsidRDefault="00D84BF2">
            <w:pPr>
              <w:keepNext/>
              <w:keepLines/>
              <w:rPr>
                <w:b/>
                <w:bCs/>
                <w:color w:val="000000"/>
              </w:rPr>
            </w:pPr>
          </w:p>
        </w:tc>
        <w:tc>
          <w:tcPr>
            <w:tcW w:w="7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D2" w14:textId="77777777" w:rsidR="00D84BF2" w:rsidRDefault="00D84BF2">
            <w:pPr>
              <w:keepNext/>
              <w:keepLines/>
              <w:rPr>
                <w:b/>
                <w:bCs/>
                <w:color w:val="000000"/>
              </w:rPr>
            </w:pPr>
          </w:p>
        </w:tc>
      </w:tr>
      <w:tr w:rsidR="00D84BF2" w14:paraId="267391CF" w14:textId="77777777">
        <w:trPr>
          <w:trHeight w:val="300"/>
        </w:trPr>
        <w:tc>
          <w:tcPr>
            <w:tcW w:w="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D3" w14:textId="77777777" w:rsidR="00D84BF2" w:rsidRDefault="00D84BF2">
            <w:pPr>
              <w:keepNext/>
              <w:keepLines/>
              <w:rPr>
                <w:b/>
                <w:bCs/>
                <w:color w:val="000000"/>
              </w:rPr>
            </w:pPr>
          </w:p>
        </w:tc>
        <w:tc>
          <w:tcPr>
            <w:tcW w:w="108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D4" w14:textId="77777777" w:rsidR="00D84BF2" w:rsidRDefault="00D84BF2">
            <w:pPr>
              <w:keepNext/>
              <w:keepLines/>
              <w:rPr>
                <w:b/>
                <w:bCs/>
                <w:color w:val="000000"/>
              </w:rPr>
            </w:pPr>
          </w:p>
        </w:tc>
        <w:tc>
          <w:tcPr>
            <w:tcW w:w="16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D5" w14:textId="77777777" w:rsidR="00D84BF2" w:rsidRDefault="00D84BF2">
            <w:pPr>
              <w:keepNext/>
              <w:keepLines/>
              <w:rPr>
                <w:b/>
                <w:bCs/>
                <w:color w:val="000000"/>
              </w:rPr>
            </w:pPr>
          </w:p>
        </w:tc>
        <w:tc>
          <w:tcPr>
            <w:tcW w:w="136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D6" w14:textId="77777777" w:rsidR="00D84BF2" w:rsidRDefault="00D84BF2">
            <w:pPr>
              <w:keepNext/>
              <w:keepLines/>
              <w:rPr>
                <w:b/>
                <w:bCs/>
                <w:color w:val="000000"/>
              </w:rPr>
            </w:pPr>
          </w:p>
        </w:tc>
        <w:tc>
          <w:tcPr>
            <w:tcW w:w="159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D7" w14:textId="77777777" w:rsidR="00D84BF2" w:rsidRDefault="00D84BF2">
            <w:pPr>
              <w:keepNext/>
              <w:keepLines/>
              <w:rPr>
                <w:b/>
                <w:bCs/>
                <w:color w:val="000000"/>
              </w:rPr>
            </w:pPr>
          </w:p>
        </w:tc>
        <w:tc>
          <w:tcPr>
            <w:tcW w:w="101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D8" w14:textId="77777777" w:rsidR="00D84BF2" w:rsidRDefault="00D84BF2">
            <w:pPr>
              <w:keepNext/>
              <w:keepLines/>
              <w:rPr>
                <w:b/>
                <w:bCs/>
                <w:color w:val="000000"/>
              </w:rPr>
            </w:pPr>
          </w:p>
        </w:tc>
        <w:tc>
          <w:tcPr>
            <w:tcW w:w="7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D9" w14:textId="77777777" w:rsidR="00D84BF2" w:rsidRDefault="00D84BF2">
            <w:pPr>
              <w:keepNext/>
              <w:keepLines/>
              <w:rPr>
                <w:b/>
                <w:bCs/>
                <w:color w:val="000000"/>
              </w:rPr>
            </w:pPr>
          </w:p>
        </w:tc>
      </w:tr>
      <w:tr w:rsidR="00D84BF2" w14:paraId="3AAD7077" w14:textId="77777777">
        <w:trPr>
          <w:trHeight w:val="300"/>
        </w:trPr>
        <w:tc>
          <w:tcPr>
            <w:tcW w:w="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DA" w14:textId="77777777" w:rsidR="00D84BF2" w:rsidRDefault="00D84BF2">
            <w:pPr>
              <w:keepNext/>
              <w:keepLines/>
              <w:rPr>
                <w:b/>
                <w:bCs/>
                <w:color w:val="000000"/>
              </w:rPr>
            </w:pPr>
          </w:p>
        </w:tc>
        <w:tc>
          <w:tcPr>
            <w:tcW w:w="108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DB" w14:textId="77777777" w:rsidR="00D84BF2" w:rsidRDefault="00D84BF2">
            <w:pPr>
              <w:keepNext/>
              <w:keepLines/>
              <w:rPr>
                <w:b/>
                <w:bCs/>
                <w:color w:val="000000"/>
              </w:rPr>
            </w:pPr>
          </w:p>
        </w:tc>
        <w:tc>
          <w:tcPr>
            <w:tcW w:w="16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DC" w14:textId="77777777" w:rsidR="00D84BF2" w:rsidRDefault="00D84BF2">
            <w:pPr>
              <w:keepNext/>
              <w:keepLines/>
              <w:rPr>
                <w:b/>
                <w:bCs/>
                <w:color w:val="000000"/>
              </w:rPr>
            </w:pPr>
          </w:p>
        </w:tc>
        <w:tc>
          <w:tcPr>
            <w:tcW w:w="136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DD" w14:textId="77777777" w:rsidR="00D84BF2" w:rsidRDefault="00D84BF2">
            <w:pPr>
              <w:keepNext/>
              <w:keepLines/>
              <w:rPr>
                <w:b/>
                <w:bCs/>
                <w:color w:val="000000"/>
              </w:rPr>
            </w:pPr>
          </w:p>
        </w:tc>
        <w:tc>
          <w:tcPr>
            <w:tcW w:w="159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DE" w14:textId="77777777" w:rsidR="00D84BF2" w:rsidRDefault="00D84BF2">
            <w:pPr>
              <w:keepNext/>
              <w:keepLines/>
              <w:rPr>
                <w:b/>
                <w:bCs/>
                <w:color w:val="000000"/>
              </w:rPr>
            </w:pPr>
          </w:p>
        </w:tc>
        <w:tc>
          <w:tcPr>
            <w:tcW w:w="101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DF" w14:textId="77777777" w:rsidR="00D84BF2" w:rsidRDefault="00D84BF2">
            <w:pPr>
              <w:keepNext/>
              <w:keepLines/>
              <w:rPr>
                <w:b/>
                <w:bCs/>
                <w:color w:val="000000"/>
              </w:rPr>
            </w:pPr>
          </w:p>
        </w:tc>
        <w:tc>
          <w:tcPr>
            <w:tcW w:w="7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E0" w14:textId="77777777" w:rsidR="00D84BF2" w:rsidRDefault="00D84BF2">
            <w:pPr>
              <w:keepNext/>
              <w:keepLines/>
              <w:rPr>
                <w:b/>
                <w:bCs/>
                <w:color w:val="000000"/>
              </w:rPr>
            </w:pPr>
          </w:p>
        </w:tc>
      </w:tr>
      <w:tr w:rsidR="00D84BF2" w14:paraId="2AC05CE6" w14:textId="77777777">
        <w:trPr>
          <w:trHeight w:val="300"/>
        </w:trPr>
        <w:tc>
          <w:tcPr>
            <w:tcW w:w="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E1" w14:textId="77777777" w:rsidR="00D84BF2" w:rsidRDefault="00D84BF2">
            <w:pPr>
              <w:keepNext/>
              <w:keepLines/>
              <w:rPr>
                <w:b/>
                <w:bCs/>
                <w:color w:val="000000"/>
              </w:rPr>
            </w:pPr>
          </w:p>
        </w:tc>
        <w:tc>
          <w:tcPr>
            <w:tcW w:w="108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E2" w14:textId="77777777" w:rsidR="00D84BF2" w:rsidRDefault="00D84BF2">
            <w:pPr>
              <w:keepNext/>
              <w:keepLines/>
              <w:rPr>
                <w:b/>
                <w:bCs/>
                <w:color w:val="000000"/>
              </w:rPr>
            </w:pPr>
          </w:p>
        </w:tc>
        <w:tc>
          <w:tcPr>
            <w:tcW w:w="16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E3" w14:textId="77777777" w:rsidR="00D84BF2" w:rsidRDefault="00D84BF2">
            <w:pPr>
              <w:keepNext/>
              <w:keepLines/>
              <w:rPr>
                <w:b/>
                <w:bCs/>
                <w:color w:val="000000"/>
              </w:rPr>
            </w:pPr>
          </w:p>
        </w:tc>
        <w:tc>
          <w:tcPr>
            <w:tcW w:w="136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E4" w14:textId="77777777" w:rsidR="00D84BF2" w:rsidRDefault="00D84BF2">
            <w:pPr>
              <w:keepNext/>
              <w:keepLines/>
              <w:rPr>
                <w:b/>
                <w:bCs/>
                <w:color w:val="000000"/>
              </w:rPr>
            </w:pPr>
          </w:p>
        </w:tc>
        <w:tc>
          <w:tcPr>
            <w:tcW w:w="159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E5" w14:textId="77777777" w:rsidR="00D84BF2" w:rsidRDefault="00D84BF2">
            <w:pPr>
              <w:keepNext/>
              <w:keepLines/>
              <w:rPr>
                <w:b/>
                <w:bCs/>
                <w:color w:val="000000"/>
              </w:rPr>
            </w:pPr>
          </w:p>
        </w:tc>
        <w:tc>
          <w:tcPr>
            <w:tcW w:w="101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E6" w14:textId="77777777" w:rsidR="00D84BF2" w:rsidRDefault="00D84BF2">
            <w:pPr>
              <w:keepNext/>
              <w:keepLines/>
              <w:rPr>
                <w:b/>
                <w:bCs/>
                <w:color w:val="000000"/>
              </w:rPr>
            </w:pPr>
          </w:p>
        </w:tc>
        <w:tc>
          <w:tcPr>
            <w:tcW w:w="7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E7" w14:textId="77777777" w:rsidR="00D84BF2" w:rsidRDefault="00D84BF2">
            <w:pPr>
              <w:keepNext/>
              <w:keepLines/>
              <w:rPr>
                <w:b/>
                <w:bCs/>
                <w:color w:val="000000"/>
              </w:rPr>
            </w:pPr>
          </w:p>
        </w:tc>
      </w:tr>
      <w:tr w:rsidR="00D84BF2" w14:paraId="30B8AAF6" w14:textId="77777777">
        <w:trPr>
          <w:trHeight w:val="300"/>
        </w:trPr>
        <w:tc>
          <w:tcPr>
            <w:tcW w:w="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E8" w14:textId="77777777" w:rsidR="00D84BF2" w:rsidRDefault="00D84BF2">
            <w:pPr>
              <w:keepNext/>
              <w:keepLines/>
              <w:rPr>
                <w:b/>
                <w:bCs/>
                <w:color w:val="000000"/>
              </w:rPr>
            </w:pPr>
          </w:p>
        </w:tc>
        <w:tc>
          <w:tcPr>
            <w:tcW w:w="108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E9" w14:textId="77777777" w:rsidR="00D84BF2" w:rsidRDefault="00D84BF2">
            <w:pPr>
              <w:keepNext/>
              <w:keepLines/>
              <w:rPr>
                <w:b/>
                <w:bCs/>
                <w:color w:val="000000"/>
              </w:rPr>
            </w:pPr>
          </w:p>
        </w:tc>
        <w:tc>
          <w:tcPr>
            <w:tcW w:w="16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EA" w14:textId="77777777" w:rsidR="00D84BF2" w:rsidRDefault="00D84BF2">
            <w:pPr>
              <w:keepNext/>
              <w:keepLines/>
              <w:rPr>
                <w:b/>
                <w:bCs/>
                <w:color w:val="000000"/>
              </w:rPr>
            </w:pPr>
          </w:p>
        </w:tc>
        <w:tc>
          <w:tcPr>
            <w:tcW w:w="136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EB" w14:textId="77777777" w:rsidR="00D84BF2" w:rsidRDefault="00D84BF2">
            <w:pPr>
              <w:keepNext/>
              <w:keepLines/>
              <w:rPr>
                <w:b/>
                <w:bCs/>
                <w:color w:val="000000"/>
              </w:rPr>
            </w:pPr>
          </w:p>
        </w:tc>
        <w:tc>
          <w:tcPr>
            <w:tcW w:w="159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EC" w14:textId="77777777" w:rsidR="00D84BF2" w:rsidRDefault="00D84BF2">
            <w:pPr>
              <w:keepNext/>
              <w:keepLines/>
              <w:rPr>
                <w:b/>
                <w:bCs/>
                <w:color w:val="000000"/>
              </w:rPr>
            </w:pPr>
          </w:p>
        </w:tc>
        <w:tc>
          <w:tcPr>
            <w:tcW w:w="101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ED" w14:textId="77777777" w:rsidR="00D84BF2" w:rsidRDefault="00D84BF2">
            <w:pPr>
              <w:keepNext/>
              <w:keepLines/>
              <w:rPr>
                <w:b/>
                <w:bCs/>
                <w:color w:val="000000"/>
              </w:rPr>
            </w:pPr>
          </w:p>
        </w:tc>
        <w:tc>
          <w:tcPr>
            <w:tcW w:w="7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EE" w14:textId="77777777" w:rsidR="00D84BF2" w:rsidRDefault="00D84BF2">
            <w:pPr>
              <w:keepNext/>
              <w:keepLines/>
              <w:rPr>
                <w:b/>
                <w:bCs/>
                <w:color w:val="000000"/>
              </w:rPr>
            </w:pPr>
          </w:p>
        </w:tc>
      </w:tr>
      <w:tr w:rsidR="00D84BF2" w14:paraId="37837D2E" w14:textId="77777777">
        <w:trPr>
          <w:trHeight w:val="300"/>
        </w:trPr>
        <w:tc>
          <w:tcPr>
            <w:tcW w:w="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EF" w14:textId="77777777" w:rsidR="00D84BF2" w:rsidRDefault="00D84BF2">
            <w:pPr>
              <w:keepNext/>
              <w:keepLines/>
              <w:rPr>
                <w:b/>
                <w:bCs/>
                <w:color w:val="000000"/>
              </w:rPr>
            </w:pPr>
          </w:p>
        </w:tc>
        <w:tc>
          <w:tcPr>
            <w:tcW w:w="108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F0" w14:textId="77777777" w:rsidR="00D84BF2" w:rsidRDefault="00D84BF2">
            <w:pPr>
              <w:keepNext/>
              <w:keepLines/>
              <w:rPr>
                <w:b/>
                <w:bCs/>
                <w:color w:val="000000"/>
              </w:rPr>
            </w:pPr>
          </w:p>
        </w:tc>
        <w:tc>
          <w:tcPr>
            <w:tcW w:w="16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F1" w14:textId="77777777" w:rsidR="00D84BF2" w:rsidRDefault="00D84BF2">
            <w:pPr>
              <w:keepNext/>
              <w:keepLines/>
              <w:rPr>
                <w:b/>
                <w:bCs/>
                <w:color w:val="000000"/>
              </w:rPr>
            </w:pPr>
          </w:p>
        </w:tc>
        <w:tc>
          <w:tcPr>
            <w:tcW w:w="136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F2" w14:textId="77777777" w:rsidR="00D84BF2" w:rsidRDefault="00D84BF2">
            <w:pPr>
              <w:keepNext/>
              <w:keepLines/>
              <w:rPr>
                <w:b/>
                <w:bCs/>
                <w:color w:val="000000"/>
              </w:rPr>
            </w:pPr>
          </w:p>
        </w:tc>
        <w:tc>
          <w:tcPr>
            <w:tcW w:w="159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F3" w14:textId="77777777" w:rsidR="00D84BF2" w:rsidRDefault="00D84BF2">
            <w:pPr>
              <w:keepNext/>
              <w:keepLines/>
              <w:rPr>
                <w:b/>
                <w:bCs/>
                <w:color w:val="000000"/>
              </w:rPr>
            </w:pPr>
          </w:p>
        </w:tc>
        <w:tc>
          <w:tcPr>
            <w:tcW w:w="101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F4" w14:textId="77777777" w:rsidR="00D84BF2" w:rsidRDefault="00D84BF2">
            <w:pPr>
              <w:keepNext/>
              <w:keepLines/>
              <w:rPr>
                <w:b/>
                <w:bCs/>
                <w:color w:val="000000"/>
              </w:rPr>
            </w:pPr>
          </w:p>
        </w:tc>
        <w:tc>
          <w:tcPr>
            <w:tcW w:w="7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F5" w14:textId="77777777" w:rsidR="00D84BF2" w:rsidRDefault="00D84BF2">
            <w:pPr>
              <w:keepNext/>
              <w:keepLines/>
              <w:rPr>
                <w:b/>
                <w:bCs/>
                <w:color w:val="000000"/>
              </w:rPr>
            </w:pPr>
          </w:p>
        </w:tc>
      </w:tr>
    </w:tbl>
    <w:p w14:paraId="000001F6" w14:textId="77777777" w:rsidR="00D84BF2" w:rsidRDefault="00D84BF2">
      <w:pPr>
        <w:widowControl w:val="0"/>
        <w:pBdr>
          <w:top w:val="nil"/>
          <w:left w:val="nil"/>
          <w:bottom w:val="nil"/>
          <w:right w:val="nil"/>
          <w:between w:val="nil"/>
        </w:pBdr>
        <w:spacing w:line="276" w:lineRule="auto"/>
        <w:rPr>
          <w:b/>
          <w:bCs/>
          <w:color w:val="000000"/>
        </w:rPr>
      </w:pPr>
    </w:p>
    <w:tbl>
      <w:tblPr>
        <w:tblStyle w:val="affffffff3"/>
        <w:bidiVisual/>
        <w:tblW w:w="8264" w:type="dxa"/>
        <w:tblInd w:w="0" w:type="dxa"/>
        <w:tblLayout w:type="fixed"/>
        <w:tblLook w:val="0400" w:firstRow="0" w:lastRow="0" w:firstColumn="0" w:lastColumn="0" w:noHBand="0" w:noVBand="1"/>
      </w:tblPr>
      <w:tblGrid>
        <w:gridCol w:w="8264"/>
      </w:tblGrid>
      <w:tr w:rsidR="00D84BF2" w14:paraId="4A661112" w14:textId="77777777">
        <w:tc>
          <w:tcPr>
            <w:tcW w:w="826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F7" w14:textId="77777777" w:rsidR="00D84BF2" w:rsidRDefault="00764E84">
            <w:pPr>
              <w:keepNext/>
              <w:keepLines/>
              <w:rPr>
                <w:color w:val="000000"/>
              </w:rPr>
            </w:pPr>
            <w:r>
              <w:rPr>
                <w:b/>
                <w:bCs/>
                <w:color w:val="000000"/>
                <w:rtl/>
              </w:rPr>
              <w:t>הנחיות למילוי הטבלה:</w:t>
            </w:r>
          </w:p>
        </w:tc>
      </w:tr>
      <w:tr w:rsidR="00D84BF2" w14:paraId="48A9C4B1" w14:textId="77777777">
        <w:tc>
          <w:tcPr>
            <w:tcW w:w="826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1F8" w14:textId="77777777" w:rsidR="00D84BF2" w:rsidRDefault="00764E84">
            <w:pPr>
              <w:keepNext/>
              <w:keepLines/>
              <w:numPr>
                <w:ilvl w:val="0"/>
                <w:numId w:val="14"/>
              </w:numPr>
              <w:spacing w:before="240"/>
              <w:ind w:left="795" w:hanging="282"/>
              <w:rPr>
                <w:color w:val="000000"/>
              </w:rPr>
            </w:pPr>
            <w:r>
              <w:rPr>
                <w:color w:val="000000"/>
                <w:rtl/>
              </w:rPr>
              <w:t>יש למלא את הטבלה בהתאם לפירוט הנדרש בה, אין להוסיף מידע שאינו רלוונטי.</w:t>
            </w:r>
          </w:p>
          <w:p w14:paraId="000001FA" w14:textId="77777777" w:rsidR="00D84BF2" w:rsidRDefault="00764E84">
            <w:pPr>
              <w:keepNext/>
              <w:keepLines/>
              <w:numPr>
                <w:ilvl w:val="0"/>
                <w:numId w:val="14"/>
              </w:numPr>
              <w:ind w:left="795" w:hanging="282"/>
              <w:rPr>
                <w:color w:val="000000"/>
              </w:rPr>
            </w:pPr>
            <w:r>
              <w:rPr>
                <w:color w:val="000000"/>
                <w:rtl/>
              </w:rPr>
              <w:t>ניתן להוסיף לאמור בטבלה כל מסמך או מידע רלוונטי, אשר יכול להעיד על המפורט בטבלה.</w:t>
            </w:r>
          </w:p>
          <w:p w14:paraId="000001FB" w14:textId="77777777" w:rsidR="00D84BF2" w:rsidRDefault="00764E84">
            <w:pPr>
              <w:keepNext/>
              <w:keepLines/>
              <w:numPr>
                <w:ilvl w:val="0"/>
                <w:numId w:val="14"/>
              </w:numPr>
              <w:spacing w:after="240"/>
              <w:ind w:left="795" w:hanging="282"/>
              <w:rPr>
                <w:color w:val="000000"/>
              </w:rPr>
            </w:pPr>
            <w:r>
              <w:rPr>
                <w:color w:val="000000"/>
                <w:rtl/>
              </w:rPr>
              <w:t>יש לתת פירוט בדבר אופן העמידה בתנאי הסף, לרבות פרטי אנשי קשר לפניה לשם הוכחת העמידה בתנאי (ניתן להוסיף כל מסמך רלוונטי).</w:t>
            </w:r>
          </w:p>
        </w:tc>
      </w:tr>
    </w:tbl>
    <w:p w14:paraId="000001FC" w14:textId="77777777" w:rsidR="00D84BF2" w:rsidRDefault="00D84BF2">
      <w:pPr>
        <w:keepNext/>
        <w:keepLines/>
        <w:pBdr>
          <w:top w:val="nil"/>
          <w:left w:val="nil"/>
          <w:bottom w:val="nil"/>
          <w:right w:val="nil"/>
          <w:between w:val="nil"/>
        </w:pBdr>
        <w:spacing w:line="360" w:lineRule="auto"/>
        <w:ind w:left="58" w:firstLine="651"/>
        <w:rPr>
          <w:b/>
          <w:bCs/>
          <w:color w:val="000000"/>
        </w:rPr>
      </w:pPr>
    </w:p>
    <w:p w14:paraId="000001FD" w14:textId="77777777" w:rsidR="00D84BF2" w:rsidRDefault="00764E84" w:rsidP="00B01543">
      <w:pPr>
        <w:keepNext/>
        <w:keepLines/>
        <w:numPr>
          <w:ilvl w:val="3"/>
          <w:numId w:val="33"/>
        </w:numPr>
        <w:pBdr>
          <w:top w:val="nil"/>
          <w:left w:val="nil"/>
          <w:bottom w:val="nil"/>
          <w:right w:val="nil"/>
          <w:between w:val="nil"/>
        </w:pBdr>
        <w:tabs>
          <w:tab w:val="left" w:pos="1890"/>
        </w:tabs>
        <w:spacing w:before="240" w:after="240" w:line="360" w:lineRule="auto"/>
        <w:rPr>
          <w:color w:val="000000"/>
        </w:rPr>
      </w:pPr>
      <w:bookmarkStart w:id="146" w:name="bookmark=id.i060tn7kgzcg" w:colFirst="0" w:colLast="0"/>
      <w:bookmarkStart w:id="147" w:name="bookmark=id.1aykkm1e2sho" w:colFirst="0" w:colLast="0"/>
      <w:bookmarkEnd w:id="146"/>
      <w:bookmarkEnd w:id="147"/>
      <w:r>
        <w:rPr>
          <w:b/>
          <w:bCs/>
          <w:color w:val="000000"/>
          <w:rtl/>
        </w:rPr>
        <w:t>ניסיון במתן ייעוץ לבניית מבחנים   –</w:t>
      </w:r>
    </w:p>
    <w:p w14:paraId="000001FE" w14:textId="77777777" w:rsidR="00D84BF2" w:rsidRDefault="00764E84">
      <w:pPr>
        <w:keepNext/>
        <w:keepLines/>
        <w:pBdr>
          <w:top w:val="nil"/>
          <w:left w:val="nil"/>
          <w:bottom w:val="nil"/>
          <w:right w:val="nil"/>
          <w:between w:val="nil"/>
        </w:pBdr>
        <w:spacing w:line="360" w:lineRule="auto"/>
        <w:ind w:left="58" w:firstLine="651"/>
        <w:rPr>
          <w:b/>
          <w:bCs/>
          <w:color w:val="000000"/>
        </w:rPr>
      </w:pPr>
      <w:bookmarkStart w:id="148" w:name="bookmark=id.noukt2uv21y9" w:colFirst="0" w:colLast="0"/>
      <w:bookmarkEnd w:id="148"/>
      <w:r>
        <w:rPr>
          <w:b/>
          <w:bCs/>
          <w:color w:val="000000"/>
        </w:rPr>
        <w:t xml:space="preserve"> </w:t>
      </w:r>
      <w:bookmarkStart w:id="149" w:name="bookmark=id.msuvxe5gbebl" w:colFirst="0" w:colLast="0"/>
      <w:bookmarkEnd w:id="149"/>
    </w:p>
    <w:tbl>
      <w:tblPr>
        <w:tblStyle w:val="affffffff4"/>
        <w:bidiVisual/>
        <w:tblW w:w="9281" w:type="dxa"/>
        <w:tblInd w:w="-16" w:type="dxa"/>
        <w:tblLayout w:type="fixed"/>
        <w:tblLook w:val="0400" w:firstRow="0" w:lastRow="0" w:firstColumn="0" w:lastColumn="0" w:noHBand="0" w:noVBand="1"/>
      </w:tblPr>
      <w:tblGrid>
        <w:gridCol w:w="1884"/>
        <w:gridCol w:w="1884"/>
        <w:gridCol w:w="1387"/>
        <w:gridCol w:w="2006"/>
        <w:gridCol w:w="1209"/>
        <w:gridCol w:w="911"/>
      </w:tblGrid>
      <w:tr w:rsidR="00B01543" w14:paraId="33EB9C62" w14:textId="77777777" w:rsidTr="00B01543">
        <w:trPr>
          <w:trHeight w:val="300"/>
        </w:trPr>
        <w:tc>
          <w:tcPr>
            <w:tcW w:w="1884" w:type="dxa"/>
            <w:tcBorders>
              <w:top w:val="single" w:sz="6" w:space="0" w:color="DDDDDD"/>
              <w:bottom w:val="single" w:sz="6" w:space="0" w:color="DDDDDD"/>
              <w:right w:val="single" w:sz="6" w:space="0" w:color="DDDDDD"/>
            </w:tcBorders>
            <w:shd w:val="clear" w:color="auto" w:fill="DDDDDD"/>
          </w:tcPr>
          <w:p w14:paraId="41D5BEA0" w14:textId="5B218974" w:rsidR="00B01543" w:rsidRDefault="00B01543">
            <w:pPr>
              <w:keepNext/>
              <w:keepLines/>
              <w:rPr>
                <w:b/>
                <w:bCs/>
                <w:color w:val="000000"/>
                <w:rtl/>
              </w:rPr>
            </w:pPr>
            <w:r>
              <w:rPr>
                <w:rFonts w:hint="cs"/>
                <w:b/>
                <w:bCs/>
                <w:color w:val="000000"/>
                <w:rtl/>
              </w:rPr>
              <w:t>שם הלקוח / הגוף</w:t>
            </w:r>
          </w:p>
        </w:tc>
        <w:tc>
          <w:tcPr>
            <w:tcW w:w="1884" w:type="dxa"/>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tcPr>
          <w:p w14:paraId="000001FF" w14:textId="2107C322" w:rsidR="00B01543" w:rsidRDefault="00B01543">
            <w:pPr>
              <w:keepNext/>
              <w:keepLines/>
              <w:rPr>
                <w:b/>
                <w:bCs/>
                <w:color w:val="000000"/>
              </w:rPr>
            </w:pPr>
            <w:r>
              <w:rPr>
                <w:b/>
                <w:bCs/>
                <w:color w:val="000000"/>
                <w:rtl/>
              </w:rPr>
              <w:t xml:space="preserve">מבחנים לגביהם ניתן ייעוץ </w:t>
            </w:r>
          </w:p>
        </w:tc>
        <w:tc>
          <w:tcPr>
            <w:tcW w:w="1387" w:type="dxa"/>
            <w:tcBorders>
              <w:top w:val="single" w:sz="6" w:space="0" w:color="DDDDDD"/>
              <w:bottom w:val="single" w:sz="6" w:space="0" w:color="DDDDDD"/>
            </w:tcBorders>
            <w:shd w:val="clear" w:color="auto" w:fill="DDDDDD"/>
            <w:tcMar>
              <w:top w:w="22" w:type="dxa"/>
              <w:left w:w="20" w:type="dxa"/>
              <w:bottom w:w="22" w:type="dxa"/>
              <w:right w:w="20" w:type="dxa"/>
            </w:tcMar>
            <w:vAlign w:val="center"/>
          </w:tcPr>
          <w:p w14:paraId="00000200" w14:textId="77777777" w:rsidR="00B01543" w:rsidRDefault="00B01543">
            <w:pPr>
              <w:keepNext/>
              <w:keepLines/>
              <w:rPr>
                <w:b/>
                <w:bCs/>
                <w:color w:val="000000"/>
              </w:rPr>
            </w:pPr>
            <w:r>
              <w:rPr>
                <w:b/>
                <w:bCs/>
                <w:color w:val="000000"/>
                <w:rtl/>
              </w:rPr>
              <w:t xml:space="preserve">היקף שכר הטרחה </w:t>
            </w:r>
          </w:p>
        </w:tc>
        <w:tc>
          <w:tcPr>
            <w:tcW w:w="2006" w:type="dxa"/>
            <w:tcBorders>
              <w:top w:val="single" w:sz="6" w:space="0" w:color="DDDDDD"/>
              <w:bottom w:val="single" w:sz="6" w:space="0" w:color="DDDDDD"/>
            </w:tcBorders>
            <w:shd w:val="clear" w:color="auto" w:fill="DDDDDD"/>
            <w:tcMar>
              <w:top w:w="22" w:type="dxa"/>
              <w:left w:w="20" w:type="dxa"/>
              <w:bottom w:w="22" w:type="dxa"/>
              <w:right w:w="20" w:type="dxa"/>
            </w:tcMar>
            <w:vAlign w:val="center"/>
          </w:tcPr>
          <w:p w14:paraId="00000201" w14:textId="77777777" w:rsidR="00B01543" w:rsidRDefault="00B01543">
            <w:pPr>
              <w:keepNext/>
              <w:keepLines/>
              <w:rPr>
                <w:b/>
                <w:bCs/>
                <w:color w:val="000000"/>
              </w:rPr>
            </w:pPr>
            <w:r>
              <w:rPr>
                <w:b/>
                <w:bCs/>
                <w:color w:val="000000"/>
                <w:rtl/>
              </w:rPr>
              <w:t xml:space="preserve">תאריך תחילת וסיום העבודה </w:t>
            </w:r>
          </w:p>
        </w:tc>
        <w:tc>
          <w:tcPr>
            <w:tcW w:w="1209" w:type="dxa"/>
            <w:tcBorders>
              <w:top w:val="single" w:sz="6" w:space="0" w:color="DDDDDD"/>
              <w:bottom w:val="single" w:sz="6" w:space="0" w:color="DDDDDD"/>
            </w:tcBorders>
            <w:shd w:val="clear" w:color="auto" w:fill="DDDDDD"/>
            <w:tcMar>
              <w:top w:w="22" w:type="dxa"/>
              <w:left w:w="20" w:type="dxa"/>
              <w:bottom w:w="22" w:type="dxa"/>
              <w:right w:w="20" w:type="dxa"/>
            </w:tcMar>
            <w:vAlign w:val="center"/>
          </w:tcPr>
          <w:p w14:paraId="00000202" w14:textId="77777777" w:rsidR="00B01543" w:rsidRDefault="00B01543">
            <w:pPr>
              <w:keepNext/>
              <w:keepLines/>
              <w:rPr>
                <w:b/>
                <w:bCs/>
                <w:color w:val="000000"/>
              </w:rPr>
            </w:pPr>
            <w:r>
              <w:rPr>
                <w:b/>
                <w:bCs/>
                <w:color w:val="000000"/>
                <w:rtl/>
              </w:rPr>
              <w:t xml:space="preserve">שם אנשי הקשר </w:t>
            </w:r>
          </w:p>
        </w:tc>
        <w:tc>
          <w:tcPr>
            <w:tcW w:w="911" w:type="dxa"/>
            <w:tcBorders>
              <w:top w:val="single" w:sz="6" w:space="0" w:color="DDDDDD"/>
              <w:bottom w:val="single" w:sz="6" w:space="0" w:color="DDDDDD"/>
            </w:tcBorders>
            <w:shd w:val="clear" w:color="auto" w:fill="DDDDDD"/>
            <w:tcMar>
              <w:top w:w="22" w:type="dxa"/>
              <w:left w:w="20" w:type="dxa"/>
              <w:bottom w:w="22" w:type="dxa"/>
              <w:right w:w="20" w:type="dxa"/>
            </w:tcMar>
            <w:vAlign w:val="center"/>
          </w:tcPr>
          <w:p w14:paraId="00000203" w14:textId="77777777" w:rsidR="00B01543" w:rsidRDefault="00B01543">
            <w:pPr>
              <w:keepNext/>
              <w:keepLines/>
              <w:rPr>
                <w:b/>
                <w:bCs/>
                <w:color w:val="000000"/>
              </w:rPr>
            </w:pPr>
            <w:r>
              <w:rPr>
                <w:b/>
                <w:bCs/>
                <w:color w:val="000000"/>
                <w:rtl/>
              </w:rPr>
              <w:t xml:space="preserve">טלפון ומייל </w:t>
            </w:r>
          </w:p>
        </w:tc>
      </w:tr>
      <w:tr w:rsidR="00B01543" w14:paraId="70DB2C85" w14:textId="77777777" w:rsidTr="00B01543">
        <w:trPr>
          <w:trHeight w:val="300"/>
        </w:trPr>
        <w:tc>
          <w:tcPr>
            <w:tcW w:w="1884" w:type="dxa"/>
            <w:tcBorders>
              <w:top w:val="single" w:sz="6" w:space="0" w:color="DDDDDD"/>
              <w:left w:val="single" w:sz="6" w:space="0" w:color="DDDDDD"/>
              <w:bottom w:val="single" w:sz="6" w:space="0" w:color="DDDDDD"/>
              <w:right w:val="single" w:sz="6" w:space="0" w:color="DDDDDD"/>
            </w:tcBorders>
          </w:tcPr>
          <w:p w14:paraId="2FFF5EC4" w14:textId="77777777" w:rsidR="00B01543" w:rsidRDefault="00B01543">
            <w:pPr>
              <w:keepNext/>
              <w:keepLines/>
              <w:rPr>
                <w:b/>
                <w:bCs/>
                <w:color w:val="000000"/>
              </w:rPr>
            </w:pPr>
          </w:p>
        </w:tc>
        <w:tc>
          <w:tcPr>
            <w:tcW w:w="188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05" w14:textId="3FFEE0B5" w:rsidR="00B01543" w:rsidRDefault="00B01543">
            <w:pPr>
              <w:keepNext/>
              <w:keepLines/>
              <w:rPr>
                <w:b/>
                <w:bCs/>
                <w:color w:val="000000"/>
              </w:rPr>
            </w:pPr>
          </w:p>
        </w:tc>
        <w:tc>
          <w:tcPr>
            <w:tcW w:w="138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06" w14:textId="77777777" w:rsidR="00B01543" w:rsidRDefault="00B01543">
            <w:pPr>
              <w:keepNext/>
              <w:keepLines/>
              <w:rPr>
                <w:b/>
                <w:bCs/>
                <w:color w:val="000000"/>
              </w:rPr>
            </w:pPr>
          </w:p>
        </w:tc>
        <w:tc>
          <w:tcPr>
            <w:tcW w:w="200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07" w14:textId="77777777" w:rsidR="00B01543" w:rsidRDefault="00B01543">
            <w:pPr>
              <w:keepNext/>
              <w:keepLines/>
              <w:rPr>
                <w:b/>
                <w:bCs/>
                <w:color w:val="000000"/>
              </w:rPr>
            </w:pPr>
          </w:p>
        </w:tc>
        <w:tc>
          <w:tcPr>
            <w:tcW w:w="120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08" w14:textId="77777777" w:rsidR="00B01543" w:rsidRDefault="00B01543">
            <w:pPr>
              <w:keepNext/>
              <w:keepLines/>
              <w:rPr>
                <w:b/>
                <w:bCs/>
                <w:color w:val="000000"/>
              </w:rPr>
            </w:pPr>
          </w:p>
        </w:tc>
        <w:tc>
          <w:tcPr>
            <w:tcW w:w="91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09" w14:textId="77777777" w:rsidR="00B01543" w:rsidRDefault="00B01543">
            <w:pPr>
              <w:keepNext/>
              <w:keepLines/>
              <w:rPr>
                <w:b/>
                <w:bCs/>
                <w:color w:val="000000"/>
              </w:rPr>
            </w:pPr>
          </w:p>
        </w:tc>
      </w:tr>
      <w:tr w:rsidR="00B01543" w14:paraId="2347F11D" w14:textId="77777777" w:rsidTr="00B01543">
        <w:trPr>
          <w:trHeight w:val="300"/>
        </w:trPr>
        <w:tc>
          <w:tcPr>
            <w:tcW w:w="1884" w:type="dxa"/>
            <w:tcBorders>
              <w:top w:val="single" w:sz="6" w:space="0" w:color="DDDDDD"/>
              <w:left w:val="single" w:sz="6" w:space="0" w:color="DDDDDD"/>
              <w:bottom w:val="single" w:sz="6" w:space="0" w:color="DDDDDD"/>
              <w:right w:val="single" w:sz="6" w:space="0" w:color="DDDDDD"/>
            </w:tcBorders>
          </w:tcPr>
          <w:p w14:paraId="13D9A7AD" w14:textId="77777777" w:rsidR="00B01543" w:rsidRDefault="00B01543">
            <w:pPr>
              <w:keepNext/>
              <w:keepLines/>
              <w:rPr>
                <w:b/>
                <w:bCs/>
                <w:color w:val="000000"/>
              </w:rPr>
            </w:pPr>
          </w:p>
        </w:tc>
        <w:tc>
          <w:tcPr>
            <w:tcW w:w="188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0B" w14:textId="72E344F7" w:rsidR="00B01543" w:rsidRDefault="00B01543">
            <w:pPr>
              <w:keepNext/>
              <w:keepLines/>
              <w:rPr>
                <w:b/>
                <w:bCs/>
                <w:color w:val="000000"/>
              </w:rPr>
            </w:pPr>
          </w:p>
        </w:tc>
        <w:tc>
          <w:tcPr>
            <w:tcW w:w="138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0C" w14:textId="77777777" w:rsidR="00B01543" w:rsidRDefault="00B01543">
            <w:pPr>
              <w:keepNext/>
              <w:keepLines/>
              <w:rPr>
                <w:b/>
                <w:bCs/>
                <w:color w:val="000000"/>
              </w:rPr>
            </w:pPr>
          </w:p>
        </w:tc>
        <w:tc>
          <w:tcPr>
            <w:tcW w:w="200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0D" w14:textId="77777777" w:rsidR="00B01543" w:rsidRDefault="00B01543">
            <w:pPr>
              <w:keepNext/>
              <w:keepLines/>
              <w:rPr>
                <w:b/>
                <w:bCs/>
                <w:color w:val="000000"/>
              </w:rPr>
            </w:pPr>
          </w:p>
        </w:tc>
        <w:tc>
          <w:tcPr>
            <w:tcW w:w="120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0E" w14:textId="77777777" w:rsidR="00B01543" w:rsidRDefault="00B01543">
            <w:pPr>
              <w:keepNext/>
              <w:keepLines/>
              <w:rPr>
                <w:b/>
                <w:bCs/>
                <w:color w:val="000000"/>
              </w:rPr>
            </w:pPr>
          </w:p>
        </w:tc>
        <w:tc>
          <w:tcPr>
            <w:tcW w:w="91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0F" w14:textId="77777777" w:rsidR="00B01543" w:rsidRDefault="00B01543">
            <w:pPr>
              <w:keepNext/>
              <w:keepLines/>
              <w:rPr>
                <w:b/>
                <w:bCs/>
                <w:color w:val="000000"/>
              </w:rPr>
            </w:pPr>
          </w:p>
        </w:tc>
      </w:tr>
      <w:tr w:rsidR="00B01543" w14:paraId="19F9B6AF" w14:textId="77777777" w:rsidTr="00B01543">
        <w:trPr>
          <w:trHeight w:val="300"/>
        </w:trPr>
        <w:tc>
          <w:tcPr>
            <w:tcW w:w="1884" w:type="dxa"/>
            <w:tcBorders>
              <w:top w:val="single" w:sz="6" w:space="0" w:color="DDDDDD"/>
              <w:left w:val="single" w:sz="6" w:space="0" w:color="DDDDDD"/>
              <w:bottom w:val="single" w:sz="6" w:space="0" w:color="DDDDDD"/>
              <w:right w:val="single" w:sz="6" w:space="0" w:color="DDDDDD"/>
            </w:tcBorders>
          </w:tcPr>
          <w:p w14:paraId="153867FF" w14:textId="77777777" w:rsidR="00B01543" w:rsidRDefault="00B01543">
            <w:pPr>
              <w:keepNext/>
              <w:keepLines/>
              <w:rPr>
                <w:b/>
                <w:bCs/>
                <w:color w:val="000000"/>
              </w:rPr>
            </w:pPr>
          </w:p>
        </w:tc>
        <w:tc>
          <w:tcPr>
            <w:tcW w:w="188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11" w14:textId="200259B6" w:rsidR="00B01543" w:rsidRDefault="00B01543">
            <w:pPr>
              <w:keepNext/>
              <w:keepLines/>
              <w:rPr>
                <w:b/>
                <w:bCs/>
                <w:color w:val="000000"/>
              </w:rPr>
            </w:pPr>
          </w:p>
        </w:tc>
        <w:tc>
          <w:tcPr>
            <w:tcW w:w="138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12" w14:textId="77777777" w:rsidR="00B01543" w:rsidRDefault="00B01543">
            <w:pPr>
              <w:keepNext/>
              <w:keepLines/>
              <w:rPr>
                <w:b/>
                <w:bCs/>
                <w:color w:val="000000"/>
              </w:rPr>
            </w:pPr>
          </w:p>
        </w:tc>
        <w:tc>
          <w:tcPr>
            <w:tcW w:w="200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13" w14:textId="77777777" w:rsidR="00B01543" w:rsidRDefault="00B01543">
            <w:pPr>
              <w:keepNext/>
              <w:keepLines/>
              <w:rPr>
                <w:b/>
                <w:bCs/>
                <w:color w:val="000000"/>
              </w:rPr>
            </w:pPr>
          </w:p>
        </w:tc>
        <w:tc>
          <w:tcPr>
            <w:tcW w:w="120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14" w14:textId="77777777" w:rsidR="00B01543" w:rsidRDefault="00B01543">
            <w:pPr>
              <w:keepNext/>
              <w:keepLines/>
              <w:rPr>
                <w:b/>
                <w:bCs/>
                <w:color w:val="000000"/>
              </w:rPr>
            </w:pPr>
          </w:p>
        </w:tc>
        <w:tc>
          <w:tcPr>
            <w:tcW w:w="91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15" w14:textId="77777777" w:rsidR="00B01543" w:rsidRDefault="00B01543">
            <w:pPr>
              <w:keepNext/>
              <w:keepLines/>
              <w:rPr>
                <w:b/>
                <w:bCs/>
                <w:color w:val="000000"/>
              </w:rPr>
            </w:pPr>
          </w:p>
        </w:tc>
      </w:tr>
      <w:tr w:rsidR="00B01543" w14:paraId="1BE2268D" w14:textId="77777777" w:rsidTr="00B01543">
        <w:trPr>
          <w:trHeight w:val="300"/>
        </w:trPr>
        <w:tc>
          <w:tcPr>
            <w:tcW w:w="1884" w:type="dxa"/>
            <w:tcBorders>
              <w:top w:val="single" w:sz="6" w:space="0" w:color="DDDDDD"/>
              <w:left w:val="single" w:sz="6" w:space="0" w:color="DDDDDD"/>
              <w:bottom w:val="single" w:sz="6" w:space="0" w:color="DDDDDD"/>
              <w:right w:val="single" w:sz="6" w:space="0" w:color="DDDDDD"/>
            </w:tcBorders>
          </w:tcPr>
          <w:p w14:paraId="33B6B327" w14:textId="77777777" w:rsidR="00B01543" w:rsidRDefault="00B01543">
            <w:pPr>
              <w:keepNext/>
              <w:keepLines/>
              <w:rPr>
                <w:b/>
                <w:bCs/>
                <w:color w:val="000000"/>
              </w:rPr>
            </w:pPr>
          </w:p>
        </w:tc>
        <w:tc>
          <w:tcPr>
            <w:tcW w:w="188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17" w14:textId="2FFA630D" w:rsidR="00B01543" w:rsidRDefault="00B01543">
            <w:pPr>
              <w:keepNext/>
              <w:keepLines/>
              <w:rPr>
                <w:b/>
                <w:bCs/>
                <w:color w:val="000000"/>
              </w:rPr>
            </w:pPr>
          </w:p>
        </w:tc>
        <w:tc>
          <w:tcPr>
            <w:tcW w:w="138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18" w14:textId="77777777" w:rsidR="00B01543" w:rsidRDefault="00B01543">
            <w:pPr>
              <w:keepNext/>
              <w:keepLines/>
              <w:rPr>
                <w:b/>
                <w:bCs/>
                <w:color w:val="000000"/>
              </w:rPr>
            </w:pPr>
          </w:p>
        </w:tc>
        <w:tc>
          <w:tcPr>
            <w:tcW w:w="200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19" w14:textId="77777777" w:rsidR="00B01543" w:rsidRDefault="00B01543">
            <w:pPr>
              <w:keepNext/>
              <w:keepLines/>
              <w:rPr>
                <w:b/>
                <w:bCs/>
                <w:color w:val="000000"/>
              </w:rPr>
            </w:pPr>
          </w:p>
        </w:tc>
        <w:tc>
          <w:tcPr>
            <w:tcW w:w="120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1A" w14:textId="77777777" w:rsidR="00B01543" w:rsidRDefault="00B01543">
            <w:pPr>
              <w:keepNext/>
              <w:keepLines/>
              <w:rPr>
                <w:b/>
                <w:bCs/>
                <w:color w:val="000000"/>
              </w:rPr>
            </w:pPr>
          </w:p>
        </w:tc>
        <w:tc>
          <w:tcPr>
            <w:tcW w:w="91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1B" w14:textId="77777777" w:rsidR="00B01543" w:rsidRDefault="00B01543">
            <w:pPr>
              <w:keepNext/>
              <w:keepLines/>
              <w:rPr>
                <w:b/>
                <w:bCs/>
                <w:color w:val="000000"/>
              </w:rPr>
            </w:pPr>
          </w:p>
        </w:tc>
      </w:tr>
      <w:tr w:rsidR="00B01543" w14:paraId="4DEDB3EE" w14:textId="77777777" w:rsidTr="00B01543">
        <w:trPr>
          <w:trHeight w:val="300"/>
        </w:trPr>
        <w:tc>
          <w:tcPr>
            <w:tcW w:w="1884" w:type="dxa"/>
            <w:tcBorders>
              <w:top w:val="single" w:sz="6" w:space="0" w:color="DDDDDD"/>
              <w:left w:val="single" w:sz="6" w:space="0" w:color="DDDDDD"/>
              <w:bottom w:val="single" w:sz="6" w:space="0" w:color="DDDDDD"/>
              <w:right w:val="single" w:sz="6" w:space="0" w:color="DDDDDD"/>
            </w:tcBorders>
          </w:tcPr>
          <w:p w14:paraId="40E8D2E2" w14:textId="77777777" w:rsidR="00B01543" w:rsidRDefault="00B01543">
            <w:pPr>
              <w:keepNext/>
              <w:keepLines/>
              <w:rPr>
                <w:b/>
                <w:bCs/>
                <w:color w:val="000000"/>
              </w:rPr>
            </w:pPr>
          </w:p>
        </w:tc>
        <w:tc>
          <w:tcPr>
            <w:tcW w:w="188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1D" w14:textId="0303B950" w:rsidR="00B01543" w:rsidRDefault="00B01543">
            <w:pPr>
              <w:keepNext/>
              <w:keepLines/>
              <w:rPr>
                <w:b/>
                <w:bCs/>
                <w:color w:val="000000"/>
              </w:rPr>
            </w:pPr>
          </w:p>
        </w:tc>
        <w:tc>
          <w:tcPr>
            <w:tcW w:w="138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1E" w14:textId="77777777" w:rsidR="00B01543" w:rsidRDefault="00B01543">
            <w:pPr>
              <w:keepNext/>
              <w:keepLines/>
              <w:rPr>
                <w:b/>
                <w:bCs/>
                <w:color w:val="000000"/>
              </w:rPr>
            </w:pPr>
          </w:p>
        </w:tc>
        <w:tc>
          <w:tcPr>
            <w:tcW w:w="200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1F" w14:textId="77777777" w:rsidR="00B01543" w:rsidRDefault="00B01543">
            <w:pPr>
              <w:keepNext/>
              <w:keepLines/>
              <w:rPr>
                <w:b/>
                <w:bCs/>
                <w:color w:val="000000"/>
              </w:rPr>
            </w:pPr>
          </w:p>
        </w:tc>
        <w:tc>
          <w:tcPr>
            <w:tcW w:w="120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20" w14:textId="77777777" w:rsidR="00B01543" w:rsidRDefault="00B01543">
            <w:pPr>
              <w:keepNext/>
              <w:keepLines/>
              <w:rPr>
                <w:b/>
                <w:bCs/>
                <w:color w:val="000000"/>
              </w:rPr>
            </w:pPr>
          </w:p>
        </w:tc>
        <w:tc>
          <w:tcPr>
            <w:tcW w:w="91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21" w14:textId="77777777" w:rsidR="00B01543" w:rsidRDefault="00B01543">
            <w:pPr>
              <w:keepNext/>
              <w:keepLines/>
              <w:rPr>
                <w:b/>
                <w:bCs/>
                <w:color w:val="000000"/>
              </w:rPr>
            </w:pPr>
          </w:p>
        </w:tc>
      </w:tr>
      <w:tr w:rsidR="00B01543" w14:paraId="331CA0F5" w14:textId="77777777" w:rsidTr="00B01543">
        <w:trPr>
          <w:trHeight w:val="300"/>
        </w:trPr>
        <w:tc>
          <w:tcPr>
            <w:tcW w:w="1884" w:type="dxa"/>
            <w:tcBorders>
              <w:top w:val="single" w:sz="6" w:space="0" w:color="DDDDDD"/>
              <w:left w:val="single" w:sz="6" w:space="0" w:color="DDDDDD"/>
              <w:bottom w:val="single" w:sz="6" w:space="0" w:color="DDDDDD"/>
              <w:right w:val="single" w:sz="6" w:space="0" w:color="DDDDDD"/>
            </w:tcBorders>
          </w:tcPr>
          <w:p w14:paraId="6FA0C073" w14:textId="77777777" w:rsidR="00B01543" w:rsidRDefault="00B01543">
            <w:pPr>
              <w:keepNext/>
              <w:keepLines/>
              <w:rPr>
                <w:b/>
                <w:bCs/>
                <w:color w:val="000000"/>
              </w:rPr>
            </w:pPr>
          </w:p>
        </w:tc>
        <w:tc>
          <w:tcPr>
            <w:tcW w:w="188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23" w14:textId="3EEEF102" w:rsidR="00B01543" w:rsidRDefault="00B01543">
            <w:pPr>
              <w:keepNext/>
              <w:keepLines/>
              <w:rPr>
                <w:b/>
                <w:bCs/>
                <w:color w:val="000000"/>
              </w:rPr>
            </w:pPr>
          </w:p>
        </w:tc>
        <w:tc>
          <w:tcPr>
            <w:tcW w:w="138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24" w14:textId="77777777" w:rsidR="00B01543" w:rsidRDefault="00B01543">
            <w:pPr>
              <w:keepNext/>
              <w:keepLines/>
              <w:rPr>
                <w:b/>
                <w:bCs/>
                <w:color w:val="000000"/>
              </w:rPr>
            </w:pPr>
          </w:p>
        </w:tc>
        <w:tc>
          <w:tcPr>
            <w:tcW w:w="200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25" w14:textId="77777777" w:rsidR="00B01543" w:rsidRDefault="00B01543">
            <w:pPr>
              <w:keepNext/>
              <w:keepLines/>
              <w:rPr>
                <w:b/>
                <w:bCs/>
                <w:color w:val="000000"/>
              </w:rPr>
            </w:pPr>
          </w:p>
        </w:tc>
        <w:tc>
          <w:tcPr>
            <w:tcW w:w="120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26" w14:textId="77777777" w:rsidR="00B01543" w:rsidRDefault="00B01543">
            <w:pPr>
              <w:keepNext/>
              <w:keepLines/>
              <w:rPr>
                <w:b/>
                <w:bCs/>
                <w:color w:val="000000"/>
              </w:rPr>
            </w:pPr>
          </w:p>
        </w:tc>
        <w:tc>
          <w:tcPr>
            <w:tcW w:w="91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27" w14:textId="77777777" w:rsidR="00B01543" w:rsidRDefault="00B01543">
            <w:pPr>
              <w:keepNext/>
              <w:keepLines/>
              <w:rPr>
                <w:b/>
                <w:bCs/>
                <w:color w:val="000000"/>
              </w:rPr>
            </w:pPr>
          </w:p>
        </w:tc>
      </w:tr>
    </w:tbl>
    <w:p w14:paraId="00000229" w14:textId="77777777" w:rsidR="00D84BF2" w:rsidRDefault="00D84BF2">
      <w:pPr>
        <w:widowControl w:val="0"/>
        <w:pBdr>
          <w:top w:val="nil"/>
          <w:left w:val="nil"/>
          <w:bottom w:val="nil"/>
          <w:right w:val="nil"/>
          <w:between w:val="nil"/>
        </w:pBdr>
        <w:spacing w:line="276" w:lineRule="auto"/>
        <w:rPr>
          <w:b/>
          <w:bCs/>
          <w:color w:val="000000"/>
        </w:rPr>
      </w:pPr>
    </w:p>
    <w:tbl>
      <w:tblPr>
        <w:tblStyle w:val="affffffff5"/>
        <w:bidiVisual/>
        <w:tblW w:w="8264" w:type="dxa"/>
        <w:tblInd w:w="0" w:type="dxa"/>
        <w:tblLayout w:type="fixed"/>
        <w:tblLook w:val="0400" w:firstRow="0" w:lastRow="0" w:firstColumn="0" w:lastColumn="0" w:noHBand="0" w:noVBand="1"/>
      </w:tblPr>
      <w:tblGrid>
        <w:gridCol w:w="8264"/>
      </w:tblGrid>
      <w:tr w:rsidR="00D84BF2" w14:paraId="6C579544" w14:textId="77777777">
        <w:tc>
          <w:tcPr>
            <w:tcW w:w="826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2A" w14:textId="77777777" w:rsidR="00D84BF2" w:rsidRDefault="00764E84">
            <w:pPr>
              <w:keepNext/>
              <w:keepLines/>
              <w:rPr>
                <w:color w:val="000000"/>
              </w:rPr>
            </w:pPr>
            <w:r>
              <w:rPr>
                <w:b/>
                <w:bCs/>
                <w:color w:val="000000"/>
                <w:rtl/>
              </w:rPr>
              <w:t>הנחיות למילוי הטבלה:</w:t>
            </w:r>
          </w:p>
        </w:tc>
      </w:tr>
      <w:tr w:rsidR="00D84BF2" w14:paraId="77064FBB" w14:textId="77777777">
        <w:tc>
          <w:tcPr>
            <w:tcW w:w="826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2B" w14:textId="77777777" w:rsidR="00D84BF2" w:rsidRDefault="00764E84">
            <w:pPr>
              <w:keepNext/>
              <w:keepLines/>
              <w:numPr>
                <w:ilvl w:val="0"/>
                <w:numId w:val="15"/>
              </w:numPr>
              <w:spacing w:before="240"/>
              <w:ind w:left="795" w:hanging="282"/>
              <w:rPr>
                <w:color w:val="000000"/>
              </w:rPr>
            </w:pPr>
            <w:r>
              <w:rPr>
                <w:color w:val="000000"/>
                <w:rtl/>
              </w:rPr>
              <w:t>יש למלא את הטבלה בהתאם לפירוט הנדרש בה, אין להוסיף מידע שאינו רלוונטי.</w:t>
            </w:r>
          </w:p>
          <w:p w14:paraId="0000022D" w14:textId="77777777" w:rsidR="00D84BF2" w:rsidRDefault="00764E84">
            <w:pPr>
              <w:keepNext/>
              <w:keepLines/>
              <w:numPr>
                <w:ilvl w:val="0"/>
                <w:numId w:val="15"/>
              </w:numPr>
              <w:ind w:left="795" w:hanging="282"/>
              <w:rPr>
                <w:color w:val="000000"/>
              </w:rPr>
            </w:pPr>
            <w:r>
              <w:rPr>
                <w:color w:val="000000"/>
                <w:rtl/>
              </w:rPr>
              <w:t>ניתן להוסיף לאמור בטבלה כל מסמך או מידע רלוונטי, אשר יכול להעיד על המפורט בטבלה.</w:t>
            </w:r>
          </w:p>
          <w:p w14:paraId="0000022E" w14:textId="77777777" w:rsidR="00D84BF2" w:rsidRDefault="00764E84">
            <w:pPr>
              <w:keepNext/>
              <w:keepLines/>
              <w:numPr>
                <w:ilvl w:val="0"/>
                <w:numId w:val="15"/>
              </w:numPr>
              <w:spacing w:after="240"/>
              <w:ind w:left="795" w:hanging="282"/>
              <w:rPr>
                <w:color w:val="000000"/>
              </w:rPr>
            </w:pPr>
            <w:r>
              <w:rPr>
                <w:color w:val="000000"/>
                <w:rtl/>
              </w:rPr>
              <w:t>יש לתת פירוט בדבר אופן העמידה בתנאי הסף, לרבות פרטי אנשי קשר לפניה לשם הוכחת העמידה בתנאי (ניתן להוסיף כל מסמך רלוונטי).</w:t>
            </w:r>
          </w:p>
        </w:tc>
      </w:tr>
    </w:tbl>
    <w:p w14:paraId="0000022F" w14:textId="77777777" w:rsidR="00D84BF2" w:rsidRDefault="00D84BF2">
      <w:pPr>
        <w:keepNext/>
        <w:keepLines/>
        <w:pBdr>
          <w:top w:val="nil"/>
          <w:left w:val="nil"/>
          <w:bottom w:val="nil"/>
          <w:right w:val="nil"/>
          <w:between w:val="nil"/>
        </w:pBdr>
        <w:spacing w:line="360" w:lineRule="auto"/>
        <w:ind w:left="58" w:firstLine="651"/>
        <w:rPr>
          <w:b/>
          <w:bCs/>
          <w:color w:val="000000"/>
        </w:rPr>
      </w:pPr>
    </w:p>
    <w:p w14:paraId="00000230" w14:textId="77777777" w:rsidR="00D84BF2" w:rsidRDefault="00764E84" w:rsidP="00B01543">
      <w:pPr>
        <w:keepNext/>
        <w:keepLines/>
        <w:numPr>
          <w:ilvl w:val="3"/>
          <w:numId w:val="33"/>
        </w:numPr>
        <w:pBdr>
          <w:top w:val="nil"/>
          <w:left w:val="nil"/>
          <w:bottom w:val="nil"/>
          <w:right w:val="nil"/>
          <w:between w:val="nil"/>
        </w:pBdr>
        <w:tabs>
          <w:tab w:val="left" w:pos="1890"/>
        </w:tabs>
        <w:spacing w:before="240" w:after="240" w:line="360" w:lineRule="auto"/>
        <w:rPr>
          <w:color w:val="000000"/>
        </w:rPr>
      </w:pPr>
      <w:r>
        <w:rPr>
          <w:b/>
          <w:bCs/>
          <w:color w:val="000000"/>
        </w:rPr>
        <w:t xml:space="preserve">  </w:t>
      </w:r>
      <w:bookmarkStart w:id="150" w:name="bookmark=id.cq1hgwnjrvtk" w:colFirst="0" w:colLast="0"/>
      <w:bookmarkEnd w:id="150"/>
      <w:r>
        <w:rPr>
          <w:b/>
          <w:bCs/>
          <w:color w:val="000000"/>
          <w:rtl/>
        </w:rPr>
        <w:t>ניסיון בהכשרה של העוסקים בפיתוח בחינות –</w:t>
      </w:r>
    </w:p>
    <w:p w14:paraId="00000231" w14:textId="77777777" w:rsidR="00D84BF2" w:rsidRDefault="00764E84">
      <w:pPr>
        <w:keepNext/>
        <w:keepLines/>
        <w:pBdr>
          <w:top w:val="nil"/>
          <w:left w:val="nil"/>
          <w:bottom w:val="nil"/>
          <w:right w:val="nil"/>
          <w:between w:val="nil"/>
        </w:pBdr>
        <w:spacing w:line="360" w:lineRule="auto"/>
        <w:ind w:left="58" w:firstLine="651"/>
        <w:rPr>
          <w:b/>
          <w:bCs/>
          <w:color w:val="000000"/>
        </w:rPr>
      </w:pPr>
      <w:r>
        <w:rPr>
          <w:b/>
          <w:bCs/>
          <w:color w:val="000000"/>
        </w:rPr>
        <w:t xml:space="preserve"> </w:t>
      </w:r>
      <w:bookmarkStart w:id="151" w:name="bookmark=id.snz516sbjl4i" w:colFirst="0" w:colLast="0"/>
      <w:bookmarkEnd w:id="151"/>
    </w:p>
    <w:tbl>
      <w:tblPr>
        <w:tblStyle w:val="affffffff6"/>
        <w:bidiVisual/>
        <w:tblW w:w="8280" w:type="dxa"/>
        <w:tblInd w:w="0" w:type="dxa"/>
        <w:tblLayout w:type="fixed"/>
        <w:tblLook w:val="0400" w:firstRow="0" w:lastRow="0" w:firstColumn="0" w:lastColumn="0" w:noHBand="0" w:noVBand="1"/>
      </w:tblPr>
      <w:tblGrid>
        <w:gridCol w:w="919"/>
        <w:gridCol w:w="1457"/>
        <w:gridCol w:w="1457"/>
        <w:gridCol w:w="2186"/>
        <w:gridCol w:w="1295"/>
        <w:gridCol w:w="966"/>
      </w:tblGrid>
      <w:tr w:rsidR="00D84BF2" w14:paraId="482DA6DA" w14:textId="77777777">
        <w:trPr>
          <w:trHeight w:val="300"/>
        </w:trPr>
        <w:tc>
          <w:tcPr>
            <w:tcW w:w="919" w:type="dxa"/>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tcPr>
          <w:p w14:paraId="00000232" w14:textId="0DF0BD68" w:rsidR="00D84BF2" w:rsidRDefault="00764E84">
            <w:pPr>
              <w:keepNext/>
              <w:keepLines/>
              <w:rPr>
                <w:b/>
                <w:bCs/>
                <w:color w:val="000000"/>
              </w:rPr>
            </w:pPr>
            <w:r>
              <w:rPr>
                <w:b/>
                <w:bCs/>
                <w:color w:val="000000"/>
                <w:rtl/>
              </w:rPr>
              <w:t xml:space="preserve">שם </w:t>
            </w:r>
            <w:r w:rsidR="00B01543">
              <w:rPr>
                <w:rFonts w:hint="cs"/>
                <w:b/>
                <w:bCs/>
                <w:color w:val="000000"/>
                <w:rtl/>
              </w:rPr>
              <w:t xml:space="preserve">הלקוח / </w:t>
            </w:r>
            <w:r w:rsidR="00370835">
              <w:rPr>
                <w:b/>
                <w:bCs/>
                <w:color w:val="000000"/>
                <w:rtl/>
              </w:rPr>
              <w:t>ה</w:t>
            </w:r>
            <w:r w:rsidR="00370835">
              <w:rPr>
                <w:rFonts w:hint="cs"/>
                <w:b/>
                <w:bCs/>
                <w:color w:val="000000"/>
                <w:rtl/>
              </w:rPr>
              <w:t>גוף</w:t>
            </w:r>
            <w:r w:rsidR="00370835">
              <w:rPr>
                <w:b/>
                <w:bCs/>
                <w:color w:val="000000"/>
                <w:rtl/>
              </w:rPr>
              <w:t xml:space="preserve"> </w:t>
            </w:r>
          </w:p>
        </w:tc>
        <w:tc>
          <w:tcPr>
            <w:tcW w:w="1457" w:type="dxa"/>
            <w:tcBorders>
              <w:top w:val="single" w:sz="6" w:space="0" w:color="DDDDDD"/>
              <w:bottom w:val="single" w:sz="6" w:space="0" w:color="DDDDDD"/>
            </w:tcBorders>
            <w:shd w:val="clear" w:color="auto" w:fill="DDDDDD"/>
            <w:tcMar>
              <w:top w:w="22" w:type="dxa"/>
              <w:left w:w="20" w:type="dxa"/>
              <w:bottom w:w="22" w:type="dxa"/>
              <w:right w:w="20" w:type="dxa"/>
            </w:tcMar>
            <w:vAlign w:val="center"/>
          </w:tcPr>
          <w:p w14:paraId="00000233" w14:textId="77777777" w:rsidR="00D84BF2" w:rsidRDefault="00764E84">
            <w:pPr>
              <w:keepNext/>
              <w:keepLines/>
              <w:rPr>
                <w:b/>
                <w:bCs/>
                <w:color w:val="000000"/>
              </w:rPr>
            </w:pPr>
            <w:r>
              <w:rPr>
                <w:b/>
                <w:bCs/>
                <w:color w:val="000000"/>
                <w:rtl/>
              </w:rPr>
              <w:t xml:space="preserve">ההכשרה שבוצעה </w:t>
            </w:r>
          </w:p>
        </w:tc>
        <w:tc>
          <w:tcPr>
            <w:tcW w:w="1457" w:type="dxa"/>
            <w:tcBorders>
              <w:top w:val="single" w:sz="6" w:space="0" w:color="DDDDDD"/>
              <w:bottom w:val="single" w:sz="6" w:space="0" w:color="DDDDDD"/>
            </w:tcBorders>
            <w:shd w:val="clear" w:color="auto" w:fill="DDDDDD"/>
            <w:tcMar>
              <w:top w:w="22" w:type="dxa"/>
              <w:left w:w="20" w:type="dxa"/>
              <w:bottom w:w="22" w:type="dxa"/>
              <w:right w:w="20" w:type="dxa"/>
            </w:tcMar>
            <w:vAlign w:val="center"/>
          </w:tcPr>
          <w:p w14:paraId="00000234" w14:textId="77777777" w:rsidR="00D84BF2" w:rsidRDefault="00764E84">
            <w:pPr>
              <w:keepNext/>
              <w:keepLines/>
              <w:rPr>
                <w:b/>
                <w:bCs/>
                <w:color w:val="000000"/>
              </w:rPr>
            </w:pPr>
            <w:r>
              <w:rPr>
                <w:b/>
                <w:bCs/>
                <w:color w:val="000000"/>
                <w:rtl/>
              </w:rPr>
              <w:t xml:space="preserve">מספר המוכשרים </w:t>
            </w:r>
          </w:p>
        </w:tc>
        <w:tc>
          <w:tcPr>
            <w:tcW w:w="2186" w:type="dxa"/>
            <w:tcBorders>
              <w:top w:val="single" w:sz="6" w:space="0" w:color="DDDDDD"/>
              <w:bottom w:val="single" w:sz="6" w:space="0" w:color="DDDDDD"/>
            </w:tcBorders>
            <w:shd w:val="clear" w:color="auto" w:fill="DDDDDD"/>
            <w:tcMar>
              <w:top w:w="22" w:type="dxa"/>
              <w:left w:w="20" w:type="dxa"/>
              <w:bottom w:w="22" w:type="dxa"/>
              <w:right w:w="20" w:type="dxa"/>
            </w:tcMar>
            <w:vAlign w:val="center"/>
          </w:tcPr>
          <w:p w14:paraId="00000235" w14:textId="77777777" w:rsidR="00D84BF2" w:rsidRDefault="00764E84">
            <w:pPr>
              <w:keepNext/>
              <w:keepLines/>
              <w:rPr>
                <w:b/>
                <w:bCs/>
                <w:color w:val="000000"/>
              </w:rPr>
            </w:pPr>
            <w:r>
              <w:rPr>
                <w:b/>
                <w:bCs/>
                <w:color w:val="000000"/>
                <w:rtl/>
              </w:rPr>
              <w:t xml:space="preserve">תאריך תחילת וסיום העבודה </w:t>
            </w:r>
          </w:p>
        </w:tc>
        <w:tc>
          <w:tcPr>
            <w:tcW w:w="1295" w:type="dxa"/>
            <w:tcBorders>
              <w:top w:val="single" w:sz="6" w:space="0" w:color="DDDDDD"/>
              <w:bottom w:val="single" w:sz="6" w:space="0" w:color="DDDDDD"/>
            </w:tcBorders>
            <w:shd w:val="clear" w:color="auto" w:fill="DDDDDD"/>
            <w:tcMar>
              <w:top w:w="22" w:type="dxa"/>
              <w:left w:w="20" w:type="dxa"/>
              <w:bottom w:w="22" w:type="dxa"/>
              <w:right w:w="20" w:type="dxa"/>
            </w:tcMar>
            <w:vAlign w:val="center"/>
          </w:tcPr>
          <w:p w14:paraId="00000236" w14:textId="77777777" w:rsidR="00D84BF2" w:rsidRDefault="00764E84">
            <w:pPr>
              <w:keepNext/>
              <w:keepLines/>
              <w:rPr>
                <w:b/>
                <w:bCs/>
                <w:color w:val="000000"/>
              </w:rPr>
            </w:pPr>
            <w:r>
              <w:rPr>
                <w:b/>
                <w:bCs/>
                <w:color w:val="000000"/>
                <w:rtl/>
              </w:rPr>
              <w:t xml:space="preserve">שם אנשי הקשר </w:t>
            </w:r>
          </w:p>
        </w:tc>
        <w:tc>
          <w:tcPr>
            <w:tcW w:w="966" w:type="dxa"/>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tcPr>
          <w:p w14:paraId="00000237" w14:textId="77777777" w:rsidR="00D84BF2" w:rsidRDefault="00764E84">
            <w:pPr>
              <w:keepNext/>
              <w:keepLines/>
              <w:rPr>
                <w:b/>
                <w:bCs/>
                <w:color w:val="000000"/>
              </w:rPr>
            </w:pPr>
            <w:r>
              <w:rPr>
                <w:b/>
                <w:bCs/>
                <w:color w:val="000000"/>
                <w:rtl/>
              </w:rPr>
              <w:t xml:space="preserve">טלפון ומייל </w:t>
            </w:r>
          </w:p>
        </w:tc>
      </w:tr>
      <w:tr w:rsidR="00D84BF2" w14:paraId="1A66E505" w14:textId="77777777">
        <w:trPr>
          <w:trHeight w:val="300"/>
        </w:trPr>
        <w:tc>
          <w:tcPr>
            <w:tcW w:w="9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38" w14:textId="77777777" w:rsidR="00D84BF2" w:rsidRDefault="00D84BF2">
            <w:pPr>
              <w:keepNext/>
              <w:keepLines/>
              <w:rPr>
                <w:b/>
                <w:bCs/>
                <w:color w:val="000000"/>
              </w:rPr>
            </w:pPr>
          </w:p>
        </w:tc>
        <w:tc>
          <w:tcPr>
            <w:tcW w:w="145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39" w14:textId="77777777" w:rsidR="00D84BF2" w:rsidRDefault="00D84BF2">
            <w:pPr>
              <w:keepNext/>
              <w:keepLines/>
              <w:rPr>
                <w:b/>
                <w:bCs/>
                <w:color w:val="000000"/>
              </w:rPr>
            </w:pPr>
          </w:p>
        </w:tc>
        <w:tc>
          <w:tcPr>
            <w:tcW w:w="145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3A" w14:textId="77777777" w:rsidR="00D84BF2" w:rsidRDefault="00D84BF2">
            <w:pPr>
              <w:keepNext/>
              <w:keepLines/>
              <w:rPr>
                <w:b/>
                <w:bCs/>
                <w:color w:val="000000"/>
              </w:rPr>
            </w:pPr>
          </w:p>
        </w:tc>
        <w:tc>
          <w:tcPr>
            <w:tcW w:w="218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3B" w14:textId="77777777" w:rsidR="00D84BF2" w:rsidRDefault="00D84BF2">
            <w:pPr>
              <w:keepNext/>
              <w:keepLines/>
              <w:rPr>
                <w:b/>
                <w:bCs/>
                <w:color w:val="000000"/>
              </w:rPr>
            </w:pPr>
          </w:p>
        </w:tc>
        <w:tc>
          <w:tcPr>
            <w:tcW w:w="129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3C" w14:textId="77777777" w:rsidR="00D84BF2" w:rsidRDefault="00D84BF2">
            <w:pPr>
              <w:keepNext/>
              <w:keepLines/>
              <w:rPr>
                <w:b/>
                <w:bCs/>
                <w:color w:val="000000"/>
              </w:rPr>
            </w:pPr>
          </w:p>
        </w:tc>
        <w:tc>
          <w:tcPr>
            <w:tcW w:w="96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3D" w14:textId="77777777" w:rsidR="00D84BF2" w:rsidRDefault="00D84BF2">
            <w:pPr>
              <w:keepNext/>
              <w:keepLines/>
              <w:rPr>
                <w:b/>
                <w:bCs/>
                <w:color w:val="000000"/>
              </w:rPr>
            </w:pPr>
          </w:p>
        </w:tc>
      </w:tr>
      <w:tr w:rsidR="00D84BF2" w14:paraId="786CB2E6" w14:textId="77777777">
        <w:trPr>
          <w:trHeight w:val="300"/>
        </w:trPr>
        <w:tc>
          <w:tcPr>
            <w:tcW w:w="9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3E" w14:textId="77777777" w:rsidR="00D84BF2" w:rsidRDefault="00D84BF2">
            <w:pPr>
              <w:keepNext/>
              <w:keepLines/>
              <w:rPr>
                <w:b/>
                <w:bCs/>
                <w:color w:val="000000"/>
              </w:rPr>
            </w:pPr>
          </w:p>
        </w:tc>
        <w:tc>
          <w:tcPr>
            <w:tcW w:w="145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3F" w14:textId="77777777" w:rsidR="00D84BF2" w:rsidRDefault="00D84BF2">
            <w:pPr>
              <w:keepNext/>
              <w:keepLines/>
              <w:rPr>
                <w:b/>
                <w:bCs/>
                <w:color w:val="000000"/>
              </w:rPr>
            </w:pPr>
          </w:p>
        </w:tc>
        <w:tc>
          <w:tcPr>
            <w:tcW w:w="145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40" w14:textId="77777777" w:rsidR="00D84BF2" w:rsidRDefault="00D84BF2">
            <w:pPr>
              <w:keepNext/>
              <w:keepLines/>
              <w:rPr>
                <w:b/>
                <w:bCs/>
                <w:color w:val="000000"/>
              </w:rPr>
            </w:pPr>
          </w:p>
        </w:tc>
        <w:tc>
          <w:tcPr>
            <w:tcW w:w="218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41" w14:textId="77777777" w:rsidR="00D84BF2" w:rsidRDefault="00D84BF2">
            <w:pPr>
              <w:keepNext/>
              <w:keepLines/>
              <w:rPr>
                <w:b/>
                <w:bCs/>
                <w:color w:val="000000"/>
              </w:rPr>
            </w:pPr>
          </w:p>
        </w:tc>
        <w:tc>
          <w:tcPr>
            <w:tcW w:w="129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42" w14:textId="77777777" w:rsidR="00D84BF2" w:rsidRDefault="00D84BF2">
            <w:pPr>
              <w:keepNext/>
              <w:keepLines/>
              <w:rPr>
                <w:b/>
                <w:bCs/>
                <w:color w:val="000000"/>
              </w:rPr>
            </w:pPr>
          </w:p>
        </w:tc>
        <w:tc>
          <w:tcPr>
            <w:tcW w:w="96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43" w14:textId="77777777" w:rsidR="00D84BF2" w:rsidRDefault="00D84BF2">
            <w:pPr>
              <w:keepNext/>
              <w:keepLines/>
              <w:rPr>
                <w:b/>
                <w:bCs/>
                <w:color w:val="000000"/>
              </w:rPr>
            </w:pPr>
          </w:p>
        </w:tc>
      </w:tr>
      <w:tr w:rsidR="00D84BF2" w14:paraId="7D1829B2" w14:textId="77777777">
        <w:trPr>
          <w:trHeight w:val="300"/>
        </w:trPr>
        <w:tc>
          <w:tcPr>
            <w:tcW w:w="9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44" w14:textId="77777777" w:rsidR="00D84BF2" w:rsidRDefault="00D84BF2">
            <w:pPr>
              <w:keepNext/>
              <w:keepLines/>
              <w:rPr>
                <w:b/>
                <w:bCs/>
                <w:color w:val="000000"/>
              </w:rPr>
            </w:pPr>
          </w:p>
        </w:tc>
        <w:tc>
          <w:tcPr>
            <w:tcW w:w="145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45" w14:textId="77777777" w:rsidR="00D84BF2" w:rsidRDefault="00D84BF2">
            <w:pPr>
              <w:keepNext/>
              <w:keepLines/>
              <w:rPr>
                <w:b/>
                <w:bCs/>
                <w:color w:val="000000"/>
              </w:rPr>
            </w:pPr>
          </w:p>
        </w:tc>
        <w:tc>
          <w:tcPr>
            <w:tcW w:w="145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46" w14:textId="77777777" w:rsidR="00D84BF2" w:rsidRDefault="00D84BF2">
            <w:pPr>
              <w:keepNext/>
              <w:keepLines/>
              <w:rPr>
                <w:b/>
                <w:bCs/>
                <w:color w:val="000000"/>
              </w:rPr>
            </w:pPr>
          </w:p>
        </w:tc>
        <w:tc>
          <w:tcPr>
            <w:tcW w:w="218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47" w14:textId="77777777" w:rsidR="00D84BF2" w:rsidRDefault="00D84BF2">
            <w:pPr>
              <w:keepNext/>
              <w:keepLines/>
              <w:rPr>
                <w:b/>
                <w:bCs/>
                <w:color w:val="000000"/>
              </w:rPr>
            </w:pPr>
          </w:p>
        </w:tc>
        <w:tc>
          <w:tcPr>
            <w:tcW w:w="129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48" w14:textId="77777777" w:rsidR="00D84BF2" w:rsidRDefault="00D84BF2">
            <w:pPr>
              <w:keepNext/>
              <w:keepLines/>
              <w:rPr>
                <w:b/>
                <w:bCs/>
                <w:color w:val="000000"/>
              </w:rPr>
            </w:pPr>
          </w:p>
        </w:tc>
        <w:tc>
          <w:tcPr>
            <w:tcW w:w="96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49" w14:textId="77777777" w:rsidR="00D84BF2" w:rsidRDefault="00D84BF2">
            <w:pPr>
              <w:keepNext/>
              <w:keepLines/>
              <w:rPr>
                <w:b/>
                <w:bCs/>
                <w:color w:val="000000"/>
              </w:rPr>
            </w:pPr>
          </w:p>
        </w:tc>
      </w:tr>
      <w:tr w:rsidR="00D84BF2" w14:paraId="23049384" w14:textId="77777777">
        <w:trPr>
          <w:trHeight w:val="300"/>
        </w:trPr>
        <w:tc>
          <w:tcPr>
            <w:tcW w:w="9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4A" w14:textId="77777777" w:rsidR="00D84BF2" w:rsidRDefault="00D84BF2">
            <w:pPr>
              <w:keepNext/>
              <w:keepLines/>
              <w:rPr>
                <w:b/>
                <w:bCs/>
                <w:color w:val="000000"/>
              </w:rPr>
            </w:pPr>
          </w:p>
        </w:tc>
        <w:tc>
          <w:tcPr>
            <w:tcW w:w="145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4B" w14:textId="77777777" w:rsidR="00D84BF2" w:rsidRDefault="00D84BF2">
            <w:pPr>
              <w:keepNext/>
              <w:keepLines/>
              <w:rPr>
                <w:b/>
                <w:bCs/>
                <w:color w:val="000000"/>
              </w:rPr>
            </w:pPr>
          </w:p>
        </w:tc>
        <w:tc>
          <w:tcPr>
            <w:tcW w:w="145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4C" w14:textId="77777777" w:rsidR="00D84BF2" w:rsidRDefault="00D84BF2">
            <w:pPr>
              <w:keepNext/>
              <w:keepLines/>
              <w:rPr>
                <w:b/>
                <w:bCs/>
                <w:color w:val="000000"/>
              </w:rPr>
            </w:pPr>
          </w:p>
        </w:tc>
        <w:tc>
          <w:tcPr>
            <w:tcW w:w="218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4D" w14:textId="77777777" w:rsidR="00D84BF2" w:rsidRDefault="00D84BF2">
            <w:pPr>
              <w:keepNext/>
              <w:keepLines/>
              <w:rPr>
                <w:b/>
                <w:bCs/>
                <w:color w:val="000000"/>
              </w:rPr>
            </w:pPr>
          </w:p>
        </w:tc>
        <w:tc>
          <w:tcPr>
            <w:tcW w:w="129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4E" w14:textId="77777777" w:rsidR="00D84BF2" w:rsidRDefault="00D84BF2">
            <w:pPr>
              <w:keepNext/>
              <w:keepLines/>
              <w:rPr>
                <w:b/>
                <w:bCs/>
                <w:color w:val="000000"/>
              </w:rPr>
            </w:pPr>
          </w:p>
        </w:tc>
        <w:tc>
          <w:tcPr>
            <w:tcW w:w="96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4F" w14:textId="77777777" w:rsidR="00D84BF2" w:rsidRDefault="00D84BF2">
            <w:pPr>
              <w:keepNext/>
              <w:keepLines/>
              <w:rPr>
                <w:b/>
                <w:bCs/>
                <w:color w:val="000000"/>
              </w:rPr>
            </w:pPr>
          </w:p>
        </w:tc>
      </w:tr>
      <w:tr w:rsidR="00D84BF2" w14:paraId="019C008E" w14:textId="77777777">
        <w:trPr>
          <w:trHeight w:val="300"/>
        </w:trPr>
        <w:tc>
          <w:tcPr>
            <w:tcW w:w="9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50" w14:textId="77777777" w:rsidR="00D84BF2" w:rsidRDefault="00D84BF2">
            <w:pPr>
              <w:keepNext/>
              <w:keepLines/>
              <w:rPr>
                <w:b/>
                <w:bCs/>
                <w:color w:val="000000"/>
              </w:rPr>
            </w:pPr>
          </w:p>
        </w:tc>
        <w:tc>
          <w:tcPr>
            <w:tcW w:w="145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51" w14:textId="77777777" w:rsidR="00D84BF2" w:rsidRDefault="00D84BF2">
            <w:pPr>
              <w:keepNext/>
              <w:keepLines/>
              <w:rPr>
                <w:b/>
                <w:bCs/>
                <w:color w:val="000000"/>
              </w:rPr>
            </w:pPr>
          </w:p>
        </w:tc>
        <w:tc>
          <w:tcPr>
            <w:tcW w:w="145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52" w14:textId="77777777" w:rsidR="00D84BF2" w:rsidRDefault="00D84BF2">
            <w:pPr>
              <w:keepNext/>
              <w:keepLines/>
              <w:rPr>
                <w:b/>
                <w:bCs/>
                <w:color w:val="000000"/>
              </w:rPr>
            </w:pPr>
          </w:p>
        </w:tc>
        <w:tc>
          <w:tcPr>
            <w:tcW w:w="218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53" w14:textId="77777777" w:rsidR="00D84BF2" w:rsidRDefault="00D84BF2">
            <w:pPr>
              <w:keepNext/>
              <w:keepLines/>
              <w:rPr>
                <w:b/>
                <w:bCs/>
                <w:color w:val="000000"/>
              </w:rPr>
            </w:pPr>
          </w:p>
        </w:tc>
        <w:tc>
          <w:tcPr>
            <w:tcW w:w="129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54" w14:textId="77777777" w:rsidR="00D84BF2" w:rsidRDefault="00D84BF2">
            <w:pPr>
              <w:keepNext/>
              <w:keepLines/>
              <w:rPr>
                <w:b/>
                <w:bCs/>
                <w:color w:val="000000"/>
              </w:rPr>
            </w:pPr>
          </w:p>
        </w:tc>
        <w:tc>
          <w:tcPr>
            <w:tcW w:w="96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55" w14:textId="77777777" w:rsidR="00D84BF2" w:rsidRDefault="00D84BF2">
            <w:pPr>
              <w:keepNext/>
              <w:keepLines/>
              <w:rPr>
                <w:b/>
                <w:bCs/>
                <w:color w:val="000000"/>
              </w:rPr>
            </w:pPr>
          </w:p>
        </w:tc>
      </w:tr>
      <w:tr w:rsidR="00D84BF2" w14:paraId="58CDF3A5" w14:textId="77777777">
        <w:trPr>
          <w:trHeight w:val="300"/>
        </w:trPr>
        <w:tc>
          <w:tcPr>
            <w:tcW w:w="9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56" w14:textId="77777777" w:rsidR="00D84BF2" w:rsidRDefault="00D84BF2">
            <w:pPr>
              <w:keepNext/>
              <w:keepLines/>
              <w:rPr>
                <w:b/>
                <w:bCs/>
                <w:color w:val="000000"/>
              </w:rPr>
            </w:pPr>
          </w:p>
        </w:tc>
        <w:tc>
          <w:tcPr>
            <w:tcW w:w="145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57" w14:textId="77777777" w:rsidR="00D84BF2" w:rsidRDefault="00D84BF2">
            <w:pPr>
              <w:keepNext/>
              <w:keepLines/>
              <w:rPr>
                <w:b/>
                <w:bCs/>
                <w:color w:val="000000"/>
              </w:rPr>
            </w:pPr>
          </w:p>
        </w:tc>
        <w:tc>
          <w:tcPr>
            <w:tcW w:w="1457"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58" w14:textId="77777777" w:rsidR="00D84BF2" w:rsidRDefault="00D84BF2">
            <w:pPr>
              <w:keepNext/>
              <w:keepLines/>
              <w:rPr>
                <w:b/>
                <w:bCs/>
                <w:color w:val="000000"/>
              </w:rPr>
            </w:pPr>
          </w:p>
        </w:tc>
        <w:tc>
          <w:tcPr>
            <w:tcW w:w="218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59" w14:textId="77777777" w:rsidR="00D84BF2" w:rsidRDefault="00D84BF2">
            <w:pPr>
              <w:keepNext/>
              <w:keepLines/>
              <w:rPr>
                <w:b/>
                <w:bCs/>
                <w:color w:val="000000"/>
              </w:rPr>
            </w:pPr>
          </w:p>
        </w:tc>
        <w:tc>
          <w:tcPr>
            <w:tcW w:w="129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5A" w14:textId="77777777" w:rsidR="00D84BF2" w:rsidRDefault="00D84BF2">
            <w:pPr>
              <w:keepNext/>
              <w:keepLines/>
              <w:rPr>
                <w:b/>
                <w:bCs/>
                <w:color w:val="000000"/>
              </w:rPr>
            </w:pPr>
          </w:p>
        </w:tc>
        <w:tc>
          <w:tcPr>
            <w:tcW w:w="96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5B" w14:textId="77777777" w:rsidR="00D84BF2" w:rsidRDefault="00D84BF2">
            <w:pPr>
              <w:keepNext/>
              <w:keepLines/>
              <w:rPr>
                <w:b/>
                <w:bCs/>
                <w:color w:val="000000"/>
              </w:rPr>
            </w:pPr>
          </w:p>
        </w:tc>
      </w:tr>
    </w:tbl>
    <w:p w14:paraId="0000025C" w14:textId="77777777" w:rsidR="00D84BF2" w:rsidRDefault="00D84BF2">
      <w:pPr>
        <w:widowControl w:val="0"/>
        <w:pBdr>
          <w:top w:val="nil"/>
          <w:left w:val="nil"/>
          <w:bottom w:val="nil"/>
          <w:right w:val="nil"/>
          <w:between w:val="nil"/>
        </w:pBdr>
        <w:spacing w:line="276" w:lineRule="auto"/>
        <w:rPr>
          <w:b/>
          <w:bCs/>
          <w:color w:val="000000"/>
          <w:rtl/>
        </w:rPr>
      </w:pPr>
    </w:p>
    <w:p w14:paraId="1E4ED4A7" w14:textId="56D53813" w:rsidR="00370835" w:rsidRPr="00B01543" w:rsidRDefault="00370835" w:rsidP="00B01543">
      <w:pPr>
        <w:keepNext/>
        <w:keepLines/>
        <w:numPr>
          <w:ilvl w:val="3"/>
          <w:numId w:val="33"/>
        </w:numPr>
        <w:pBdr>
          <w:top w:val="nil"/>
          <w:left w:val="nil"/>
          <w:bottom w:val="nil"/>
          <w:right w:val="nil"/>
          <w:between w:val="nil"/>
        </w:pBdr>
        <w:tabs>
          <w:tab w:val="left" w:pos="1890"/>
        </w:tabs>
        <w:spacing w:before="240" w:after="240" w:line="360" w:lineRule="auto"/>
        <w:rPr>
          <w:b/>
          <w:bCs/>
          <w:color w:val="000000"/>
        </w:rPr>
      </w:pPr>
      <w:r>
        <w:rPr>
          <w:b/>
          <w:bCs/>
          <w:color w:val="000000"/>
        </w:rPr>
        <w:t xml:space="preserve">  </w:t>
      </w:r>
      <w:r>
        <w:rPr>
          <w:b/>
          <w:bCs/>
          <w:color w:val="000000"/>
          <w:rtl/>
        </w:rPr>
        <w:t xml:space="preserve">ניסיון </w:t>
      </w:r>
      <w:r>
        <w:rPr>
          <w:rFonts w:hint="cs"/>
          <w:b/>
          <w:bCs/>
          <w:color w:val="000000"/>
          <w:rtl/>
        </w:rPr>
        <w:t>מנהל הפרויקט</w:t>
      </w:r>
      <w:r>
        <w:rPr>
          <w:b/>
          <w:bCs/>
          <w:color w:val="000000"/>
          <w:rtl/>
        </w:rPr>
        <w:t xml:space="preserve"> –</w:t>
      </w:r>
    </w:p>
    <w:tbl>
      <w:tblPr>
        <w:tblStyle w:val="affffffff2"/>
        <w:bidiVisual/>
        <w:tblW w:w="6911" w:type="dxa"/>
        <w:jc w:val="center"/>
        <w:tblInd w:w="0" w:type="dxa"/>
        <w:tblLayout w:type="fixed"/>
        <w:tblLook w:val="0400" w:firstRow="0" w:lastRow="0" w:firstColumn="0" w:lastColumn="0" w:noHBand="0" w:noVBand="1"/>
      </w:tblPr>
      <w:tblGrid>
        <w:gridCol w:w="800"/>
        <w:gridCol w:w="1084"/>
        <w:gridCol w:w="1619"/>
        <w:gridCol w:w="1596"/>
        <w:gridCol w:w="1014"/>
        <w:gridCol w:w="798"/>
      </w:tblGrid>
      <w:tr w:rsidR="00370835" w14:paraId="3F7CD8D9" w14:textId="77777777" w:rsidTr="00370835">
        <w:trPr>
          <w:trHeight w:val="300"/>
          <w:jc w:val="center"/>
        </w:trPr>
        <w:tc>
          <w:tcPr>
            <w:tcW w:w="800" w:type="dxa"/>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tcPr>
          <w:p w14:paraId="42C1F2CE" w14:textId="09A494B6" w:rsidR="00370835" w:rsidRDefault="00370835" w:rsidP="0015243A">
            <w:pPr>
              <w:keepNext/>
              <w:keepLines/>
              <w:rPr>
                <w:b/>
                <w:bCs/>
                <w:color w:val="000000"/>
              </w:rPr>
            </w:pPr>
            <w:r>
              <w:rPr>
                <w:b/>
                <w:bCs/>
                <w:color w:val="000000"/>
                <w:rtl/>
              </w:rPr>
              <w:t xml:space="preserve">שם </w:t>
            </w:r>
            <w:r w:rsidR="00B01543">
              <w:rPr>
                <w:rFonts w:hint="cs"/>
                <w:b/>
                <w:bCs/>
                <w:color w:val="000000"/>
                <w:rtl/>
              </w:rPr>
              <w:t xml:space="preserve">הלקוח / </w:t>
            </w:r>
            <w:r>
              <w:rPr>
                <w:b/>
                <w:bCs/>
                <w:color w:val="000000"/>
                <w:rtl/>
              </w:rPr>
              <w:t>ה</w:t>
            </w:r>
            <w:r>
              <w:rPr>
                <w:rFonts w:hint="cs"/>
                <w:b/>
                <w:bCs/>
                <w:color w:val="000000"/>
                <w:rtl/>
              </w:rPr>
              <w:t>גוף</w:t>
            </w:r>
            <w:r>
              <w:rPr>
                <w:b/>
                <w:bCs/>
                <w:color w:val="000000"/>
                <w:rtl/>
              </w:rPr>
              <w:t xml:space="preserve"> </w:t>
            </w:r>
          </w:p>
        </w:tc>
        <w:tc>
          <w:tcPr>
            <w:tcW w:w="1084" w:type="dxa"/>
            <w:tcBorders>
              <w:top w:val="single" w:sz="6" w:space="0" w:color="DDDDDD"/>
              <w:bottom w:val="single" w:sz="6" w:space="0" w:color="DDDDDD"/>
            </w:tcBorders>
            <w:shd w:val="clear" w:color="auto" w:fill="DDDDDD"/>
            <w:tcMar>
              <w:top w:w="22" w:type="dxa"/>
              <w:left w:w="20" w:type="dxa"/>
              <w:bottom w:w="22" w:type="dxa"/>
              <w:right w:w="20" w:type="dxa"/>
            </w:tcMar>
            <w:vAlign w:val="center"/>
          </w:tcPr>
          <w:p w14:paraId="258CA1A1" w14:textId="77777777" w:rsidR="00370835" w:rsidRDefault="00370835" w:rsidP="0015243A">
            <w:pPr>
              <w:keepNext/>
              <w:keepLines/>
              <w:rPr>
                <w:b/>
                <w:bCs/>
                <w:color w:val="000000"/>
              </w:rPr>
            </w:pPr>
            <w:r>
              <w:rPr>
                <w:b/>
                <w:bCs/>
                <w:color w:val="000000"/>
                <w:rtl/>
              </w:rPr>
              <w:t xml:space="preserve">מבחנים שפותחו </w:t>
            </w:r>
          </w:p>
        </w:tc>
        <w:tc>
          <w:tcPr>
            <w:tcW w:w="1619" w:type="dxa"/>
            <w:tcBorders>
              <w:top w:val="single" w:sz="6" w:space="0" w:color="DDDDDD"/>
              <w:bottom w:val="single" w:sz="6" w:space="0" w:color="DDDDDD"/>
            </w:tcBorders>
            <w:shd w:val="clear" w:color="auto" w:fill="DDDDDD"/>
            <w:tcMar>
              <w:top w:w="22" w:type="dxa"/>
              <w:left w:w="20" w:type="dxa"/>
              <w:bottom w:w="22" w:type="dxa"/>
              <w:right w:w="20" w:type="dxa"/>
            </w:tcMar>
            <w:vAlign w:val="center"/>
          </w:tcPr>
          <w:p w14:paraId="1F215A55" w14:textId="77777777" w:rsidR="00370835" w:rsidRDefault="00370835" w:rsidP="0015243A">
            <w:pPr>
              <w:keepNext/>
              <w:keepLines/>
              <w:rPr>
                <w:b/>
                <w:bCs/>
                <w:color w:val="000000"/>
              </w:rPr>
            </w:pPr>
            <w:r>
              <w:rPr>
                <w:b/>
                <w:bCs/>
                <w:color w:val="000000"/>
                <w:rtl/>
              </w:rPr>
              <w:t xml:space="preserve">סוג המבחן (פתוח / רב ברירה) </w:t>
            </w:r>
          </w:p>
        </w:tc>
        <w:tc>
          <w:tcPr>
            <w:tcW w:w="1596" w:type="dxa"/>
            <w:tcBorders>
              <w:top w:val="single" w:sz="6" w:space="0" w:color="DDDDDD"/>
              <w:bottom w:val="single" w:sz="6" w:space="0" w:color="DDDDDD"/>
            </w:tcBorders>
            <w:shd w:val="clear" w:color="auto" w:fill="DDDDDD"/>
            <w:tcMar>
              <w:top w:w="22" w:type="dxa"/>
              <w:left w:w="20" w:type="dxa"/>
              <w:bottom w:w="22" w:type="dxa"/>
              <w:right w:w="20" w:type="dxa"/>
            </w:tcMar>
            <w:vAlign w:val="center"/>
          </w:tcPr>
          <w:p w14:paraId="736E2E23" w14:textId="77777777" w:rsidR="00370835" w:rsidRDefault="00370835" w:rsidP="0015243A">
            <w:pPr>
              <w:keepNext/>
              <w:keepLines/>
              <w:rPr>
                <w:b/>
                <w:bCs/>
                <w:color w:val="000000"/>
              </w:rPr>
            </w:pPr>
            <w:r>
              <w:rPr>
                <w:b/>
                <w:bCs/>
                <w:color w:val="000000"/>
                <w:rtl/>
              </w:rPr>
              <w:t xml:space="preserve">תאריך תחילה וסיום העבודה </w:t>
            </w:r>
          </w:p>
        </w:tc>
        <w:tc>
          <w:tcPr>
            <w:tcW w:w="1014" w:type="dxa"/>
            <w:tcBorders>
              <w:top w:val="single" w:sz="6" w:space="0" w:color="DDDDDD"/>
              <w:bottom w:val="single" w:sz="6" w:space="0" w:color="DDDDDD"/>
            </w:tcBorders>
            <w:shd w:val="clear" w:color="auto" w:fill="DDDDDD"/>
            <w:tcMar>
              <w:top w:w="22" w:type="dxa"/>
              <w:left w:w="20" w:type="dxa"/>
              <w:bottom w:w="22" w:type="dxa"/>
              <w:right w:w="20" w:type="dxa"/>
            </w:tcMar>
            <w:vAlign w:val="center"/>
          </w:tcPr>
          <w:p w14:paraId="64ECF1C5" w14:textId="77777777" w:rsidR="00370835" w:rsidRDefault="00370835" w:rsidP="0015243A">
            <w:pPr>
              <w:keepNext/>
              <w:keepLines/>
              <w:rPr>
                <w:b/>
                <w:bCs/>
                <w:color w:val="000000"/>
              </w:rPr>
            </w:pPr>
            <w:r>
              <w:rPr>
                <w:b/>
                <w:bCs/>
                <w:color w:val="000000"/>
                <w:rtl/>
              </w:rPr>
              <w:t xml:space="preserve">שם אנשי הקשר </w:t>
            </w:r>
          </w:p>
        </w:tc>
        <w:tc>
          <w:tcPr>
            <w:tcW w:w="798" w:type="dxa"/>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tcPr>
          <w:p w14:paraId="7103F28C" w14:textId="77777777" w:rsidR="00370835" w:rsidRDefault="00370835" w:rsidP="0015243A">
            <w:pPr>
              <w:keepNext/>
              <w:keepLines/>
              <w:rPr>
                <w:b/>
                <w:bCs/>
                <w:color w:val="000000"/>
              </w:rPr>
            </w:pPr>
            <w:r>
              <w:rPr>
                <w:b/>
                <w:bCs/>
                <w:color w:val="000000"/>
                <w:rtl/>
              </w:rPr>
              <w:t xml:space="preserve">טלפון ומייל </w:t>
            </w:r>
          </w:p>
        </w:tc>
      </w:tr>
      <w:tr w:rsidR="00370835" w14:paraId="4C460271" w14:textId="77777777" w:rsidTr="00370835">
        <w:trPr>
          <w:trHeight w:val="300"/>
          <w:jc w:val="center"/>
        </w:trPr>
        <w:tc>
          <w:tcPr>
            <w:tcW w:w="80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397DD91" w14:textId="77777777" w:rsidR="00370835" w:rsidRDefault="00370835" w:rsidP="0015243A">
            <w:pPr>
              <w:keepNext/>
              <w:keepLines/>
              <w:rPr>
                <w:b/>
                <w:bCs/>
                <w:color w:val="000000"/>
              </w:rPr>
            </w:pPr>
          </w:p>
        </w:tc>
        <w:tc>
          <w:tcPr>
            <w:tcW w:w="108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41BCA42" w14:textId="77777777" w:rsidR="00370835" w:rsidRDefault="00370835" w:rsidP="0015243A">
            <w:pPr>
              <w:keepNext/>
              <w:keepLines/>
              <w:rPr>
                <w:b/>
                <w:bCs/>
                <w:color w:val="000000"/>
              </w:rPr>
            </w:pPr>
          </w:p>
        </w:tc>
        <w:tc>
          <w:tcPr>
            <w:tcW w:w="16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92B23DD" w14:textId="77777777" w:rsidR="00370835" w:rsidRDefault="00370835" w:rsidP="0015243A">
            <w:pPr>
              <w:keepNext/>
              <w:keepLines/>
              <w:rPr>
                <w:b/>
                <w:bCs/>
                <w:color w:val="000000"/>
              </w:rPr>
            </w:pPr>
          </w:p>
        </w:tc>
        <w:tc>
          <w:tcPr>
            <w:tcW w:w="159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3F72B12" w14:textId="77777777" w:rsidR="00370835" w:rsidRDefault="00370835" w:rsidP="0015243A">
            <w:pPr>
              <w:keepNext/>
              <w:keepLines/>
              <w:rPr>
                <w:b/>
                <w:bCs/>
                <w:color w:val="000000"/>
              </w:rPr>
            </w:pPr>
          </w:p>
        </w:tc>
        <w:tc>
          <w:tcPr>
            <w:tcW w:w="101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C3C0DA2" w14:textId="77777777" w:rsidR="00370835" w:rsidRDefault="00370835" w:rsidP="0015243A">
            <w:pPr>
              <w:keepNext/>
              <w:keepLines/>
              <w:rPr>
                <w:b/>
                <w:bCs/>
                <w:color w:val="000000"/>
              </w:rPr>
            </w:pPr>
          </w:p>
        </w:tc>
        <w:tc>
          <w:tcPr>
            <w:tcW w:w="7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6E3CD40" w14:textId="77777777" w:rsidR="00370835" w:rsidRDefault="00370835" w:rsidP="0015243A">
            <w:pPr>
              <w:keepNext/>
              <w:keepLines/>
              <w:rPr>
                <w:b/>
                <w:bCs/>
                <w:color w:val="000000"/>
              </w:rPr>
            </w:pPr>
          </w:p>
        </w:tc>
      </w:tr>
      <w:tr w:rsidR="00370835" w14:paraId="0315F88E" w14:textId="77777777" w:rsidTr="00370835">
        <w:trPr>
          <w:trHeight w:val="300"/>
          <w:jc w:val="center"/>
        </w:trPr>
        <w:tc>
          <w:tcPr>
            <w:tcW w:w="80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4D87BFF" w14:textId="77777777" w:rsidR="00370835" w:rsidRDefault="00370835" w:rsidP="0015243A">
            <w:pPr>
              <w:keepNext/>
              <w:keepLines/>
              <w:rPr>
                <w:b/>
                <w:bCs/>
                <w:color w:val="000000"/>
              </w:rPr>
            </w:pPr>
          </w:p>
        </w:tc>
        <w:tc>
          <w:tcPr>
            <w:tcW w:w="108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019C265" w14:textId="77777777" w:rsidR="00370835" w:rsidRDefault="00370835" w:rsidP="0015243A">
            <w:pPr>
              <w:keepNext/>
              <w:keepLines/>
              <w:rPr>
                <w:b/>
                <w:bCs/>
                <w:color w:val="000000"/>
              </w:rPr>
            </w:pPr>
          </w:p>
        </w:tc>
        <w:tc>
          <w:tcPr>
            <w:tcW w:w="16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74397F3" w14:textId="77777777" w:rsidR="00370835" w:rsidRDefault="00370835" w:rsidP="0015243A">
            <w:pPr>
              <w:keepNext/>
              <w:keepLines/>
              <w:rPr>
                <w:b/>
                <w:bCs/>
                <w:color w:val="000000"/>
              </w:rPr>
            </w:pPr>
          </w:p>
        </w:tc>
        <w:tc>
          <w:tcPr>
            <w:tcW w:w="159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E7660C3" w14:textId="77777777" w:rsidR="00370835" w:rsidRDefault="00370835" w:rsidP="0015243A">
            <w:pPr>
              <w:keepNext/>
              <w:keepLines/>
              <w:rPr>
                <w:b/>
                <w:bCs/>
                <w:color w:val="000000"/>
              </w:rPr>
            </w:pPr>
          </w:p>
        </w:tc>
        <w:tc>
          <w:tcPr>
            <w:tcW w:w="101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E6AF096" w14:textId="77777777" w:rsidR="00370835" w:rsidRDefault="00370835" w:rsidP="0015243A">
            <w:pPr>
              <w:keepNext/>
              <w:keepLines/>
              <w:rPr>
                <w:b/>
                <w:bCs/>
                <w:color w:val="000000"/>
              </w:rPr>
            </w:pPr>
          </w:p>
        </w:tc>
        <w:tc>
          <w:tcPr>
            <w:tcW w:w="7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79C5281" w14:textId="77777777" w:rsidR="00370835" w:rsidRDefault="00370835" w:rsidP="0015243A">
            <w:pPr>
              <w:keepNext/>
              <w:keepLines/>
              <w:rPr>
                <w:b/>
                <w:bCs/>
                <w:color w:val="000000"/>
              </w:rPr>
            </w:pPr>
          </w:p>
        </w:tc>
      </w:tr>
      <w:tr w:rsidR="00370835" w14:paraId="4D307E62" w14:textId="77777777" w:rsidTr="00370835">
        <w:trPr>
          <w:trHeight w:val="300"/>
          <w:jc w:val="center"/>
        </w:trPr>
        <w:tc>
          <w:tcPr>
            <w:tcW w:w="80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CED2351" w14:textId="77777777" w:rsidR="00370835" w:rsidRDefault="00370835" w:rsidP="0015243A">
            <w:pPr>
              <w:keepNext/>
              <w:keepLines/>
              <w:rPr>
                <w:b/>
                <w:bCs/>
                <w:color w:val="000000"/>
              </w:rPr>
            </w:pPr>
          </w:p>
        </w:tc>
        <w:tc>
          <w:tcPr>
            <w:tcW w:w="108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070E26D" w14:textId="77777777" w:rsidR="00370835" w:rsidRDefault="00370835" w:rsidP="0015243A">
            <w:pPr>
              <w:keepNext/>
              <w:keepLines/>
              <w:rPr>
                <w:b/>
                <w:bCs/>
                <w:color w:val="000000"/>
              </w:rPr>
            </w:pPr>
          </w:p>
        </w:tc>
        <w:tc>
          <w:tcPr>
            <w:tcW w:w="16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5AB2DB6" w14:textId="77777777" w:rsidR="00370835" w:rsidRDefault="00370835" w:rsidP="0015243A">
            <w:pPr>
              <w:keepNext/>
              <w:keepLines/>
              <w:rPr>
                <w:b/>
                <w:bCs/>
                <w:color w:val="000000"/>
              </w:rPr>
            </w:pPr>
          </w:p>
        </w:tc>
        <w:tc>
          <w:tcPr>
            <w:tcW w:w="159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753DA44" w14:textId="77777777" w:rsidR="00370835" w:rsidRDefault="00370835" w:rsidP="0015243A">
            <w:pPr>
              <w:keepNext/>
              <w:keepLines/>
              <w:rPr>
                <w:b/>
                <w:bCs/>
                <w:color w:val="000000"/>
              </w:rPr>
            </w:pPr>
          </w:p>
        </w:tc>
        <w:tc>
          <w:tcPr>
            <w:tcW w:w="101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6E93FC3" w14:textId="77777777" w:rsidR="00370835" w:rsidRDefault="00370835" w:rsidP="0015243A">
            <w:pPr>
              <w:keepNext/>
              <w:keepLines/>
              <w:rPr>
                <w:b/>
                <w:bCs/>
                <w:color w:val="000000"/>
              </w:rPr>
            </w:pPr>
          </w:p>
        </w:tc>
        <w:tc>
          <w:tcPr>
            <w:tcW w:w="7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D400C9B" w14:textId="77777777" w:rsidR="00370835" w:rsidRDefault="00370835" w:rsidP="0015243A">
            <w:pPr>
              <w:keepNext/>
              <w:keepLines/>
              <w:rPr>
                <w:b/>
                <w:bCs/>
                <w:color w:val="000000"/>
              </w:rPr>
            </w:pPr>
          </w:p>
        </w:tc>
      </w:tr>
      <w:tr w:rsidR="00370835" w14:paraId="55FA6E34" w14:textId="77777777" w:rsidTr="00370835">
        <w:trPr>
          <w:trHeight w:val="300"/>
          <w:jc w:val="center"/>
        </w:trPr>
        <w:tc>
          <w:tcPr>
            <w:tcW w:w="80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86D5AFA" w14:textId="77777777" w:rsidR="00370835" w:rsidRDefault="00370835" w:rsidP="0015243A">
            <w:pPr>
              <w:keepNext/>
              <w:keepLines/>
              <w:rPr>
                <w:b/>
                <w:bCs/>
                <w:color w:val="000000"/>
              </w:rPr>
            </w:pPr>
          </w:p>
        </w:tc>
        <w:tc>
          <w:tcPr>
            <w:tcW w:w="108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6481FCE" w14:textId="77777777" w:rsidR="00370835" w:rsidRDefault="00370835" w:rsidP="0015243A">
            <w:pPr>
              <w:keepNext/>
              <w:keepLines/>
              <w:rPr>
                <w:b/>
                <w:bCs/>
                <w:color w:val="000000"/>
              </w:rPr>
            </w:pPr>
          </w:p>
        </w:tc>
        <w:tc>
          <w:tcPr>
            <w:tcW w:w="16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7F90CC2" w14:textId="77777777" w:rsidR="00370835" w:rsidRDefault="00370835" w:rsidP="0015243A">
            <w:pPr>
              <w:keepNext/>
              <w:keepLines/>
              <w:rPr>
                <w:b/>
                <w:bCs/>
                <w:color w:val="000000"/>
              </w:rPr>
            </w:pPr>
          </w:p>
        </w:tc>
        <w:tc>
          <w:tcPr>
            <w:tcW w:w="159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7ED0FA7" w14:textId="77777777" w:rsidR="00370835" w:rsidRDefault="00370835" w:rsidP="0015243A">
            <w:pPr>
              <w:keepNext/>
              <w:keepLines/>
              <w:rPr>
                <w:b/>
                <w:bCs/>
                <w:color w:val="000000"/>
              </w:rPr>
            </w:pPr>
          </w:p>
        </w:tc>
        <w:tc>
          <w:tcPr>
            <w:tcW w:w="101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C7E261A" w14:textId="77777777" w:rsidR="00370835" w:rsidRDefault="00370835" w:rsidP="0015243A">
            <w:pPr>
              <w:keepNext/>
              <w:keepLines/>
              <w:rPr>
                <w:b/>
                <w:bCs/>
                <w:color w:val="000000"/>
              </w:rPr>
            </w:pPr>
          </w:p>
        </w:tc>
        <w:tc>
          <w:tcPr>
            <w:tcW w:w="7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E888244" w14:textId="77777777" w:rsidR="00370835" w:rsidRDefault="00370835" w:rsidP="0015243A">
            <w:pPr>
              <w:keepNext/>
              <w:keepLines/>
              <w:rPr>
                <w:b/>
                <w:bCs/>
                <w:color w:val="000000"/>
              </w:rPr>
            </w:pPr>
          </w:p>
        </w:tc>
      </w:tr>
      <w:tr w:rsidR="00370835" w14:paraId="0F0BC3BB" w14:textId="77777777" w:rsidTr="00370835">
        <w:trPr>
          <w:trHeight w:val="300"/>
          <w:jc w:val="center"/>
        </w:trPr>
        <w:tc>
          <w:tcPr>
            <w:tcW w:w="80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3629257" w14:textId="77777777" w:rsidR="00370835" w:rsidRDefault="00370835" w:rsidP="0015243A">
            <w:pPr>
              <w:keepNext/>
              <w:keepLines/>
              <w:rPr>
                <w:b/>
                <w:bCs/>
                <w:color w:val="000000"/>
              </w:rPr>
            </w:pPr>
          </w:p>
        </w:tc>
        <w:tc>
          <w:tcPr>
            <w:tcW w:w="108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794D816" w14:textId="77777777" w:rsidR="00370835" w:rsidRDefault="00370835" w:rsidP="0015243A">
            <w:pPr>
              <w:keepNext/>
              <w:keepLines/>
              <w:rPr>
                <w:b/>
                <w:bCs/>
                <w:color w:val="000000"/>
              </w:rPr>
            </w:pPr>
          </w:p>
        </w:tc>
        <w:tc>
          <w:tcPr>
            <w:tcW w:w="16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432C4F2" w14:textId="77777777" w:rsidR="00370835" w:rsidRDefault="00370835" w:rsidP="0015243A">
            <w:pPr>
              <w:keepNext/>
              <w:keepLines/>
              <w:rPr>
                <w:b/>
                <w:bCs/>
                <w:color w:val="000000"/>
              </w:rPr>
            </w:pPr>
          </w:p>
        </w:tc>
        <w:tc>
          <w:tcPr>
            <w:tcW w:w="159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69A84E8" w14:textId="77777777" w:rsidR="00370835" w:rsidRDefault="00370835" w:rsidP="0015243A">
            <w:pPr>
              <w:keepNext/>
              <w:keepLines/>
              <w:rPr>
                <w:b/>
                <w:bCs/>
                <w:color w:val="000000"/>
              </w:rPr>
            </w:pPr>
          </w:p>
        </w:tc>
        <w:tc>
          <w:tcPr>
            <w:tcW w:w="101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0E9AC7F" w14:textId="77777777" w:rsidR="00370835" w:rsidRDefault="00370835" w:rsidP="0015243A">
            <w:pPr>
              <w:keepNext/>
              <w:keepLines/>
              <w:rPr>
                <w:b/>
                <w:bCs/>
                <w:color w:val="000000"/>
              </w:rPr>
            </w:pPr>
          </w:p>
        </w:tc>
        <w:tc>
          <w:tcPr>
            <w:tcW w:w="7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F8B536A" w14:textId="77777777" w:rsidR="00370835" w:rsidRDefault="00370835" w:rsidP="0015243A">
            <w:pPr>
              <w:keepNext/>
              <w:keepLines/>
              <w:rPr>
                <w:b/>
                <w:bCs/>
                <w:color w:val="000000"/>
              </w:rPr>
            </w:pPr>
          </w:p>
        </w:tc>
      </w:tr>
      <w:tr w:rsidR="00370835" w14:paraId="4E698FC6" w14:textId="77777777" w:rsidTr="00370835">
        <w:trPr>
          <w:trHeight w:val="300"/>
          <w:jc w:val="center"/>
        </w:trPr>
        <w:tc>
          <w:tcPr>
            <w:tcW w:w="80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1609594" w14:textId="77777777" w:rsidR="00370835" w:rsidRDefault="00370835" w:rsidP="0015243A">
            <w:pPr>
              <w:keepNext/>
              <w:keepLines/>
              <w:rPr>
                <w:b/>
                <w:bCs/>
                <w:color w:val="000000"/>
              </w:rPr>
            </w:pPr>
          </w:p>
        </w:tc>
        <w:tc>
          <w:tcPr>
            <w:tcW w:w="108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15734E6" w14:textId="77777777" w:rsidR="00370835" w:rsidRDefault="00370835" w:rsidP="0015243A">
            <w:pPr>
              <w:keepNext/>
              <w:keepLines/>
              <w:rPr>
                <w:b/>
                <w:bCs/>
                <w:color w:val="000000"/>
              </w:rPr>
            </w:pPr>
          </w:p>
        </w:tc>
        <w:tc>
          <w:tcPr>
            <w:tcW w:w="16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994FEC6" w14:textId="77777777" w:rsidR="00370835" w:rsidRDefault="00370835" w:rsidP="0015243A">
            <w:pPr>
              <w:keepNext/>
              <w:keepLines/>
              <w:rPr>
                <w:b/>
                <w:bCs/>
                <w:color w:val="000000"/>
              </w:rPr>
            </w:pPr>
          </w:p>
        </w:tc>
        <w:tc>
          <w:tcPr>
            <w:tcW w:w="1596"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D3E8B62" w14:textId="77777777" w:rsidR="00370835" w:rsidRDefault="00370835" w:rsidP="0015243A">
            <w:pPr>
              <w:keepNext/>
              <w:keepLines/>
              <w:rPr>
                <w:b/>
                <w:bCs/>
                <w:color w:val="000000"/>
              </w:rPr>
            </w:pPr>
          </w:p>
        </w:tc>
        <w:tc>
          <w:tcPr>
            <w:tcW w:w="101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37606E7" w14:textId="77777777" w:rsidR="00370835" w:rsidRDefault="00370835" w:rsidP="0015243A">
            <w:pPr>
              <w:keepNext/>
              <w:keepLines/>
              <w:rPr>
                <w:b/>
                <w:bCs/>
                <w:color w:val="000000"/>
              </w:rPr>
            </w:pPr>
          </w:p>
        </w:tc>
        <w:tc>
          <w:tcPr>
            <w:tcW w:w="7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1F3BB6A" w14:textId="77777777" w:rsidR="00370835" w:rsidRDefault="00370835" w:rsidP="0015243A">
            <w:pPr>
              <w:keepNext/>
              <w:keepLines/>
              <w:rPr>
                <w:b/>
                <w:bCs/>
                <w:color w:val="000000"/>
              </w:rPr>
            </w:pPr>
          </w:p>
        </w:tc>
      </w:tr>
    </w:tbl>
    <w:p w14:paraId="24322AE3" w14:textId="77777777" w:rsidR="00370835" w:rsidRDefault="00370835" w:rsidP="00370835">
      <w:pPr>
        <w:keepNext/>
        <w:keepLines/>
        <w:pBdr>
          <w:top w:val="nil"/>
          <w:left w:val="nil"/>
          <w:bottom w:val="nil"/>
          <w:right w:val="nil"/>
          <w:between w:val="nil"/>
        </w:pBdr>
        <w:tabs>
          <w:tab w:val="left" w:pos="1890"/>
        </w:tabs>
        <w:spacing w:before="240" w:after="240" w:line="360" w:lineRule="auto"/>
        <w:ind w:left="1995"/>
        <w:rPr>
          <w:color w:val="000000"/>
        </w:rPr>
      </w:pPr>
    </w:p>
    <w:p w14:paraId="18402DB8" w14:textId="5B40CE51" w:rsidR="00370835" w:rsidRPr="00370835" w:rsidRDefault="00370835">
      <w:pPr>
        <w:widowControl w:val="0"/>
        <w:pBdr>
          <w:top w:val="nil"/>
          <w:left w:val="nil"/>
          <w:bottom w:val="nil"/>
          <w:right w:val="nil"/>
          <w:between w:val="nil"/>
        </w:pBdr>
        <w:spacing w:line="276" w:lineRule="auto"/>
        <w:rPr>
          <w:b/>
          <w:bCs/>
          <w:color w:val="000000"/>
        </w:rPr>
      </w:pPr>
    </w:p>
    <w:tbl>
      <w:tblPr>
        <w:tblStyle w:val="affffffff7"/>
        <w:bidiVisual/>
        <w:tblW w:w="8264" w:type="dxa"/>
        <w:tblInd w:w="0" w:type="dxa"/>
        <w:tblLayout w:type="fixed"/>
        <w:tblLook w:val="0400" w:firstRow="0" w:lastRow="0" w:firstColumn="0" w:lastColumn="0" w:noHBand="0" w:noVBand="1"/>
      </w:tblPr>
      <w:tblGrid>
        <w:gridCol w:w="8264"/>
      </w:tblGrid>
      <w:tr w:rsidR="00D84BF2" w14:paraId="7008D349" w14:textId="77777777">
        <w:tc>
          <w:tcPr>
            <w:tcW w:w="826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5D" w14:textId="77777777" w:rsidR="00D84BF2" w:rsidRDefault="00764E84">
            <w:pPr>
              <w:keepNext/>
              <w:keepLines/>
              <w:rPr>
                <w:color w:val="000000"/>
              </w:rPr>
            </w:pPr>
            <w:r>
              <w:rPr>
                <w:b/>
                <w:bCs/>
                <w:color w:val="000000"/>
                <w:rtl/>
              </w:rPr>
              <w:t>הנחיות למילוי הטבלה:</w:t>
            </w:r>
          </w:p>
        </w:tc>
      </w:tr>
      <w:tr w:rsidR="00D84BF2" w14:paraId="1D9E94BA" w14:textId="77777777">
        <w:tc>
          <w:tcPr>
            <w:tcW w:w="8264"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0025E" w14:textId="77777777" w:rsidR="00D84BF2" w:rsidRDefault="00764E84">
            <w:pPr>
              <w:keepNext/>
              <w:keepLines/>
              <w:numPr>
                <w:ilvl w:val="0"/>
                <w:numId w:val="16"/>
              </w:numPr>
              <w:spacing w:before="240"/>
              <w:ind w:left="795" w:hanging="282"/>
              <w:rPr>
                <w:color w:val="000000"/>
              </w:rPr>
            </w:pPr>
            <w:r>
              <w:rPr>
                <w:color w:val="000000"/>
                <w:rtl/>
              </w:rPr>
              <w:t>יש למלא את הטבלה בהתאם לפירוט הנדרש בה, אין להוסיף מידע שאינו רלוונטי.</w:t>
            </w:r>
          </w:p>
          <w:p w14:paraId="00000260" w14:textId="77777777" w:rsidR="00D84BF2" w:rsidRDefault="00764E84">
            <w:pPr>
              <w:keepNext/>
              <w:keepLines/>
              <w:numPr>
                <w:ilvl w:val="0"/>
                <w:numId w:val="16"/>
              </w:numPr>
              <w:ind w:left="795" w:hanging="282"/>
              <w:rPr>
                <w:color w:val="000000"/>
              </w:rPr>
            </w:pPr>
            <w:r>
              <w:rPr>
                <w:color w:val="000000"/>
                <w:rtl/>
              </w:rPr>
              <w:t>ניתן להוסיף לאמור בטבלה כל מסמך או מידע רלוונטי, אשר יכול להעיד על המפורט בטבלה.</w:t>
            </w:r>
          </w:p>
          <w:p w14:paraId="00000261" w14:textId="77777777" w:rsidR="00D84BF2" w:rsidRDefault="00764E84">
            <w:pPr>
              <w:keepNext/>
              <w:keepLines/>
              <w:numPr>
                <w:ilvl w:val="0"/>
                <w:numId w:val="16"/>
              </w:numPr>
              <w:spacing w:after="240"/>
              <w:ind w:left="795" w:hanging="282"/>
              <w:rPr>
                <w:color w:val="000000"/>
              </w:rPr>
            </w:pPr>
            <w:r>
              <w:rPr>
                <w:color w:val="000000"/>
                <w:rtl/>
              </w:rPr>
              <w:t>יש לתת פירוט בדבר אופן העמידה בתנאי הסף, לרבות פרטי אנשי קשר לפניה לשם הוכחת העמידה בתנאי (ניתן להוסיף כל מסמך רלוונטי).</w:t>
            </w:r>
          </w:p>
        </w:tc>
      </w:tr>
    </w:tbl>
    <w:p w14:paraId="00000263" w14:textId="77777777" w:rsidR="00D84BF2" w:rsidRDefault="00D84BF2" w:rsidP="00B01543">
      <w:pPr>
        <w:keepNext/>
        <w:keepLines/>
        <w:tabs>
          <w:tab w:val="left" w:pos="7854"/>
        </w:tabs>
        <w:spacing w:after="120" w:line="360" w:lineRule="auto"/>
      </w:pPr>
    </w:p>
    <w:p w14:paraId="00000264" w14:textId="77777777" w:rsidR="00D84BF2" w:rsidRDefault="00764E84">
      <w:pPr>
        <w:keepNext/>
        <w:keepLines/>
        <w:numPr>
          <w:ilvl w:val="0"/>
          <w:numId w:val="1"/>
        </w:numPr>
        <w:pBdr>
          <w:top w:val="nil"/>
          <w:left w:val="nil"/>
          <w:bottom w:val="nil"/>
          <w:right w:val="nil"/>
          <w:between w:val="nil"/>
        </w:pBdr>
        <w:tabs>
          <w:tab w:val="left" w:pos="1050"/>
        </w:tabs>
        <w:spacing w:before="240" w:after="120"/>
        <w:rPr>
          <w:smallCaps/>
          <w:color w:val="000000"/>
        </w:rPr>
      </w:pPr>
      <w:bookmarkStart w:id="152" w:name="bookmark=id.7tka8qyfhf3z" w:colFirst="0" w:colLast="0"/>
      <w:bookmarkStart w:id="153" w:name="_heading=h.if5a7a1vjppq" w:colFirst="0" w:colLast="0"/>
      <w:bookmarkEnd w:id="152"/>
      <w:bookmarkEnd w:id="153"/>
      <w:r>
        <w:rPr>
          <w:b/>
          <w:bCs/>
          <w:smallCaps/>
          <w:color w:val="000000"/>
          <w:sz w:val="32"/>
          <w:szCs w:val="32"/>
          <w:rtl/>
        </w:rPr>
        <w:t>איכות ההצעה</w:t>
      </w:r>
    </w:p>
    <w:p w14:paraId="00000265" w14:textId="7CB6D2A6" w:rsidR="00D84BF2" w:rsidRPr="00B01543" w:rsidRDefault="00764E84" w:rsidP="00B01543">
      <w:pPr>
        <w:pStyle w:val="ad"/>
        <w:keepNext/>
        <w:keepLines/>
        <w:numPr>
          <w:ilvl w:val="1"/>
          <w:numId w:val="34"/>
        </w:numPr>
        <w:pBdr>
          <w:top w:val="nil"/>
          <w:left w:val="nil"/>
          <w:bottom w:val="nil"/>
          <w:right w:val="nil"/>
          <w:between w:val="nil"/>
        </w:pBdr>
        <w:tabs>
          <w:tab w:val="left" w:pos="1050"/>
        </w:tabs>
        <w:spacing w:before="120" w:after="120" w:line="360" w:lineRule="auto"/>
        <w:rPr>
          <w:smallCaps/>
          <w:color w:val="000000"/>
        </w:rPr>
      </w:pPr>
      <w:r w:rsidRPr="00B01543">
        <w:rPr>
          <w:smallCaps/>
          <w:color w:val="000000"/>
          <w:rtl/>
        </w:rPr>
        <w:t>בחלק זה של ההצעה יפרט המציע את הפרטים הנדרשים לצורך הערכת איכות ההצעה, בהתאם למדדי האיכות שפורטו לעיל בפרק א' למסמכי המכרז.</w:t>
      </w:r>
    </w:p>
    <w:p w14:paraId="00000266" w14:textId="29164398" w:rsidR="00D84BF2" w:rsidRDefault="00764E84" w:rsidP="00B01543">
      <w:pPr>
        <w:pStyle w:val="ad"/>
        <w:keepNext/>
        <w:keepLines/>
        <w:numPr>
          <w:ilvl w:val="2"/>
          <w:numId w:val="34"/>
        </w:numPr>
        <w:pBdr>
          <w:top w:val="nil"/>
          <w:left w:val="nil"/>
          <w:bottom w:val="nil"/>
          <w:right w:val="nil"/>
          <w:between w:val="nil"/>
        </w:pBdr>
        <w:spacing w:before="120" w:after="120" w:line="360" w:lineRule="auto"/>
      </w:pPr>
      <w:r w:rsidRPr="00B01543">
        <w:rPr>
          <w:b/>
          <w:bCs/>
          <w:color w:val="000000"/>
          <w:rtl/>
        </w:rPr>
        <w:t xml:space="preserve">ניסיון בפיתוח מבחנים עבור גוף ציבורי – </w:t>
      </w:r>
      <w:r w:rsidRPr="00B01543">
        <w:rPr>
          <w:color w:val="000000"/>
          <w:rtl/>
        </w:rPr>
        <w:t xml:space="preserve">יש למלא את הנתונים בטבלה </w:t>
      </w:r>
      <w:r w:rsidR="006F5269" w:rsidRPr="00B01543">
        <w:rPr>
          <w:rFonts w:hint="cs"/>
          <w:color w:val="000000"/>
          <w:rtl/>
        </w:rPr>
        <w:t>לצורך הוכחת תנאי הסף</w:t>
      </w:r>
    </w:p>
    <w:p w14:paraId="00000267" w14:textId="367BFDA5" w:rsidR="00D84BF2" w:rsidRDefault="00764E84" w:rsidP="00B01543">
      <w:pPr>
        <w:keepNext/>
        <w:keepLines/>
        <w:numPr>
          <w:ilvl w:val="2"/>
          <w:numId w:val="34"/>
        </w:numPr>
        <w:pBdr>
          <w:top w:val="nil"/>
          <w:left w:val="nil"/>
          <w:bottom w:val="nil"/>
          <w:right w:val="nil"/>
          <w:between w:val="nil"/>
        </w:pBdr>
        <w:spacing w:before="120" w:after="120" w:line="360" w:lineRule="auto"/>
      </w:pPr>
      <w:r>
        <w:rPr>
          <w:b/>
          <w:bCs/>
          <w:color w:val="000000"/>
          <w:rtl/>
        </w:rPr>
        <w:t xml:space="preserve">ניסיון </w:t>
      </w:r>
      <w:r w:rsidR="00370835">
        <w:rPr>
          <w:rFonts w:hint="cs"/>
          <w:b/>
          <w:bCs/>
          <w:color w:val="000000"/>
          <w:rtl/>
        </w:rPr>
        <w:t>מנהל הפרויקט המוצע</w:t>
      </w:r>
      <w:r>
        <w:rPr>
          <w:b/>
          <w:bCs/>
          <w:color w:val="000000"/>
          <w:rtl/>
        </w:rPr>
        <w:t xml:space="preserve"> -</w:t>
      </w:r>
      <w:r w:rsidR="006F5269" w:rsidRPr="006F5269">
        <w:rPr>
          <w:color w:val="000000"/>
          <w:rtl/>
        </w:rPr>
        <w:t xml:space="preserve"> </w:t>
      </w:r>
      <w:r w:rsidR="006F5269">
        <w:rPr>
          <w:color w:val="000000"/>
          <w:rtl/>
        </w:rPr>
        <w:t xml:space="preserve">יש למלא את הנתונים בטבלה </w:t>
      </w:r>
      <w:r w:rsidR="006F5269">
        <w:rPr>
          <w:rFonts w:hint="cs"/>
          <w:color w:val="000000"/>
          <w:rtl/>
        </w:rPr>
        <w:t>לצורך הוכחת תנאי הסף</w:t>
      </w:r>
    </w:p>
    <w:p w14:paraId="00000268" w14:textId="1EB1E2BF" w:rsidR="00D84BF2" w:rsidRDefault="00764E84" w:rsidP="00B01543">
      <w:pPr>
        <w:keepNext/>
        <w:keepLines/>
        <w:numPr>
          <w:ilvl w:val="2"/>
          <w:numId w:val="34"/>
        </w:numPr>
        <w:pBdr>
          <w:top w:val="nil"/>
          <w:left w:val="nil"/>
          <w:bottom w:val="nil"/>
          <w:right w:val="nil"/>
          <w:between w:val="nil"/>
        </w:pBdr>
        <w:spacing w:before="120" w:after="120" w:line="360" w:lineRule="auto"/>
      </w:pPr>
      <w:r>
        <w:rPr>
          <w:b/>
          <w:bCs/>
          <w:color w:val="000000"/>
          <w:rtl/>
        </w:rPr>
        <w:t xml:space="preserve">ניסיון בהכשרה של העוסקים בפיתוח בחינות - </w:t>
      </w:r>
      <w:r w:rsidR="006F5269">
        <w:rPr>
          <w:color w:val="000000"/>
          <w:rtl/>
        </w:rPr>
        <w:t xml:space="preserve">יש למלא את הנתונים בטבלה </w:t>
      </w:r>
      <w:r w:rsidR="006F5269">
        <w:rPr>
          <w:rFonts w:hint="cs"/>
          <w:color w:val="000000"/>
          <w:rtl/>
        </w:rPr>
        <w:t>לצורך הוכחת תנאי הסף</w:t>
      </w:r>
    </w:p>
    <w:p w14:paraId="00000269" w14:textId="2B261EA1" w:rsidR="00D84BF2" w:rsidRDefault="00764E84" w:rsidP="00B01543">
      <w:pPr>
        <w:keepNext/>
        <w:keepLines/>
        <w:numPr>
          <w:ilvl w:val="2"/>
          <w:numId w:val="34"/>
        </w:numPr>
        <w:pBdr>
          <w:top w:val="nil"/>
          <w:left w:val="nil"/>
          <w:bottom w:val="nil"/>
          <w:right w:val="nil"/>
          <w:between w:val="nil"/>
        </w:pBdr>
        <w:spacing w:before="120" w:after="120" w:line="360" w:lineRule="auto"/>
        <w:sectPr w:rsidR="00D84BF2">
          <w:pgSz w:w="11906" w:h="16838"/>
          <w:pgMar w:top="1616" w:right="1826" w:bottom="1440" w:left="1800" w:header="709" w:footer="709" w:gutter="0"/>
          <w:cols w:space="720"/>
          <w:titlePg/>
        </w:sectPr>
      </w:pPr>
      <w:r>
        <w:rPr>
          <w:b/>
          <w:bCs/>
          <w:color w:val="000000"/>
          <w:rtl/>
        </w:rPr>
        <w:t xml:space="preserve">שיטת עבודה מוצעת - </w:t>
      </w:r>
      <w:r>
        <w:rPr>
          <w:color w:val="000000"/>
          <w:rtl/>
        </w:rPr>
        <w:t>המציע יציג את שיטת העבודה המוצעת על ידו על מנת לתת מענה לצרכי המשרד כפי שהם באים לידי ביטוי במכרז זה</w:t>
      </w:r>
      <w:r w:rsidR="006F5269">
        <w:rPr>
          <w:rFonts w:hint="cs"/>
          <w:color w:val="000000"/>
          <w:rtl/>
        </w:rPr>
        <w:t xml:space="preserve"> כמפורט בסעיף 6 לפרק מדדי האיכות</w:t>
      </w:r>
      <w:r>
        <w:rPr>
          <w:color w:val="000000"/>
          <w:rtl/>
        </w:rPr>
        <w:t>.</w:t>
      </w:r>
    </w:p>
    <w:p w14:paraId="0000026A" w14:textId="77777777" w:rsidR="00D84BF2" w:rsidRDefault="00764E84">
      <w:pPr>
        <w:keepNext/>
        <w:keepLines/>
        <w:numPr>
          <w:ilvl w:val="0"/>
          <w:numId w:val="1"/>
        </w:numPr>
        <w:pBdr>
          <w:top w:val="nil"/>
          <w:left w:val="nil"/>
          <w:bottom w:val="nil"/>
          <w:right w:val="nil"/>
          <w:between w:val="nil"/>
        </w:pBdr>
        <w:tabs>
          <w:tab w:val="left" w:pos="1050"/>
        </w:tabs>
        <w:spacing w:before="240" w:after="120"/>
        <w:rPr>
          <w:smallCaps/>
          <w:color w:val="000000"/>
        </w:rPr>
      </w:pPr>
      <w:bookmarkStart w:id="154" w:name="_heading=h.p6fup2c1ioy6" w:colFirst="0" w:colLast="0"/>
      <w:bookmarkEnd w:id="154"/>
      <w:r>
        <w:rPr>
          <w:b/>
          <w:bCs/>
          <w:smallCaps/>
          <w:color w:val="000000"/>
          <w:sz w:val="32"/>
          <w:szCs w:val="32"/>
          <w:rtl/>
        </w:rPr>
        <w:t>התחייבויות נוספות של המציע</w:t>
      </w:r>
    </w:p>
    <w:p w14:paraId="0000026B" w14:textId="1E6CBE5B" w:rsidR="00D84BF2" w:rsidRPr="00B01543" w:rsidRDefault="00764E84" w:rsidP="00B01543">
      <w:pPr>
        <w:pStyle w:val="ad"/>
        <w:keepNext/>
        <w:keepLines/>
        <w:numPr>
          <w:ilvl w:val="1"/>
          <w:numId w:val="35"/>
        </w:numPr>
        <w:pBdr>
          <w:top w:val="nil"/>
          <w:left w:val="nil"/>
          <w:bottom w:val="nil"/>
          <w:right w:val="nil"/>
          <w:between w:val="nil"/>
        </w:pBdr>
        <w:tabs>
          <w:tab w:val="left" w:pos="1050"/>
        </w:tabs>
        <w:spacing w:before="360" w:line="360" w:lineRule="auto"/>
        <w:rPr>
          <w:smallCaps/>
          <w:color w:val="000000"/>
        </w:rPr>
      </w:pPr>
      <w:r w:rsidRPr="00B01543">
        <w:rPr>
          <w:b/>
          <w:bCs/>
          <w:smallCaps/>
          <w:color w:val="000000"/>
          <w:sz w:val="28"/>
          <w:szCs w:val="28"/>
          <w:rtl/>
        </w:rPr>
        <w:t>כשירות להתמודדות במכרז</w:t>
      </w:r>
    </w:p>
    <w:p w14:paraId="0000026C" w14:textId="77777777" w:rsidR="00D84BF2" w:rsidRDefault="00764E84" w:rsidP="00B01543">
      <w:pPr>
        <w:keepNext/>
        <w:keepLines/>
        <w:numPr>
          <w:ilvl w:val="2"/>
          <w:numId w:val="35"/>
        </w:numPr>
        <w:pBdr>
          <w:top w:val="nil"/>
          <w:left w:val="nil"/>
          <w:bottom w:val="nil"/>
          <w:right w:val="nil"/>
          <w:between w:val="nil"/>
        </w:pBdr>
        <w:spacing w:before="120" w:after="120" w:line="360" w:lineRule="auto"/>
      </w:pPr>
      <w:bookmarkStart w:id="155" w:name="_heading=h.n3w7k9cfhpa" w:colFirst="0" w:colLast="0"/>
      <w:bookmarkEnd w:id="155"/>
      <w:r>
        <w:rPr>
          <w:color w:val="000000"/>
          <w:rtl/>
        </w:rPr>
        <w:t>המציע קרא בעיון רב את מסמכי המכרז על כל פרקיו, נספחיו, תנאיו וחלקיו, לרבות כל ההבהרות שפורסמו על ידי המזמין ולרבות תנאי ההתקשרות עם הספק הזוכה, הוא הבין את כל האמור בהם, ומסכים להם.</w:t>
      </w:r>
    </w:p>
    <w:p w14:paraId="0000026D" w14:textId="77777777" w:rsidR="00D84BF2" w:rsidRDefault="00764E84" w:rsidP="00B01543">
      <w:pPr>
        <w:keepNext/>
        <w:keepLines/>
        <w:numPr>
          <w:ilvl w:val="2"/>
          <w:numId w:val="35"/>
        </w:numPr>
        <w:pBdr>
          <w:top w:val="nil"/>
          <w:left w:val="nil"/>
          <w:bottom w:val="nil"/>
          <w:right w:val="nil"/>
          <w:between w:val="nil"/>
        </w:pBdr>
        <w:spacing w:before="120" w:after="120" w:line="360" w:lineRule="auto"/>
      </w:pPr>
      <w:bookmarkStart w:id="156" w:name="_heading=h.7rtdzth23aqd" w:colFirst="0" w:colLast="0"/>
      <w:bookmarkEnd w:id="156"/>
      <w:r>
        <w:rPr>
          <w:color w:val="000000"/>
          <w:rtl/>
        </w:rPr>
        <w:t>המציע אינו מצוי בהליכי פשיטת רגל או פירוק ולא מתנהלות נגד המציע תביעות מהותיות, שעלולות לפגוע בתפקודו אם יזכה במכרז.</w:t>
      </w:r>
    </w:p>
    <w:p w14:paraId="0000026E" w14:textId="77777777" w:rsidR="00D84BF2" w:rsidRDefault="00764E84" w:rsidP="00B01543">
      <w:pPr>
        <w:keepNext/>
        <w:keepLines/>
        <w:numPr>
          <w:ilvl w:val="2"/>
          <w:numId w:val="35"/>
        </w:numPr>
        <w:pBdr>
          <w:top w:val="nil"/>
          <w:left w:val="nil"/>
          <w:bottom w:val="nil"/>
          <w:right w:val="nil"/>
          <w:between w:val="nil"/>
        </w:pBdr>
        <w:spacing w:before="120" w:after="120" w:line="360" w:lineRule="auto"/>
      </w:pPr>
      <w:bookmarkStart w:id="157" w:name="_heading=h.ljncwb9gxp3u" w:colFirst="0" w:colLast="0"/>
      <w:bookmarkEnd w:id="157"/>
      <w:r>
        <w:rPr>
          <w:color w:val="000000"/>
          <w:rtl/>
        </w:rPr>
        <w:t>אין מניעה לפי כל דין להשתתפות המציע במכרז.</w:t>
      </w:r>
    </w:p>
    <w:p w14:paraId="0000026F" w14:textId="77777777" w:rsidR="00D84BF2" w:rsidRDefault="00764E84" w:rsidP="00B01543">
      <w:pPr>
        <w:keepNext/>
        <w:keepLines/>
        <w:numPr>
          <w:ilvl w:val="2"/>
          <w:numId w:val="35"/>
        </w:numPr>
        <w:pBdr>
          <w:top w:val="nil"/>
          <w:left w:val="nil"/>
          <w:bottom w:val="nil"/>
          <w:right w:val="nil"/>
          <w:between w:val="nil"/>
        </w:pBdr>
        <w:spacing w:before="120" w:after="120" w:line="360" w:lineRule="auto"/>
      </w:pPr>
      <w:bookmarkStart w:id="158" w:name="_heading=h.mmxp9iihaw9k" w:colFirst="0" w:colLast="0"/>
      <w:bookmarkEnd w:id="158"/>
      <w:r>
        <w:rPr>
          <w:color w:val="000000"/>
          <w:rtl/>
        </w:rPr>
        <w:t>אין בהגשת הצעה במכרז או בביצוע ההתקשרות נושא המכרז, על ידי המציע, כדי ליצור ניגוד עניינים, בין במישרין ובין בעקיפין, בין המציע למזמין.</w:t>
      </w:r>
    </w:p>
    <w:p w14:paraId="00000270" w14:textId="77777777" w:rsidR="00D84BF2" w:rsidRDefault="00764E84" w:rsidP="00B01543">
      <w:pPr>
        <w:keepNext/>
        <w:keepLines/>
        <w:numPr>
          <w:ilvl w:val="2"/>
          <w:numId w:val="35"/>
        </w:numPr>
        <w:pBdr>
          <w:top w:val="nil"/>
          <w:left w:val="nil"/>
          <w:bottom w:val="nil"/>
          <w:right w:val="nil"/>
          <w:between w:val="nil"/>
        </w:pBdr>
        <w:spacing w:before="120" w:after="120" w:line="360" w:lineRule="auto"/>
      </w:pPr>
      <w:r>
        <w:rPr>
          <w:color w:val="000000"/>
          <w:rtl/>
        </w:rPr>
        <w:t>המציע מתחייב לעדכן בכתב את המזמין, ללא דיחוי, בכל שינוי מהותי אשר חל במידע שמסר במסגרת הצעתו המכרז.</w:t>
      </w:r>
    </w:p>
    <w:p w14:paraId="00000271" w14:textId="77777777" w:rsidR="00D84BF2" w:rsidRDefault="00764E84" w:rsidP="00B01543">
      <w:pPr>
        <w:keepNext/>
        <w:keepLines/>
        <w:numPr>
          <w:ilvl w:val="2"/>
          <w:numId w:val="35"/>
        </w:numPr>
        <w:pBdr>
          <w:top w:val="nil"/>
          <w:left w:val="nil"/>
          <w:bottom w:val="nil"/>
          <w:right w:val="nil"/>
          <w:between w:val="nil"/>
        </w:pBdr>
        <w:spacing w:before="120" w:after="120" w:line="360" w:lineRule="auto"/>
      </w:pPr>
      <w:r>
        <w:rPr>
          <w:color w:val="000000"/>
          <w:rtl/>
        </w:rPr>
        <w:t xml:space="preserve">אם המציע אינו חב במע"מ במסגרת ההתקשרות מכוח המכרז, הוא מצהיר על כך שפנה אל רשות </w:t>
      </w:r>
      <w:proofErr w:type="spellStart"/>
      <w:r>
        <w:rPr>
          <w:color w:val="000000"/>
          <w:rtl/>
        </w:rPr>
        <w:t>המסים</w:t>
      </w:r>
      <w:proofErr w:type="spellEnd"/>
      <w:r>
        <w:rPr>
          <w:color w:val="000000"/>
          <w:rtl/>
        </w:rPr>
        <w:t xml:space="preserve"> לצורך קבלת אישור לכך, טרם הגשת הצעה במכרז.</w:t>
      </w:r>
    </w:p>
    <w:p w14:paraId="00000272" w14:textId="77777777" w:rsidR="00D84BF2" w:rsidRDefault="00764E84" w:rsidP="00B01543">
      <w:pPr>
        <w:keepNext/>
        <w:keepLines/>
        <w:numPr>
          <w:ilvl w:val="1"/>
          <w:numId w:val="35"/>
        </w:numPr>
        <w:pBdr>
          <w:top w:val="nil"/>
          <w:left w:val="nil"/>
          <w:bottom w:val="nil"/>
          <w:right w:val="nil"/>
          <w:between w:val="nil"/>
        </w:pBdr>
        <w:tabs>
          <w:tab w:val="left" w:pos="1050"/>
        </w:tabs>
        <w:spacing w:before="360" w:line="360" w:lineRule="auto"/>
        <w:rPr>
          <w:smallCaps/>
          <w:color w:val="000000"/>
        </w:rPr>
      </w:pPr>
      <w:r>
        <w:rPr>
          <w:b/>
          <w:bCs/>
          <w:smallCaps/>
          <w:color w:val="000000"/>
          <w:sz w:val="28"/>
          <w:szCs w:val="28"/>
          <w:rtl/>
        </w:rPr>
        <w:t xml:space="preserve">אי תיאום הצעות מכרז </w:t>
      </w:r>
    </w:p>
    <w:p w14:paraId="00000273" w14:textId="77777777" w:rsidR="00D84BF2" w:rsidRDefault="00764E84" w:rsidP="00B01543">
      <w:pPr>
        <w:keepNext/>
        <w:keepLines/>
        <w:numPr>
          <w:ilvl w:val="2"/>
          <w:numId w:val="35"/>
        </w:numPr>
        <w:pBdr>
          <w:top w:val="nil"/>
          <w:left w:val="nil"/>
          <w:bottom w:val="nil"/>
          <w:right w:val="nil"/>
          <w:between w:val="nil"/>
        </w:pBdr>
        <w:spacing w:before="120" w:after="120" w:line="360" w:lineRule="auto"/>
      </w:pPr>
      <w:bookmarkStart w:id="159" w:name="_heading=h.fwuahe2ry46n" w:colFirst="0" w:colLast="0"/>
      <w:bookmarkEnd w:id="159"/>
      <w:r>
        <w:rPr>
          <w:color w:val="000000"/>
          <w:rtl/>
        </w:rPr>
        <w:t xml:space="preserve">הפרטים המופיעים בהצעה זו הוחלטו על ידי המציע באופן עצמאי, ללא התייעצות, הסדר או קשר עם מציע אחר. </w:t>
      </w:r>
    </w:p>
    <w:p w14:paraId="00000274" w14:textId="77777777" w:rsidR="00D84BF2" w:rsidRDefault="00764E84" w:rsidP="00B01543">
      <w:pPr>
        <w:keepNext/>
        <w:keepLines/>
        <w:numPr>
          <w:ilvl w:val="2"/>
          <w:numId w:val="35"/>
        </w:numPr>
        <w:pBdr>
          <w:top w:val="nil"/>
          <w:left w:val="nil"/>
          <w:bottom w:val="nil"/>
          <w:right w:val="nil"/>
          <w:between w:val="nil"/>
        </w:pBdr>
        <w:spacing w:before="120" w:after="120" w:line="360" w:lineRule="auto"/>
      </w:pPr>
      <w:bookmarkStart w:id="160" w:name="_heading=h.6vfl17rrpw8v" w:colFirst="0" w:colLast="0"/>
      <w:bookmarkEnd w:id="160"/>
      <w:r>
        <w:rPr>
          <w:color w:val="000000"/>
          <w:rtl/>
        </w:rPr>
        <w:t xml:space="preserve">פרטי ההצעה לא הוצגו או יוצגו בפני כל אדם או תאגיד אשר מציע הצעות במכרז זה. </w:t>
      </w:r>
    </w:p>
    <w:p w14:paraId="00000275" w14:textId="77777777" w:rsidR="00D84BF2" w:rsidRDefault="00764E84" w:rsidP="00B01543">
      <w:pPr>
        <w:keepNext/>
        <w:keepLines/>
        <w:numPr>
          <w:ilvl w:val="2"/>
          <w:numId w:val="35"/>
        </w:numPr>
        <w:pBdr>
          <w:top w:val="nil"/>
          <w:left w:val="nil"/>
          <w:bottom w:val="nil"/>
          <w:right w:val="nil"/>
          <w:between w:val="nil"/>
        </w:pBdr>
        <w:spacing w:before="120" w:after="120" w:line="360" w:lineRule="auto"/>
      </w:pPr>
      <w:bookmarkStart w:id="161" w:name="_heading=h.bnvfodnl3ra0" w:colFirst="0" w:colLast="0"/>
      <w:bookmarkEnd w:id="161"/>
      <w:r>
        <w:rPr>
          <w:color w:val="000000"/>
          <w:rtl/>
        </w:rPr>
        <w:t xml:space="preserve">המציע לא היה מעורב בניסיון להניא מתחרה אחר מלהגיש הצעות במכרז זה, ולא היה מעורב בדרך כלשהי בהצעה שהוגשה על ידי מציע אחר. </w:t>
      </w:r>
    </w:p>
    <w:p w14:paraId="00000276" w14:textId="77777777" w:rsidR="00D84BF2" w:rsidRDefault="00764E84" w:rsidP="00B01543">
      <w:pPr>
        <w:keepNext/>
        <w:keepLines/>
        <w:numPr>
          <w:ilvl w:val="2"/>
          <w:numId w:val="35"/>
        </w:numPr>
        <w:pBdr>
          <w:top w:val="nil"/>
          <w:left w:val="nil"/>
          <w:bottom w:val="nil"/>
          <w:right w:val="nil"/>
          <w:between w:val="nil"/>
        </w:pBdr>
        <w:spacing w:before="120" w:after="120" w:line="360" w:lineRule="auto"/>
      </w:pPr>
      <w:bookmarkStart w:id="162" w:name="_heading=h.myhkh5vdki9i" w:colFirst="0" w:colLast="0"/>
      <w:bookmarkEnd w:id="162"/>
      <w:r>
        <w:rPr>
          <w:color w:val="000000"/>
          <w:rtl/>
        </w:rPr>
        <w:t>המציע לא היה, ולא מתכוון להיות מעורב בניסיון לגרום למתחרה אחר להגיש הצעה גבוהה או נמוכה יותר מהצעתו זו.</w:t>
      </w:r>
    </w:p>
    <w:p w14:paraId="00000277" w14:textId="77777777" w:rsidR="00D84BF2" w:rsidRDefault="00764E84" w:rsidP="00B01543">
      <w:pPr>
        <w:keepNext/>
        <w:keepLines/>
        <w:numPr>
          <w:ilvl w:val="2"/>
          <w:numId w:val="35"/>
        </w:numPr>
        <w:pBdr>
          <w:top w:val="nil"/>
          <w:left w:val="nil"/>
          <w:bottom w:val="nil"/>
          <w:right w:val="nil"/>
          <w:between w:val="nil"/>
        </w:pBdr>
        <w:spacing w:before="120" w:after="120" w:line="360" w:lineRule="auto"/>
      </w:pPr>
      <w:bookmarkStart w:id="163" w:name="_heading=h.jg3l4wntv7fe" w:colFirst="0" w:colLast="0"/>
      <w:bookmarkEnd w:id="163"/>
      <w:r>
        <w:rPr>
          <w:color w:val="000000"/>
          <w:rtl/>
        </w:rPr>
        <w:t>המציע לא היה מעורב בניסיון לגרום למתחרה להגיש הצעה בלתי תחרותית מכל סוג שהוא.</w:t>
      </w:r>
    </w:p>
    <w:p w14:paraId="00000278" w14:textId="77777777" w:rsidR="00D84BF2" w:rsidRDefault="00764E84" w:rsidP="00B01543">
      <w:pPr>
        <w:keepNext/>
        <w:keepLines/>
        <w:numPr>
          <w:ilvl w:val="2"/>
          <w:numId w:val="35"/>
        </w:numPr>
        <w:pBdr>
          <w:top w:val="nil"/>
          <w:left w:val="nil"/>
          <w:bottom w:val="nil"/>
          <w:right w:val="nil"/>
          <w:between w:val="nil"/>
        </w:pBdr>
        <w:spacing w:before="120" w:after="120" w:line="360" w:lineRule="auto"/>
      </w:pPr>
      <w:bookmarkStart w:id="164" w:name="_heading=h.qor7jx3c00f4" w:colFirst="0" w:colLast="0"/>
      <w:bookmarkEnd w:id="164"/>
      <w:r>
        <w:rPr>
          <w:color w:val="000000"/>
          <w:rtl/>
        </w:rPr>
        <w:t>הצעה זו מוגשת בתום לב.</w:t>
      </w:r>
    </w:p>
    <w:p w14:paraId="00000279" w14:textId="77777777" w:rsidR="00D84BF2" w:rsidRDefault="00764E84" w:rsidP="00B01543">
      <w:pPr>
        <w:keepNext/>
        <w:keepLines/>
        <w:numPr>
          <w:ilvl w:val="1"/>
          <w:numId w:val="35"/>
        </w:numPr>
        <w:pBdr>
          <w:top w:val="nil"/>
          <w:left w:val="nil"/>
          <w:bottom w:val="nil"/>
          <w:right w:val="nil"/>
          <w:between w:val="nil"/>
        </w:pBdr>
        <w:tabs>
          <w:tab w:val="left" w:pos="1050"/>
        </w:tabs>
        <w:spacing w:before="360" w:line="360" w:lineRule="auto"/>
        <w:rPr>
          <w:smallCaps/>
          <w:color w:val="000000"/>
        </w:rPr>
      </w:pPr>
      <w:r>
        <w:rPr>
          <w:b/>
          <w:bCs/>
          <w:smallCaps/>
          <w:color w:val="000000"/>
          <w:sz w:val="28"/>
          <w:szCs w:val="28"/>
          <w:rtl/>
        </w:rPr>
        <w:t>עצמאות המציע</w:t>
      </w:r>
    </w:p>
    <w:p w14:paraId="0000027A" w14:textId="77777777" w:rsidR="00D84BF2" w:rsidRDefault="00764E84" w:rsidP="00B01543">
      <w:pPr>
        <w:keepNext/>
        <w:keepLines/>
        <w:numPr>
          <w:ilvl w:val="2"/>
          <w:numId w:val="35"/>
        </w:numPr>
        <w:pBdr>
          <w:top w:val="nil"/>
          <w:left w:val="nil"/>
          <w:bottom w:val="nil"/>
          <w:right w:val="nil"/>
          <w:between w:val="nil"/>
        </w:pBdr>
        <w:spacing w:before="120" w:after="120" w:line="360" w:lineRule="auto"/>
      </w:pPr>
      <w:bookmarkStart w:id="165" w:name="_heading=h.uokqkcfty338" w:colFirst="0" w:colLast="0"/>
      <w:bookmarkEnd w:id="165"/>
      <w:r>
        <w:rPr>
          <w:color w:val="000000"/>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p>
    <w:p w14:paraId="0000027B" w14:textId="77777777" w:rsidR="00D84BF2" w:rsidRDefault="00764E84" w:rsidP="00B01543">
      <w:pPr>
        <w:keepNext/>
        <w:keepLines/>
        <w:numPr>
          <w:ilvl w:val="2"/>
          <w:numId w:val="35"/>
        </w:numPr>
        <w:pBdr>
          <w:top w:val="nil"/>
          <w:left w:val="nil"/>
          <w:bottom w:val="nil"/>
          <w:right w:val="nil"/>
          <w:between w:val="nil"/>
        </w:pBdr>
        <w:spacing w:before="120" w:after="120" w:line="360" w:lineRule="auto"/>
      </w:pPr>
      <w:bookmarkStart w:id="166" w:name="_heading=h.70ty8viuquf0" w:colFirst="0" w:colLast="0"/>
      <w:bookmarkEnd w:id="166"/>
      <w:r>
        <w:rPr>
          <w:color w:val="000000"/>
          <w:rtl/>
        </w:rPr>
        <w:t xml:space="preserve">גורם אחד אינו מחזיק ב-25% או יותר מאמצעי שליטה בו ובמציע נוסף במכרז. </w:t>
      </w:r>
    </w:p>
    <w:p w14:paraId="0000027C" w14:textId="77777777" w:rsidR="00D84BF2" w:rsidRDefault="00764E84" w:rsidP="00B01543">
      <w:pPr>
        <w:keepNext/>
        <w:keepLines/>
        <w:numPr>
          <w:ilvl w:val="2"/>
          <w:numId w:val="35"/>
        </w:numPr>
        <w:pBdr>
          <w:top w:val="nil"/>
          <w:left w:val="nil"/>
          <w:bottom w:val="nil"/>
          <w:right w:val="nil"/>
          <w:between w:val="nil"/>
        </w:pBdr>
        <w:spacing w:before="120" w:after="120" w:line="360" w:lineRule="auto"/>
      </w:pPr>
      <w:bookmarkStart w:id="167" w:name="_heading=h.2004t5yq8eee" w:colFirst="0" w:colLast="0"/>
      <w:bookmarkEnd w:id="167"/>
      <w:r>
        <w:rPr>
          <w:color w:val="000000"/>
          <w:rtl/>
        </w:rPr>
        <w:t>המציע אינו קבלן משנה של מציע אחר במכרז, בקשר עם ביצוע השירותים במכרז זה.</w:t>
      </w:r>
    </w:p>
    <w:p w14:paraId="0000027D" w14:textId="77777777" w:rsidR="00D84BF2" w:rsidRDefault="00764E84">
      <w:pPr>
        <w:keepNext/>
        <w:keepLines/>
        <w:numPr>
          <w:ilvl w:val="0"/>
          <w:numId w:val="1"/>
        </w:numPr>
        <w:pBdr>
          <w:top w:val="nil"/>
          <w:left w:val="nil"/>
          <w:bottom w:val="nil"/>
          <w:right w:val="nil"/>
          <w:between w:val="nil"/>
        </w:pBdr>
        <w:tabs>
          <w:tab w:val="left" w:pos="1050"/>
        </w:tabs>
        <w:spacing w:before="240" w:after="120"/>
        <w:rPr>
          <w:smallCaps/>
          <w:color w:val="000000"/>
        </w:rPr>
      </w:pPr>
      <w:bookmarkStart w:id="168" w:name="_heading=h.uuwr0etjrskj" w:colFirst="0" w:colLast="0"/>
      <w:bookmarkEnd w:id="168"/>
      <w:r>
        <w:rPr>
          <w:b/>
          <w:bCs/>
          <w:smallCaps/>
          <w:color w:val="000000"/>
          <w:sz w:val="32"/>
          <w:szCs w:val="32"/>
          <w:rtl/>
        </w:rPr>
        <w:t xml:space="preserve">בקשות </w:t>
      </w:r>
    </w:p>
    <w:p w14:paraId="0000027E" w14:textId="031BE341" w:rsidR="00D84BF2" w:rsidRPr="00B01543" w:rsidRDefault="00764E84" w:rsidP="00B01543">
      <w:pPr>
        <w:pStyle w:val="ad"/>
        <w:keepNext/>
        <w:keepLines/>
        <w:numPr>
          <w:ilvl w:val="1"/>
          <w:numId w:val="36"/>
        </w:numPr>
        <w:pBdr>
          <w:top w:val="nil"/>
          <w:left w:val="nil"/>
          <w:bottom w:val="nil"/>
          <w:right w:val="nil"/>
          <w:between w:val="nil"/>
        </w:pBdr>
        <w:tabs>
          <w:tab w:val="left" w:pos="1050"/>
        </w:tabs>
        <w:spacing w:before="360" w:line="360" w:lineRule="auto"/>
        <w:rPr>
          <w:smallCaps/>
          <w:color w:val="000000"/>
        </w:rPr>
      </w:pPr>
      <w:r w:rsidRPr="00B01543">
        <w:rPr>
          <w:b/>
          <w:bCs/>
          <w:smallCaps/>
          <w:color w:val="000000"/>
          <w:sz w:val="28"/>
          <w:szCs w:val="28"/>
          <w:rtl/>
        </w:rPr>
        <w:t>הגשת בקשות במסגרת ההצעה</w:t>
      </w:r>
    </w:p>
    <w:p w14:paraId="0000027F" w14:textId="77777777" w:rsidR="00D84BF2" w:rsidRDefault="00764E84" w:rsidP="00B01543">
      <w:pPr>
        <w:keepNext/>
        <w:keepLines/>
        <w:numPr>
          <w:ilvl w:val="2"/>
          <w:numId w:val="36"/>
        </w:numPr>
        <w:pBdr>
          <w:top w:val="nil"/>
          <w:left w:val="nil"/>
          <w:bottom w:val="nil"/>
          <w:right w:val="nil"/>
          <w:between w:val="nil"/>
        </w:pBdr>
        <w:spacing w:before="120" w:after="120" w:line="360" w:lineRule="auto"/>
      </w:pPr>
      <w:r>
        <w:rPr>
          <w:color w:val="000000"/>
          <w:rtl/>
        </w:rPr>
        <w:t>במסגרת הצעתו רשאי המציע להגיש בקשות הנכללות בתנאי המכרז כמפורט בסעיף זה להלן וזאת כחלק בלתי נפרד מהצעתו.</w:t>
      </w:r>
    </w:p>
    <w:p w14:paraId="00000280" w14:textId="77777777" w:rsidR="00D84BF2" w:rsidRDefault="00764E84" w:rsidP="00B01543">
      <w:pPr>
        <w:keepNext/>
        <w:keepLines/>
        <w:numPr>
          <w:ilvl w:val="2"/>
          <w:numId w:val="36"/>
        </w:numPr>
        <w:pBdr>
          <w:top w:val="nil"/>
          <w:left w:val="nil"/>
          <w:bottom w:val="nil"/>
          <w:right w:val="nil"/>
          <w:between w:val="nil"/>
        </w:pBdr>
        <w:spacing w:before="120" w:after="120" w:line="360" w:lineRule="auto"/>
      </w:pPr>
      <w:r>
        <w:rPr>
          <w:color w:val="000000"/>
          <w:rtl/>
        </w:rPr>
        <w:t>הבקשות יכללו במסמכי ההצעה וינוסחו בצורה ברורה תוך הפנייה לסעיף אליו מתייחסת הבקשה.</w:t>
      </w:r>
    </w:p>
    <w:p w14:paraId="00000281" w14:textId="77777777" w:rsidR="00D84BF2" w:rsidRDefault="00764E84" w:rsidP="00B01543">
      <w:pPr>
        <w:keepNext/>
        <w:keepLines/>
        <w:numPr>
          <w:ilvl w:val="2"/>
          <w:numId w:val="36"/>
        </w:numPr>
        <w:pBdr>
          <w:top w:val="nil"/>
          <w:left w:val="nil"/>
          <w:bottom w:val="nil"/>
          <w:right w:val="nil"/>
          <w:between w:val="nil"/>
        </w:pBdr>
        <w:spacing w:before="120" w:after="120" w:line="360" w:lineRule="auto"/>
      </w:pPr>
      <w:r>
        <w:rPr>
          <w:color w:val="000000"/>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color w:val="000000"/>
          <w:rtl/>
        </w:rPr>
        <w:t>שויתר</w:t>
      </w:r>
      <w:proofErr w:type="spellEnd"/>
      <w:r>
        <w:rPr>
          <w:color w:val="000000"/>
          <w:rtl/>
        </w:rPr>
        <w:t xml:space="preserve"> על בקשתו או על הזכות הנובעת ממנה, בהתאם להקשר, אף אם הוא עומד בתנאים המהותיים המקימים את הזכאות - והכל לפני העניין והקשר הדברים. </w:t>
      </w:r>
    </w:p>
    <w:p w14:paraId="00000282" w14:textId="77777777" w:rsidR="00D84BF2" w:rsidRDefault="00764E84" w:rsidP="00B01543">
      <w:pPr>
        <w:keepNext/>
        <w:keepLines/>
        <w:numPr>
          <w:ilvl w:val="1"/>
          <w:numId w:val="36"/>
        </w:numPr>
        <w:pBdr>
          <w:top w:val="nil"/>
          <w:left w:val="nil"/>
          <w:bottom w:val="nil"/>
          <w:right w:val="nil"/>
          <w:between w:val="nil"/>
        </w:pBdr>
        <w:tabs>
          <w:tab w:val="left" w:pos="1050"/>
        </w:tabs>
        <w:spacing w:before="360" w:line="360" w:lineRule="auto"/>
        <w:rPr>
          <w:smallCaps/>
          <w:color w:val="000000"/>
        </w:rPr>
      </w:pPr>
      <w:bookmarkStart w:id="169" w:name="_heading=h.v52qw3kn98zu" w:colFirst="0" w:colLast="0"/>
      <w:bookmarkEnd w:id="169"/>
      <w:r>
        <w:rPr>
          <w:b/>
          <w:bCs/>
          <w:smallCaps/>
          <w:color w:val="000000"/>
          <w:sz w:val="28"/>
          <w:szCs w:val="28"/>
          <w:rtl/>
        </w:rPr>
        <w:t>עסק בשליטת אישה</w:t>
      </w:r>
    </w:p>
    <w:p w14:paraId="00000283" w14:textId="77777777" w:rsidR="00D84BF2" w:rsidRDefault="00764E84" w:rsidP="00B01543">
      <w:pPr>
        <w:keepNext/>
        <w:keepLines/>
        <w:numPr>
          <w:ilvl w:val="2"/>
          <w:numId w:val="36"/>
        </w:numPr>
        <w:pBdr>
          <w:top w:val="nil"/>
          <w:left w:val="nil"/>
          <w:bottom w:val="nil"/>
          <w:right w:val="nil"/>
          <w:between w:val="nil"/>
        </w:pBdr>
        <w:spacing w:before="120" w:after="120" w:line="360" w:lineRule="auto"/>
      </w:pPr>
      <w:bookmarkStart w:id="170" w:name="_heading=h.ld0miawjaj4n" w:colFirst="0" w:colLast="0"/>
      <w:bookmarkEnd w:id="170"/>
      <w:r>
        <w:rPr>
          <w:color w:val="000000"/>
          <w:rtl/>
        </w:rPr>
        <w:t xml:space="preserve">מציע שהוא "עסק בשליטת אישה" בהתאם להוראות סעיף 2ב לחוק חובת המכרזים ומעונין שתינתן לו העדפה יצהיר על כך כלהלן (יש לסמן </w:t>
      </w:r>
      <w:r>
        <w:rPr>
          <w:color w:val="000000"/>
        </w:rPr>
        <w:t>X</w:t>
      </w:r>
      <w:r>
        <w:rPr>
          <w:color w:val="000000"/>
          <w:rtl/>
        </w:rPr>
        <w:t xml:space="preserve"> במקום המתאים):  .</w:t>
      </w:r>
    </w:p>
    <w:p w14:paraId="00000284" w14:textId="77777777" w:rsidR="00D84BF2" w:rsidRDefault="00764E84">
      <w:pPr>
        <w:keepNext/>
        <w:keepLines/>
        <w:numPr>
          <w:ilvl w:val="4"/>
          <w:numId w:val="8"/>
        </w:numPr>
        <w:pBdr>
          <w:top w:val="nil"/>
          <w:left w:val="nil"/>
          <w:bottom w:val="nil"/>
          <w:right w:val="nil"/>
          <w:between w:val="nil"/>
        </w:pBdr>
        <w:tabs>
          <w:tab w:val="right" w:pos="2160"/>
          <w:tab w:val="right" w:pos="3060"/>
        </w:tabs>
        <w:spacing w:before="120" w:after="120" w:line="360" w:lineRule="auto"/>
        <w:rPr>
          <w:color w:val="000000"/>
        </w:rPr>
      </w:pPr>
      <w:r>
        <w:rPr>
          <w:b/>
          <w:bCs/>
          <w:color w:val="000000"/>
          <w:rtl/>
        </w:rPr>
        <w:t xml:space="preserve">המציע מצהיר כי </w:t>
      </w:r>
      <w:r>
        <w:rPr>
          <w:color w:val="000000"/>
          <w:rtl/>
        </w:rPr>
        <w:t>הוא</w:t>
      </w:r>
      <w:r>
        <w:rPr>
          <w:b/>
          <w:bCs/>
          <w:color w:val="000000"/>
        </w:rPr>
        <w:t xml:space="preserve"> </w:t>
      </w:r>
      <w:r>
        <w:rPr>
          <w:color w:val="000000"/>
          <w:rtl/>
        </w:rPr>
        <w:t>עסק אשר אישה מחזיקה בשליטה בו, ואשר יש לה, לבד או יחד עם נשים אחרות, היכולת לכוון את פעילותו וכי לא התקיים אף אחד מאלה:</w:t>
      </w:r>
      <w:r>
        <w:rPr>
          <w:b/>
          <w:bCs/>
          <w:color w:val="000000"/>
        </w:rPr>
        <w:t xml:space="preserve"> </w:t>
      </w:r>
      <w:r>
        <w:rPr>
          <w:color w:val="000000"/>
          <w:rtl/>
        </w:rPr>
        <w:t>(1) אם מכהן ב</w:t>
      </w:r>
      <w:r>
        <w:rPr>
          <w:b/>
          <w:bCs/>
          <w:color w:val="000000"/>
          <w:rtl/>
        </w:rPr>
        <w:t>מציע</w:t>
      </w:r>
      <w:r>
        <w:rPr>
          <w:color w:val="000000"/>
          <w:rtl/>
        </w:rPr>
        <w:t xml:space="preserve"> נושא משרה שאינו אישה – הוא אינו קרוב של המחזיקה בשליטה;</w:t>
      </w:r>
      <w:r>
        <w:rPr>
          <w:b/>
          <w:bCs/>
          <w:color w:val="000000"/>
        </w:rPr>
        <w:t xml:space="preserve"> </w:t>
      </w:r>
      <w:r>
        <w:rPr>
          <w:color w:val="000000"/>
          <w:rtl/>
        </w:rPr>
        <w:t>(2) אם שליש מהדירקטורים אינם נשים – אין הם קרובים של המחזיקה בשליטה;</w:t>
      </w:r>
    </w:p>
    <w:p w14:paraId="00000285" w14:textId="77777777" w:rsidR="00D84BF2" w:rsidRDefault="00764E84" w:rsidP="00B01543">
      <w:pPr>
        <w:keepNext/>
        <w:keepLines/>
        <w:numPr>
          <w:ilvl w:val="3"/>
          <w:numId w:val="36"/>
        </w:numPr>
        <w:pBdr>
          <w:top w:val="nil"/>
          <w:left w:val="nil"/>
          <w:bottom w:val="nil"/>
          <w:right w:val="nil"/>
          <w:between w:val="nil"/>
        </w:pBdr>
        <w:tabs>
          <w:tab w:val="left" w:pos="1890"/>
        </w:tabs>
        <w:spacing w:before="120" w:after="120" w:line="360" w:lineRule="auto"/>
        <w:rPr>
          <w:color w:val="000000"/>
        </w:rPr>
      </w:pPr>
      <w:r>
        <w:rPr>
          <w:color w:val="000000"/>
          <w:rtl/>
        </w:rPr>
        <w:t xml:space="preserve">לתמיכה בהצהרה זו, </w:t>
      </w:r>
      <w:r>
        <w:rPr>
          <w:b/>
          <w:bCs/>
          <w:color w:val="000000"/>
          <w:rtl/>
        </w:rPr>
        <w:t>וכתנאי לקבלת העדפה</w:t>
      </w:r>
      <w:r>
        <w:rPr>
          <w:color w:val="000000"/>
          <w:rtl/>
        </w:rPr>
        <w:t xml:space="preserve"> על המציע לצרף אישור  רו"ח ותצהיר כהגדרתם בחוק חובת המכרזים, המעידים על כך שהעסק הוא בשליטת אישה. </w:t>
      </w:r>
    </w:p>
    <w:p w14:paraId="00000286" w14:textId="77777777" w:rsidR="00D84BF2" w:rsidRDefault="00764E84" w:rsidP="00B01543">
      <w:pPr>
        <w:keepNext/>
        <w:keepLines/>
        <w:numPr>
          <w:ilvl w:val="1"/>
          <w:numId w:val="36"/>
        </w:numPr>
        <w:pBdr>
          <w:top w:val="nil"/>
          <w:left w:val="nil"/>
          <w:bottom w:val="nil"/>
          <w:right w:val="nil"/>
          <w:between w:val="nil"/>
        </w:pBdr>
        <w:tabs>
          <w:tab w:val="left" w:pos="1050"/>
        </w:tabs>
        <w:spacing w:before="360" w:line="360" w:lineRule="auto"/>
        <w:rPr>
          <w:smallCaps/>
          <w:color w:val="000000"/>
        </w:rPr>
      </w:pPr>
      <w:r>
        <w:rPr>
          <w:b/>
          <w:bCs/>
          <w:smallCaps/>
          <w:color w:val="000000"/>
          <w:sz w:val="28"/>
          <w:szCs w:val="28"/>
          <w:rtl/>
        </w:rPr>
        <w:t>עידוד משרתי מילואים</w:t>
      </w:r>
    </w:p>
    <w:p w14:paraId="00000287" w14:textId="77777777" w:rsidR="00D84BF2" w:rsidRDefault="00764E84" w:rsidP="00B01543">
      <w:pPr>
        <w:keepNext/>
        <w:keepLines/>
        <w:numPr>
          <w:ilvl w:val="2"/>
          <w:numId w:val="36"/>
        </w:numPr>
        <w:pBdr>
          <w:top w:val="nil"/>
          <w:left w:val="nil"/>
          <w:bottom w:val="nil"/>
          <w:right w:val="nil"/>
          <w:between w:val="nil"/>
        </w:pBdr>
        <w:spacing w:before="120" w:after="120" w:line="360" w:lineRule="auto"/>
      </w:pPr>
      <w:r>
        <w:rPr>
          <w:color w:val="000000"/>
          <w:rtl/>
        </w:rPr>
        <w:t xml:space="preserve">מציע 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Pr>
          <w:color w:val="000000"/>
        </w:rPr>
        <w:t>X</w:t>
      </w:r>
      <w:r>
        <w:rPr>
          <w:color w:val="000000"/>
          <w:rtl/>
        </w:rPr>
        <w:t xml:space="preserve"> במקום המתאים):</w:t>
      </w:r>
    </w:p>
    <w:p w14:paraId="00000288" w14:textId="77777777" w:rsidR="00D84BF2" w:rsidRDefault="00764E84">
      <w:pPr>
        <w:keepNext/>
        <w:keepLines/>
        <w:numPr>
          <w:ilvl w:val="4"/>
          <w:numId w:val="8"/>
        </w:numPr>
        <w:pBdr>
          <w:top w:val="nil"/>
          <w:left w:val="nil"/>
          <w:bottom w:val="nil"/>
          <w:right w:val="nil"/>
          <w:between w:val="nil"/>
        </w:pBdr>
        <w:tabs>
          <w:tab w:val="right" w:pos="2160"/>
          <w:tab w:val="right" w:pos="3060"/>
        </w:tabs>
        <w:spacing w:before="120" w:after="120" w:line="360" w:lineRule="auto"/>
        <w:rPr>
          <w:color w:val="000000"/>
        </w:rPr>
      </w:pPr>
      <w:r>
        <w:rPr>
          <w:b/>
          <w:bCs/>
          <w:color w:val="000000"/>
          <w:rtl/>
        </w:rPr>
        <w:t xml:space="preserve">המציע מצהיר כי </w:t>
      </w:r>
      <w:r>
        <w:rPr>
          <w:color w:val="000000"/>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00000289" w14:textId="77777777" w:rsidR="00D84BF2" w:rsidRDefault="00764E84">
      <w:pPr>
        <w:keepNext/>
        <w:keepLines/>
        <w:pBdr>
          <w:top w:val="nil"/>
          <w:left w:val="nil"/>
          <w:bottom w:val="nil"/>
          <w:right w:val="nil"/>
          <w:between w:val="nil"/>
        </w:pBdr>
        <w:tabs>
          <w:tab w:val="right" w:pos="2160"/>
          <w:tab w:val="right" w:pos="3060"/>
        </w:tabs>
        <w:spacing w:before="120" w:after="120" w:line="360" w:lineRule="auto"/>
        <w:ind w:left="2970" w:hanging="810"/>
        <w:rPr>
          <w:b/>
          <w:bCs/>
          <w:color w:val="000000"/>
        </w:rPr>
      </w:pPr>
      <w:r>
        <w:rPr>
          <w:color w:val="000000"/>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0000028A" w14:textId="77777777" w:rsidR="00D84BF2" w:rsidRDefault="00764E84">
      <w:pPr>
        <w:keepNext/>
        <w:keepLines/>
        <w:pBdr>
          <w:top w:val="nil"/>
          <w:left w:val="nil"/>
          <w:bottom w:val="nil"/>
          <w:right w:val="nil"/>
          <w:between w:val="nil"/>
        </w:pBdr>
        <w:tabs>
          <w:tab w:val="right" w:pos="2160"/>
          <w:tab w:val="right" w:pos="3060"/>
        </w:tabs>
        <w:spacing w:before="120" w:after="120" w:line="360" w:lineRule="auto"/>
        <w:ind w:left="2970" w:hanging="810"/>
        <w:rPr>
          <w:b/>
          <w:bCs/>
          <w:color w:val="000000"/>
        </w:rPr>
      </w:pPr>
      <w:r>
        <w:rPr>
          <w:color w:val="000000"/>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0000028B" w14:textId="77777777" w:rsidR="00D84BF2" w:rsidRDefault="00D84BF2">
      <w:pPr>
        <w:keepNext/>
        <w:keepLines/>
        <w:pBdr>
          <w:top w:val="nil"/>
          <w:left w:val="nil"/>
          <w:bottom w:val="nil"/>
          <w:right w:val="nil"/>
          <w:between w:val="nil"/>
        </w:pBdr>
        <w:tabs>
          <w:tab w:val="left" w:pos="1890"/>
        </w:tabs>
        <w:spacing w:before="240" w:after="240" w:line="360" w:lineRule="auto"/>
        <w:ind w:left="1935" w:hanging="540"/>
        <w:rPr>
          <w:color w:val="000000"/>
        </w:rPr>
      </w:pPr>
    </w:p>
    <w:p w14:paraId="0000028C" w14:textId="77777777" w:rsidR="00D84BF2" w:rsidRDefault="00764E84" w:rsidP="00B01543">
      <w:pPr>
        <w:keepNext/>
        <w:keepLines/>
        <w:numPr>
          <w:ilvl w:val="1"/>
          <w:numId w:val="36"/>
        </w:numPr>
        <w:pBdr>
          <w:top w:val="nil"/>
          <w:left w:val="nil"/>
          <w:bottom w:val="nil"/>
          <w:right w:val="nil"/>
          <w:between w:val="nil"/>
        </w:pBdr>
        <w:tabs>
          <w:tab w:val="left" w:pos="1050"/>
        </w:tabs>
        <w:spacing w:before="360" w:line="360" w:lineRule="auto"/>
        <w:rPr>
          <w:smallCaps/>
          <w:color w:val="000000"/>
        </w:rPr>
      </w:pPr>
      <w:bookmarkStart w:id="171" w:name="bookmark=id.hbe0u7vymy" w:colFirst="0" w:colLast="0"/>
      <w:bookmarkStart w:id="172" w:name="bookmark=id.gb4vmdrkh8jf" w:colFirst="0" w:colLast="0"/>
      <w:bookmarkEnd w:id="171"/>
      <w:bookmarkEnd w:id="172"/>
      <w:r>
        <w:rPr>
          <w:b/>
          <w:bCs/>
          <w:smallCaps/>
          <w:color w:val="000000"/>
          <w:sz w:val="28"/>
          <w:szCs w:val="28"/>
          <w:rtl/>
        </w:rPr>
        <w:t xml:space="preserve">הכרה בנתונים של אישיות משפטית אחרת </w:t>
      </w:r>
    </w:p>
    <w:p w14:paraId="0000028D" w14:textId="77777777" w:rsidR="00D84BF2" w:rsidRDefault="00764E84" w:rsidP="00B01543">
      <w:pPr>
        <w:keepNext/>
        <w:keepLines/>
        <w:numPr>
          <w:ilvl w:val="2"/>
          <w:numId w:val="36"/>
        </w:numPr>
        <w:pBdr>
          <w:top w:val="nil"/>
          <w:left w:val="nil"/>
          <w:bottom w:val="nil"/>
          <w:right w:val="nil"/>
          <w:between w:val="nil"/>
        </w:pBdr>
        <w:spacing w:before="120" w:after="120" w:line="360" w:lineRule="auto"/>
      </w:pPr>
      <w:r>
        <w:rPr>
          <w:color w:val="000000"/>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0000028E" w14:textId="77777777" w:rsidR="00D84BF2" w:rsidRDefault="00764E84" w:rsidP="00B01543">
      <w:pPr>
        <w:keepNext/>
        <w:keepLines/>
        <w:numPr>
          <w:ilvl w:val="2"/>
          <w:numId w:val="36"/>
        </w:numPr>
        <w:pBdr>
          <w:top w:val="nil"/>
          <w:left w:val="nil"/>
          <w:bottom w:val="nil"/>
          <w:right w:val="nil"/>
          <w:between w:val="nil"/>
        </w:pBdr>
        <w:spacing w:before="120" w:after="120" w:line="360" w:lineRule="auto"/>
      </w:pPr>
      <w:r>
        <w:rPr>
          <w:color w:val="000000"/>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0000028F" w14:textId="77777777" w:rsidR="00D84BF2" w:rsidRDefault="00764E84" w:rsidP="00B01543">
      <w:pPr>
        <w:keepNext/>
        <w:keepLines/>
        <w:numPr>
          <w:ilvl w:val="2"/>
          <w:numId w:val="36"/>
        </w:numPr>
        <w:pBdr>
          <w:top w:val="nil"/>
          <w:left w:val="nil"/>
          <w:bottom w:val="nil"/>
          <w:right w:val="nil"/>
          <w:between w:val="nil"/>
        </w:pBdr>
        <w:spacing w:before="120" w:after="120" w:line="360" w:lineRule="auto"/>
      </w:pPr>
      <w:r>
        <w:rPr>
          <w:color w:val="000000"/>
          <w:rtl/>
        </w:rPr>
        <w:t>החלטה בדבר הכרה כאמור תהיה בכפוף לשיקול דעת המזמין.</w:t>
      </w:r>
    </w:p>
    <w:p w14:paraId="00000290" w14:textId="77777777" w:rsidR="00D84BF2" w:rsidRDefault="00764E84" w:rsidP="00B01543">
      <w:pPr>
        <w:keepNext/>
        <w:keepLines/>
        <w:numPr>
          <w:ilvl w:val="1"/>
          <w:numId w:val="36"/>
        </w:numPr>
        <w:pBdr>
          <w:top w:val="nil"/>
          <w:left w:val="nil"/>
          <w:bottom w:val="nil"/>
          <w:right w:val="nil"/>
          <w:between w:val="nil"/>
        </w:pBdr>
        <w:tabs>
          <w:tab w:val="left" w:pos="1050"/>
        </w:tabs>
        <w:spacing w:before="360" w:line="360" w:lineRule="auto"/>
        <w:rPr>
          <w:smallCaps/>
          <w:color w:val="000000"/>
        </w:rPr>
      </w:pPr>
      <w:bookmarkStart w:id="173" w:name="_heading=h.cqzby0mpfthi" w:colFirst="0" w:colLast="0"/>
      <w:bookmarkEnd w:id="173"/>
      <w:r>
        <w:rPr>
          <w:b/>
          <w:bCs/>
          <w:smallCaps/>
          <w:color w:val="000000"/>
          <w:sz w:val="28"/>
          <w:szCs w:val="28"/>
          <w:rtl/>
        </w:rPr>
        <w:t xml:space="preserve">בקשה לחיסיון </w:t>
      </w:r>
    </w:p>
    <w:p w14:paraId="00000291" w14:textId="77777777" w:rsidR="00D84BF2" w:rsidRDefault="00764E84" w:rsidP="00B01543">
      <w:pPr>
        <w:keepNext/>
        <w:keepLines/>
        <w:numPr>
          <w:ilvl w:val="2"/>
          <w:numId w:val="36"/>
        </w:numPr>
        <w:pBdr>
          <w:top w:val="nil"/>
          <w:left w:val="nil"/>
          <w:bottom w:val="nil"/>
          <w:right w:val="nil"/>
          <w:between w:val="nil"/>
        </w:pBdr>
        <w:spacing w:before="120" w:after="120" w:line="360" w:lineRule="auto"/>
      </w:pPr>
      <w:r>
        <w:rPr>
          <w:color w:val="000000"/>
          <w:rtl/>
        </w:rPr>
        <w:t xml:space="preserve">בהתאם למפורט בפרק א' למסמכי המכרז, להלן העמודים, הסעיפים או המסמכים הכלולים בהצעה אשר המציע מבקש למנוע ממציעים אחרים במכרז לעיין בהם (בטענה לחשיפת סוד מסחרי או סוד מקצועי או כל נימוק אחר המופיע בתקנה 21(ה) לתקנות חובת המכרזים):  </w:t>
      </w:r>
    </w:p>
    <w:tbl>
      <w:tblPr>
        <w:tblStyle w:val="affffffff8"/>
        <w:bidiVisual/>
        <w:tblW w:w="822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2832"/>
        <w:gridCol w:w="2841"/>
      </w:tblGrid>
      <w:tr w:rsidR="00D84BF2" w14:paraId="67BC6B20" w14:textId="77777777">
        <w:trPr>
          <w:trHeight w:val="748"/>
          <w:jc w:val="center"/>
        </w:trPr>
        <w:tc>
          <w:tcPr>
            <w:tcW w:w="2552" w:type="dxa"/>
            <w:tcBorders>
              <w:top w:val="single" w:sz="4" w:space="0" w:color="000000"/>
              <w:left w:val="single" w:sz="4" w:space="0" w:color="000000"/>
              <w:bottom w:val="single" w:sz="4" w:space="0" w:color="000000"/>
              <w:right w:val="single" w:sz="4" w:space="0" w:color="000000"/>
            </w:tcBorders>
            <w:vAlign w:val="center"/>
          </w:tcPr>
          <w:p w14:paraId="00000292" w14:textId="77777777" w:rsidR="00D84BF2" w:rsidRDefault="00764E84">
            <w:pPr>
              <w:keepNext/>
              <w:keepLines/>
              <w:rPr>
                <w:rFonts w:ascii="David" w:eastAsia="David" w:hAnsi="David" w:cs="David"/>
                <w:b/>
                <w:bCs/>
                <w:sz w:val="24"/>
                <w:szCs w:val="24"/>
              </w:rPr>
            </w:pPr>
            <w:bookmarkStart w:id="174" w:name="_heading=h.corsyas6rgzx" w:colFirst="0" w:colLast="0"/>
            <w:bookmarkEnd w:id="174"/>
            <w:r>
              <w:rPr>
                <w:rFonts w:ascii="David" w:eastAsia="David" w:hAnsi="David" w:cs="David"/>
                <w:b/>
                <w:bCs/>
                <w:sz w:val="24"/>
                <w:szCs w:val="24"/>
                <w:rtl/>
              </w:rPr>
              <w:t>מספר עמוד/סעיף</w:t>
            </w:r>
          </w:p>
        </w:tc>
        <w:tc>
          <w:tcPr>
            <w:tcW w:w="2832" w:type="dxa"/>
            <w:tcBorders>
              <w:top w:val="single" w:sz="4" w:space="0" w:color="000000"/>
              <w:left w:val="single" w:sz="4" w:space="0" w:color="000000"/>
              <w:bottom w:val="single" w:sz="4" w:space="0" w:color="000000"/>
              <w:right w:val="single" w:sz="4" w:space="0" w:color="000000"/>
            </w:tcBorders>
            <w:vAlign w:val="center"/>
          </w:tcPr>
          <w:p w14:paraId="00000293" w14:textId="77777777" w:rsidR="00D84BF2" w:rsidRDefault="00764E84">
            <w:pPr>
              <w:keepNext/>
              <w:keepLines/>
              <w:rPr>
                <w:rFonts w:ascii="David" w:eastAsia="David" w:hAnsi="David" w:cs="David"/>
                <w:b/>
                <w:bCs/>
                <w:sz w:val="24"/>
                <w:szCs w:val="24"/>
              </w:rPr>
            </w:pPr>
            <w:bookmarkStart w:id="175" w:name="_heading=h.2zq2ys8wblwt" w:colFirst="0" w:colLast="0"/>
            <w:bookmarkEnd w:id="175"/>
            <w:r>
              <w:rPr>
                <w:rFonts w:ascii="David" w:eastAsia="David" w:hAnsi="David" w:cs="David"/>
                <w:b/>
                <w:bCs/>
                <w:sz w:val="24"/>
                <w:szCs w:val="24"/>
                <w:rtl/>
              </w:rPr>
              <w:t>נושא הסעיף</w:t>
            </w:r>
          </w:p>
        </w:tc>
        <w:tc>
          <w:tcPr>
            <w:tcW w:w="2841" w:type="dxa"/>
            <w:tcBorders>
              <w:top w:val="single" w:sz="4" w:space="0" w:color="000000"/>
              <w:left w:val="single" w:sz="4" w:space="0" w:color="000000"/>
              <w:bottom w:val="single" w:sz="4" w:space="0" w:color="000000"/>
              <w:right w:val="single" w:sz="4" w:space="0" w:color="000000"/>
            </w:tcBorders>
            <w:vAlign w:val="center"/>
          </w:tcPr>
          <w:p w14:paraId="00000294" w14:textId="77777777" w:rsidR="00D84BF2" w:rsidRDefault="00764E84">
            <w:pPr>
              <w:keepNext/>
              <w:keepLines/>
              <w:rPr>
                <w:rFonts w:ascii="David" w:eastAsia="David" w:hAnsi="David" w:cs="David"/>
                <w:b/>
                <w:bCs/>
                <w:sz w:val="24"/>
                <w:szCs w:val="24"/>
              </w:rPr>
            </w:pPr>
            <w:bookmarkStart w:id="176" w:name="_heading=h.l85mn646lcgk" w:colFirst="0" w:colLast="0"/>
            <w:bookmarkEnd w:id="176"/>
            <w:r>
              <w:rPr>
                <w:rFonts w:ascii="David" w:eastAsia="David" w:hAnsi="David" w:cs="David"/>
                <w:b/>
                <w:bCs/>
                <w:sz w:val="24"/>
                <w:szCs w:val="24"/>
                <w:rtl/>
              </w:rPr>
              <w:t>נימוק למניעת החשיפה</w:t>
            </w:r>
          </w:p>
        </w:tc>
      </w:tr>
      <w:tr w:rsidR="00D84BF2" w14:paraId="4266965F" w14:textId="77777777">
        <w:trPr>
          <w:jc w:val="center"/>
        </w:trPr>
        <w:tc>
          <w:tcPr>
            <w:tcW w:w="2552" w:type="dxa"/>
            <w:tcBorders>
              <w:top w:val="single" w:sz="4" w:space="0" w:color="000000"/>
              <w:left w:val="single" w:sz="4" w:space="0" w:color="000000"/>
              <w:bottom w:val="single" w:sz="4" w:space="0" w:color="000000"/>
              <w:right w:val="single" w:sz="4" w:space="0" w:color="000000"/>
            </w:tcBorders>
          </w:tcPr>
          <w:p w14:paraId="00000295" w14:textId="77777777" w:rsidR="00D84BF2" w:rsidRDefault="00D84BF2">
            <w:pPr>
              <w:keepNext/>
              <w:keepLines/>
              <w:spacing w:before="60" w:after="144" w:line="360" w:lineRule="auto"/>
              <w:rPr>
                <w:rFonts w:ascii="David" w:eastAsia="David" w:hAnsi="David" w:cs="David"/>
                <w:sz w:val="24"/>
                <w:szCs w:val="24"/>
              </w:rPr>
            </w:pPr>
          </w:p>
        </w:tc>
        <w:tc>
          <w:tcPr>
            <w:tcW w:w="2832" w:type="dxa"/>
            <w:tcBorders>
              <w:top w:val="single" w:sz="4" w:space="0" w:color="000000"/>
              <w:left w:val="single" w:sz="4" w:space="0" w:color="000000"/>
              <w:bottom w:val="single" w:sz="4" w:space="0" w:color="000000"/>
              <w:right w:val="single" w:sz="4" w:space="0" w:color="000000"/>
            </w:tcBorders>
          </w:tcPr>
          <w:p w14:paraId="00000296" w14:textId="77777777" w:rsidR="00D84BF2" w:rsidRDefault="00D84BF2">
            <w:pPr>
              <w:keepNext/>
              <w:keepLines/>
              <w:spacing w:before="60" w:after="144" w:line="360" w:lineRule="auto"/>
              <w:rPr>
                <w:rFonts w:ascii="David" w:eastAsia="David" w:hAnsi="David" w:cs="David"/>
                <w:sz w:val="24"/>
                <w:szCs w:val="24"/>
              </w:rPr>
            </w:pPr>
          </w:p>
        </w:tc>
        <w:tc>
          <w:tcPr>
            <w:tcW w:w="2841" w:type="dxa"/>
            <w:tcBorders>
              <w:top w:val="single" w:sz="4" w:space="0" w:color="000000"/>
              <w:left w:val="single" w:sz="4" w:space="0" w:color="000000"/>
              <w:bottom w:val="single" w:sz="4" w:space="0" w:color="000000"/>
              <w:right w:val="single" w:sz="4" w:space="0" w:color="000000"/>
            </w:tcBorders>
          </w:tcPr>
          <w:p w14:paraId="00000297" w14:textId="77777777" w:rsidR="00D84BF2" w:rsidRDefault="00D84BF2">
            <w:pPr>
              <w:keepNext/>
              <w:keepLines/>
              <w:spacing w:before="60" w:after="144" w:line="360" w:lineRule="auto"/>
              <w:rPr>
                <w:rFonts w:ascii="David" w:eastAsia="David" w:hAnsi="David" w:cs="David"/>
                <w:sz w:val="24"/>
                <w:szCs w:val="24"/>
              </w:rPr>
            </w:pPr>
          </w:p>
        </w:tc>
      </w:tr>
      <w:tr w:rsidR="00D84BF2" w14:paraId="74A39BFE" w14:textId="77777777">
        <w:trPr>
          <w:jc w:val="center"/>
        </w:trPr>
        <w:tc>
          <w:tcPr>
            <w:tcW w:w="2552" w:type="dxa"/>
            <w:tcBorders>
              <w:top w:val="single" w:sz="4" w:space="0" w:color="000000"/>
              <w:left w:val="single" w:sz="4" w:space="0" w:color="000000"/>
              <w:bottom w:val="single" w:sz="4" w:space="0" w:color="000000"/>
              <w:right w:val="single" w:sz="4" w:space="0" w:color="000000"/>
            </w:tcBorders>
          </w:tcPr>
          <w:p w14:paraId="00000298" w14:textId="77777777" w:rsidR="00D84BF2" w:rsidRDefault="00D84BF2">
            <w:pPr>
              <w:keepNext/>
              <w:keepLines/>
              <w:spacing w:before="60" w:after="144" w:line="360" w:lineRule="auto"/>
              <w:rPr>
                <w:rFonts w:ascii="David" w:eastAsia="David" w:hAnsi="David" w:cs="David"/>
                <w:sz w:val="24"/>
                <w:szCs w:val="24"/>
              </w:rPr>
            </w:pPr>
          </w:p>
        </w:tc>
        <w:tc>
          <w:tcPr>
            <w:tcW w:w="2832" w:type="dxa"/>
            <w:tcBorders>
              <w:top w:val="single" w:sz="4" w:space="0" w:color="000000"/>
              <w:left w:val="single" w:sz="4" w:space="0" w:color="000000"/>
              <w:bottom w:val="single" w:sz="4" w:space="0" w:color="000000"/>
              <w:right w:val="single" w:sz="4" w:space="0" w:color="000000"/>
            </w:tcBorders>
          </w:tcPr>
          <w:p w14:paraId="00000299" w14:textId="77777777" w:rsidR="00D84BF2" w:rsidRDefault="00D84BF2">
            <w:pPr>
              <w:keepNext/>
              <w:keepLines/>
              <w:spacing w:before="60" w:after="144" w:line="360" w:lineRule="auto"/>
              <w:rPr>
                <w:rFonts w:ascii="David" w:eastAsia="David" w:hAnsi="David" w:cs="David"/>
                <w:sz w:val="24"/>
                <w:szCs w:val="24"/>
              </w:rPr>
            </w:pPr>
          </w:p>
        </w:tc>
        <w:tc>
          <w:tcPr>
            <w:tcW w:w="2841" w:type="dxa"/>
            <w:tcBorders>
              <w:top w:val="single" w:sz="4" w:space="0" w:color="000000"/>
              <w:left w:val="single" w:sz="4" w:space="0" w:color="000000"/>
              <w:bottom w:val="single" w:sz="4" w:space="0" w:color="000000"/>
              <w:right w:val="single" w:sz="4" w:space="0" w:color="000000"/>
            </w:tcBorders>
          </w:tcPr>
          <w:p w14:paraId="0000029A" w14:textId="77777777" w:rsidR="00D84BF2" w:rsidRDefault="00D84BF2">
            <w:pPr>
              <w:keepNext/>
              <w:keepLines/>
              <w:spacing w:before="60" w:after="144" w:line="360" w:lineRule="auto"/>
              <w:rPr>
                <w:rFonts w:ascii="David" w:eastAsia="David" w:hAnsi="David" w:cs="David"/>
                <w:sz w:val="24"/>
                <w:szCs w:val="24"/>
              </w:rPr>
            </w:pPr>
          </w:p>
        </w:tc>
      </w:tr>
      <w:tr w:rsidR="00D84BF2" w14:paraId="43A4452D" w14:textId="77777777">
        <w:trPr>
          <w:jc w:val="center"/>
        </w:trPr>
        <w:tc>
          <w:tcPr>
            <w:tcW w:w="2552" w:type="dxa"/>
            <w:tcBorders>
              <w:top w:val="single" w:sz="4" w:space="0" w:color="000000"/>
              <w:left w:val="single" w:sz="4" w:space="0" w:color="000000"/>
              <w:bottom w:val="single" w:sz="4" w:space="0" w:color="000000"/>
              <w:right w:val="single" w:sz="4" w:space="0" w:color="000000"/>
            </w:tcBorders>
          </w:tcPr>
          <w:p w14:paraId="0000029B" w14:textId="77777777" w:rsidR="00D84BF2" w:rsidRDefault="00D84BF2">
            <w:pPr>
              <w:keepNext/>
              <w:keepLines/>
              <w:spacing w:before="60" w:after="144" w:line="360" w:lineRule="auto"/>
              <w:rPr>
                <w:rFonts w:ascii="David" w:eastAsia="David" w:hAnsi="David" w:cs="David"/>
                <w:sz w:val="24"/>
                <w:szCs w:val="24"/>
              </w:rPr>
            </w:pPr>
          </w:p>
        </w:tc>
        <w:tc>
          <w:tcPr>
            <w:tcW w:w="2832" w:type="dxa"/>
            <w:tcBorders>
              <w:top w:val="single" w:sz="4" w:space="0" w:color="000000"/>
              <w:left w:val="single" w:sz="4" w:space="0" w:color="000000"/>
              <w:bottom w:val="single" w:sz="4" w:space="0" w:color="000000"/>
              <w:right w:val="single" w:sz="4" w:space="0" w:color="000000"/>
            </w:tcBorders>
          </w:tcPr>
          <w:p w14:paraId="0000029C" w14:textId="77777777" w:rsidR="00D84BF2" w:rsidRDefault="00D84BF2">
            <w:pPr>
              <w:keepNext/>
              <w:keepLines/>
              <w:spacing w:before="60" w:after="144" w:line="360" w:lineRule="auto"/>
              <w:rPr>
                <w:rFonts w:ascii="David" w:eastAsia="David" w:hAnsi="David" w:cs="David"/>
                <w:sz w:val="24"/>
                <w:szCs w:val="24"/>
              </w:rPr>
            </w:pPr>
          </w:p>
        </w:tc>
        <w:tc>
          <w:tcPr>
            <w:tcW w:w="2841" w:type="dxa"/>
            <w:tcBorders>
              <w:top w:val="single" w:sz="4" w:space="0" w:color="000000"/>
              <w:left w:val="single" w:sz="4" w:space="0" w:color="000000"/>
              <w:bottom w:val="single" w:sz="4" w:space="0" w:color="000000"/>
              <w:right w:val="single" w:sz="4" w:space="0" w:color="000000"/>
            </w:tcBorders>
          </w:tcPr>
          <w:p w14:paraId="0000029D" w14:textId="77777777" w:rsidR="00D84BF2" w:rsidRDefault="00D84BF2">
            <w:pPr>
              <w:keepNext/>
              <w:keepLines/>
              <w:spacing w:before="60" w:after="144" w:line="360" w:lineRule="auto"/>
              <w:rPr>
                <w:rFonts w:ascii="David" w:eastAsia="David" w:hAnsi="David" w:cs="David"/>
                <w:sz w:val="24"/>
                <w:szCs w:val="24"/>
              </w:rPr>
            </w:pPr>
          </w:p>
        </w:tc>
      </w:tr>
    </w:tbl>
    <w:p w14:paraId="0000029E" w14:textId="77777777" w:rsidR="00D84BF2" w:rsidRDefault="00764E84">
      <w:pPr>
        <w:keepNext/>
        <w:keepLines/>
      </w:pPr>
      <w:r>
        <w:t xml:space="preserve"> </w:t>
      </w:r>
    </w:p>
    <w:p w14:paraId="0000029F" w14:textId="77777777" w:rsidR="00D84BF2" w:rsidRDefault="00D84BF2">
      <w:pPr>
        <w:keepNext/>
        <w:keepLines/>
        <w:rPr>
          <w:b/>
          <w:bCs/>
          <w:smallCaps/>
          <w:sz w:val="40"/>
          <w:szCs w:val="40"/>
        </w:rPr>
      </w:pPr>
    </w:p>
    <w:p w14:paraId="000002A0" w14:textId="77777777" w:rsidR="00D84BF2" w:rsidRDefault="00D84BF2">
      <w:pPr>
        <w:keepNext/>
        <w:keepLines/>
        <w:rPr>
          <w:b/>
          <w:bCs/>
          <w:smallCaps/>
          <w:sz w:val="40"/>
          <w:szCs w:val="40"/>
        </w:rPr>
      </w:pPr>
    </w:p>
    <w:p w14:paraId="000002A1" w14:textId="77777777" w:rsidR="00D84BF2" w:rsidRDefault="00764E84">
      <w:pPr>
        <w:keepNext/>
        <w:keepLines/>
        <w:rPr>
          <w:b/>
          <w:bCs/>
          <w:smallCaps/>
          <w:sz w:val="32"/>
          <w:szCs w:val="32"/>
          <w:u w:val="single"/>
        </w:rPr>
      </w:pPr>
      <w:r>
        <w:rPr>
          <w:b/>
          <w:bCs/>
          <w:sz w:val="32"/>
          <w:szCs w:val="32"/>
          <w:u w:val="single"/>
          <w:rtl/>
        </w:rPr>
        <w:t>אישור והתחייבות</w:t>
      </w:r>
    </w:p>
    <w:p w14:paraId="000002A2" w14:textId="77777777" w:rsidR="00D84BF2" w:rsidRDefault="00764E84">
      <w:pPr>
        <w:keepNext/>
        <w:keepLines/>
        <w:pBdr>
          <w:top w:val="nil"/>
          <w:left w:val="nil"/>
          <w:bottom w:val="nil"/>
          <w:right w:val="nil"/>
          <w:between w:val="nil"/>
        </w:pBdr>
        <w:spacing w:line="360" w:lineRule="auto"/>
        <w:ind w:left="58" w:firstLine="651"/>
        <w:rPr>
          <w:color w:val="000000"/>
        </w:rPr>
      </w:pPr>
      <w:r>
        <w:rPr>
          <w:color w:val="000000"/>
          <w:rtl/>
        </w:rPr>
        <w:t xml:space="preserve">בחתימתנו אנו מאשרים כי: </w:t>
      </w:r>
    </w:p>
    <w:p w14:paraId="000002A3" w14:textId="77777777" w:rsidR="00D84BF2" w:rsidRDefault="00764E84">
      <w:pPr>
        <w:keepNext/>
        <w:keepLines/>
        <w:numPr>
          <w:ilvl w:val="0"/>
          <w:numId w:val="2"/>
        </w:numPr>
        <w:pBdr>
          <w:top w:val="nil"/>
          <w:left w:val="nil"/>
          <w:bottom w:val="nil"/>
          <w:right w:val="nil"/>
          <w:between w:val="nil"/>
        </w:pBdr>
        <w:spacing w:line="360" w:lineRule="auto"/>
        <w:rPr>
          <w:color w:val="000000"/>
        </w:rPr>
      </w:pPr>
      <w:r>
        <w:rPr>
          <w:color w:val="000000"/>
          <w:rtl/>
        </w:rPr>
        <w:t>קראנו את כל הוראות המכרז, והצעתנו מוגשת בהתאם לכללי המכרז ועומדת בתנאים ובדרישות המפורטות במסמכי המכרז.</w:t>
      </w:r>
    </w:p>
    <w:p w14:paraId="000002A4" w14:textId="77777777" w:rsidR="00D84BF2" w:rsidRDefault="00764E84">
      <w:pPr>
        <w:keepNext/>
        <w:keepLines/>
        <w:numPr>
          <w:ilvl w:val="0"/>
          <w:numId w:val="2"/>
        </w:numPr>
        <w:pBdr>
          <w:top w:val="nil"/>
          <w:left w:val="nil"/>
          <w:bottom w:val="nil"/>
          <w:right w:val="nil"/>
          <w:between w:val="nil"/>
        </w:pBdr>
        <w:spacing w:line="360" w:lineRule="auto"/>
        <w:rPr>
          <w:color w:val="000000"/>
        </w:rPr>
      </w:pPr>
      <w:r>
        <w:rPr>
          <w:color w:val="000000"/>
          <w:rtl/>
        </w:rPr>
        <w:t xml:space="preserve">כל סעיף במכרז מובן ומקובל עלינו, והמציע יהיה מנוע ומושתק מלהעלות טענות כנגד תנאי המכרז מרגע הגשת הצעה זו. </w:t>
      </w:r>
    </w:p>
    <w:p w14:paraId="000002A5" w14:textId="77777777" w:rsidR="00D84BF2" w:rsidRDefault="00764E84">
      <w:pPr>
        <w:keepNext/>
        <w:keepLines/>
        <w:numPr>
          <w:ilvl w:val="0"/>
          <w:numId w:val="2"/>
        </w:numPr>
        <w:pBdr>
          <w:top w:val="nil"/>
          <w:left w:val="nil"/>
          <w:bottom w:val="nil"/>
          <w:right w:val="nil"/>
          <w:between w:val="nil"/>
        </w:pBdr>
        <w:spacing w:line="360" w:lineRule="auto"/>
        <w:rPr>
          <w:color w:val="000000"/>
        </w:rPr>
      </w:pPr>
      <w:r>
        <w:rPr>
          <w:color w:val="000000"/>
          <w:rtl/>
        </w:rPr>
        <w:t>הפרטים המופיעים בהצעה זו על נספחיה, הם אמת, וכי המציע מסוגל ומתכוון לעמוד בכל פרט מהצעתו ובהוראות המכרז.</w:t>
      </w:r>
    </w:p>
    <w:p w14:paraId="000002A6" w14:textId="77777777" w:rsidR="00D84BF2" w:rsidRDefault="00D84BF2">
      <w:pPr>
        <w:keepNext/>
        <w:keepLines/>
        <w:spacing w:line="360" w:lineRule="auto"/>
        <w:ind w:left="33"/>
      </w:pPr>
    </w:p>
    <w:p w14:paraId="000002A7" w14:textId="77777777" w:rsidR="00D84BF2" w:rsidRDefault="00D84BF2">
      <w:pPr>
        <w:keepNext/>
        <w:keepLines/>
        <w:spacing w:line="360" w:lineRule="auto"/>
        <w:ind w:left="33"/>
      </w:pPr>
    </w:p>
    <w:p w14:paraId="000002A8" w14:textId="149E71F5" w:rsidR="00D84BF2" w:rsidRDefault="00764E84">
      <w:pPr>
        <w:keepNext/>
        <w:keepLines/>
        <w:pBdr>
          <w:top w:val="nil"/>
          <w:left w:val="nil"/>
          <w:bottom w:val="nil"/>
          <w:right w:val="nil"/>
          <w:between w:val="nil"/>
        </w:pBdr>
        <w:spacing w:line="360" w:lineRule="auto"/>
        <w:ind w:left="58" w:firstLine="651"/>
        <w:rPr>
          <w:b/>
          <w:bCs/>
          <w:color w:val="000000"/>
        </w:rPr>
      </w:pPr>
      <w:r>
        <w:rPr>
          <w:b/>
          <w:bCs/>
          <w:color w:val="000000"/>
        </w:rPr>
        <w:t>_______</w:t>
      </w:r>
      <w:r>
        <w:rPr>
          <w:b/>
          <w:bCs/>
          <w:color w:val="000000"/>
        </w:rPr>
        <w:tab/>
      </w:r>
      <w:r>
        <w:rPr>
          <w:b/>
          <w:bCs/>
          <w:color w:val="000000"/>
        </w:rPr>
        <w:tab/>
        <w:t>________________</w:t>
      </w:r>
      <w:r>
        <w:rPr>
          <w:b/>
          <w:bCs/>
          <w:color w:val="000000"/>
        </w:rPr>
        <w:tab/>
      </w:r>
      <w:r>
        <w:rPr>
          <w:b/>
          <w:bCs/>
          <w:color w:val="000000"/>
        </w:rPr>
        <w:tab/>
        <w:t>____________________</w:t>
      </w:r>
    </w:p>
    <w:p w14:paraId="000002A9" w14:textId="77777777" w:rsidR="00D84BF2" w:rsidRDefault="00764E84">
      <w:pPr>
        <w:keepNext/>
        <w:keepLines/>
        <w:pBdr>
          <w:top w:val="nil"/>
          <w:left w:val="nil"/>
          <w:bottom w:val="nil"/>
          <w:right w:val="nil"/>
          <w:between w:val="nil"/>
        </w:pBdr>
        <w:spacing w:line="360" w:lineRule="auto"/>
        <w:ind w:left="58" w:firstLine="651"/>
        <w:rPr>
          <w:b/>
          <w:bCs/>
          <w:color w:val="000000"/>
        </w:rPr>
      </w:pPr>
      <w:r>
        <w:rPr>
          <w:b/>
          <w:bCs/>
          <w:color w:val="000000"/>
          <w:rtl/>
        </w:rPr>
        <w:t xml:space="preserve">   תאריך</w:t>
      </w:r>
      <w:r>
        <w:rPr>
          <w:b/>
          <w:bCs/>
          <w:color w:val="000000"/>
          <w:rtl/>
        </w:rPr>
        <w:tab/>
      </w:r>
      <w:r>
        <w:rPr>
          <w:b/>
          <w:bCs/>
          <w:color w:val="000000"/>
          <w:rtl/>
        </w:rPr>
        <w:tab/>
      </w:r>
      <w:r>
        <w:rPr>
          <w:b/>
          <w:bCs/>
          <w:color w:val="000000"/>
          <w:rtl/>
        </w:rPr>
        <w:tab/>
        <w:t xml:space="preserve"> שם</w:t>
      </w:r>
      <w:r>
        <w:rPr>
          <w:b/>
          <w:bCs/>
          <w:color w:val="000000"/>
          <w:rtl/>
        </w:rPr>
        <w:tab/>
      </w:r>
      <w:r>
        <w:rPr>
          <w:b/>
          <w:bCs/>
          <w:color w:val="000000"/>
          <w:rtl/>
        </w:rPr>
        <w:tab/>
        <w:t xml:space="preserve"> </w:t>
      </w:r>
      <w:r>
        <w:rPr>
          <w:b/>
          <w:bCs/>
          <w:color w:val="000000"/>
          <w:rtl/>
        </w:rPr>
        <w:tab/>
        <w:t>חתימת מורשה החתימה</w:t>
      </w:r>
    </w:p>
    <w:p w14:paraId="000002AA" w14:textId="77777777" w:rsidR="00D84BF2" w:rsidRDefault="00D84BF2">
      <w:pPr>
        <w:keepNext/>
        <w:keepLines/>
        <w:pBdr>
          <w:top w:val="nil"/>
          <w:left w:val="nil"/>
          <w:bottom w:val="nil"/>
          <w:right w:val="nil"/>
          <w:between w:val="nil"/>
        </w:pBdr>
        <w:spacing w:line="360" w:lineRule="auto"/>
        <w:ind w:left="58" w:firstLine="651"/>
        <w:rPr>
          <w:b/>
          <w:bCs/>
          <w:color w:val="000000"/>
        </w:rPr>
      </w:pPr>
    </w:p>
    <w:p w14:paraId="000002AB" w14:textId="4D010011" w:rsidR="00D84BF2" w:rsidRDefault="00764E84">
      <w:pPr>
        <w:keepNext/>
        <w:keepLines/>
        <w:pBdr>
          <w:top w:val="nil"/>
          <w:left w:val="nil"/>
          <w:bottom w:val="nil"/>
          <w:right w:val="nil"/>
          <w:between w:val="nil"/>
        </w:pBdr>
        <w:spacing w:line="360" w:lineRule="auto"/>
        <w:ind w:left="58" w:firstLine="651"/>
        <w:rPr>
          <w:b/>
          <w:bCs/>
          <w:color w:val="000000"/>
        </w:rPr>
      </w:pPr>
      <w:r>
        <w:rPr>
          <w:b/>
          <w:bCs/>
          <w:color w:val="000000"/>
        </w:rPr>
        <w:t>__________</w:t>
      </w:r>
      <w:r>
        <w:rPr>
          <w:b/>
          <w:bCs/>
          <w:color w:val="000000"/>
        </w:rPr>
        <w:tab/>
      </w:r>
      <w:r>
        <w:rPr>
          <w:b/>
          <w:bCs/>
          <w:color w:val="000000"/>
        </w:rPr>
        <w:tab/>
        <w:t>________________</w:t>
      </w:r>
      <w:r>
        <w:rPr>
          <w:b/>
          <w:bCs/>
          <w:color w:val="000000"/>
        </w:rPr>
        <w:tab/>
      </w:r>
      <w:r>
        <w:rPr>
          <w:b/>
          <w:bCs/>
          <w:color w:val="000000"/>
        </w:rPr>
        <w:tab/>
        <w:t>____________________</w:t>
      </w:r>
    </w:p>
    <w:p w14:paraId="000002AC" w14:textId="77777777" w:rsidR="00D84BF2" w:rsidRDefault="00764E84">
      <w:pPr>
        <w:keepNext/>
        <w:keepLines/>
        <w:pBdr>
          <w:top w:val="nil"/>
          <w:left w:val="nil"/>
          <w:bottom w:val="nil"/>
          <w:right w:val="nil"/>
          <w:between w:val="nil"/>
        </w:pBdr>
        <w:spacing w:line="360" w:lineRule="auto"/>
        <w:ind w:left="58" w:firstLine="651"/>
        <w:rPr>
          <w:b/>
          <w:bCs/>
          <w:color w:val="000000"/>
        </w:rPr>
      </w:pPr>
      <w:r>
        <w:rPr>
          <w:b/>
          <w:bCs/>
          <w:color w:val="000000"/>
          <w:rtl/>
        </w:rPr>
        <w:t xml:space="preserve">   תאריך</w:t>
      </w:r>
      <w:r>
        <w:rPr>
          <w:b/>
          <w:bCs/>
          <w:color w:val="000000"/>
          <w:rtl/>
        </w:rPr>
        <w:tab/>
      </w:r>
      <w:r>
        <w:rPr>
          <w:b/>
          <w:bCs/>
          <w:color w:val="000000"/>
          <w:rtl/>
        </w:rPr>
        <w:tab/>
      </w:r>
      <w:r>
        <w:rPr>
          <w:b/>
          <w:bCs/>
          <w:color w:val="000000"/>
          <w:rtl/>
        </w:rPr>
        <w:tab/>
        <w:t xml:space="preserve"> שם</w:t>
      </w:r>
      <w:r>
        <w:rPr>
          <w:b/>
          <w:bCs/>
          <w:color w:val="000000"/>
          <w:rtl/>
        </w:rPr>
        <w:tab/>
      </w:r>
      <w:r>
        <w:rPr>
          <w:b/>
          <w:bCs/>
          <w:color w:val="000000"/>
          <w:rtl/>
        </w:rPr>
        <w:tab/>
        <w:t xml:space="preserve"> </w:t>
      </w:r>
      <w:r>
        <w:rPr>
          <w:b/>
          <w:bCs/>
          <w:color w:val="000000"/>
          <w:rtl/>
        </w:rPr>
        <w:tab/>
        <w:t>חתימתה מורשה החתימה</w:t>
      </w:r>
    </w:p>
    <w:p w14:paraId="000002AD" w14:textId="77777777" w:rsidR="00D84BF2" w:rsidRDefault="00D84BF2">
      <w:pPr>
        <w:keepNext/>
        <w:keepLines/>
        <w:pBdr>
          <w:top w:val="nil"/>
          <w:left w:val="nil"/>
          <w:bottom w:val="nil"/>
          <w:right w:val="nil"/>
          <w:between w:val="nil"/>
        </w:pBdr>
        <w:spacing w:line="360" w:lineRule="auto"/>
        <w:ind w:left="58" w:firstLine="651"/>
        <w:rPr>
          <w:b/>
          <w:bCs/>
          <w:color w:val="000000"/>
        </w:rPr>
      </w:pPr>
    </w:p>
    <w:p w14:paraId="000002AE" w14:textId="6D6CC3C9" w:rsidR="00D84BF2" w:rsidRDefault="00764E84">
      <w:pPr>
        <w:keepNext/>
        <w:keepLines/>
        <w:pBdr>
          <w:top w:val="nil"/>
          <w:left w:val="nil"/>
          <w:bottom w:val="nil"/>
          <w:right w:val="nil"/>
          <w:between w:val="nil"/>
        </w:pBdr>
        <w:spacing w:line="360" w:lineRule="auto"/>
        <w:ind w:left="58" w:firstLine="651"/>
        <w:rPr>
          <w:b/>
          <w:bCs/>
          <w:color w:val="000000"/>
        </w:rPr>
      </w:pPr>
      <w:r>
        <w:rPr>
          <w:b/>
          <w:bCs/>
          <w:color w:val="000000"/>
        </w:rPr>
        <w:t>__________</w:t>
      </w:r>
      <w:r>
        <w:rPr>
          <w:b/>
          <w:bCs/>
          <w:color w:val="000000"/>
        </w:rPr>
        <w:tab/>
      </w:r>
      <w:r>
        <w:rPr>
          <w:b/>
          <w:bCs/>
          <w:color w:val="000000"/>
        </w:rPr>
        <w:tab/>
        <w:t>________________</w:t>
      </w:r>
      <w:r>
        <w:rPr>
          <w:b/>
          <w:bCs/>
          <w:color w:val="000000"/>
        </w:rPr>
        <w:tab/>
      </w:r>
      <w:r>
        <w:rPr>
          <w:b/>
          <w:bCs/>
          <w:color w:val="000000"/>
        </w:rPr>
        <w:tab/>
        <w:t>____________________</w:t>
      </w:r>
    </w:p>
    <w:p w14:paraId="000002AF" w14:textId="77777777" w:rsidR="00D84BF2" w:rsidRDefault="00764E84">
      <w:pPr>
        <w:keepNext/>
        <w:keepLines/>
        <w:pBdr>
          <w:top w:val="nil"/>
          <w:left w:val="nil"/>
          <w:bottom w:val="nil"/>
          <w:right w:val="nil"/>
          <w:between w:val="nil"/>
        </w:pBdr>
        <w:spacing w:line="360" w:lineRule="auto"/>
        <w:ind w:left="58" w:firstLine="651"/>
        <w:rPr>
          <w:b/>
          <w:bCs/>
          <w:color w:val="000000"/>
        </w:rPr>
      </w:pPr>
      <w:r>
        <w:rPr>
          <w:b/>
          <w:bCs/>
          <w:color w:val="000000"/>
          <w:rtl/>
        </w:rPr>
        <w:t xml:space="preserve">   תאריך</w:t>
      </w:r>
      <w:r>
        <w:rPr>
          <w:b/>
          <w:bCs/>
          <w:color w:val="000000"/>
          <w:rtl/>
        </w:rPr>
        <w:tab/>
      </w:r>
      <w:r>
        <w:rPr>
          <w:b/>
          <w:bCs/>
          <w:color w:val="000000"/>
          <w:rtl/>
        </w:rPr>
        <w:tab/>
      </w:r>
      <w:r>
        <w:rPr>
          <w:b/>
          <w:bCs/>
          <w:color w:val="000000"/>
          <w:rtl/>
        </w:rPr>
        <w:tab/>
        <w:t xml:space="preserve"> שם</w:t>
      </w:r>
      <w:r>
        <w:rPr>
          <w:b/>
          <w:bCs/>
          <w:color w:val="000000"/>
          <w:rtl/>
        </w:rPr>
        <w:tab/>
      </w:r>
      <w:r>
        <w:rPr>
          <w:b/>
          <w:bCs/>
          <w:color w:val="000000"/>
          <w:rtl/>
        </w:rPr>
        <w:tab/>
        <w:t xml:space="preserve"> </w:t>
      </w:r>
      <w:r>
        <w:rPr>
          <w:b/>
          <w:bCs/>
          <w:color w:val="000000"/>
          <w:rtl/>
        </w:rPr>
        <w:tab/>
        <w:t>חתימת מורשה החתימה</w:t>
      </w:r>
    </w:p>
    <w:p w14:paraId="000002B0" w14:textId="77777777" w:rsidR="00D84BF2" w:rsidRDefault="00D84BF2">
      <w:pPr>
        <w:keepNext/>
        <w:keepLines/>
        <w:pBdr>
          <w:top w:val="nil"/>
          <w:left w:val="nil"/>
          <w:bottom w:val="nil"/>
          <w:right w:val="nil"/>
          <w:between w:val="nil"/>
        </w:pBdr>
        <w:spacing w:line="360" w:lineRule="auto"/>
        <w:ind w:left="58" w:firstLine="651"/>
        <w:rPr>
          <w:b/>
          <w:bCs/>
          <w:color w:val="000000"/>
          <w:u w:val="single"/>
        </w:rPr>
        <w:sectPr w:rsidR="00D84BF2">
          <w:pgSz w:w="11906" w:h="16838"/>
          <w:pgMar w:top="1616" w:right="1826" w:bottom="1440" w:left="1800" w:header="709" w:footer="709" w:gutter="0"/>
          <w:cols w:space="720"/>
          <w:titlePg/>
        </w:sectPr>
      </w:pPr>
    </w:p>
    <w:p w14:paraId="000002B1" w14:textId="77777777" w:rsidR="00D84BF2" w:rsidRDefault="00764E84">
      <w:pPr>
        <w:keepNext/>
        <w:keepLines/>
        <w:numPr>
          <w:ilvl w:val="0"/>
          <w:numId w:val="1"/>
        </w:numPr>
        <w:pBdr>
          <w:top w:val="nil"/>
          <w:left w:val="nil"/>
          <w:bottom w:val="nil"/>
          <w:right w:val="nil"/>
          <w:between w:val="nil"/>
        </w:pBdr>
        <w:tabs>
          <w:tab w:val="left" w:pos="1050"/>
        </w:tabs>
        <w:spacing w:before="240" w:after="120"/>
        <w:rPr>
          <w:smallCaps/>
          <w:color w:val="000000"/>
        </w:rPr>
      </w:pPr>
      <w:bookmarkStart w:id="177" w:name="_heading=h.cvtk51eo7kzb" w:colFirst="0" w:colLast="0"/>
      <w:bookmarkEnd w:id="177"/>
      <w:r>
        <w:rPr>
          <w:b/>
          <w:bCs/>
          <w:smallCaps/>
          <w:color w:val="000000"/>
          <w:sz w:val="32"/>
          <w:szCs w:val="32"/>
          <w:rtl/>
        </w:rPr>
        <w:t xml:space="preserve">רשימת נספחים </w:t>
      </w:r>
    </w:p>
    <w:tbl>
      <w:tblPr>
        <w:tblStyle w:val="affffffff9"/>
        <w:bidiVisual/>
        <w:tblW w:w="1077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2250"/>
        <w:gridCol w:w="6649"/>
      </w:tblGrid>
      <w:tr w:rsidR="00D84BF2" w14:paraId="0FFEAA64" w14:textId="77777777">
        <w:trPr>
          <w:trHeight w:val="858"/>
          <w:tblHeader/>
          <w:jc w:val="center"/>
        </w:trPr>
        <w:tc>
          <w:tcPr>
            <w:tcW w:w="1872" w:type="dxa"/>
            <w:shd w:val="clear" w:color="auto" w:fill="D9D9D9"/>
          </w:tcPr>
          <w:p w14:paraId="000002B2" w14:textId="77777777" w:rsidR="00D84BF2" w:rsidRDefault="00764E84">
            <w:pPr>
              <w:keepNext/>
              <w:keepLines/>
              <w:spacing w:before="240" w:after="240" w:line="360" w:lineRule="auto"/>
              <w:rPr>
                <w:rFonts w:ascii="David" w:eastAsia="David" w:hAnsi="David" w:cs="David"/>
                <w:b/>
                <w:bCs/>
                <w:sz w:val="24"/>
                <w:szCs w:val="24"/>
              </w:rPr>
            </w:pPr>
            <w:r>
              <w:rPr>
                <w:rFonts w:ascii="David" w:eastAsia="David" w:hAnsi="David" w:cs="David"/>
                <w:b/>
                <w:bCs/>
                <w:sz w:val="24"/>
                <w:szCs w:val="24"/>
                <w:rtl/>
              </w:rPr>
              <w:t>מס' נספח</w:t>
            </w:r>
          </w:p>
        </w:tc>
        <w:tc>
          <w:tcPr>
            <w:tcW w:w="2250" w:type="dxa"/>
            <w:shd w:val="clear" w:color="auto" w:fill="D9D9D9"/>
          </w:tcPr>
          <w:p w14:paraId="000002B3" w14:textId="77777777" w:rsidR="00D84BF2" w:rsidRDefault="00764E84">
            <w:pPr>
              <w:keepNext/>
              <w:keepLines/>
              <w:spacing w:before="240" w:after="240" w:line="360" w:lineRule="auto"/>
              <w:rPr>
                <w:rFonts w:ascii="David" w:eastAsia="David" w:hAnsi="David" w:cs="David"/>
                <w:b/>
                <w:bCs/>
                <w:sz w:val="24"/>
                <w:szCs w:val="24"/>
              </w:rPr>
            </w:pPr>
            <w:r>
              <w:rPr>
                <w:rFonts w:ascii="David" w:eastAsia="David" w:hAnsi="David" w:cs="David"/>
                <w:b/>
                <w:bCs/>
                <w:sz w:val="24"/>
                <w:szCs w:val="24"/>
                <w:rtl/>
              </w:rPr>
              <w:t>שם נספח</w:t>
            </w:r>
          </w:p>
        </w:tc>
        <w:tc>
          <w:tcPr>
            <w:tcW w:w="6649" w:type="dxa"/>
            <w:shd w:val="clear" w:color="auto" w:fill="D9D9D9"/>
          </w:tcPr>
          <w:p w14:paraId="000002B4" w14:textId="77777777" w:rsidR="00D84BF2" w:rsidRDefault="00764E84">
            <w:pPr>
              <w:keepNext/>
              <w:keepLines/>
              <w:spacing w:before="240" w:after="240" w:line="360" w:lineRule="auto"/>
              <w:rPr>
                <w:rFonts w:ascii="David" w:eastAsia="David" w:hAnsi="David" w:cs="David"/>
                <w:b/>
                <w:bCs/>
                <w:sz w:val="24"/>
                <w:szCs w:val="24"/>
              </w:rPr>
            </w:pPr>
            <w:r>
              <w:rPr>
                <w:rFonts w:ascii="David" w:eastAsia="David" w:hAnsi="David" w:cs="David"/>
                <w:b/>
                <w:bCs/>
                <w:sz w:val="24"/>
                <w:szCs w:val="24"/>
                <w:rtl/>
              </w:rPr>
              <w:t>תיאור נספח</w:t>
            </w:r>
          </w:p>
        </w:tc>
      </w:tr>
      <w:tr w:rsidR="00D84BF2" w14:paraId="37DB660A" w14:textId="77777777">
        <w:trPr>
          <w:jc w:val="center"/>
        </w:trPr>
        <w:tc>
          <w:tcPr>
            <w:tcW w:w="1872" w:type="dxa"/>
          </w:tcPr>
          <w:p w14:paraId="000002B5" w14:textId="77777777" w:rsidR="00D84BF2" w:rsidRDefault="00764E84">
            <w:pPr>
              <w:keepNext/>
              <w:keepLines/>
              <w:spacing w:before="240" w:after="240" w:line="360" w:lineRule="auto"/>
              <w:rPr>
                <w:rFonts w:ascii="David" w:eastAsia="David" w:hAnsi="David" w:cs="David"/>
                <w:b/>
                <w:bCs/>
                <w:sz w:val="24"/>
                <w:szCs w:val="24"/>
              </w:rPr>
            </w:pPr>
            <w:r>
              <w:rPr>
                <w:rFonts w:ascii="David" w:eastAsia="David" w:hAnsi="David" w:cs="David"/>
                <w:b/>
                <w:bCs/>
                <w:sz w:val="24"/>
                <w:szCs w:val="24"/>
                <w:rtl/>
              </w:rPr>
              <w:t xml:space="preserve">נספח </w:t>
            </w:r>
            <w:bookmarkStart w:id="178" w:name="bookmark=id.1u6vgw193x1g" w:colFirst="0" w:colLast="0"/>
            <w:bookmarkEnd w:id="178"/>
            <w:r>
              <w:rPr>
                <w:rFonts w:ascii="David" w:eastAsia="David" w:hAnsi="David" w:cs="David"/>
                <w:b/>
                <w:bCs/>
                <w:sz w:val="24"/>
                <w:szCs w:val="24"/>
              </w:rPr>
              <w:t>1</w:t>
            </w:r>
          </w:p>
        </w:tc>
        <w:tc>
          <w:tcPr>
            <w:tcW w:w="2250" w:type="dxa"/>
            <w:vAlign w:val="center"/>
          </w:tcPr>
          <w:p w14:paraId="000002B6" w14:textId="77777777" w:rsidR="00D84BF2" w:rsidRDefault="00764E84">
            <w:pPr>
              <w:keepNext/>
              <w:keepLines/>
              <w:spacing w:before="240" w:after="240" w:line="360" w:lineRule="auto"/>
              <w:rPr>
                <w:rFonts w:ascii="David" w:eastAsia="David" w:hAnsi="David" w:cs="David"/>
                <w:b/>
                <w:bCs/>
                <w:sz w:val="24"/>
                <w:szCs w:val="24"/>
              </w:rPr>
            </w:pPr>
            <w:r>
              <w:rPr>
                <w:rFonts w:ascii="David" w:eastAsia="David" w:hAnsi="David" w:cs="David"/>
                <w:b/>
                <w:bCs/>
                <w:sz w:val="24"/>
                <w:szCs w:val="24"/>
                <w:rtl/>
              </w:rPr>
              <w:t>הצעת מחיר</w:t>
            </w:r>
          </w:p>
        </w:tc>
        <w:tc>
          <w:tcPr>
            <w:tcW w:w="6649" w:type="dxa"/>
            <w:tcBorders>
              <w:bottom w:val="single" w:sz="4" w:space="0" w:color="000000"/>
            </w:tcBorders>
          </w:tcPr>
          <w:p w14:paraId="000002B7" w14:textId="77777777" w:rsidR="00D84BF2" w:rsidRDefault="00764E84">
            <w:pPr>
              <w:keepNext/>
              <w:keepLines/>
              <w:spacing w:before="240" w:after="240" w:line="360" w:lineRule="auto"/>
              <w:rPr>
                <w:rFonts w:ascii="David" w:eastAsia="David" w:hAnsi="David" w:cs="David"/>
                <w:sz w:val="24"/>
                <w:szCs w:val="24"/>
              </w:rPr>
            </w:pPr>
            <w:r>
              <w:rPr>
                <w:rFonts w:ascii="David" w:eastAsia="David" w:hAnsi="David" w:cs="David"/>
                <w:sz w:val="24"/>
                <w:szCs w:val="24"/>
                <w:rtl/>
              </w:rPr>
              <w:t>טופס הצעת מחיר מלא בהתאם להוראות המופיעות בנספח.</w:t>
            </w:r>
          </w:p>
        </w:tc>
      </w:tr>
      <w:tr w:rsidR="00D84BF2" w14:paraId="76E671CF" w14:textId="77777777">
        <w:trPr>
          <w:jc w:val="center"/>
        </w:trPr>
        <w:tc>
          <w:tcPr>
            <w:tcW w:w="1872" w:type="dxa"/>
          </w:tcPr>
          <w:p w14:paraId="000002B8" w14:textId="77777777" w:rsidR="00D84BF2" w:rsidRDefault="00764E84">
            <w:pPr>
              <w:keepNext/>
              <w:keepLines/>
              <w:spacing w:before="240" w:after="240" w:line="360" w:lineRule="auto"/>
              <w:rPr>
                <w:rFonts w:ascii="David" w:eastAsia="David" w:hAnsi="David" w:cs="David"/>
                <w:b/>
                <w:bCs/>
                <w:sz w:val="24"/>
                <w:szCs w:val="24"/>
              </w:rPr>
            </w:pPr>
            <w:bookmarkStart w:id="179" w:name="bookmark=id.ww2q6it47znm" w:colFirst="0" w:colLast="0"/>
            <w:bookmarkEnd w:id="179"/>
            <w:r>
              <w:rPr>
                <w:rFonts w:ascii="David" w:eastAsia="David" w:hAnsi="David" w:cs="David"/>
                <w:b/>
                <w:bCs/>
                <w:sz w:val="24"/>
                <w:szCs w:val="24"/>
                <w:rtl/>
              </w:rPr>
              <w:t xml:space="preserve">נספח </w:t>
            </w:r>
            <w:bookmarkStart w:id="180" w:name="bookmark=id.4omgmftytlu7" w:colFirst="0" w:colLast="0"/>
            <w:bookmarkEnd w:id="180"/>
            <w:r>
              <w:rPr>
                <w:rFonts w:ascii="David" w:eastAsia="David" w:hAnsi="David" w:cs="David"/>
                <w:b/>
                <w:bCs/>
                <w:sz w:val="24"/>
                <w:szCs w:val="24"/>
              </w:rPr>
              <w:t>2</w:t>
            </w:r>
          </w:p>
        </w:tc>
        <w:tc>
          <w:tcPr>
            <w:tcW w:w="2250" w:type="dxa"/>
            <w:vAlign w:val="center"/>
          </w:tcPr>
          <w:p w14:paraId="000002B9" w14:textId="77777777" w:rsidR="00D84BF2" w:rsidRDefault="00764E84">
            <w:pPr>
              <w:keepNext/>
              <w:keepLines/>
              <w:spacing w:before="240" w:after="240" w:line="360" w:lineRule="auto"/>
              <w:rPr>
                <w:rFonts w:ascii="David" w:eastAsia="David" w:hAnsi="David" w:cs="David"/>
                <w:b/>
                <w:bCs/>
                <w:sz w:val="24"/>
                <w:szCs w:val="24"/>
              </w:rPr>
            </w:pPr>
            <w:r>
              <w:rPr>
                <w:rFonts w:ascii="David" w:eastAsia="David" w:hAnsi="David" w:cs="David"/>
                <w:b/>
                <w:bCs/>
                <w:sz w:val="24"/>
                <w:szCs w:val="24"/>
                <w:rtl/>
              </w:rPr>
              <w:t>אישור "פקיד מורשה"</w:t>
            </w:r>
          </w:p>
        </w:tc>
        <w:tc>
          <w:tcPr>
            <w:tcW w:w="6649" w:type="dxa"/>
            <w:tcBorders>
              <w:top w:val="single" w:sz="4" w:space="0" w:color="000000"/>
            </w:tcBorders>
          </w:tcPr>
          <w:p w14:paraId="000002BA" w14:textId="77777777" w:rsidR="00D84BF2" w:rsidRDefault="00764E84">
            <w:pPr>
              <w:keepNext/>
              <w:keepLines/>
              <w:spacing w:before="240" w:after="240" w:line="360" w:lineRule="auto"/>
              <w:rPr>
                <w:rFonts w:ascii="David" w:eastAsia="David" w:hAnsi="David" w:cs="David"/>
                <w:sz w:val="24"/>
                <w:szCs w:val="24"/>
              </w:rPr>
            </w:pPr>
            <w:r>
              <w:rPr>
                <w:rFonts w:ascii="David" w:eastAsia="David" w:hAnsi="David" w:cs="David"/>
                <w:sz w:val="24"/>
                <w:szCs w:val="24"/>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000002BB" w14:textId="77777777" w:rsidR="00D84BF2" w:rsidRDefault="00764E84">
            <w:pPr>
              <w:keepNext/>
              <w:keepLines/>
              <w:spacing w:before="120" w:after="120" w:line="360" w:lineRule="auto"/>
              <w:rPr>
                <w:rFonts w:ascii="David" w:eastAsia="David" w:hAnsi="David" w:cs="David"/>
                <w:sz w:val="24"/>
                <w:szCs w:val="24"/>
              </w:rPr>
            </w:pPr>
            <w:r>
              <w:rPr>
                <w:rFonts w:ascii="David" w:eastAsia="David" w:hAnsi="David" w:cs="David"/>
                <w:sz w:val="24"/>
                <w:szCs w:val="24"/>
                <w:rtl/>
              </w:rPr>
              <w:t>לצורך כך ניתן להשתמש בקישור הבא:</w:t>
            </w:r>
          </w:p>
          <w:p w14:paraId="000002BC" w14:textId="77777777" w:rsidR="00D84BF2" w:rsidRDefault="00803368">
            <w:pPr>
              <w:keepNext/>
              <w:keepLines/>
              <w:spacing w:before="240" w:after="240" w:line="360" w:lineRule="auto"/>
              <w:rPr>
                <w:rFonts w:ascii="David" w:eastAsia="David" w:hAnsi="David" w:cs="David"/>
                <w:sz w:val="24"/>
                <w:szCs w:val="24"/>
              </w:rPr>
            </w:pPr>
            <w:hyperlink>
              <w:r w:rsidR="00764E84">
                <w:rPr>
                  <w:rFonts w:ascii="David" w:eastAsia="David" w:hAnsi="David" w:cs="David"/>
                  <w:color w:val="0000FF"/>
                  <w:sz w:val="24"/>
                  <w:szCs w:val="24"/>
                  <w:u w:val="single"/>
                </w:rPr>
                <w:t>https://www.misim.gov.il/gmishurim/frmInputMekabel.aspx?cur=0</w:t>
              </w:r>
            </w:hyperlink>
          </w:p>
        </w:tc>
      </w:tr>
      <w:tr w:rsidR="00D84BF2" w14:paraId="01A90CC9" w14:textId="77777777">
        <w:trPr>
          <w:jc w:val="center"/>
        </w:trPr>
        <w:tc>
          <w:tcPr>
            <w:tcW w:w="1872" w:type="dxa"/>
          </w:tcPr>
          <w:p w14:paraId="000002BD" w14:textId="77777777" w:rsidR="00D84BF2" w:rsidRDefault="00764E84">
            <w:pPr>
              <w:keepNext/>
              <w:keepLines/>
              <w:spacing w:before="240" w:after="240" w:line="360" w:lineRule="auto"/>
              <w:rPr>
                <w:rFonts w:ascii="David" w:eastAsia="David" w:hAnsi="David" w:cs="David"/>
                <w:b/>
                <w:bCs/>
                <w:sz w:val="24"/>
                <w:szCs w:val="24"/>
              </w:rPr>
            </w:pPr>
            <w:r>
              <w:rPr>
                <w:rFonts w:ascii="David" w:eastAsia="David" w:hAnsi="David" w:cs="David"/>
                <w:b/>
                <w:bCs/>
                <w:sz w:val="24"/>
                <w:szCs w:val="24"/>
                <w:rtl/>
              </w:rPr>
              <w:t xml:space="preserve">נספח </w:t>
            </w:r>
            <w:bookmarkStart w:id="181" w:name="bookmark=id.odeawbtnyi3o" w:colFirst="0" w:colLast="0"/>
            <w:bookmarkEnd w:id="181"/>
            <w:r>
              <w:rPr>
                <w:rFonts w:ascii="David" w:eastAsia="David" w:hAnsi="David" w:cs="David"/>
                <w:b/>
                <w:bCs/>
                <w:sz w:val="24"/>
                <w:szCs w:val="24"/>
              </w:rPr>
              <w:t>3</w:t>
            </w:r>
          </w:p>
        </w:tc>
        <w:tc>
          <w:tcPr>
            <w:tcW w:w="2250" w:type="dxa"/>
            <w:vAlign w:val="center"/>
          </w:tcPr>
          <w:p w14:paraId="000002BE" w14:textId="77777777" w:rsidR="00D84BF2" w:rsidRDefault="00764E84">
            <w:pPr>
              <w:keepNext/>
              <w:keepLines/>
              <w:spacing w:before="240" w:after="240" w:line="360" w:lineRule="auto"/>
              <w:rPr>
                <w:rFonts w:ascii="David" w:eastAsia="David" w:hAnsi="David" w:cs="David"/>
                <w:b/>
                <w:bCs/>
                <w:sz w:val="24"/>
                <w:szCs w:val="24"/>
              </w:rPr>
            </w:pPr>
            <w:r>
              <w:rPr>
                <w:rFonts w:ascii="David" w:eastAsia="David" w:hAnsi="David" w:cs="David"/>
                <w:b/>
                <w:bCs/>
                <w:sz w:val="24"/>
                <w:szCs w:val="24"/>
                <w:rtl/>
              </w:rPr>
              <w:t>תצהיר עו"ד בדבר היעדר הרשעות בהתאם לחוק עסקאות גופים ציבוריים</w:t>
            </w:r>
          </w:p>
        </w:tc>
        <w:tc>
          <w:tcPr>
            <w:tcW w:w="6649" w:type="dxa"/>
          </w:tcPr>
          <w:p w14:paraId="000002BF" w14:textId="77777777" w:rsidR="00D84BF2" w:rsidRDefault="00764E84">
            <w:pPr>
              <w:keepNext/>
              <w:keepLines/>
              <w:spacing w:before="240" w:after="240" w:line="360" w:lineRule="auto"/>
              <w:rPr>
                <w:rFonts w:ascii="David" w:eastAsia="David" w:hAnsi="David" w:cs="David"/>
                <w:sz w:val="24"/>
                <w:szCs w:val="24"/>
              </w:rPr>
            </w:pPr>
            <w:r>
              <w:rPr>
                <w:rFonts w:ascii="David" w:eastAsia="David" w:hAnsi="David" w:cs="David"/>
                <w:sz w:val="24"/>
                <w:szCs w:val="24"/>
                <w:rtl/>
              </w:rPr>
              <w:t xml:space="preserve">על המציע לצרף תצהיר עו"ד בהתאם למפורט בנספח. </w:t>
            </w:r>
          </w:p>
        </w:tc>
      </w:tr>
    </w:tbl>
    <w:p w14:paraId="000002C0" w14:textId="77777777" w:rsidR="00D84BF2" w:rsidRDefault="00D84BF2">
      <w:pPr>
        <w:keepNext/>
        <w:keepLines/>
        <w:spacing w:before="200" w:after="200" w:line="276" w:lineRule="auto"/>
        <w:rPr>
          <w:b/>
          <w:bCs/>
          <w:i/>
          <w:iCs/>
          <w:sz w:val="28"/>
          <w:szCs w:val="28"/>
        </w:rPr>
        <w:sectPr w:rsidR="00D84BF2">
          <w:pgSz w:w="11906" w:h="16838"/>
          <w:pgMar w:top="720" w:right="720" w:bottom="720" w:left="720" w:header="706" w:footer="706" w:gutter="0"/>
          <w:cols w:space="720"/>
          <w:titlePg/>
        </w:sectPr>
      </w:pPr>
      <w:bookmarkStart w:id="182" w:name="_heading=h.67x6csig5juz" w:colFirst="0" w:colLast="0"/>
      <w:bookmarkEnd w:id="182"/>
    </w:p>
    <w:p w14:paraId="000002C1" w14:textId="1679E4F7" w:rsidR="00D84BF2" w:rsidRDefault="00764E84">
      <w:pPr>
        <w:keepNext/>
        <w:keepLines/>
        <w:widowControl w:val="0"/>
        <w:pBdr>
          <w:top w:val="nil"/>
          <w:left w:val="nil"/>
          <w:bottom w:val="nil"/>
          <w:right w:val="nil"/>
          <w:between w:val="nil"/>
        </w:pBdr>
        <w:spacing w:before="300"/>
        <w:rPr>
          <w:smallCaps/>
          <w:color w:val="000000"/>
          <w:sz w:val="28"/>
          <w:szCs w:val="28"/>
        </w:rPr>
      </w:pPr>
      <w:bookmarkStart w:id="183" w:name="bookmark=id.ohz3i33qeqgy" w:colFirst="0" w:colLast="0"/>
      <w:bookmarkStart w:id="184" w:name="_heading=h.rxd1fvyio7nt" w:colFirst="0" w:colLast="0"/>
      <w:bookmarkEnd w:id="183"/>
      <w:bookmarkEnd w:id="184"/>
      <w:r>
        <w:rPr>
          <w:smallCaps/>
          <w:color w:val="000000"/>
          <w:sz w:val="28"/>
          <w:szCs w:val="28"/>
          <w:rtl/>
        </w:rPr>
        <w:t xml:space="preserve">נספח 1 – טופס הצעת המחיר למכרז </w:t>
      </w:r>
      <w:bookmarkStart w:id="185" w:name="bookmark=id.app25qjpnxfw" w:colFirst="0" w:colLast="0"/>
      <w:bookmarkEnd w:id="185"/>
      <w:r w:rsidR="00FD2363">
        <w:rPr>
          <w:smallCaps/>
          <w:color w:val="000000"/>
          <w:sz w:val="28"/>
          <w:szCs w:val="28"/>
        </w:rPr>
        <w:t>57/2026</w:t>
      </w:r>
      <w:r>
        <w:rPr>
          <w:smallCaps/>
          <w:color w:val="000000"/>
          <w:sz w:val="28"/>
          <w:szCs w:val="28"/>
        </w:rPr>
        <w:t>-</w:t>
      </w:r>
      <w:bookmarkStart w:id="186" w:name="bookmark=id.bfilcs7ujt3y" w:colFirst="0" w:colLast="0"/>
      <w:bookmarkEnd w:id="186"/>
      <w:r w:rsidR="00FD2363">
        <w:rPr>
          <w:rFonts w:hint="cs"/>
          <w:smallCaps/>
          <w:color w:val="000000"/>
          <w:sz w:val="28"/>
          <w:szCs w:val="28"/>
          <w:rtl/>
        </w:rPr>
        <w:t xml:space="preserve"> </w:t>
      </w:r>
      <w:r>
        <w:rPr>
          <w:smallCaps/>
          <w:color w:val="000000"/>
          <w:sz w:val="28"/>
          <w:szCs w:val="28"/>
          <w:rtl/>
        </w:rPr>
        <w:t>לי</w:t>
      </w:r>
      <w:r w:rsidR="00FD2363">
        <w:rPr>
          <w:rFonts w:hint="cs"/>
          <w:smallCaps/>
          <w:color w:val="000000"/>
          <w:sz w:val="28"/>
          <w:szCs w:val="28"/>
          <w:rtl/>
        </w:rPr>
        <w:t>ו</w:t>
      </w:r>
      <w:r>
        <w:rPr>
          <w:smallCaps/>
          <w:color w:val="000000"/>
          <w:sz w:val="28"/>
          <w:szCs w:val="28"/>
          <w:rtl/>
        </w:rPr>
        <w:t xml:space="preserve">וי כותבי בחינות ועריכה לשונית עבור משרד המשפטים </w:t>
      </w:r>
    </w:p>
    <w:p w14:paraId="000002C2" w14:textId="77777777" w:rsidR="00D84BF2" w:rsidRDefault="00D84BF2">
      <w:pPr>
        <w:keepNext/>
        <w:keepLines/>
        <w:spacing w:line="360" w:lineRule="auto"/>
        <w:ind w:left="501"/>
        <w:rPr>
          <w:sz w:val="20"/>
          <w:szCs w:val="20"/>
        </w:rPr>
      </w:pPr>
      <w:bookmarkStart w:id="187" w:name="bookmark=id.b3vll642r081" w:colFirst="0" w:colLast="0"/>
      <w:bookmarkEnd w:id="187"/>
    </w:p>
    <w:p w14:paraId="000002C3" w14:textId="77777777" w:rsidR="00D84BF2" w:rsidRDefault="00764E84">
      <w:pPr>
        <w:keepNext/>
        <w:keepLines/>
      </w:pPr>
      <w:bookmarkStart w:id="188" w:name="bookmark=id.utf6al50nvv" w:colFirst="0" w:colLast="0"/>
      <w:bookmarkEnd w:id="188"/>
      <w:r>
        <w:rPr>
          <w:b/>
          <w:bCs/>
          <w:sz w:val="28"/>
          <w:szCs w:val="28"/>
          <w:rtl/>
        </w:rPr>
        <w:t>טופס זה יוגש בנפרד מחוברת ההצעה</w:t>
      </w:r>
    </w:p>
    <w:p w14:paraId="000002C4" w14:textId="77777777" w:rsidR="00D84BF2" w:rsidRDefault="00D84BF2">
      <w:pPr>
        <w:keepNext/>
        <w:keepLines/>
      </w:pPr>
    </w:p>
    <w:p w14:paraId="000002C5" w14:textId="77777777" w:rsidR="00D84BF2" w:rsidRDefault="00764E84">
      <w:pPr>
        <w:keepNext/>
        <w:keepLines/>
        <w:spacing w:after="240" w:line="360" w:lineRule="auto"/>
      </w:pPr>
      <w:bookmarkStart w:id="189" w:name="bookmark=id.c5ldurjej972" w:colFirst="0" w:colLast="0"/>
      <w:bookmarkEnd w:id="189"/>
      <w:r>
        <w:rPr>
          <w:b/>
          <w:bCs/>
          <w:u w:val="single"/>
          <w:rtl/>
        </w:rPr>
        <w:t>כללי</w:t>
      </w:r>
    </w:p>
    <w:p w14:paraId="000002C6" w14:textId="77777777" w:rsidR="00D84BF2" w:rsidRDefault="00764E84">
      <w:pPr>
        <w:keepNext/>
        <w:keepLines/>
        <w:numPr>
          <w:ilvl w:val="0"/>
          <w:numId w:val="17"/>
        </w:numPr>
        <w:spacing w:before="240" w:line="360" w:lineRule="auto"/>
        <w:ind w:hanging="282"/>
      </w:pPr>
      <w:r>
        <w:rPr>
          <w:rtl/>
        </w:rPr>
        <w:t>על המציע לעיין בכלל מסמכי המכרז טרם מילוי טופס הצעת המחיר.</w:t>
      </w:r>
    </w:p>
    <w:p w14:paraId="000002C7" w14:textId="77777777" w:rsidR="00D84BF2" w:rsidRDefault="00764E84">
      <w:pPr>
        <w:keepNext/>
        <w:keepLines/>
        <w:numPr>
          <w:ilvl w:val="0"/>
          <w:numId w:val="17"/>
        </w:numPr>
        <w:spacing w:after="240" w:line="360" w:lineRule="auto"/>
        <w:ind w:hanging="282"/>
      </w:pPr>
      <w:r>
        <w:rPr>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000002C8" w14:textId="77777777" w:rsidR="00D84BF2" w:rsidRDefault="00764E84">
      <w:pPr>
        <w:keepNext/>
        <w:keepLines/>
        <w:spacing w:before="240" w:after="240" w:line="360" w:lineRule="auto"/>
      </w:pPr>
      <w:r>
        <w:rPr>
          <w:b/>
          <w:bCs/>
          <w:u w:val="single"/>
          <w:rtl/>
        </w:rPr>
        <w:t>הצעת המחיר</w:t>
      </w:r>
    </w:p>
    <w:p w14:paraId="000002C9" w14:textId="77777777" w:rsidR="00D84BF2" w:rsidRDefault="00764E84">
      <w:pPr>
        <w:keepNext/>
        <w:keepLines/>
        <w:numPr>
          <w:ilvl w:val="0"/>
          <w:numId w:val="18"/>
        </w:numPr>
        <w:spacing w:before="240" w:line="360" w:lineRule="auto"/>
        <w:ind w:hanging="282"/>
      </w:pPr>
      <w:r>
        <w:rPr>
          <w:rtl/>
        </w:rPr>
        <w:t>כל שורה בטבלה מהווה יחידת תמחור נפרדת. יש להקפיד למלא את כל יחידות התמחור ולעשות כן, בהתאם לכללים המופיעים תחת הטבלה.</w:t>
      </w:r>
    </w:p>
    <w:p w14:paraId="000002CA" w14:textId="77777777" w:rsidR="00D84BF2" w:rsidRDefault="00764E84">
      <w:pPr>
        <w:keepNext/>
        <w:keepLines/>
        <w:numPr>
          <w:ilvl w:val="0"/>
          <w:numId w:val="18"/>
        </w:numPr>
        <w:spacing w:line="360" w:lineRule="auto"/>
        <w:ind w:hanging="282"/>
      </w:pPr>
      <w:r>
        <w:rPr>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000002CB" w14:textId="77777777" w:rsidR="00D84BF2" w:rsidRDefault="00764E84">
      <w:pPr>
        <w:keepNext/>
        <w:keepLines/>
        <w:numPr>
          <w:ilvl w:val="0"/>
          <w:numId w:val="18"/>
        </w:numPr>
        <w:spacing w:after="240" w:line="360" w:lineRule="auto"/>
        <w:ind w:hanging="282"/>
      </w:pPr>
      <w:r>
        <w:rPr>
          <w:rtl/>
        </w:rPr>
        <w:t>יש למלא רק את העמודה המסומנת "למילוי על ידי המציע".</w:t>
      </w:r>
    </w:p>
    <w:p w14:paraId="000002CC" w14:textId="77777777" w:rsidR="00D84BF2" w:rsidRDefault="00D84BF2">
      <w:pPr>
        <w:keepNext/>
        <w:keepLines/>
      </w:pPr>
    </w:p>
    <w:p w14:paraId="000002CD" w14:textId="77777777" w:rsidR="00D84BF2" w:rsidRDefault="00D84BF2">
      <w:pPr>
        <w:keepNext/>
        <w:keepLines/>
      </w:pPr>
    </w:p>
    <w:p w14:paraId="000002CE" w14:textId="77777777" w:rsidR="00D84BF2" w:rsidRDefault="00D84BF2">
      <w:pPr>
        <w:keepNext/>
        <w:keepLines/>
      </w:pPr>
      <w:bookmarkStart w:id="190" w:name="bookmark=id.m6d95t5ir838" w:colFirst="0" w:colLast="0"/>
      <w:bookmarkEnd w:id="190"/>
    </w:p>
    <w:p w14:paraId="000002CF" w14:textId="77777777" w:rsidR="00D84BF2" w:rsidRDefault="00764E84">
      <w:pPr>
        <w:keepNext/>
        <w:keepLines/>
        <w:spacing w:after="240"/>
        <w:rPr>
          <w:b/>
          <w:bCs/>
        </w:rPr>
      </w:pPr>
      <w:r>
        <w:rPr>
          <w:b/>
          <w:bCs/>
          <w:rtl/>
        </w:rPr>
        <w:t>טבלת מחירים 1 - הצעה כספית</w:t>
      </w:r>
    </w:p>
    <w:tbl>
      <w:tblPr>
        <w:tblStyle w:val="affffffffa"/>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4"/>
        <w:gridCol w:w="1673"/>
        <w:gridCol w:w="5103"/>
        <w:gridCol w:w="709"/>
      </w:tblGrid>
      <w:tr w:rsidR="00C93D01" w14:paraId="4D5C34CA" w14:textId="77777777" w:rsidTr="00C93D01">
        <w:tc>
          <w:tcPr>
            <w:tcW w:w="1724" w:type="dxa"/>
            <w:tcMar>
              <w:top w:w="100" w:type="dxa"/>
              <w:bottom w:w="100" w:type="dxa"/>
              <w:right w:w="100" w:type="dxa"/>
            </w:tcMar>
            <w:vAlign w:val="center"/>
          </w:tcPr>
          <w:p w14:paraId="000002D0" w14:textId="77777777" w:rsidR="00C93D01" w:rsidRDefault="00C93D01">
            <w:pPr>
              <w:keepNext/>
              <w:keepLines/>
            </w:pPr>
            <w:r>
              <w:rPr>
                <w:b/>
                <w:bCs/>
                <w:rtl/>
              </w:rPr>
              <w:t xml:space="preserve">הצעת המחיר - למילוי ע"י המציע (כולל מע"מ) </w:t>
            </w:r>
          </w:p>
        </w:tc>
        <w:tc>
          <w:tcPr>
            <w:tcW w:w="1673" w:type="dxa"/>
            <w:tcMar>
              <w:top w:w="100" w:type="dxa"/>
              <w:bottom w:w="100" w:type="dxa"/>
              <w:right w:w="100" w:type="dxa"/>
            </w:tcMar>
            <w:vAlign w:val="center"/>
          </w:tcPr>
          <w:p w14:paraId="000002D1" w14:textId="2AA1AC14" w:rsidR="00C93D01" w:rsidRPr="00C93D01" w:rsidRDefault="00C93D01">
            <w:pPr>
              <w:keepNext/>
              <w:keepLines/>
              <w:rPr>
                <w:b/>
                <w:bCs/>
                <w:color w:val="2F5496"/>
                <w:rtl/>
              </w:rPr>
            </w:pPr>
            <w:r>
              <w:rPr>
                <w:b/>
                <w:bCs/>
                <w:color w:val="2F5496"/>
                <w:rtl/>
              </w:rPr>
              <w:t xml:space="preserve">כמות </w:t>
            </w:r>
            <w:r w:rsidRPr="00C93D01">
              <w:rPr>
                <w:rFonts w:hint="cs"/>
                <w:b/>
                <w:bCs/>
                <w:color w:val="2F5496"/>
                <w:rtl/>
              </w:rPr>
              <w:t>לצורך שקלול בלבד</w:t>
            </w:r>
          </w:p>
        </w:tc>
        <w:tc>
          <w:tcPr>
            <w:tcW w:w="5103" w:type="dxa"/>
            <w:tcMar>
              <w:top w:w="100" w:type="dxa"/>
              <w:bottom w:w="100" w:type="dxa"/>
              <w:right w:w="100" w:type="dxa"/>
            </w:tcMar>
            <w:vAlign w:val="center"/>
          </w:tcPr>
          <w:p w14:paraId="000002D5" w14:textId="77777777" w:rsidR="00C93D01" w:rsidRDefault="00C93D01">
            <w:pPr>
              <w:keepNext/>
              <w:keepLines/>
            </w:pPr>
            <w:r>
              <w:rPr>
                <w:b/>
                <w:bCs/>
                <w:color w:val="2F5496"/>
                <w:rtl/>
              </w:rPr>
              <w:t xml:space="preserve">יחידת התמחור </w:t>
            </w:r>
          </w:p>
        </w:tc>
        <w:tc>
          <w:tcPr>
            <w:tcW w:w="709" w:type="dxa"/>
            <w:tcMar>
              <w:top w:w="100" w:type="dxa"/>
              <w:bottom w:w="100" w:type="dxa"/>
              <w:right w:w="100" w:type="dxa"/>
            </w:tcMar>
            <w:vAlign w:val="center"/>
          </w:tcPr>
          <w:p w14:paraId="000002D6" w14:textId="77777777" w:rsidR="00C93D01" w:rsidRDefault="00C93D01">
            <w:pPr>
              <w:keepNext/>
              <w:keepLines/>
            </w:pPr>
            <w:r>
              <w:rPr>
                <w:b/>
                <w:bCs/>
                <w:color w:val="2F5496"/>
                <w:rtl/>
              </w:rPr>
              <w:t xml:space="preserve">מס. </w:t>
            </w:r>
          </w:p>
        </w:tc>
      </w:tr>
      <w:tr w:rsidR="00C93D01" w14:paraId="656204F2" w14:textId="77777777" w:rsidTr="00C93D01">
        <w:tc>
          <w:tcPr>
            <w:tcW w:w="1724" w:type="dxa"/>
            <w:tcMar>
              <w:top w:w="100" w:type="dxa"/>
              <w:bottom w:w="100" w:type="dxa"/>
              <w:right w:w="100" w:type="dxa"/>
            </w:tcMar>
            <w:vAlign w:val="center"/>
          </w:tcPr>
          <w:p w14:paraId="000002D7" w14:textId="77777777" w:rsidR="00C93D01" w:rsidRDefault="00C93D01">
            <w:pPr>
              <w:keepNext/>
              <w:keepLines/>
            </w:pPr>
            <w:r>
              <w:t>₪</w:t>
            </w:r>
          </w:p>
          <w:p w14:paraId="000002D8" w14:textId="77777777" w:rsidR="00C93D01" w:rsidRDefault="00C93D01">
            <w:pPr>
              <w:keepNext/>
              <w:keepLines/>
            </w:pPr>
          </w:p>
        </w:tc>
        <w:tc>
          <w:tcPr>
            <w:tcW w:w="1673" w:type="dxa"/>
            <w:tcMar>
              <w:top w:w="100" w:type="dxa"/>
              <w:bottom w:w="100" w:type="dxa"/>
              <w:right w:w="100" w:type="dxa"/>
            </w:tcMar>
            <w:vAlign w:val="center"/>
          </w:tcPr>
          <w:p w14:paraId="000002D9" w14:textId="77777777" w:rsidR="00C93D01" w:rsidRDefault="00C93D01">
            <w:pPr>
              <w:keepNext/>
              <w:keepLines/>
            </w:pPr>
            <w:r>
              <w:t>15</w:t>
            </w:r>
          </w:p>
        </w:tc>
        <w:tc>
          <w:tcPr>
            <w:tcW w:w="5103" w:type="dxa"/>
            <w:tcMar>
              <w:top w:w="100" w:type="dxa"/>
              <w:bottom w:w="100" w:type="dxa"/>
              <w:right w:w="100" w:type="dxa"/>
            </w:tcMar>
            <w:vAlign w:val="center"/>
          </w:tcPr>
          <w:p w14:paraId="000002DD" w14:textId="77777777" w:rsidR="00C93D01" w:rsidRDefault="00C93D01">
            <w:pPr>
              <w:keepNext/>
              <w:keepLines/>
            </w:pPr>
            <w:r>
              <w:rPr>
                <w:b/>
                <w:bCs/>
                <w:rtl/>
              </w:rPr>
              <w:t xml:space="preserve">ליווי מקצה לקצה </w:t>
            </w:r>
            <w:r>
              <w:rPr>
                <w:b/>
                <w:bCs/>
                <w:u w:val="single"/>
                <w:rtl/>
              </w:rPr>
              <w:t>לבחינה פתוחה</w:t>
            </w:r>
            <w:r>
              <w:rPr>
                <w:b/>
                <w:bCs/>
                <w:u w:val="single"/>
                <w:rtl/>
              </w:rPr>
              <w:br/>
            </w:r>
            <w:r>
              <w:rPr>
                <w:rtl/>
              </w:rPr>
              <w:t>לרבות כלל השירותים המופיעים במפרט השירותים</w:t>
            </w:r>
          </w:p>
        </w:tc>
        <w:tc>
          <w:tcPr>
            <w:tcW w:w="709" w:type="dxa"/>
            <w:tcMar>
              <w:top w:w="100" w:type="dxa"/>
              <w:bottom w:w="100" w:type="dxa"/>
              <w:right w:w="100" w:type="dxa"/>
            </w:tcMar>
            <w:vAlign w:val="center"/>
          </w:tcPr>
          <w:p w14:paraId="000002DE" w14:textId="77777777" w:rsidR="00C93D01" w:rsidRDefault="00C93D01">
            <w:pPr>
              <w:keepNext/>
              <w:keepLines/>
            </w:pPr>
            <w:r>
              <w:t>1</w:t>
            </w:r>
          </w:p>
        </w:tc>
      </w:tr>
      <w:tr w:rsidR="00C93D01" w14:paraId="7C649BDD" w14:textId="77777777" w:rsidTr="00C93D01">
        <w:tc>
          <w:tcPr>
            <w:tcW w:w="1724" w:type="dxa"/>
            <w:tcMar>
              <w:top w:w="100" w:type="dxa"/>
              <w:bottom w:w="100" w:type="dxa"/>
              <w:right w:w="100" w:type="dxa"/>
            </w:tcMar>
            <w:vAlign w:val="center"/>
          </w:tcPr>
          <w:p w14:paraId="000002DF" w14:textId="77777777" w:rsidR="00C93D01" w:rsidRDefault="00C93D01">
            <w:pPr>
              <w:keepNext/>
              <w:keepLines/>
            </w:pPr>
            <w:r>
              <w:t>₪</w:t>
            </w:r>
          </w:p>
          <w:p w14:paraId="000002E0" w14:textId="77777777" w:rsidR="00C93D01" w:rsidRDefault="00C93D01">
            <w:pPr>
              <w:keepNext/>
              <w:keepLines/>
            </w:pPr>
          </w:p>
        </w:tc>
        <w:tc>
          <w:tcPr>
            <w:tcW w:w="1673" w:type="dxa"/>
            <w:tcMar>
              <w:top w:w="100" w:type="dxa"/>
              <w:bottom w:w="100" w:type="dxa"/>
              <w:right w:w="100" w:type="dxa"/>
            </w:tcMar>
            <w:vAlign w:val="center"/>
          </w:tcPr>
          <w:p w14:paraId="000002E1" w14:textId="77777777" w:rsidR="00C93D01" w:rsidRDefault="00C93D01">
            <w:pPr>
              <w:keepNext/>
              <w:keepLines/>
            </w:pPr>
            <w:r>
              <w:t>60</w:t>
            </w:r>
          </w:p>
        </w:tc>
        <w:tc>
          <w:tcPr>
            <w:tcW w:w="5103" w:type="dxa"/>
            <w:tcMar>
              <w:top w:w="100" w:type="dxa"/>
              <w:bottom w:w="100" w:type="dxa"/>
              <w:right w:w="100" w:type="dxa"/>
            </w:tcMar>
            <w:vAlign w:val="center"/>
          </w:tcPr>
          <w:p w14:paraId="000002E5" w14:textId="77777777" w:rsidR="00C93D01" w:rsidRDefault="00C93D01">
            <w:pPr>
              <w:keepNext/>
              <w:keepLines/>
            </w:pPr>
            <w:r>
              <w:rPr>
                <w:b/>
                <w:bCs/>
                <w:rtl/>
              </w:rPr>
              <w:t xml:space="preserve">ליווי מקצה לקצה </w:t>
            </w:r>
            <w:r>
              <w:rPr>
                <w:b/>
                <w:bCs/>
                <w:u w:val="single"/>
                <w:rtl/>
              </w:rPr>
              <w:t>לבחינה סגורה (אמריקאית)</w:t>
            </w:r>
            <w:r>
              <w:rPr>
                <w:b/>
                <w:bCs/>
              </w:rPr>
              <w:br/>
            </w:r>
            <w:r>
              <w:rPr>
                <w:rtl/>
              </w:rPr>
              <w:t>לרבות כלל השירותים המופיעים במפרט השירותים</w:t>
            </w:r>
          </w:p>
        </w:tc>
        <w:tc>
          <w:tcPr>
            <w:tcW w:w="709" w:type="dxa"/>
            <w:tcMar>
              <w:top w:w="100" w:type="dxa"/>
              <w:bottom w:w="100" w:type="dxa"/>
              <w:right w:w="100" w:type="dxa"/>
            </w:tcMar>
            <w:vAlign w:val="center"/>
          </w:tcPr>
          <w:p w14:paraId="000002E6" w14:textId="77777777" w:rsidR="00C93D01" w:rsidRDefault="00C93D01">
            <w:pPr>
              <w:keepNext/>
              <w:keepLines/>
            </w:pPr>
            <w:r>
              <w:t>2</w:t>
            </w:r>
          </w:p>
        </w:tc>
      </w:tr>
      <w:tr w:rsidR="00C93D01" w14:paraId="3ABC7954" w14:textId="77777777" w:rsidTr="00C93D01">
        <w:tc>
          <w:tcPr>
            <w:tcW w:w="1724" w:type="dxa"/>
            <w:tcMar>
              <w:top w:w="100" w:type="dxa"/>
              <w:bottom w:w="100" w:type="dxa"/>
              <w:right w:w="100" w:type="dxa"/>
            </w:tcMar>
            <w:vAlign w:val="center"/>
          </w:tcPr>
          <w:p w14:paraId="000002E7" w14:textId="77777777" w:rsidR="00C93D01" w:rsidRDefault="00C93D01">
            <w:pPr>
              <w:keepNext/>
              <w:keepLines/>
            </w:pPr>
            <w:r>
              <w:t>₪</w:t>
            </w:r>
          </w:p>
          <w:p w14:paraId="000002E8" w14:textId="77777777" w:rsidR="00C93D01" w:rsidRDefault="00C93D01">
            <w:pPr>
              <w:keepNext/>
              <w:keepLines/>
            </w:pPr>
          </w:p>
        </w:tc>
        <w:tc>
          <w:tcPr>
            <w:tcW w:w="1673" w:type="dxa"/>
            <w:tcMar>
              <w:top w:w="100" w:type="dxa"/>
              <w:bottom w:w="100" w:type="dxa"/>
              <w:right w:w="100" w:type="dxa"/>
            </w:tcMar>
            <w:vAlign w:val="center"/>
          </w:tcPr>
          <w:p w14:paraId="000002E9" w14:textId="77777777" w:rsidR="00C93D01" w:rsidRDefault="00C93D01">
            <w:pPr>
              <w:keepNext/>
              <w:keepLines/>
            </w:pPr>
            <w:r>
              <w:t>8</w:t>
            </w:r>
          </w:p>
        </w:tc>
        <w:tc>
          <w:tcPr>
            <w:tcW w:w="5103" w:type="dxa"/>
            <w:tcMar>
              <w:top w:w="100" w:type="dxa"/>
              <w:bottom w:w="100" w:type="dxa"/>
              <w:right w:w="100" w:type="dxa"/>
            </w:tcMar>
            <w:vAlign w:val="center"/>
          </w:tcPr>
          <w:p w14:paraId="000002ED" w14:textId="77777777" w:rsidR="00C93D01" w:rsidRDefault="00C93D01">
            <w:pPr>
              <w:keepNext/>
              <w:keepLines/>
            </w:pPr>
            <w:r>
              <w:rPr>
                <w:b/>
                <w:bCs/>
                <w:rtl/>
              </w:rPr>
              <w:t xml:space="preserve">ליווי מקצה לקצה </w:t>
            </w:r>
            <w:r>
              <w:rPr>
                <w:b/>
                <w:bCs/>
                <w:u w:val="single"/>
                <w:rtl/>
              </w:rPr>
              <w:t>לבחינה משולבת (פתוחה וסגורה)</w:t>
            </w:r>
            <w:r>
              <w:rPr>
                <w:b/>
                <w:bCs/>
              </w:rPr>
              <w:br/>
            </w:r>
            <w:r>
              <w:rPr>
                <w:rtl/>
              </w:rPr>
              <w:t>לרבות כלל השירותים המופיעים במפרט השירותים</w:t>
            </w:r>
          </w:p>
        </w:tc>
        <w:tc>
          <w:tcPr>
            <w:tcW w:w="709" w:type="dxa"/>
            <w:tcMar>
              <w:top w:w="100" w:type="dxa"/>
              <w:bottom w:w="100" w:type="dxa"/>
              <w:right w:w="100" w:type="dxa"/>
            </w:tcMar>
            <w:vAlign w:val="center"/>
          </w:tcPr>
          <w:p w14:paraId="000002EE" w14:textId="77777777" w:rsidR="00C93D01" w:rsidRDefault="00C93D01">
            <w:pPr>
              <w:keepNext/>
              <w:keepLines/>
            </w:pPr>
            <w:r>
              <w:t>3</w:t>
            </w:r>
          </w:p>
        </w:tc>
      </w:tr>
      <w:tr w:rsidR="00C93D01" w14:paraId="6B8751B9" w14:textId="77777777" w:rsidTr="00C93D01">
        <w:tc>
          <w:tcPr>
            <w:tcW w:w="1724" w:type="dxa"/>
            <w:tcMar>
              <w:top w:w="100" w:type="dxa"/>
              <w:bottom w:w="100" w:type="dxa"/>
              <w:right w:w="100" w:type="dxa"/>
            </w:tcMar>
            <w:vAlign w:val="center"/>
          </w:tcPr>
          <w:p w14:paraId="000002EF" w14:textId="77777777" w:rsidR="00C93D01" w:rsidRDefault="00C93D01">
            <w:pPr>
              <w:keepNext/>
              <w:keepLines/>
            </w:pPr>
            <w:r>
              <w:t>₪</w:t>
            </w:r>
          </w:p>
          <w:p w14:paraId="000002F0" w14:textId="77777777" w:rsidR="00C93D01" w:rsidRDefault="00C93D01">
            <w:pPr>
              <w:keepNext/>
              <w:keepLines/>
            </w:pPr>
          </w:p>
        </w:tc>
        <w:tc>
          <w:tcPr>
            <w:tcW w:w="1673" w:type="dxa"/>
            <w:tcMar>
              <w:top w:w="100" w:type="dxa"/>
              <w:bottom w:w="100" w:type="dxa"/>
              <w:right w:w="100" w:type="dxa"/>
            </w:tcMar>
            <w:vAlign w:val="center"/>
          </w:tcPr>
          <w:p w14:paraId="000002F1" w14:textId="77777777" w:rsidR="00C93D01" w:rsidRDefault="00C93D01">
            <w:pPr>
              <w:keepNext/>
              <w:keepLines/>
            </w:pPr>
            <w:r>
              <w:t>10</w:t>
            </w:r>
          </w:p>
        </w:tc>
        <w:tc>
          <w:tcPr>
            <w:tcW w:w="5103" w:type="dxa"/>
            <w:tcMar>
              <w:top w:w="100" w:type="dxa"/>
              <w:bottom w:w="100" w:type="dxa"/>
              <w:right w:w="100" w:type="dxa"/>
            </w:tcMar>
            <w:vAlign w:val="center"/>
          </w:tcPr>
          <w:p w14:paraId="000002F5" w14:textId="77777777" w:rsidR="00C93D01" w:rsidRDefault="00C93D01">
            <w:pPr>
              <w:keepNext/>
              <w:keepLines/>
              <w:rPr>
                <w:b/>
                <w:bCs/>
              </w:rPr>
            </w:pPr>
            <w:r>
              <w:rPr>
                <w:b/>
                <w:bCs/>
                <w:rtl/>
              </w:rPr>
              <w:t>טסטולוגיה בלבד עבור בחינה פתוחה</w:t>
            </w:r>
          </w:p>
        </w:tc>
        <w:tc>
          <w:tcPr>
            <w:tcW w:w="709" w:type="dxa"/>
            <w:tcMar>
              <w:top w:w="100" w:type="dxa"/>
              <w:bottom w:w="100" w:type="dxa"/>
              <w:right w:w="100" w:type="dxa"/>
            </w:tcMar>
            <w:vAlign w:val="center"/>
          </w:tcPr>
          <w:p w14:paraId="000002F6" w14:textId="77777777" w:rsidR="00C93D01" w:rsidRDefault="00C93D01">
            <w:pPr>
              <w:keepNext/>
              <w:keepLines/>
            </w:pPr>
            <w:r>
              <w:t>4</w:t>
            </w:r>
          </w:p>
        </w:tc>
      </w:tr>
      <w:tr w:rsidR="00C93D01" w14:paraId="4157079D" w14:textId="77777777" w:rsidTr="00C93D01">
        <w:tc>
          <w:tcPr>
            <w:tcW w:w="1724" w:type="dxa"/>
            <w:tcMar>
              <w:top w:w="100" w:type="dxa"/>
              <w:bottom w:w="100" w:type="dxa"/>
              <w:right w:w="100" w:type="dxa"/>
            </w:tcMar>
            <w:vAlign w:val="center"/>
          </w:tcPr>
          <w:p w14:paraId="000002F7" w14:textId="77777777" w:rsidR="00C93D01" w:rsidRDefault="00C93D01">
            <w:pPr>
              <w:keepNext/>
              <w:keepLines/>
            </w:pPr>
            <w:r>
              <w:t>₪</w:t>
            </w:r>
          </w:p>
          <w:p w14:paraId="000002F8" w14:textId="77777777" w:rsidR="00C93D01" w:rsidRDefault="00C93D01">
            <w:pPr>
              <w:keepNext/>
              <w:keepLines/>
            </w:pPr>
          </w:p>
        </w:tc>
        <w:tc>
          <w:tcPr>
            <w:tcW w:w="1673" w:type="dxa"/>
            <w:tcMar>
              <w:top w:w="100" w:type="dxa"/>
              <w:bottom w:w="100" w:type="dxa"/>
              <w:right w:w="100" w:type="dxa"/>
            </w:tcMar>
            <w:vAlign w:val="center"/>
          </w:tcPr>
          <w:p w14:paraId="000002F9" w14:textId="77777777" w:rsidR="00C93D01" w:rsidRDefault="00C93D01">
            <w:pPr>
              <w:keepNext/>
              <w:keepLines/>
            </w:pPr>
            <w:r>
              <w:t>45</w:t>
            </w:r>
          </w:p>
        </w:tc>
        <w:tc>
          <w:tcPr>
            <w:tcW w:w="5103" w:type="dxa"/>
            <w:tcMar>
              <w:top w:w="100" w:type="dxa"/>
              <w:bottom w:w="100" w:type="dxa"/>
              <w:right w:w="100" w:type="dxa"/>
            </w:tcMar>
            <w:vAlign w:val="center"/>
          </w:tcPr>
          <w:p w14:paraId="000002FD" w14:textId="77777777" w:rsidR="00C93D01" w:rsidRDefault="00C93D01">
            <w:pPr>
              <w:keepNext/>
              <w:keepLines/>
              <w:rPr>
                <w:b/>
                <w:bCs/>
              </w:rPr>
            </w:pPr>
            <w:r>
              <w:rPr>
                <w:b/>
                <w:bCs/>
                <w:rtl/>
              </w:rPr>
              <w:t>טסטולוגיה בלבד עבור בחינה סגורה (אמריקאית)</w:t>
            </w:r>
          </w:p>
        </w:tc>
        <w:tc>
          <w:tcPr>
            <w:tcW w:w="709" w:type="dxa"/>
            <w:tcMar>
              <w:top w:w="100" w:type="dxa"/>
              <w:bottom w:w="100" w:type="dxa"/>
              <w:right w:w="100" w:type="dxa"/>
            </w:tcMar>
            <w:vAlign w:val="center"/>
          </w:tcPr>
          <w:p w14:paraId="000002FE" w14:textId="77777777" w:rsidR="00C93D01" w:rsidRDefault="00C93D01">
            <w:pPr>
              <w:keepNext/>
              <w:keepLines/>
            </w:pPr>
            <w:r>
              <w:t>5</w:t>
            </w:r>
          </w:p>
        </w:tc>
      </w:tr>
      <w:tr w:rsidR="00C93D01" w14:paraId="42CBF0F8" w14:textId="77777777" w:rsidTr="00C93D01">
        <w:tc>
          <w:tcPr>
            <w:tcW w:w="1724" w:type="dxa"/>
            <w:tcMar>
              <w:top w:w="100" w:type="dxa"/>
              <w:bottom w:w="100" w:type="dxa"/>
              <w:right w:w="100" w:type="dxa"/>
            </w:tcMar>
            <w:vAlign w:val="center"/>
          </w:tcPr>
          <w:p w14:paraId="000002FF" w14:textId="77777777" w:rsidR="00C93D01" w:rsidRDefault="00C93D01">
            <w:pPr>
              <w:keepNext/>
              <w:keepLines/>
            </w:pPr>
            <w:r>
              <w:t>₪</w:t>
            </w:r>
          </w:p>
          <w:p w14:paraId="00000300" w14:textId="77777777" w:rsidR="00C93D01" w:rsidRDefault="00C93D01">
            <w:pPr>
              <w:keepNext/>
              <w:keepLines/>
            </w:pPr>
          </w:p>
        </w:tc>
        <w:tc>
          <w:tcPr>
            <w:tcW w:w="1673" w:type="dxa"/>
            <w:tcMar>
              <w:top w:w="100" w:type="dxa"/>
              <w:bottom w:w="100" w:type="dxa"/>
              <w:right w:w="100" w:type="dxa"/>
            </w:tcMar>
            <w:vAlign w:val="center"/>
          </w:tcPr>
          <w:p w14:paraId="00000301" w14:textId="77777777" w:rsidR="00C93D01" w:rsidRDefault="00C93D01">
            <w:pPr>
              <w:keepNext/>
              <w:keepLines/>
            </w:pPr>
            <w:r>
              <w:t>6</w:t>
            </w:r>
          </w:p>
        </w:tc>
        <w:tc>
          <w:tcPr>
            <w:tcW w:w="5103" w:type="dxa"/>
            <w:tcMar>
              <w:top w:w="100" w:type="dxa"/>
              <w:bottom w:w="100" w:type="dxa"/>
              <w:right w:w="100" w:type="dxa"/>
            </w:tcMar>
            <w:vAlign w:val="center"/>
          </w:tcPr>
          <w:p w14:paraId="00000305" w14:textId="77777777" w:rsidR="00C93D01" w:rsidRDefault="00C93D01">
            <w:pPr>
              <w:keepNext/>
              <w:keepLines/>
              <w:rPr>
                <w:b/>
                <w:bCs/>
              </w:rPr>
            </w:pPr>
            <w:r>
              <w:rPr>
                <w:b/>
                <w:bCs/>
                <w:rtl/>
              </w:rPr>
              <w:t>טסטולוגיה בלבד עבור בחינה משולבת</w:t>
            </w:r>
          </w:p>
        </w:tc>
        <w:tc>
          <w:tcPr>
            <w:tcW w:w="709" w:type="dxa"/>
            <w:tcMar>
              <w:top w:w="100" w:type="dxa"/>
              <w:bottom w:w="100" w:type="dxa"/>
              <w:right w:w="100" w:type="dxa"/>
            </w:tcMar>
            <w:vAlign w:val="center"/>
          </w:tcPr>
          <w:p w14:paraId="00000306" w14:textId="77777777" w:rsidR="00C93D01" w:rsidRDefault="00C93D01">
            <w:pPr>
              <w:keepNext/>
              <w:keepLines/>
            </w:pPr>
            <w:r>
              <w:t>6</w:t>
            </w:r>
          </w:p>
        </w:tc>
      </w:tr>
      <w:tr w:rsidR="00C93D01" w14:paraId="24E83941" w14:textId="77777777" w:rsidTr="00C93D01">
        <w:tc>
          <w:tcPr>
            <w:tcW w:w="1724" w:type="dxa"/>
            <w:tcMar>
              <w:top w:w="100" w:type="dxa"/>
              <w:bottom w:w="100" w:type="dxa"/>
              <w:right w:w="100" w:type="dxa"/>
            </w:tcMar>
            <w:vAlign w:val="center"/>
          </w:tcPr>
          <w:p w14:paraId="00000307" w14:textId="77777777" w:rsidR="00C93D01" w:rsidRDefault="00C93D01">
            <w:pPr>
              <w:keepNext/>
              <w:keepLines/>
            </w:pPr>
            <w:r>
              <w:t>₪</w:t>
            </w:r>
          </w:p>
          <w:p w14:paraId="00000308" w14:textId="77777777" w:rsidR="00C93D01" w:rsidRDefault="00C93D01">
            <w:pPr>
              <w:keepNext/>
              <w:keepLines/>
            </w:pPr>
          </w:p>
        </w:tc>
        <w:tc>
          <w:tcPr>
            <w:tcW w:w="1673" w:type="dxa"/>
            <w:tcMar>
              <w:top w:w="100" w:type="dxa"/>
              <w:bottom w:w="100" w:type="dxa"/>
              <w:right w:w="100" w:type="dxa"/>
            </w:tcMar>
            <w:vAlign w:val="center"/>
          </w:tcPr>
          <w:p w14:paraId="00000309" w14:textId="77777777" w:rsidR="00C93D01" w:rsidRDefault="00C93D01">
            <w:pPr>
              <w:keepNext/>
              <w:keepLines/>
            </w:pPr>
            <w:r>
              <w:t>5</w:t>
            </w:r>
          </w:p>
        </w:tc>
        <w:tc>
          <w:tcPr>
            <w:tcW w:w="5103" w:type="dxa"/>
            <w:tcMar>
              <w:top w:w="100" w:type="dxa"/>
              <w:bottom w:w="100" w:type="dxa"/>
              <w:right w:w="100" w:type="dxa"/>
            </w:tcMar>
            <w:vAlign w:val="center"/>
          </w:tcPr>
          <w:p w14:paraId="0000030D" w14:textId="77777777" w:rsidR="00C93D01" w:rsidRDefault="00C93D01">
            <w:pPr>
              <w:keepNext/>
              <w:keepLines/>
            </w:pPr>
            <w:r>
              <w:rPr>
                <w:b/>
                <w:bCs/>
                <w:rtl/>
              </w:rPr>
              <w:t xml:space="preserve">סדנאות הכשרה / הדרכה לכותבי בחינות - </w:t>
            </w:r>
            <w:r>
              <w:rPr>
                <w:b/>
                <w:bCs/>
                <w:u w:val="single"/>
                <w:rtl/>
              </w:rPr>
              <w:t>יום מלא</w:t>
            </w:r>
            <w:r>
              <w:rPr>
                <w:b/>
                <w:bCs/>
              </w:rPr>
              <w:t xml:space="preserve"> </w:t>
            </w:r>
            <w:r>
              <w:rPr>
                <w:b/>
                <w:bCs/>
                <w:u w:val="single"/>
                <w:rtl/>
              </w:rPr>
              <w:t>מקוון</w:t>
            </w:r>
          </w:p>
        </w:tc>
        <w:tc>
          <w:tcPr>
            <w:tcW w:w="709" w:type="dxa"/>
            <w:tcMar>
              <w:top w:w="100" w:type="dxa"/>
              <w:bottom w:w="100" w:type="dxa"/>
              <w:right w:w="100" w:type="dxa"/>
            </w:tcMar>
            <w:vAlign w:val="center"/>
          </w:tcPr>
          <w:p w14:paraId="0000030E" w14:textId="77777777" w:rsidR="00C93D01" w:rsidRDefault="00C93D01">
            <w:pPr>
              <w:keepNext/>
              <w:keepLines/>
            </w:pPr>
            <w:r>
              <w:t>7</w:t>
            </w:r>
          </w:p>
        </w:tc>
      </w:tr>
      <w:tr w:rsidR="00C93D01" w14:paraId="7BE94050" w14:textId="77777777" w:rsidTr="00C93D01">
        <w:tc>
          <w:tcPr>
            <w:tcW w:w="1724" w:type="dxa"/>
            <w:tcMar>
              <w:top w:w="100" w:type="dxa"/>
              <w:bottom w:w="100" w:type="dxa"/>
              <w:right w:w="100" w:type="dxa"/>
            </w:tcMar>
            <w:vAlign w:val="center"/>
          </w:tcPr>
          <w:p w14:paraId="0000030F" w14:textId="77777777" w:rsidR="00C93D01" w:rsidRDefault="00C93D01">
            <w:pPr>
              <w:keepNext/>
              <w:keepLines/>
            </w:pPr>
            <w:r>
              <w:t>₪</w:t>
            </w:r>
          </w:p>
          <w:p w14:paraId="00000310" w14:textId="77777777" w:rsidR="00C93D01" w:rsidRDefault="00C93D01">
            <w:pPr>
              <w:keepNext/>
              <w:keepLines/>
            </w:pPr>
          </w:p>
        </w:tc>
        <w:tc>
          <w:tcPr>
            <w:tcW w:w="1673" w:type="dxa"/>
            <w:tcMar>
              <w:top w:w="100" w:type="dxa"/>
              <w:bottom w:w="100" w:type="dxa"/>
              <w:right w:w="100" w:type="dxa"/>
            </w:tcMar>
            <w:vAlign w:val="center"/>
          </w:tcPr>
          <w:p w14:paraId="00000311" w14:textId="77777777" w:rsidR="00C93D01" w:rsidRDefault="00C93D01">
            <w:pPr>
              <w:keepNext/>
              <w:keepLines/>
            </w:pPr>
            <w:r>
              <w:t>5</w:t>
            </w:r>
          </w:p>
        </w:tc>
        <w:tc>
          <w:tcPr>
            <w:tcW w:w="5103" w:type="dxa"/>
            <w:tcMar>
              <w:top w:w="100" w:type="dxa"/>
              <w:bottom w:w="100" w:type="dxa"/>
              <w:right w:w="100" w:type="dxa"/>
            </w:tcMar>
            <w:vAlign w:val="center"/>
          </w:tcPr>
          <w:p w14:paraId="00000315" w14:textId="77777777" w:rsidR="00C93D01" w:rsidRDefault="00C93D01">
            <w:pPr>
              <w:keepNext/>
              <w:keepLines/>
            </w:pPr>
            <w:r>
              <w:rPr>
                <w:b/>
                <w:bCs/>
                <w:rtl/>
              </w:rPr>
              <w:t xml:space="preserve">סדנאות הכשרה / הדרכה לכותבי בחינות - </w:t>
            </w:r>
            <w:r>
              <w:rPr>
                <w:b/>
                <w:bCs/>
                <w:u w:val="single"/>
                <w:rtl/>
              </w:rPr>
              <w:t>חצי יום מקוון</w:t>
            </w:r>
          </w:p>
        </w:tc>
        <w:tc>
          <w:tcPr>
            <w:tcW w:w="709" w:type="dxa"/>
            <w:tcMar>
              <w:top w:w="100" w:type="dxa"/>
              <w:bottom w:w="100" w:type="dxa"/>
              <w:right w:w="100" w:type="dxa"/>
            </w:tcMar>
            <w:vAlign w:val="center"/>
          </w:tcPr>
          <w:p w14:paraId="00000316" w14:textId="77777777" w:rsidR="00C93D01" w:rsidRDefault="00C93D01">
            <w:pPr>
              <w:keepNext/>
              <w:keepLines/>
            </w:pPr>
            <w:r>
              <w:t>8</w:t>
            </w:r>
          </w:p>
        </w:tc>
      </w:tr>
    </w:tbl>
    <w:p w14:paraId="00000317" w14:textId="77777777" w:rsidR="00D84BF2" w:rsidRDefault="00D84BF2">
      <w:pPr>
        <w:keepNext/>
        <w:keepLines/>
      </w:pPr>
    </w:p>
    <w:tbl>
      <w:tblPr>
        <w:tblStyle w:val="affffffffb"/>
        <w:tblW w:w="82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70"/>
      </w:tblGrid>
      <w:tr w:rsidR="00D84BF2" w14:paraId="3E5524C4" w14:textId="77777777">
        <w:tc>
          <w:tcPr>
            <w:tcW w:w="8270" w:type="dxa"/>
            <w:tcMar>
              <w:top w:w="100" w:type="dxa"/>
              <w:bottom w:w="100" w:type="dxa"/>
              <w:right w:w="100" w:type="dxa"/>
            </w:tcMar>
            <w:vAlign w:val="center"/>
          </w:tcPr>
          <w:p w14:paraId="00000318" w14:textId="77777777" w:rsidR="00D84BF2" w:rsidRDefault="00764E84">
            <w:pPr>
              <w:keepNext/>
              <w:keepLines/>
            </w:pPr>
            <w:r>
              <w:rPr>
                <w:rtl/>
              </w:rPr>
              <w:t>כללים נוספים עבור טבלה זו:</w:t>
            </w:r>
          </w:p>
        </w:tc>
      </w:tr>
      <w:tr w:rsidR="00D84BF2" w14:paraId="637035AA" w14:textId="77777777">
        <w:tc>
          <w:tcPr>
            <w:tcW w:w="8270" w:type="dxa"/>
            <w:tcMar>
              <w:top w:w="100" w:type="dxa"/>
              <w:bottom w:w="100" w:type="dxa"/>
              <w:right w:w="100" w:type="dxa"/>
            </w:tcMar>
            <w:vAlign w:val="center"/>
          </w:tcPr>
          <w:p w14:paraId="00000319" w14:textId="77777777" w:rsidR="00D84BF2" w:rsidRDefault="00764E84">
            <w:pPr>
              <w:keepNext/>
              <w:keepLines/>
              <w:numPr>
                <w:ilvl w:val="0"/>
                <w:numId w:val="13"/>
              </w:numPr>
              <w:spacing w:line="276" w:lineRule="auto"/>
              <w:ind w:right="300" w:hanging="282"/>
            </w:pPr>
            <w:r>
              <w:rPr>
                <w:rtl/>
              </w:rPr>
              <w:t>במידה ולא יוצע מחיר לגבי אחת או יותר מיחידות התמחור לעיל, ההצעה כולה תפסל ותדחה על הסף.</w:t>
            </w:r>
          </w:p>
          <w:p w14:paraId="0000031A" w14:textId="77777777" w:rsidR="00D84BF2" w:rsidRDefault="00764E84">
            <w:pPr>
              <w:keepNext/>
              <w:keepLines/>
              <w:numPr>
                <w:ilvl w:val="0"/>
                <w:numId w:val="13"/>
              </w:numPr>
              <w:spacing w:line="276" w:lineRule="auto"/>
              <w:ind w:right="300" w:hanging="282"/>
            </w:pPr>
            <w:r>
              <w:rPr>
                <w:b/>
                <w:bCs/>
                <w:rtl/>
              </w:rPr>
              <w:t>על הסכומים המוצעים להיות סופיים ולכלול כל מס, ובכלל זה מע"מ כשיעורו על פי דין</w:t>
            </w:r>
            <w:r>
              <w:rPr>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0000031B" w14:textId="77777777" w:rsidR="00D84BF2" w:rsidRDefault="00764E84">
            <w:pPr>
              <w:keepNext/>
              <w:keepLines/>
              <w:numPr>
                <w:ilvl w:val="0"/>
                <w:numId w:val="13"/>
              </w:numPr>
              <w:spacing w:line="276" w:lineRule="auto"/>
              <w:ind w:right="300" w:hanging="282"/>
              <w:rPr>
                <w:b/>
                <w:bCs/>
              </w:rPr>
            </w:pPr>
            <w:r>
              <w:rPr>
                <w:b/>
                <w:bCs/>
                <w:rtl/>
              </w:rPr>
              <w:t>יובהר כי למזמין שמורה הזכות לקיים את ההכשרה / הדרכה באופן פיזי במשרדי המזמין. על הספק להיערך בהתאם. לא תשולם תמורה נוספת.</w:t>
            </w:r>
          </w:p>
          <w:p w14:paraId="0000031C" w14:textId="77777777" w:rsidR="00D84BF2" w:rsidRDefault="00D84BF2">
            <w:pPr>
              <w:keepNext/>
              <w:keepLines/>
            </w:pPr>
          </w:p>
        </w:tc>
      </w:tr>
    </w:tbl>
    <w:p w14:paraId="0000031D" w14:textId="77777777" w:rsidR="00D84BF2" w:rsidRDefault="00D84BF2">
      <w:pPr>
        <w:keepNext/>
        <w:keepLines/>
      </w:pPr>
    </w:p>
    <w:p w14:paraId="0000031E" w14:textId="77777777" w:rsidR="00D84BF2" w:rsidRDefault="00D84BF2">
      <w:pPr>
        <w:keepNext/>
        <w:keepLines/>
      </w:pPr>
    </w:p>
    <w:p w14:paraId="0000031F" w14:textId="77777777" w:rsidR="00D84BF2" w:rsidRDefault="00D84BF2">
      <w:pPr>
        <w:keepNext/>
        <w:keepLines/>
      </w:pPr>
      <w:bookmarkStart w:id="191" w:name="bookmark=id.qnn3m8iajy7o" w:colFirst="0" w:colLast="0"/>
      <w:bookmarkEnd w:id="191"/>
    </w:p>
    <w:p w14:paraId="00000320" w14:textId="77777777" w:rsidR="00D84BF2" w:rsidRDefault="00D84BF2">
      <w:pPr>
        <w:keepNext/>
        <w:keepLines/>
      </w:pPr>
      <w:bookmarkStart w:id="192" w:name="bookmark=id.90scojaq8a1h" w:colFirst="0" w:colLast="0"/>
      <w:bookmarkEnd w:id="192"/>
    </w:p>
    <w:p w14:paraId="00000321" w14:textId="77777777" w:rsidR="00D84BF2" w:rsidRDefault="00764E84">
      <w:pPr>
        <w:keepNext/>
        <w:keepLines/>
        <w:spacing w:after="240" w:line="360" w:lineRule="auto"/>
      </w:pPr>
      <w:bookmarkStart w:id="193" w:name="bookmark=id.8mdybwiyydbi" w:colFirst="0" w:colLast="0"/>
      <w:bookmarkEnd w:id="193"/>
      <w:r>
        <w:rPr>
          <w:b/>
          <w:bCs/>
          <w:u w:val="single"/>
          <w:rtl/>
        </w:rPr>
        <w:t>חבות במע"מ – למילוי רק על ידי מציע שאינו חב במע"מ על פי דין במסגרת ההתקשרות</w:t>
      </w:r>
    </w:p>
    <w:p w14:paraId="00000322" w14:textId="77777777" w:rsidR="00D84BF2" w:rsidRDefault="00764E84">
      <w:pPr>
        <w:keepNext/>
        <w:keepLines/>
        <w:numPr>
          <w:ilvl w:val="0"/>
          <w:numId w:val="19"/>
        </w:numPr>
        <w:spacing w:before="240" w:line="360" w:lineRule="auto"/>
        <w:ind w:hanging="282"/>
      </w:pPr>
      <w:r>
        <w:rPr>
          <w:rtl/>
        </w:rPr>
        <w:t xml:space="preserve">מציע שאינו חב בתשלום מע"מ במסגרת ביצוע התקשרות זו על פי דין, יצהיר על כך כלהלן (יש לסמן </w:t>
      </w:r>
      <w:r>
        <w:t>X</w:t>
      </w:r>
      <w:r>
        <w:rPr>
          <w:rtl/>
        </w:rPr>
        <w:t xml:space="preserve"> במקום המתאים):</w:t>
      </w:r>
    </w:p>
    <w:p w14:paraId="00000323" w14:textId="77777777" w:rsidR="00D84BF2" w:rsidRDefault="00764E84">
      <w:pPr>
        <w:keepNext/>
        <w:keepLines/>
        <w:spacing w:after="240" w:line="360" w:lineRule="auto"/>
        <w:ind w:left="1440"/>
      </w:pPr>
      <w:r>
        <w:rPr>
          <w:rtl/>
        </w:rPr>
        <w:t> המציע מצהיר כי במסגרת התקשרות לפי מכרז זה, אם יזכה, לא יהיה חייב בתשלום מע"מ וכי הוא פנה לרשות המיסים לקבלת אישור על כך.</w:t>
      </w:r>
    </w:p>
    <w:p w14:paraId="00000324" w14:textId="77777777" w:rsidR="00D84BF2" w:rsidRDefault="00764E84">
      <w:pPr>
        <w:keepNext/>
        <w:keepLines/>
        <w:spacing w:before="240" w:after="240" w:line="360" w:lineRule="auto"/>
      </w:pPr>
      <w:r>
        <w:rPr>
          <w:b/>
          <w:bCs/>
          <w:u w:val="single"/>
          <w:rtl/>
        </w:rPr>
        <w:t>המציע מתחייב כי:</w:t>
      </w:r>
    </w:p>
    <w:p w14:paraId="00000325" w14:textId="77777777" w:rsidR="00D84BF2" w:rsidRDefault="00764E84">
      <w:pPr>
        <w:keepNext/>
        <w:keepLines/>
        <w:numPr>
          <w:ilvl w:val="0"/>
          <w:numId w:val="20"/>
        </w:numPr>
        <w:spacing w:before="240" w:line="360" w:lineRule="auto"/>
        <w:ind w:hanging="282"/>
      </w:pPr>
      <w:r>
        <w:rPr>
          <w:rtl/>
        </w:rPr>
        <w:t>לאחר שעיין במסמכי המכרז על כל נספחיו לרבות נוסח ההסכם ונספחיו, המציע מגיש בזאת הצעת מחיר למכרז.</w:t>
      </w:r>
    </w:p>
    <w:p w14:paraId="00000326" w14:textId="77777777" w:rsidR="00D84BF2" w:rsidRDefault="00764E84">
      <w:pPr>
        <w:keepNext/>
        <w:keepLines/>
        <w:numPr>
          <w:ilvl w:val="0"/>
          <w:numId w:val="20"/>
        </w:numPr>
        <w:spacing w:line="360" w:lineRule="auto"/>
        <w:ind w:hanging="282"/>
      </w:pPr>
      <w:r>
        <w:rPr>
          <w:rtl/>
        </w:rPr>
        <w:t>מעבר למפורט בנספח זה לא יידרש על ידי המציע כל סכום נוסף אלא אם נכתב אחרת באופן מפורש במקום אחר במסמכי המכרז.</w:t>
      </w:r>
    </w:p>
    <w:p w14:paraId="00000327" w14:textId="77777777" w:rsidR="00D84BF2" w:rsidRDefault="00764E84">
      <w:pPr>
        <w:keepNext/>
        <w:keepLines/>
        <w:numPr>
          <w:ilvl w:val="0"/>
          <w:numId w:val="20"/>
        </w:numPr>
        <w:spacing w:after="240" w:line="360" w:lineRule="auto"/>
        <w:ind w:hanging="282"/>
      </w:pPr>
      <w:r>
        <w:rPr>
          <w:rtl/>
        </w:rPr>
        <w:t>המציע אינו מתנה הצעה זו בשום תנאי.</w:t>
      </w:r>
    </w:p>
    <w:p w14:paraId="00000328" w14:textId="77777777" w:rsidR="00D84BF2" w:rsidRDefault="00D84BF2">
      <w:pPr>
        <w:keepNext/>
        <w:keepLines/>
      </w:pPr>
    </w:p>
    <w:p w14:paraId="00000329" w14:textId="77777777" w:rsidR="00D84BF2" w:rsidRDefault="00D84BF2">
      <w:pPr>
        <w:keepNext/>
        <w:keepLines/>
        <w:spacing w:before="200" w:after="200" w:line="276" w:lineRule="auto"/>
      </w:pPr>
    </w:p>
    <w:p w14:paraId="0000032A" w14:textId="2101AFC8" w:rsidR="00D84BF2" w:rsidRDefault="00764E84">
      <w:pPr>
        <w:keepNext/>
        <w:keepLines/>
        <w:spacing w:before="200" w:after="200" w:line="276" w:lineRule="auto"/>
      </w:pPr>
      <w:r>
        <w:t xml:space="preserve">     ----------------------</w:t>
      </w:r>
      <w:r w:rsidR="0034641D">
        <w:t>---</w:t>
      </w:r>
      <w:r>
        <w:t>-</w:t>
      </w:r>
      <w:r w:rsidR="0034641D">
        <w:t xml:space="preserve">                                                        </w:t>
      </w:r>
      <w:r>
        <w:t>--------------------------</w:t>
      </w:r>
    </w:p>
    <w:p w14:paraId="0000032B" w14:textId="77777777" w:rsidR="00D84BF2" w:rsidRDefault="00764E84">
      <w:pPr>
        <w:keepNext/>
        <w:keepLines/>
      </w:pPr>
      <w:r>
        <w:rPr>
          <w:rtl/>
        </w:rPr>
        <w:t xml:space="preserve">           חותמת המציע                         </w:t>
      </w:r>
      <w:r>
        <w:rPr>
          <w:rtl/>
        </w:rPr>
        <w:tab/>
      </w:r>
      <w:r>
        <w:rPr>
          <w:rtl/>
        </w:rPr>
        <w:tab/>
      </w:r>
      <w:r>
        <w:rPr>
          <w:rtl/>
        </w:rPr>
        <w:tab/>
        <w:t xml:space="preserve">                תאריך</w:t>
      </w:r>
    </w:p>
    <w:p w14:paraId="0000032C" w14:textId="77777777" w:rsidR="00D84BF2" w:rsidRDefault="00764E84">
      <w:pPr>
        <w:keepNext/>
        <w:keepLines/>
      </w:pPr>
      <w:r>
        <w:rPr>
          <w:rtl/>
        </w:rPr>
        <w:t xml:space="preserve">  וחתימת מורשה חתימה של המציע</w:t>
      </w:r>
    </w:p>
    <w:p w14:paraId="0000032D" w14:textId="77777777" w:rsidR="00D84BF2" w:rsidRDefault="00764E84">
      <w:pPr>
        <w:keepNext/>
        <w:keepLines/>
      </w:pPr>
      <w:bookmarkStart w:id="194" w:name="bookmark=id.nqzsqfqiqn03" w:colFirst="0" w:colLast="0"/>
      <w:bookmarkEnd w:id="194"/>
      <w:r>
        <w:br w:type="page"/>
      </w:r>
    </w:p>
    <w:p w14:paraId="0000032E" w14:textId="77777777" w:rsidR="00D84BF2" w:rsidRDefault="00764E84">
      <w:pPr>
        <w:keepNext/>
        <w:keepLines/>
        <w:widowControl w:val="0"/>
        <w:pBdr>
          <w:top w:val="nil"/>
          <w:left w:val="nil"/>
          <w:bottom w:val="nil"/>
          <w:right w:val="nil"/>
          <w:between w:val="nil"/>
        </w:pBdr>
        <w:spacing w:before="300"/>
        <w:rPr>
          <w:smallCaps/>
          <w:color w:val="000000"/>
          <w:sz w:val="28"/>
          <w:szCs w:val="28"/>
        </w:rPr>
      </w:pPr>
      <w:r>
        <w:rPr>
          <w:smallCaps/>
          <w:color w:val="000000"/>
          <w:sz w:val="28"/>
          <w:szCs w:val="28"/>
          <w:rtl/>
        </w:rPr>
        <w:t xml:space="preserve">נספח </w:t>
      </w:r>
      <w:bookmarkStart w:id="195" w:name="bookmark=id.9kj42ytctqfs" w:colFirst="0" w:colLast="0"/>
      <w:bookmarkEnd w:id="195"/>
      <w:r>
        <w:rPr>
          <w:smallCaps/>
          <w:color w:val="000000"/>
          <w:sz w:val="28"/>
          <w:szCs w:val="28"/>
          <w:rtl/>
        </w:rPr>
        <w:t>3 –  תצהיר בדבר היעדר הרשעות לפי חוק עסקאות גופים ציבוריים</w:t>
      </w:r>
    </w:p>
    <w:p w14:paraId="0000032F" w14:textId="77777777" w:rsidR="00D84BF2" w:rsidRDefault="00764E84">
      <w:pPr>
        <w:keepNext/>
        <w:keepLines/>
        <w:numPr>
          <w:ilvl w:val="0"/>
          <w:numId w:val="11"/>
        </w:numPr>
        <w:pBdr>
          <w:top w:val="nil"/>
          <w:left w:val="nil"/>
          <w:bottom w:val="nil"/>
          <w:right w:val="nil"/>
          <w:between w:val="nil"/>
        </w:pBdr>
        <w:spacing w:before="120" w:after="120" w:line="360" w:lineRule="auto"/>
        <w:rPr>
          <w:color w:val="000000"/>
        </w:rPr>
      </w:pPr>
      <w:r>
        <w:rPr>
          <w:color w:val="000000"/>
          <w:rtl/>
        </w:rPr>
        <w:t>אני הח"מ _______________ ת"ז _______________ לאחר שהוזהרתי כי עלי לומר את האמת וכי אהיה צפוי לעונשים הקבועים בחוק אם לא אעשה כן, מצהיר/ה בזה כדלקמן:</w:t>
      </w:r>
    </w:p>
    <w:p w14:paraId="00000330" w14:textId="4E2FE9E8" w:rsidR="00D84BF2" w:rsidRDefault="00764E84">
      <w:pPr>
        <w:keepNext/>
        <w:keepLines/>
        <w:numPr>
          <w:ilvl w:val="1"/>
          <w:numId w:val="11"/>
        </w:numPr>
        <w:pBdr>
          <w:top w:val="nil"/>
          <w:left w:val="nil"/>
          <w:bottom w:val="nil"/>
          <w:right w:val="nil"/>
          <w:between w:val="nil"/>
        </w:pBdr>
        <w:spacing w:before="120" w:after="120" w:line="360" w:lineRule="auto"/>
      </w:pPr>
      <w:r>
        <w:rPr>
          <w:color w:val="000000"/>
          <w:rtl/>
        </w:rPr>
        <w:t>הנני נותן תצהיר זה בשם ___________________ שהוא המציע (להלן:  "</w:t>
      </w:r>
      <w:r>
        <w:rPr>
          <w:b/>
          <w:bCs/>
          <w:color w:val="000000"/>
          <w:rtl/>
        </w:rPr>
        <w:t>המציע</w:t>
      </w:r>
      <w:r>
        <w:rPr>
          <w:color w:val="000000"/>
          <w:rtl/>
        </w:rPr>
        <w:t xml:space="preserve">") המבקש להתקשר עם עורך מכרז </w:t>
      </w:r>
      <w:bookmarkStart w:id="196" w:name="bookmark=id.s9gir1dccpdg" w:colFirst="0" w:colLast="0"/>
      <w:bookmarkEnd w:id="196"/>
      <w:r>
        <w:rPr>
          <w:color w:val="000000"/>
          <w:rtl/>
        </w:rPr>
        <w:t>ליו</w:t>
      </w:r>
      <w:r w:rsidR="00FD2363">
        <w:rPr>
          <w:rFonts w:hint="cs"/>
          <w:color w:val="000000"/>
          <w:rtl/>
        </w:rPr>
        <w:t>ו</w:t>
      </w:r>
      <w:r>
        <w:rPr>
          <w:color w:val="000000"/>
          <w:rtl/>
        </w:rPr>
        <w:t xml:space="preserve">י כותבי בחינות ועריכה לשונית עבור משרד המשפטים , מספר </w:t>
      </w:r>
      <w:bookmarkStart w:id="197" w:name="bookmark=id.jm6ctgui9qgb" w:colFirst="0" w:colLast="0"/>
      <w:bookmarkEnd w:id="197"/>
      <w:r w:rsidR="00FD2363">
        <w:rPr>
          <w:rFonts w:hint="cs"/>
          <w:color w:val="000000"/>
          <w:rtl/>
        </w:rPr>
        <w:t>57/2026</w:t>
      </w:r>
      <w:r>
        <w:rPr>
          <w:color w:val="000000"/>
          <w:rtl/>
        </w:rPr>
        <w:t xml:space="preserve"> עבור </w:t>
      </w:r>
      <w:bookmarkStart w:id="198" w:name="bookmark=id.oias35rt7nwo" w:colFirst="0" w:colLast="0"/>
      <w:bookmarkEnd w:id="198"/>
      <w:r>
        <w:rPr>
          <w:color w:val="000000"/>
          <w:rtl/>
        </w:rPr>
        <w:t xml:space="preserve">משרד המשפטים. אני מצהיר/ה כי הנני מוסמך/ת לתת תצהיר זה בשם המציע. </w:t>
      </w:r>
    </w:p>
    <w:p w14:paraId="00000331" w14:textId="77777777" w:rsidR="00D84BF2" w:rsidRDefault="00764E84">
      <w:pPr>
        <w:keepNext/>
        <w:keepLines/>
        <w:numPr>
          <w:ilvl w:val="1"/>
          <w:numId w:val="11"/>
        </w:numPr>
        <w:pBdr>
          <w:top w:val="nil"/>
          <w:left w:val="nil"/>
          <w:bottom w:val="nil"/>
          <w:right w:val="nil"/>
          <w:between w:val="nil"/>
        </w:pBdr>
        <w:spacing w:before="120" w:after="120" w:line="360" w:lineRule="auto"/>
      </w:pPr>
      <w:r>
        <w:rPr>
          <w:color w:val="000000"/>
          <w:rtl/>
        </w:rPr>
        <w:t>בתצהירי זה, משמעותו של המונח "</w:t>
      </w:r>
      <w:r>
        <w:rPr>
          <w:b/>
          <w:bCs/>
          <w:color w:val="000000"/>
          <w:rtl/>
        </w:rPr>
        <w:t>בעל זיקה</w:t>
      </w:r>
      <w:r>
        <w:rPr>
          <w:color w:val="000000"/>
          <w:rtl/>
        </w:rPr>
        <w:t>" כהגדרתו בחוק עסקאות גופים ציבוריים התשל"ו-1976 (להלן:  "</w:t>
      </w:r>
      <w:r>
        <w:rPr>
          <w:b/>
          <w:bCs/>
          <w:color w:val="000000"/>
          <w:rtl/>
        </w:rPr>
        <w:t>חוק עסקאות גופים ציבוריים</w:t>
      </w:r>
      <w:r>
        <w:rPr>
          <w:color w:val="000000"/>
          <w:rtl/>
        </w:rPr>
        <w:t xml:space="preserve">"). אני מאשר/ת כי הוסברה לי משמעותו של מונח זה וכי אני מבין/ה אותו. </w:t>
      </w:r>
    </w:p>
    <w:p w14:paraId="00000332" w14:textId="77777777" w:rsidR="00D84BF2" w:rsidRDefault="00764E84">
      <w:pPr>
        <w:keepNext/>
        <w:keepLines/>
        <w:numPr>
          <w:ilvl w:val="1"/>
          <w:numId w:val="11"/>
        </w:numPr>
        <w:pBdr>
          <w:top w:val="nil"/>
          <w:left w:val="nil"/>
          <w:bottom w:val="nil"/>
          <w:right w:val="nil"/>
          <w:between w:val="nil"/>
        </w:pBdr>
        <w:spacing w:before="120" w:after="120" w:line="360" w:lineRule="auto"/>
      </w:pPr>
      <w:r>
        <w:rPr>
          <w:color w:val="000000"/>
          <w:rtl/>
        </w:rPr>
        <w:t xml:space="preserve">משמעותו של המונח </w:t>
      </w:r>
      <w:r>
        <w:rPr>
          <w:b/>
          <w:bCs/>
          <w:color w:val="000000"/>
          <w:rtl/>
        </w:rPr>
        <w:t>"עבירה"</w:t>
      </w:r>
      <w:r>
        <w:rPr>
          <w:color w:val="000000"/>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0000333" w14:textId="77777777" w:rsidR="00D84BF2" w:rsidRDefault="00764E84">
      <w:pPr>
        <w:keepNext/>
        <w:keepLines/>
        <w:numPr>
          <w:ilvl w:val="1"/>
          <w:numId w:val="11"/>
        </w:numPr>
        <w:pBdr>
          <w:top w:val="nil"/>
          <w:left w:val="nil"/>
          <w:bottom w:val="nil"/>
          <w:right w:val="nil"/>
          <w:between w:val="nil"/>
        </w:pBdr>
        <w:spacing w:before="120" w:after="120" w:line="360" w:lineRule="auto"/>
      </w:pPr>
      <w:r>
        <w:rPr>
          <w:color w:val="000000"/>
          <w:rtl/>
        </w:rPr>
        <w:t xml:space="preserve">המציע הינו תאגיד הרשום בישראל. (סמן </w:t>
      </w:r>
      <w:r>
        <w:rPr>
          <w:color w:val="000000"/>
        </w:rPr>
        <w:t>X</w:t>
      </w:r>
      <w:r>
        <w:rPr>
          <w:color w:val="000000"/>
          <w:rtl/>
        </w:rPr>
        <w:t xml:space="preserve"> במשבצת המתאימה):</w:t>
      </w:r>
    </w:p>
    <w:p w14:paraId="00000334" w14:textId="0689627C" w:rsidR="00D84BF2" w:rsidRDefault="00764E84">
      <w:pPr>
        <w:keepNext/>
        <w:keepLines/>
        <w:numPr>
          <w:ilvl w:val="2"/>
          <w:numId w:val="9"/>
        </w:numPr>
        <w:pBdr>
          <w:top w:val="nil"/>
          <w:left w:val="nil"/>
          <w:bottom w:val="nil"/>
          <w:right w:val="nil"/>
          <w:between w:val="nil"/>
        </w:pBdr>
        <w:tabs>
          <w:tab w:val="right" w:pos="3420"/>
        </w:tabs>
        <w:spacing w:before="120" w:line="360" w:lineRule="auto"/>
        <w:rPr>
          <w:color w:val="000000"/>
        </w:rPr>
      </w:pPr>
      <w:r>
        <w:rPr>
          <w:color w:val="000000"/>
          <w:rtl/>
        </w:rPr>
        <w:t xml:space="preserve">המציע ובעל זיקה אליו לא הורשעו ביותר משתי עבירות עד למועד האחרון להגשת ההצעות (להלן: "מועד להגשה") למכרז </w:t>
      </w:r>
      <w:bookmarkStart w:id="199" w:name="bookmark=id.k8q8iaetgeho" w:colFirst="0" w:colLast="0"/>
      <w:bookmarkEnd w:id="199"/>
      <w:r>
        <w:rPr>
          <w:color w:val="000000"/>
          <w:rtl/>
        </w:rPr>
        <w:t>ליו</w:t>
      </w:r>
      <w:r w:rsidR="00FD2363">
        <w:rPr>
          <w:rFonts w:hint="cs"/>
          <w:color w:val="000000"/>
          <w:rtl/>
        </w:rPr>
        <w:t>ו</w:t>
      </w:r>
      <w:r>
        <w:rPr>
          <w:color w:val="000000"/>
          <w:rtl/>
        </w:rPr>
        <w:t xml:space="preserve">י כותבי בחינות ועריכה לשונית עבור משרד המשפטים , מספר </w:t>
      </w:r>
      <w:bookmarkStart w:id="200" w:name="bookmark=id.64uvorgdwpjr" w:colFirst="0" w:colLast="0"/>
      <w:bookmarkEnd w:id="200"/>
      <w:r w:rsidR="00FD2363">
        <w:rPr>
          <w:rFonts w:hint="cs"/>
          <w:color w:val="000000"/>
          <w:rtl/>
        </w:rPr>
        <w:t>57/2026</w:t>
      </w:r>
      <w:r>
        <w:rPr>
          <w:color w:val="000000"/>
        </w:rPr>
        <w:t>.</w:t>
      </w:r>
    </w:p>
    <w:p w14:paraId="00000335" w14:textId="77777777" w:rsidR="00D84BF2" w:rsidRDefault="00764E84">
      <w:pPr>
        <w:keepNext/>
        <w:keepLines/>
        <w:numPr>
          <w:ilvl w:val="2"/>
          <w:numId w:val="9"/>
        </w:numPr>
        <w:pBdr>
          <w:top w:val="nil"/>
          <w:left w:val="nil"/>
          <w:bottom w:val="nil"/>
          <w:right w:val="nil"/>
          <w:between w:val="nil"/>
        </w:pBdr>
        <w:tabs>
          <w:tab w:val="right" w:pos="3420"/>
        </w:tabs>
        <w:spacing w:before="120" w:line="360" w:lineRule="auto"/>
        <w:rPr>
          <w:color w:val="000000"/>
        </w:rPr>
      </w:pPr>
      <w:r>
        <w:rPr>
          <w:color w:val="000000"/>
          <w:rtl/>
        </w:rPr>
        <w:t xml:space="preserve">המציע או בעל זיקה אליו הורשעו בפסק דין  ביותר משתי עבירות וחלפה שנה אחת לפחות ממועד ההרשעה האחרונה ועד למועד ההגשה. </w:t>
      </w:r>
    </w:p>
    <w:p w14:paraId="00000336" w14:textId="77777777" w:rsidR="00D84BF2" w:rsidRDefault="00764E84">
      <w:pPr>
        <w:keepNext/>
        <w:keepLines/>
        <w:numPr>
          <w:ilvl w:val="2"/>
          <w:numId w:val="9"/>
        </w:numPr>
        <w:pBdr>
          <w:top w:val="nil"/>
          <w:left w:val="nil"/>
          <w:bottom w:val="nil"/>
          <w:right w:val="nil"/>
          <w:between w:val="nil"/>
        </w:pBdr>
        <w:tabs>
          <w:tab w:val="right" w:pos="3420"/>
        </w:tabs>
        <w:spacing w:before="120" w:line="360" w:lineRule="auto"/>
        <w:rPr>
          <w:color w:val="000000"/>
        </w:rPr>
      </w:pPr>
      <w:r>
        <w:rPr>
          <w:color w:val="000000"/>
          <w:rtl/>
        </w:rPr>
        <w:t xml:space="preserve">המציע או בעל זיקה אליו הורשעו בפסק דין  ביותר משתי עבירות ולא חלפה שנה אחת לפחות ממועד ההרשעה האחרונה ועד למועד ההגשה. </w:t>
      </w:r>
    </w:p>
    <w:p w14:paraId="00000337" w14:textId="77777777" w:rsidR="00D84BF2" w:rsidRDefault="00764E84">
      <w:pPr>
        <w:keepNext/>
        <w:keepLines/>
        <w:spacing w:line="360" w:lineRule="auto"/>
      </w:pPr>
      <w:r>
        <w:rPr>
          <w:rtl/>
        </w:rPr>
        <w:t xml:space="preserve">זה שמי, להלן חתימתי ותוכן תצהירי דלעיל אמת. </w:t>
      </w:r>
    </w:p>
    <w:p w14:paraId="00000338" w14:textId="77777777" w:rsidR="00D84BF2" w:rsidRDefault="00764E84">
      <w:pPr>
        <w:keepNext/>
        <w:keepLines/>
        <w:spacing w:line="360" w:lineRule="auto"/>
      </w:pPr>
      <w:r>
        <w:t>____________________</w:t>
      </w:r>
      <w:r>
        <w:tab/>
        <w:t xml:space="preserve">      ________________</w:t>
      </w:r>
      <w:r>
        <w:tab/>
        <w:t xml:space="preserve"> _________________   </w:t>
      </w:r>
    </w:p>
    <w:p w14:paraId="00000339" w14:textId="77777777" w:rsidR="00D84BF2" w:rsidRDefault="00764E84">
      <w:pPr>
        <w:keepNext/>
        <w:keepLines/>
        <w:spacing w:line="360" w:lineRule="auto"/>
      </w:pPr>
      <w:r>
        <w:rPr>
          <w:rtl/>
        </w:rPr>
        <w:t xml:space="preserve">    </w:t>
      </w:r>
      <w:r>
        <w:rPr>
          <w:rtl/>
        </w:rPr>
        <w:tab/>
        <w:t>תאריך</w:t>
      </w:r>
      <w:r>
        <w:rPr>
          <w:rtl/>
        </w:rPr>
        <w:tab/>
      </w:r>
      <w:r>
        <w:rPr>
          <w:rtl/>
        </w:rPr>
        <w:tab/>
      </w:r>
      <w:r>
        <w:rPr>
          <w:rtl/>
        </w:rPr>
        <w:tab/>
        <w:t xml:space="preserve">                           שם</w:t>
      </w:r>
      <w:r>
        <w:rPr>
          <w:rtl/>
        </w:rPr>
        <w:tab/>
        <w:t xml:space="preserve">                   חתימה וחותמת                      </w:t>
      </w:r>
    </w:p>
    <w:p w14:paraId="0000033A" w14:textId="77777777" w:rsidR="00D84BF2" w:rsidRDefault="00764E84">
      <w:pPr>
        <w:keepNext/>
        <w:keepLines/>
        <w:spacing w:line="360" w:lineRule="auto"/>
        <w:rPr>
          <w:u w:val="single"/>
        </w:rPr>
      </w:pPr>
      <w:r>
        <w:rPr>
          <w:u w:val="single"/>
          <w:rtl/>
        </w:rPr>
        <w:t>אישור עורך הדין</w:t>
      </w:r>
    </w:p>
    <w:p w14:paraId="0000033B" w14:textId="77777777" w:rsidR="00D84BF2" w:rsidRDefault="00764E84">
      <w:pPr>
        <w:keepNext/>
        <w:keepLines/>
        <w:spacing w:line="360" w:lineRule="auto"/>
      </w:pPr>
      <w:r>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000033C" w14:textId="77777777" w:rsidR="00D84BF2" w:rsidRDefault="00D84BF2">
      <w:pPr>
        <w:keepNext/>
        <w:keepLines/>
        <w:spacing w:line="360" w:lineRule="auto"/>
      </w:pPr>
    </w:p>
    <w:p w14:paraId="0000033D" w14:textId="77777777" w:rsidR="00D84BF2" w:rsidRDefault="00764E84">
      <w:pPr>
        <w:keepNext/>
        <w:keepLines/>
        <w:spacing w:line="360" w:lineRule="auto"/>
      </w:pPr>
      <w:r>
        <w:t>_________________</w:t>
      </w:r>
      <w:r>
        <w:tab/>
        <w:t xml:space="preserve">          ___________________</w:t>
      </w:r>
      <w:r>
        <w:tab/>
        <w:t xml:space="preserve">              ___________________</w:t>
      </w:r>
    </w:p>
    <w:p w14:paraId="0000033E" w14:textId="77777777" w:rsidR="00D84BF2" w:rsidRDefault="00764E84">
      <w:pPr>
        <w:keepNext/>
        <w:keepLines/>
        <w:spacing w:line="360" w:lineRule="auto"/>
      </w:pPr>
      <w:r>
        <w:rPr>
          <w:rtl/>
        </w:rPr>
        <w:t xml:space="preserve">            תאריך</w:t>
      </w:r>
      <w:r>
        <w:rPr>
          <w:rtl/>
        </w:rPr>
        <w:tab/>
      </w:r>
      <w:r>
        <w:rPr>
          <w:rtl/>
        </w:rPr>
        <w:tab/>
      </w:r>
      <w:r>
        <w:rPr>
          <w:rtl/>
        </w:rPr>
        <w:tab/>
        <w:t xml:space="preserve">     מספר רישיון</w:t>
      </w:r>
      <w:r>
        <w:rPr>
          <w:rtl/>
        </w:rPr>
        <w:tab/>
      </w:r>
      <w:r>
        <w:rPr>
          <w:rtl/>
        </w:rPr>
        <w:tab/>
        <w:t xml:space="preserve">                       חתימה וחותמת</w:t>
      </w:r>
    </w:p>
    <w:p w14:paraId="0000033F" w14:textId="77777777" w:rsidR="00D84BF2" w:rsidRDefault="00D84BF2">
      <w:pPr>
        <w:keepNext/>
        <w:keepLines/>
        <w:rPr>
          <w:sz w:val="19"/>
          <w:szCs w:val="19"/>
        </w:rPr>
      </w:pPr>
      <w:bookmarkStart w:id="201" w:name="_heading=h.2en6kicq8baq" w:colFirst="0" w:colLast="0"/>
      <w:bookmarkEnd w:id="201"/>
    </w:p>
    <w:p w14:paraId="00000340" w14:textId="77777777" w:rsidR="00D84BF2" w:rsidRDefault="00764E84">
      <w:pPr>
        <w:keepNext/>
        <w:keepLines/>
        <w:pBdr>
          <w:top w:val="nil"/>
          <w:left w:val="nil"/>
          <w:bottom w:val="nil"/>
          <w:right w:val="nil"/>
          <w:between w:val="nil"/>
        </w:pBdr>
        <w:tabs>
          <w:tab w:val="left" w:pos="1050"/>
        </w:tabs>
        <w:spacing w:before="240" w:after="120"/>
        <w:ind w:left="360" w:hanging="360"/>
        <w:rPr>
          <w:b/>
          <w:bCs/>
          <w:smallCaps/>
          <w:color w:val="000000"/>
          <w:sz w:val="72"/>
          <w:szCs w:val="72"/>
        </w:rPr>
      </w:pPr>
      <w:bookmarkStart w:id="202" w:name="_heading=h.heoumtd06n1" w:colFirst="0" w:colLast="0"/>
      <w:bookmarkEnd w:id="202"/>
      <w:r>
        <w:rPr>
          <w:b/>
          <w:bCs/>
          <w:smallCaps/>
          <w:color w:val="000000"/>
          <w:sz w:val="72"/>
          <w:szCs w:val="72"/>
          <w:rtl/>
        </w:rPr>
        <w:t>פרק ג' – פירוט השירותים ותוכן ההתקשרות עם הספק הזוכה</w:t>
      </w:r>
    </w:p>
    <w:p w14:paraId="00000341" w14:textId="77777777" w:rsidR="00D84BF2" w:rsidRDefault="00764E84">
      <w:pPr>
        <w:keepNext/>
        <w:keepLines/>
        <w:spacing w:before="200" w:after="200" w:line="276" w:lineRule="auto"/>
        <w:rPr>
          <w:sz w:val="40"/>
          <w:szCs w:val="40"/>
        </w:rPr>
      </w:pPr>
      <w:r>
        <w:br w:type="page"/>
      </w:r>
      <w:bookmarkStart w:id="203" w:name="bookmark=id.x1ka8y7fd1g8" w:colFirst="0" w:colLast="0"/>
      <w:bookmarkStart w:id="204" w:name="bookmark=id.5mqob0lq0rvf" w:colFirst="0" w:colLast="0"/>
      <w:bookmarkEnd w:id="203"/>
      <w:bookmarkEnd w:id="204"/>
    </w:p>
    <w:p w14:paraId="00000342" w14:textId="77777777" w:rsidR="00D84BF2" w:rsidRDefault="00764E84">
      <w:pPr>
        <w:keepNext/>
        <w:keepLines/>
        <w:numPr>
          <w:ilvl w:val="0"/>
          <w:numId w:val="21"/>
        </w:numPr>
        <w:spacing w:after="80" w:line="360" w:lineRule="auto"/>
        <w:rPr>
          <w:b/>
          <w:bCs/>
          <w:sz w:val="22"/>
          <w:szCs w:val="22"/>
        </w:rPr>
      </w:pPr>
      <w:bookmarkStart w:id="205" w:name="bookmark=id.hu4cumx21brv" w:colFirst="0" w:colLast="0"/>
      <w:bookmarkEnd w:id="205"/>
      <w:r>
        <w:rPr>
          <w:b/>
          <w:bCs/>
          <w:sz w:val="22"/>
          <w:szCs w:val="22"/>
          <w:rtl/>
        </w:rPr>
        <w:t xml:space="preserve">רקע כללי </w:t>
      </w:r>
    </w:p>
    <w:p w14:paraId="00000343" w14:textId="77777777" w:rsidR="00D84BF2" w:rsidRDefault="00764E84">
      <w:pPr>
        <w:keepNext/>
        <w:keepLines/>
        <w:numPr>
          <w:ilvl w:val="1"/>
          <w:numId w:val="21"/>
        </w:numPr>
        <w:spacing w:after="80" w:line="360" w:lineRule="auto"/>
        <w:rPr>
          <w:sz w:val="22"/>
          <w:szCs w:val="22"/>
        </w:rPr>
      </w:pPr>
      <w:r>
        <w:rPr>
          <w:b/>
          <w:bCs/>
          <w:sz w:val="22"/>
          <w:szCs w:val="22"/>
          <w:rtl/>
        </w:rPr>
        <w:t>כללי</w:t>
      </w:r>
    </w:p>
    <w:p w14:paraId="00000344" w14:textId="77777777" w:rsidR="00D84BF2" w:rsidRDefault="00764E84">
      <w:pPr>
        <w:keepNext/>
        <w:keepLines/>
        <w:numPr>
          <w:ilvl w:val="2"/>
          <w:numId w:val="21"/>
        </w:numPr>
        <w:spacing w:after="80" w:line="360" w:lineRule="auto"/>
        <w:rPr>
          <w:sz w:val="22"/>
          <w:szCs w:val="22"/>
        </w:rPr>
      </w:pPr>
      <w:r>
        <w:rPr>
          <w:sz w:val="22"/>
          <w:szCs w:val="22"/>
          <w:rtl/>
        </w:rPr>
        <w:t>השירותים נשוא מכרז זה מחולקים למספר תחומים עיקריים:</w:t>
      </w:r>
    </w:p>
    <w:p w14:paraId="00000345" w14:textId="77777777" w:rsidR="00D84BF2" w:rsidRDefault="00764E84">
      <w:pPr>
        <w:keepNext/>
        <w:keepLines/>
        <w:numPr>
          <w:ilvl w:val="3"/>
          <w:numId w:val="21"/>
        </w:numPr>
        <w:spacing w:after="80" w:line="360" w:lineRule="auto"/>
        <w:ind w:hanging="648"/>
        <w:rPr>
          <w:sz w:val="22"/>
          <w:szCs w:val="22"/>
        </w:rPr>
      </w:pPr>
      <w:r>
        <w:rPr>
          <w:sz w:val="22"/>
          <w:szCs w:val="22"/>
          <w:rtl/>
        </w:rPr>
        <w:t>ליווי תהליך הכנת בחינות המועצות השונות;</w:t>
      </w:r>
    </w:p>
    <w:p w14:paraId="00000346" w14:textId="77777777" w:rsidR="00D84BF2" w:rsidRDefault="00764E84">
      <w:pPr>
        <w:keepNext/>
        <w:keepLines/>
        <w:numPr>
          <w:ilvl w:val="3"/>
          <w:numId w:val="21"/>
        </w:numPr>
        <w:spacing w:after="80" w:line="360" w:lineRule="auto"/>
        <w:ind w:hanging="648"/>
        <w:rPr>
          <w:sz w:val="22"/>
          <w:szCs w:val="22"/>
        </w:rPr>
      </w:pPr>
      <w:r>
        <w:rPr>
          <w:sz w:val="22"/>
          <w:szCs w:val="22"/>
          <w:rtl/>
        </w:rPr>
        <w:t>ליווי כותבי בחינות;</w:t>
      </w:r>
    </w:p>
    <w:p w14:paraId="00000347" w14:textId="77777777" w:rsidR="00D84BF2" w:rsidRDefault="00764E84">
      <w:pPr>
        <w:keepNext/>
        <w:keepLines/>
        <w:numPr>
          <w:ilvl w:val="3"/>
          <w:numId w:val="21"/>
        </w:numPr>
        <w:spacing w:after="80" w:line="360" w:lineRule="auto"/>
        <w:ind w:hanging="648"/>
        <w:rPr>
          <w:sz w:val="22"/>
          <w:szCs w:val="22"/>
        </w:rPr>
      </w:pPr>
      <w:r>
        <w:rPr>
          <w:sz w:val="22"/>
          <w:szCs w:val="22"/>
          <w:rtl/>
        </w:rPr>
        <w:t>עריכה לשונית וטסטולוגיה;</w:t>
      </w:r>
    </w:p>
    <w:p w14:paraId="00000348" w14:textId="77777777" w:rsidR="00D84BF2" w:rsidRDefault="00764E84">
      <w:pPr>
        <w:keepNext/>
        <w:keepLines/>
        <w:numPr>
          <w:ilvl w:val="2"/>
          <w:numId w:val="21"/>
        </w:numPr>
        <w:spacing w:after="80" w:line="360" w:lineRule="auto"/>
        <w:rPr>
          <w:sz w:val="22"/>
          <w:szCs w:val="22"/>
        </w:rPr>
      </w:pPr>
      <w:r>
        <w:rPr>
          <w:sz w:val="22"/>
          <w:szCs w:val="22"/>
          <w:rtl/>
        </w:rPr>
        <w:t>למען הסר ספק, הספק הזוכה יידרש להעניק שירותים בשלוש התחומים וכן לעבוד מול גורמים שונים במשרד.</w:t>
      </w:r>
    </w:p>
    <w:p w14:paraId="00000349" w14:textId="77777777" w:rsidR="00D84BF2" w:rsidRDefault="00764E84">
      <w:pPr>
        <w:keepNext/>
        <w:keepLines/>
        <w:numPr>
          <w:ilvl w:val="2"/>
          <w:numId w:val="21"/>
        </w:numPr>
        <w:spacing w:after="80" w:line="360" w:lineRule="auto"/>
        <w:rPr>
          <w:sz w:val="22"/>
          <w:szCs w:val="22"/>
        </w:rPr>
      </w:pPr>
      <w:r>
        <w:rPr>
          <w:sz w:val="22"/>
          <w:szCs w:val="22"/>
          <w:rtl/>
        </w:rPr>
        <w:t>במסגרת השירותים נשוא מכרז זה קיימות מספר סוגי בחינות:</w:t>
      </w:r>
    </w:p>
    <w:p w14:paraId="0000034A" w14:textId="77777777" w:rsidR="00D84BF2" w:rsidRDefault="00764E84">
      <w:pPr>
        <w:keepNext/>
        <w:keepLines/>
        <w:numPr>
          <w:ilvl w:val="3"/>
          <w:numId w:val="21"/>
        </w:numPr>
        <w:spacing w:after="80" w:line="360" w:lineRule="auto"/>
        <w:ind w:hanging="648"/>
        <w:rPr>
          <w:sz w:val="22"/>
          <w:szCs w:val="22"/>
        </w:rPr>
      </w:pPr>
      <w:r>
        <w:rPr>
          <w:sz w:val="22"/>
          <w:szCs w:val="22"/>
          <w:rtl/>
        </w:rPr>
        <w:t>בחינות בכתב מסוג "רב ברירה" –"</w:t>
      </w:r>
      <w:r>
        <w:rPr>
          <w:sz w:val="22"/>
          <w:szCs w:val="22"/>
        </w:rPr>
        <w:t>Multiple Choice</w:t>
      </w:r>
      <w:r>
        <w:rPr>
          <w:sz w:val="22"/>
          <w:szCs w:val="22"/>
          <w:rtl/>
        </w:rPr>
        <w:t xml:space="preserve">" </w:t>
      </w:r>
    </w:p>
    <w:p w14:paraId="0000034B" w14:textId="77777777" w:rsidR="00D84BF2" w:rsidRDefault="00764E84">
      <w:pPr>
        <w:keepNext/>
        <w:keepLines/>
        <w:numPr>
          <w:ilvl w:val="3"/>
          <w:numId w:val="21"/>
        </w:numPr>
        <w:spacing w:after="80" w:line="360" w:lineRule="auto"/>
        <w:ind w:hanging="648"/>
        <w:rPr>
          <w:sz w:val="22"/>
          <w:szCs w:val="22"/>
        </w:rPr>
      </w:pPr>
      <w:r>
        <w:rPr>
          <w:sz w:val="22"/>
          <w:szCs w:val="22"/>
          <w:rtl/>
        </w:rPr>
        <w:t>בחינות מסוג שאלות פתוחות;</w:t>
      </w:r>
    </w:p>
    <w:p w14:paraId="0000034C" w14:textId="77777777" w:rsidR="00D84BF2" w:rsidRDefault="00764E84">
      <w:pPr>
        <w:keepNext/>
        <w:keepLines/>
        <w:numPr>
          <w:ilvl w:val="3"/>
          <w:numId w:val="21"/>
        </w:numPr>
        <w:spacing w:after="80" w:line="360" w:lineRule="auto"/>
        <w:ind w:hanging="648"/>
        <w:rPr>
          <w:sz w:val="22"/>
          <w:szCs w:val="22"/>
        </w:rPr>
      </w:pPr>
      <w:r>
        <w:rPr>
          <w:sz w:val="22"/>
          <w:szCs w:val="22"/>
          <w:rtl/>
        </w:rPr>
        <w:t>בחינות הכוללות שאלות פתוחות ושאלות רב ברירה;</w:t>
      </w:r>
    </w:p>
    <w:p w14:paraId="0000034D" w14:textId="77777777" w:rsidR="00D84BF2" w:rsidRDefault="00764E84">
      <w:pPr>
        <w:keepNext/>
        <w:keepLines/>
        <w:numPr>
          <w:ilvl w:val="2"/>
          <w:numId w:val="21"/>
        </w:numPr>
        <w:spacing w:after="80" w:line="360" w:lineRule="auto"/>
        <w:rPr>
          <w:sz w:val="22"/>
          <w:szCs w:val="22"/>
        </w:rPr>
      </w:pPr>
      <w:r>
        <w:rPr>
          <w:sz w:val="22"/>
          <w:szCs w:val="22"/>
          <w:rtl/>
        </w:rPr>
        <w:t>ההתקשרות בין הצדדים תהיה על בסיס התקשרות קבלנית בהתאם לדרישות ולתנאים המפורטים במסמכי המכרז.</w:t>
      </w:r>
    </w:p>
    <w:p w14:paraId="0000034E" w14:textId="77777777" w:rsidR="00D84BF2" w:rsidRDefault="00764E84">
      <w:pPr>
        <w:keepNext/>
        <w:keepLines/>
        <w:numPr>
          <w:ilvl w:val="2"/>
          <w:numId w:val="21"/>
        </w:numPr>
        <w:spacing w:after="80" w:line="360" w:lineRule="auto"/>
        <w:rPr>
          <w:sz w:val="22"/>
          <w:szCs w:val="22"/>
        </w:rPr>
      </w:pPr>
      <w:r>
        <w:rPr>
          <w:sz w:val="22"/>
          <w:szCs w:val="22"/>
          <w:rtl/>
        </w:rPr>
        <w:t>להלן פירוט תמציתי לגבי בחינות הרישוי (לקבלת מידע נוסף יש לעיין בחוקים הרלוונטיים ובתקנות שעל פיהם):</w:t>
      </w:r>
    </w:p>
    <w:p w14:paraId="0000034F" w14:textId="77777777" w:rsidR="00D84BF2" w:rsidRDefault="00764E84">
      <w:pPr>
        <w:keepNext/>
        <w:keepLines/>
        <w:numPr>
          <w:ilvl w:val="3"/>
          <w:numId w:val="21"/>
        </w:numPr>
        <w:spacing w:after="80" w:line="360" w:lineRule="auto"/>
        <w:ind w:left="1933" w:hanging="853"/>
        <w:rPr>
          <w:sz w:val="22"/>
          <w:szCs w:val="22"/>
        </w:rPr>
      </w:pPr>
      <w:r>
        <w:rPr>
          <w:sz w:val="22"/>
          <w:szCs w:val="22"/>
          <w:rtl/>
        </w:rPr>
        <w:t xml:space="preserve">חוק המתווכים במקרקעין, התשנ"ו-1996 (להלן – "חוק") ותקנות המתווכים במקרקעין התשנ"ז-1997 (להלן – "התקנות") קובעים, בין השאר, כי יחיד רשאי לקבל רישיון תיווך אם עמד בבחינות. על פי התקנות, רשם המתווכים (להלן – "הרשם") יקבע את מועדי הבחינות, את סדרי הבחינות ואת מקום עריכתן. עוד נקבע בתקנות כי הבחינה תיערך לפחות פעמיים בשנה. </w:t>
      </w:r>
      <w:proofErr w:type="spellStart"/>
      <w:r>
        <w:rPr>
          <w:sz w:val="22"/>
          <w:szCs w:val="22"/>
          <w:rtl/>
        </w:rPr>
        <w:t>יצויין</w:t>
      </w:r>
      <w:proofErr w:type="spellEnd"/>
      <w:r>
        <w:rPr>
          <w:sz w:val="22"/>
          <w:szCs w:val="22"/>
          <w:rtl/>
        </w:rPr>
        <w:t xml:space="preserve"> כי בשנים האחרונות נערכו 4 מועדי בחינות בשנה. </w:t>
      </w:r>
    </w:p>
    <w:p w14:paraId="00000350" w14:textId="77777777" w:rsidR="00D84BF2" w:rsidRDefault="00764E84">
      <w:pPr>
        <w:keepNext/>
        <w:keepLines/>
        <w:numPr>
          <w:ilvl w:val="3"/>
          <w:numId w:val="21"/>
        </w:numPr>
        <w:spacing w:after="80" w:line="360" w:lineRule="auto"/>
        <w:ind w:left="1933" w:hanging="853"/>
        <w:rPr>
          <w:sz w:val="22"/>
          <w:szCs w:val="22"/>
        </w:rPr>
      </w:pPr>
      <w:r>
        <w:rPr>
          <w:sz w:val="22"/>
          <w:szCs w:val="22"/>
          <w:rtl/>
        </w:rPr>
        <w:t xml:space="preserve">חוק רואי החשבון, התשט"ו-1955 (להלן – "החוק") ותקנות רואי החשבון, התשט"ז-1955 (להלן – "התקנות") קובעים, בין השאר, כי יחיד רשאי לקבל רישיון רואה חשבון אם עמד בבחינות. על פי התקנות יושב ראש המועצה (להלן – "היו"ר") יקבע את מועדי הבחינות, את סדרי הבחינות ואת מקום עריכתן. עוד נקבע בתקנות כי בחינות לרואי חשבון יערכו מטעם המועצה פעמיים בשנה. היו"ר רשאי לקבוע כי הבחינות ייערכו יותר מפעמיים בשנה או פחות מזה. </w:t>
      </w:r>
    </w:p>
    <w:p w14:paraId="00000351" w14:textId="77777777" w:rsidR="00D84BF2" w:rsidRDefault="00764E84">
      <w:pPr>
        <w:keepNext/>
        <w:keepLines/>
        <w:numPr>
          <w:ilvl w:val="3"/>
          <w:numId w:val="21"/>
        </w:numPr>
        <w:spacing w:after="80" w:line="360" w:lineRule="auto"/>
        <w:ind w:left="1933" w:hanging="853"/>
        <w:rPr>
          <w:sz w:val="22"/>
          <w:szCs w:val="22"/>
        </w:rPr>
      </w:pPr>
      <w:r>
        <w:rPr>
          <w:sz w:val="22"/>
          <w:szCs w:val="22"/>
          <w:rtl/>
        </w:rPr>
        <w:t>חוק שמאי המקרקעין התשס"א-2001 (להלן – "החוק") ותקנות מועצת שמאי המקרקעין (להלן – "התקנות") קובעים, בין השאר, כי יחיד רשאי לקבל רישיון שמאי מקרקעין אם עמד בבחינות. על פי התקנות, יושב ראש המועצה (להלן – "היו"ר") יקבע את מועדי הבחינות, את סדרי הבחינות ואת מקום עריכתן. עוד נקבע בתקנות, כי בחינות לשמאי מקרקעין ייערכו מטעם המועצה פעמיים בשנה אם לא קבע היו"ר אחרת והודעה על כך תפורסם ברשומות.</w:t>
      </w:r>
    </w:p>
    <w:p w14:paraId="00000352" w14:textId="77777777" w:rsidR="00D84BF2" w:rsidRDefault="00764E84">
      <w:pPr>
        <w:keepNext/>
        <w:keepLines/>
        <w:numPr>
          <w:ilvl w:val="3"/>
          <w:numId w:val="21"/>
        </w:numPr>
        <w:spacing w:after="80" w:line="360" w:lineRule="auto"/>
        <w:ind w:left="1933" w:hanging="853"/>
        <w:rPr>
          <w:sz w:val="22"/>
          <w:szCs w:val="22"/>
        </w:rPr>
      </w:pPr>
      <w:r>
        <w:rPr>
          <w:sz w:val="22"/>
          <w:szCs w:val="22"/>
          <w:rtl/>
        </w:rPr>
        <w:t xml:space="preserve">חוק חוקרים פרטיים ושירותי שמירה, </w:t>
      </w:r>
      <w:proofErr w:type="spellStart"/>
      <w:r>
        <w:rPr>
          <w:sz w:val="22"/>
          <w:szCs w:val="22"/>
          <w:rtl/>
        </w:rPr>
        <w:t>התשל"ב</w:t>
      </w:r>
      <w:proofErr w:type="spellEnd"/>
      <w:r>
        <w:rPr>
          <w:sz w:val="22"/>
          <w:szCs w:val="22"/>
          <w:rtl/>
        </w:rPr>
        <w:t xml:space="preserve"> – 1972 (להלן: "החוק") תקנות חוקרים פרטיים ושירותי שמירה (בחינות בדיני ישראל ובאתיקה מקצועית), תשל"ג – 1972 – קובעים, בין השאר, כי מתאמן בחקירות פרטיות יהיה זכאי לקבל רישיון חוקר פרטי אם עמד בבחינות. על פי התקנות, בחינות לחוקרים פרטיים ייערכו מטעם ועדת הרישוי פעמיים בשנה לפחות במקומות ובמועדים שהיא תקבע והודעה על כך תפורסם ברשומות ובעיתונות. </w:t>
      </w:r>
    </w:p>
    <w:p w14:paraId="00000353" w14:textId="77777777" w:rsidR="00D84BF2" w:rsidRDefault="00764E84">
      <w:pPr>
        <w:keepNext/>
        <w:keepLines/>
        <w:numPr>
          <w:ilvl w:val="3"/>
          <w:numId w:val="21"/>
        </w:numPr>
        <w:spacing w:after="80" w:line="360" w:lineRule="auto"/>
        <w:ind w:left="1933" w:hanging="853"/>
        <w:rPr>
          <w:sz w:val="22"/>
          <w:szCs w:val="22"/>
        </w:rPr>
      </w:pPr>
      <w:r>
        <w:rPr>
          <w:sz w:val="22"/>
          <w:szCs w:val="22"/>
          <w:rtl/>
        </w:rPr>
        <w:t xml:space="preserve">במקצועות ראיית חשבון ושמאות מקרקעין יש שני סוגי בחינות. בחינות מוקדמות ובחינות סופיות. לכל בחינה יש שני מועדים בשנה. מועד ראשון בדרך כלל בחודשים נובמבר – מרץ. מועד שני בחודשים מאי - יולי. </w:t>
      </w:r>
    </w:p>
    <w:p w14:paraId="00000354" w14:textId="77777777" w:rsidR="00D84BF2" w:rsidRDefault="00764E84">
      <w:pPr>
        <w:keepNext/>
        <w:keepLines/>
        <w:numPr>
          <w:ilvl w:val="3"/>
          <w:numId w:val="21"/>
        </w:numPr>
        <w:spacing w:after="80" w:line="360" w:lineRule="auto"/>
        <w:ind w:left="1933" w:hanging="853"/>
        <w:rPr>
          <w:sz w:val="22"/>
          <w:szCs w:val="22"/>
        </w:rPr>
      </w:pPr>
      <w:r>
        <w:rPr>
          <w:sz w:val="22"/>
          <w:szCs w:val="22"/>
          <w:rtl/>
        </w:rPr>
        <w:t>בנוסף מקיים המשרד תהליך הסמכת נוטריונים המתבצע כבחינה סגורה 4-6 פעמים בשנה.</w:t>
      </w:r>
    </w:p>
    <w:p w14:paraId="00000355" w14:textId="77777777" w:rsidR="00D84BF2" w:rsidRDefault="00764E84">
      <w:pPr>
        <w:keepNext/>
        <w:keepLines/>
        <w:numPr>
          <w:ilvl w:val="1"/>
          <w:numId w:val="21"/>
        </w:numPr>
        <w:spacing w:after="80" w:line="360" w:lineRule="auto"/>
        <w:rPr>
          <w:sz w:val="22"/>
          <w:szCs w:val="22"/>
        </w:rPr>
      </w:pPr>
      <w:r>
        <w:rPr>
          <w:b/>
          <w:bCs/>
          <w:sz w:val="22"/>
          <w:szCs w:val="22"/>
          <w:rtl/>
        </w:rPr>
        <w:t>היקפים משוערים</w:t>
      </w:r>
    </w:p>
    <w:p w14:paraId="00000356" w14:textId="77777777" w:rsidR="00D84BF2" w:rsidRDefault="00764E84">
      <w:pPr>
        <w:keepNext/>
        <w:keepLines/>
        <w:numPr>
          <w:ilvl w:val="2"/>
          <w:numId w:val="21"/>
        </w:numPr>
        <w:spacing w:after="80" w:line="360" w:lineRule="auto"/>
        <w:rPr>
          <w:sz w:val="22"/>
          <w:szCs w:val="22"/>
        </w:rPr>
      </w:pPr>
      <w:r>
        <w:rPr>
          <w:sz w:val="22"/>
          <w:szCs w:val="22"/>
          <w:rtl/>
        </w:rPr>
        <w:t>בתחום שמאות מקרקעין מתקיימות 11 בחינות מוקדמות ו- 3 בחינות סופיות.</w:t>
      </w:r>
    </w:p>
    <w:p w14:paraId="00000357" w14:textId="77777777" w:rsidR="00D84BF2" w:rsidRDefault="00764E84">
      <w:pPr>
        <w:keepNext/>
        <w:keepLines/>
        <w:numPr>
          <w:ilvl w:val="2"/>
          <w:numId w:val="21"/>
        </w:numPr>
        <w:spacing w:after="80" w:line="360" w:lineRule="auto"/>
        <w:rPr>
          <w:sz w:val="22"/>
          <w:szCs w:val="22"/>
        </w:rPr>
      </w:pPr>
      <w:r>
        <w:rPr>
          <w:sz w:val="22"/>
          <w:szCs w:val="22"/>
          <w:rtl/>
        </w:rPr>
        <w:t xml:space="preserve">בתחום ראיית חשבון מתקיימות 12 בחינות מוקדמות ו- 2 בחינות סופיות.  </w:t>
      </w:r>
    </w:p>
    <w:p w14:paraId="00000358" w14:textId="77777777" w:rsidR="00D84BF2" w:rsidRDefault="00764E84">
      <w:pPr>
        <w:keepNext/>
        <w:keepLines/>
        <w:numPr>
          <w:ilvl w:val="2"/>
          <w:numId w:val="21"/>
        </w:numPr>
        <w:spacing w:after="80" w:line="360" w:lineRule="auto"/>
        <w:rPr>
          <w:sz w:val="22"/>
          <w:szCs w:val="22"/>
        </w:rPr>
      </w:pPr>
      <w:r>
        <w:rPr>
          <w:sz w:val="22"/>
          <w:szCs w:val="22"/>
          <w:rtl/>
        </w:rPr>
        <w:t>נתונים אודות מספר הנבחנים והמועדים בשנה מצוינים בנספח למפרט שירותים זה. המידע ניתן ככלי עזר ואין המשרד אחראי על אשר יהיה בפועל ו/או על כל אינטרס, ציפייה והסתמכות כלשהי על כמות בחינות עתידית ומספר משתתפים מסוים.</w:t>
      </w:r>
    </w:p>
    <w:p w14:paraId="00000359" w14:textId="77777777" w:rsidR="00D84BF2" w:rsidRDefault="00764E84">
      <w:pPr>
        <w:keepNext/>
        <w:keepLines/>
        <w:numPr>
          <w:ilvl w:val="2"/>
          <w:numId w:val="21"/>
        </w:numPr>
        <w:spacing w:after="80" w:line="360" w:lineRule="auto"/>
        <w:rPr>
          <w:sz w:val="22"/>
          <w:szCs w:val="22"/>
        </w:rPr>
      </w:pPr>
      <w:r>
        <w:rPr>
          <w:sz w:val="22"/>
          <w:szCs w:val="22"/>
          <w:rtl/>
        </w:rPr>
        <w:t xml:space="preserve">כמות הבחינות ומספר הנבחנים בכל בחינה אינם ידועים מראש ותלויים בציבור הנבחנים הפוטנציאליים. </w:t>
      </w:r>
    </w:p>
    <w:p w14:paraId="0000035A" w14:textId="77777777" w:rsidR="00D84BF2" w:rsidRDefault="00764E84">
      <w:pPr>
        <w:keepNext/>
        <w:keepLines/>
        <w:numPr>
          <w:ilvl w:val="2"/>
          <w:numId w:val="21"/>
        </w:numPr>
        <w:spacing w:after="80" w:line="360" w:lineRule="auto"/>
        <w:rPr>
          <w:sz w:val="22"/>
          <w:szCs w:val="22"/>
        </w:rPr>
      </w:pPr>
      <w:r>
        <w:rPr>
          <w:sz w:val="22"/>
          <w:szCs w:val="22"/>
          <w:rtl/>
        </w:rPr>
        <w:t xml:space="preserve">על הספק חלה החובה להכין את הבחינות במועדים שיקבעו כאמור לעיל ואשר יימסרו לו  מראש על ידי המזמין בזמן סביר, ולכל הפחות, עשרה ימים לפני מועד קיום הבחינה. </w:t>
      </w:r>
    </w:p>
    <w:p w14:paraId="0000035B" w14:textId="77777777" w:rsidR="00D84BF2" w:rsidRDefault="00764E84">
      <w:pPr>
        <w:keepNext/>
        <w:keepLines/>
        <w:numPr>
          <w:ilvl w:val="2"/>
          <w:numId w:val="21"/>
        </w:numPr>
        <w:spacing w:after="80" w:line="360" w:lineRule="auto"/>
        <w:rPr>
          <w:sz w:val="22"/>
          <w:szCs w:val="22"/>
        </w:rPr>
      </w:pPr>
      <w:r>
        <w:rPr>
          <w:sz w:val="22"/>
          <w:szCs w:val="22"/>
          <w:rtl/>
        </w:rPr>
        <w:t>יש לציין כי שלב הכנת הבחינה מתחיל כ - 3-4 חודשים טרם ביצוע הבחינה בפועל. על הבחינה להיות מוכנה להדפסה (כולל הגהה ועותק שמש מאושר) עד עשרה ימים טרם ביצוע הבחינה</w:t>
      </w:r>
    </w:p>
    <w:p w14:paraId="0000035C" w14:textId="77777777" w:rsidR="00D84BF2" w:rsidRDefault="00764E84">
      <w:pPr>
        <w:keepNext/>
        <w:keepLines/>
        <w:numPr>
          <w:ilvl w:val="2"/>
          <w:numId w:val="21"/>
        </w:numPr>
        <w:spacing w:after="80" w:line="360" w:lineRule="auto"/>
        <w:rPr>
          <w:sz w:val="22"/>
          <w:szCs w:val="22"/>
        </w:rPr>
      </w:pPr>
      <w:r>
        <w:rPr>
          <w:sz w:val="22"/>
          <w:szCs w:val="22"/>
          <w:rtl/>
        </w:rPr>
        <w:t>על הספק לספק את כל השירותים באופן, בהיקף ובאיכות המפורטים במסמכי המכרז ולפעול בהתאם להוראות המזמין.</w:t>
      </w:r>
    </w:p>
    <w:p w14:paraId="0000035D" w14:textId="77777777" w:rsidR="00D84BF2" w:rsidRDefault="00764E84">
      <w:pPr>
        <w:keepNext/>
        <w:keepLines/>
        <w:numPr>
          <w:ilvl w:val="2"/>
          <w:numId w:val="21"/>
        </w:numPr>
        <w:spacing w:after="80" w:line="360" w:lineRule="auto"/>
        <w:rPr>
          <w:sz w:val="22"/>
          <w:szCs w:val="22"/>
        </w:rPr>
      </w:pPr>
      <w:r>
        <w:rPr>
          <w:sz w:val="22"/>
          <w:szCs w:val="22"/>
          <w:rtl/>
        </w:rPr>
        <w:t>המזמין ימסור לספק את מועדי הבחינות המתוכננים בתוך זמן סביר ולכל הפחות תוך חודש לפני מועד קיום הבחינה/</w:t>
      </w:r>
      <w:proofErr w:type="spellStart"/>
      <w:r>
        <w:rPr>
          <w:sz w:val="22"/>
          <w:szCs w:val="22"/>
          <w:rtl/>
        </w:rPr>
        <w:t>ות</w:t>
      </w:r>
      <w:proofErr w:type="spellEnd"/>
      <w:r>
        <w:rPr>
          <w:sz w:val="22"/>
          <w:szCs w:val="22"/>
          <w:rtl/>
        </w:rPr>
        <w:t xml:space="preserve"> הראשונה (להלן – "תוכנית הבחינות"). בנוסף, המזמין רשאי לפרסם תוכנית בחינות חלקית, לעדכנה, להוסיף עליה מועדי בחינות נוספים ולשנות את מספר המשתתפים בכל אחד מהמועדים, זאת בכפוף למספר הבקשות להיבחן שיגיעו במהלך השנה. יובהר כי תוכנית הבחינות משוערת וייתכנו שינויים במועדי הבחינות, במספר הבחינות ובמספר המשתתפים בכל אחד מהמועדים.</w:t>
      </w:r>
    </w:p>
    <w:p w14:paraId="0000035E" w14:textId="77777777" w:rsidR="00D84BF2" w:rsidRDefault="00764E84">
      <w:pPr>
        <w:keepNext/>
        <w:keepLines/>
        <w:numPr>
          <w:ilvl w:val="2"/>
          <w:numId w:val="21"/>
        </w:numPr>
        <w:spacing w:after="80" w:line="360" w:lineRule="auto"/>
        <w:rPr>
          <w:sz w:val="22"/>
          <w:szCs w:val="22"/>
        </w:rPr>
      </w:pPr>
      <w:r>
        <w:rPr>
          <w:sz w:val="22"/>
          <w:szCs w:val="22"/>
          <w:rtl/>
        </w:rPr>
        <w:t>הספק מחויב להעמיד את השירותים הנדרשים במכרז זה, בהתאם לדרישות המפורטות במסמכי המכרז, לוחות הזמנים שייקבעו על ידי המזמין ולהנחיות המזמין.</w:t>
      </w:r>
    </w:p>
    <w:p w14:paraId="0000035F" w14:textId="77777777" w:rsidR="00D84BF2" w:rsidRDefault="00764E84">
      <w:pPr>
        <w:keepNext/>
        <w:keepLines/>
        <w:numPr>
          <w:ilvl w:val="2"/>
          <w:numId w:val="21"/>
        </w:numPr>
        <w:spacing w:after="80" w:line="360" w:lineRule="auto"/>
        <w:rPr>
          <w:sz w:val="22"/>
          <w:szCs w:val="22"/>
        </w:rPr>
      </w:pPr>
      <w:r>
        <w:rPr>
          <w:sz w:val="22"/>
          <w:szCs w:val="22"/>
          <w:rtl/>
        </w:rPr>
        <w:t>המזמין יפעל, ככל הניתן בנסיבות העניין, כך ששינוי מועדי הבחינות או מספר המשתתפים בהן או הודעה על קביעת מועד חדש לבחינה או למספר בחינות, יימסרו לספק מראש ובתוך פרק זמן סביר. אין לראות בשינויים כאמור משום הפרה המקנה לזוכה עילת תביעה כלשהי כלפי המזמין.</w:t>
      </w:r>
    </w:p>
    <w:p w14:paraId="00000360" w14:textId="77777777" w:rsidR="00D84BF2" w:rsidRDefault="00764E84">
      <w:pPr>
        <w:keepNext/>
        <w:keepLines/>
        <w:numPr>
          <w:ilvl w:val="2"/>
          <w:numId w:val="21"/>
        </w:numPr>
        <w:spacing w:after="80" w:line="360" w:lineRule="auto"/>
        <w:rPr>
          <w:sz w:val="22"/>
          <w:szCs w:val="22"/>
        </w:rPr>
      </w:pPr>
      <w:r>
        <w:rPr>
          <w:sz w:val="22"/>
          <w:szCs w:val="22"/>
          <w:rtl/>
        </w:rPr>
        <w:t>למען הסר ספק יובהר שבאחריות הספק לבחון את מבני ואורך הבחינה הקיימים בכלל המקצועות המפורטים במכרז זה. לשם כך על הספק להכיר ולבחון לעומק את הבחינות שהתקיימו במועדים קודמים בתחומים השונים.</w:t>
      </w:r>
    </w:p>
    <w:p w14:paraId="00000361" w14:textId="77777777" w:rsidR="00D84BF2" w:rsidRDefault="00764E84">
      <w:pPr>
        <w:keepNext/>
        <w:keepLines/>
        <w:numPr>
          <w:ilvl w:val="1"/>
          <w:numId w:val="21"/>
        </w:numPr>
        <w:spacing w:after="80" w:line="360" w:lineRule="auto"/>
        <w:rPr>
          <w:sz w:val="22"/>
          <w:szCs w:val="22"/>
        </w:rPr>
      </w:pPr>
      <w:bookmarkStart w:id="206" w:name="bookmark=id.aelw9nul47nf" w:colFirst="0" w:colLast="0"/>
      <w:bookmarkEnd w:id="206"/>
      <w:r>
        <w:rPr>
          <w:b/>
          <w:bCs/>
          <w:sz w:val="22"/>
          <w:szCs w:val="22"/>
          <w:rtl/>
        </w:rPr>
        <w:t>השירותים הנדרשים</w:t>
      </w:r>
    </w:p>
    <w:p w14:paraId="00000362" w14:textId="77777777" w:rsidR="00D84BF2" w:rsidRDefault="00764E84">
      <w:pPr>
        <w:keepNext/>
        <w:keepLines/>
        <w:numPr>
          <w:ilvl w:val="2"/>
          <w:numId w:val="21"/>
        </w:numPr>
        <w:spacing w:after="80" w:line="360" w:lineRule="auto"/>
        <w:rPr>
          <w:sz w:val="22"/>
          <w:szCs w:val="22"/>
        </w:rPr>
      </w:pPr>
      <w:r>
        <w:rPr>
          <w:sz w:val="22"/>
          <w:szCs w:val="22"/>
          <w:rtl/>
        </w:rPr>
        <w:t>הליך הכנת הבחינה מפורט בתרשים המצורף כנספח למפרט זה. יובהר כי תרשים זה ניתן על מנת להמחיש את התהליך וכי בכל מקרה של אי התאמה בין התרשים לדרישות המזמין, יגברו הוראות המזמין.</w:t>
      </w:r>
    </w:p>
    <w:p w14:paraId="00000363" w14:textId="77777777" w:rsidR="00D84BF2" w:rsidRDefault="00764E84">
      <w:pPr>
        <w:keepNext/>
        <w:keepLines/>
        <w:numPr>
          <w:ilvl w:val="1"/>
          <w:numId w:val="21"/>
        </w:numPr>
        <w:spacing w:after="80" w:line="360" w:lineRule="auto"/>
        <w:rPr>
          <w:sz w:val="22"/>
          <w:szCs w:val="22"/>
        </w:rPr>
      </w:pPr>
      <w:bookmarkStart w:id="207" w:name="bookmark=id.5v83tla6s9ni" w:colFirst="0" w:colLast="0"/>
      <w:bookmarkEnd w:id="207"/>
      <w:r>
        <w:rPr>
          <w:b/>
          <w:bCs/>
          <w:sz w:val="22"/>
          <w:szCs w:val="22"/>
          <w:rtl/>
        </w:rPr>
        <w:t>שירותי מטה:</w:t>
      </w:r>
    </w:p>
    <w:p w14:paraId="00000364" w14:textId="77777777" w:rsidR="00D84BF2" w:rsidRDefault="00764E84">
      <w:pPr>
        <w:keepNext/>
        <w:keepLines/>
        <w:numPr>
          <w:ilvl w:val="2"/>
          <w:numId w:val="21"/>
        </w:numPr>
        <w:spacing w:after="80" w:line="360" w:lineRule="auto"/>
        <w:rPr>
          <w:sz w:val="22"/>
          <w:szCs w:val="22"/>
        </w:rPr>
      </w:pPr>
      <w:r>
        <w:rPr>
          <w:sz w:val="22"/>
          <w:szCs w:val="22"/>
          <w:rtl/>
        </w:rPr>
        <w:t xml:space="preserve">הכנת מבחן מיון לכותבים ולקוראים הביקורתיים. </w:t>
      </w:r>
    </w:p>
    <w:p w14:paraId="00000365" w14:textId="77777777" w:rsidR="00D84BF2" w:rsidRDefault="00764E84">
      <w:pPr>
        <w:keepNext/>
        <w:keepLines/>
        <w:numPr>
          <w:ilvl w:val="2"/>
          <w:numId w:val="21"/>
        </w:numPr>
        <w:spacing w:after="80" w:line="360" w:lineRule="auto"/>
        <w:rPr>
          <w:sz w:val="22"/>
          <w:szCs w:val="22"/>
        </w:rPr>
      </w:pPr>
      <w:r>
        <w:rPr>
          <w:sz w:val="22"/>
          <w:szCs w:val="22"/>
          <w:rtl/>
        </w:rPr>
        <w:t>בדיקת מבחני המיון.</w:t>
      </w:r>
    </w:p>
    <w:p w14:paraId="00000366" w14:textId="77777777" w:rsidR="00D84BF2" w:rsidRDefault="00764E84">
      <w:pPr>
        <w:keepNext/>
        <w:keepLines/>
        <w:numPr>
          <w:ilvl w:val="2"/>
          <w:numId w:val="21"/>
        </w:numPr>
        <w:spacing w:after="80" w:line="360" w:lineRule="auto"/>
        <w:rPr>
          <w:sz w:val="22"/>
          <w:szCs w:val="22"/>
        </w:rPr>
      </w:pPr>
      <w:r>
        <w:rPr>
          <w:sz w:val="22"/>
          <w:szCs w:val="22"/>
          <w:rtl/>
        </w:rPr>
        <w:t>סדנאות להכשרת כותבי שאלות וקוראים ביקורתיים: מטרת הסדנאות לסייע לכותבי השאלות במלאכת כתיבת שאלות סגורות ושאלות פתוחות, להכשיר את הקוראים הביקורתיים לצורך ביצוע תפקידם.</w:t>
      </w:r>
    </w:p>
    <w:p w14:paraId="00000367" w14:textId="77777777" w:rsidR="00D84BF2" w:rsidRDefault="00764E84">
      <w:pPr>
        <w:keepNext/>
        <w:keepLines/>
        <w:numPr>
          <w:ilvl w:val="1"/>
          <w:numId w:val="21"/>
        </w:numPr>
        <w:spacing w:after="80" w:line="360" w:lineRule="auto"/>
      </w:pPr>
      <w:r>
        <w:rPr>
          <w:b/>
          <w:bCs/>
          <w:sz w:val="22"/>
          <w:szCs w:val="22"/>
          <w:rtl/>
        </w:rPr>
        <w:t>ליווי כותבי בחינות</w:t>
      </w:r>
    </w:p>
    <w:p w14:paraId="00000368" w14:textId="77777777" w:rsidR="00D84BF2" w:rsidRDefault="00764E84">
      <w:pPr>
        <w:keepNext/>
        <w:keepLines/>
        <w:numPr>
          <w:ilvl w:val="2"/>
          <w:numId w:val="21"/>
        </w:numPr>
        <w:spacing w:after="80" w:line="360" w:lineRule="auto"/>
      </w:pPr>
      <w:r>
        <w:rPr>
          <w:sz w:val="22"/>
          <w:szCs w:val="22"/>
          <w:rtl/>
        </w:rPr>
        <w:t>שירותי ליווי לכתיבת הבחינות הסופיות בתחום שמאות מקרקעין ובתחום ראיית חשבון או כל יחידה אחרת כפי שיורה המזמין.</w:t>
      </w:r>
    </w:p>
    <w:p w14:paraId="00000369" w14:textId="77777777" w:rsidR="00D84BF2" w:rsidRDefault="00764E84">
      <w:pPr>
        <w:keepNext/>
        <w:keepLines/>
        <w:numPr>
          <w:ilvl w:val="2"/>
          <w:numId w:val="21"/>
        </w:numPr>
        <w:spacing w:after="80" w:line="360" w:lineRule="auto"/>
        <w:rPr>
          <w:sz w:val="22"/>
          <w:szCs w:val="22"/>
        </w:rPr>
      </w:pPr>
      <w:r>
        <w:rPr>
          <w:sz w:val="22"/>
          <w:szCs w:val="22"/>
          <w:rtl/>
        </w:rPr>
        <w:t>שירותים לבחינה ספציפית:</w:t>
      </w:r>
    </w:p>
    <w:p w14:paraId="0000036A" w14:textId="77777777" w:rsidR="00D84BF2" w:rsidRDefault="00764E84">
      <w:pPr>
        <w:keepNext/>
        <w:keepLines/>
        <w:numPr>
          <w:ilvl w:val="3"/>
          <w:numId w:val="21"/>
        </w:numPr>
        <w:spacing w:after="80" w:line="360" w:lineRule="auto"/>
        <w:ind w:left="1791" w:hanging="711"/>
        <w:rPr>
          <w:sz w:val="28"/>
          <w:szCs w:val="28"/>
        </w:rPr>
      </w:pPr>
      <w:r>
        <w:rPr>
          <w:sz w:val="28"/>
          <w:szCs w:val="28"/>
          <w:rtl/>
        </w:rPr>
        <w:t>ייעוץ וליווי לרכזים ולמרכזים - ליווי שוטף מתחילת העבודה, כתיבת השאלות ועד לבחינה, סיוע בפתרון בעיות, ייעוץ לגבי שאלות, ייעוץ לגבי איכות העבודה של כותבי שאלות וקוראים ביקורתיים וכדומה.</w:t>
      </w:r>
    </w:p>
    <w:p w14:paraId="0000036B" w14:textId="77777777" w:rsidR="00D84BF2" w:rsidRDefault="00764E84">
      <w:pPr>
        <w:keepNext/>
        <w:keepLines/>
        <w:numPr>
          <w:ilvl w:val="3"/>
          <w:numId w:val="21"/>
        </w:numPr>
        <w:spacing w:after="80" w:line="360" w:lineRule="auto"/>
        <w:ind w:left="1791" w:hanging="711"/>
        <w:rPr>
          <w:sz w:val="28"/>
          <w:szCs w:val="28"/>
        </w:rPr>
      </w:pPr>
      <w:r>
        <w:rPr>
          <w:sz w:val="28"/>
          <w:szCs w:val="28"/>
          <w:rtl/>
        </w:rPr>
        <w:t xml:space="preserve">קיום/השתתפות בישיבות במהלך הליך כתיבת הבחינה, בהן דנים על ההערות של כל הנוגעים בתהליך כתיבת הבחינה, בהשתתפות המציע, מרכזי הבחינות וגורמים מקצועיים נוספים ככל שיידרשו. מטרת הישיבות לדון בכלל ההערות של כל הלוקחים חלק בתהליך בקרת הבחינה.  </w:t>
      </w:r>
    </w:p>
    <w:p w14:paraId="0000036C" w14:textId="77777777" w:rsidR="00D84BF2" w:rsidRDefault="00764E84">
      <w:pPr>
        <w:keepNext/>
        <w:keepLines/>
        <w:numPr>
          <w:ilvl w:val="3"/>
          <w:numId w:val="21"/>
        </w:numPr>
        <w:spacing w:after="80" w:line="360" w:lineRule="auto"/>
        <w:ind w:left="1791" w:hanging="711"/>
        <w:rPr>
          <w:sz w:val="28"/>
          <w:szCs w:val="28"/>
        </w:rPr>
      </w:pPr>
      <w:r>
        <w:rPr>
          <w:sz w:val="28"/>
          <w:szCs w:val="28"/>
          <w:rtl/>
        </w:rPr>
        <w:t xml:space="preserve">בכל בחינה יתקיימו מספר פגישות מהסוג האמור. </w:t>
      </w:r>
    </w:p>
    <w:p w14:paraId="0000036D" w14:textId="77777777" w:rsidR="00D84BF2" w:rsidRDefault="00764E84">
      <w:pPr>
        <w:keepNext/>
        <w:keepLines/>
        <w:numPr>
          <w:ilvl w:val="3"/>
          <w:numId w:val="21"/>
        </w:numPr>
        <w:spacing w:after="80" w:line="360" w:lineRule="auto"/>
        <w:ind w:left="1791" w:hanging="711"/>
        <w:rPr>
          <w:sz w:val="28"/>
          <w:szCs w:val="28"/>
        </w:rPr>
      </w:pPr>
      <w:r>
        <w:rPr>
          <w:sz w:val="28"/>
          <w:szCs w:val="28"/>
          <w:rtl/>
        </w:rPr>
        <w:t xml:space="preserve">תהליך זה אורך כיום כ-10-25 שעות עבודה עבור כל בחינה. המזמין צופה כי מספר שעות זה יפחת עם ההיכרות הגוברת של המעורבים עם התהליך וההדרכה שיעביר הספק לעובדי המזמין. יובהר כי נתון זה ניתן לצורכי היערכות של המציעים ואינו מחייב את המזמין. </w:t>
      </w:r>
    </w:p>
    <w:p w14:paraId="0000036E" w14:textId="77777777" w:rsidR="00D84BF2" w:rsidRDefault="00764E84">
      <w:pPr>
        <w:keepNext/>
        <w:keepLines/>
        <w:numPr>
          <w:ilvl w:val="3"/>
          <w:numId w:val="21"/>
        </w:numPr>
        <w:spacing w:after="80" w:line="360" w:lineRule="auto"/>
        <w:ind w:left="1791" w:hanging="711"/>
        <w:rPr>
          <w:sz w:val="28"/>
          <w:szCs w:val="28"/>
        </w:rPr>
      </w:pPr>
      <w:r>
        <w:rPr>
          <w:sz w:val="28"/>
          <w:szCs w:val="28"/>
          <w:rtl/>
        </w:rPr>
        <w:t>קיום קשר שוטף עם  רכז/מרכז המבחנים, עד להסכמה על הניסוח הסופי של כל אחת מהשאלות והתשובות, כל זאת בתיאום מראש עם נציג היחידה שיאושר על ידי המזמין.</w:t>
      </w:r>
    </w:p>
    <w:p w14:paraId="0000036F" w14:textId="77777777" w:rsidR="00D84BF2" w:rsidRDefault="00764E84">
      <w:pPr>
        <w:keepNext/>
        <w:keepLines/>
        <w:numPr>
          <w:ilvl w:val="3"/>
          <w:numId w:val="21"/>
        </w:numPr>
        <w:spacing w:after="80" w:line="360" w:lineRule="auto"/>
        <w:ind w:left="1791" w:hanging="711"/>
        <w:rPr>
          <w:sz w:val="28"/>
          <w:szCs w:val="28"/>
        </w:rPr>
      </w:pPr>
      <w:r>
        <w:rPr>
          <w:sz w:val="28"/>
          <w:szCs w:val="28"/>
          <w:rtl/>
        </w:rPr>
        <w:t>עריכת הרצות נוספות לפי בקשת המזמין.</w:t>
      </w:r>
    </w:p>
    <w:p w14:paraId="00000370" w14:textId="77777777" w:rsidR="00D84BF2" w:rsidRDefault="00764E84">
      <w:pPr>
        <w:keepNext/>
        <w:keepLines/>
        <w:numPr>
          <w:ilvl w:val="3"/>
          <w:numId w:val="21"/>
        </w:numPr>
        <w:spacing w:after="80" w:line="360" w:lineRule="auto"/>
        <w:ind w:left="1791" w:hanging="711"/>
        <w:rPr>
          <w:sz w:val="28"/>
          <w:szCs w:val="28"/>
        </w:rPr>
      </w:pPr>
      <w:r>
        <w:rPr>
          <w:sz w:val="28"/>
          <w:szCs w:val="28"/>
          <w:rtl/>
        </w:rPr>
        <w:t>הרכבת הבחינה יחד עם מרכזי הבחינה לאחר סיום ישיבות ההגהות.</w:t>
      </w:r>
    </w:p>
    <w:p w14:paraId="00000371" w14:textId="77777777" w:rsidR="00D84BF2" w:rsidRDefault="00764E84">
      <w:pPr>
        <w:keepNext/>
        <w:keepLines/>
        <w:numPr>
          <w:ilvl w:val="3"/>
          <w:numId w:val="21"/>
        </w:numPr>
        <w:spacing w:after="80" w:line="360" w:lineRule="auto"/>
        <w:ind w:left="1791" w:hanging="711"/>
        <w:rPr>
          <w:sz w:val="28"/>
          <w:szCs w:val="28"/>
        </w:rPr>
      </w:pPr>
      <w:bookmarkStart w:id="208" w:name="bookmark=id.xetl3qsf9tke" w:colFirst="0" w:colLast="0"/>
      <w:bookmarkEnd w:id="208"/>
      <w:r>
        <w:rPr>
          <w:sz w:val="28"/>
          <w:szCs w:val="28"/>
          <w:rtl/>
        </w:rPr>
        <w:t xml:space="preserve">הפקת לקחים לאחר הבחינה לרבות ניתוח "טיב" המבחן, במושגים סטטיסטיים – לרבות ממוצע, סטיית תקן, אחוז מעבר, מס נבחנים, מס' עוברים, מהימנות, דרגת קושי של שאלות, ניתוח פריטים, מהימנות, תוקף ועוד. </w:t>
      </w:r>
    </w:p>
    <w:p w14:paraId="00000372" w14:textId="77777777" w:rsidR="00D84BF2" w:rsidRDefault="00764E84">
      <w:pPr>
        <w:keepNext/>
        <w:keepLines/>
        <w:numPr>
          <w:ilvl w:val="3"/>
          <w:numId w:val="21"/>
        </w:numPr>
        <w:spacing w:after="80" w:line="360" w:lineRule="auto"/>
        <w:ind w:left="1791" w:hanging="711"/>
        <w:rPr>
          <w:sz w:val="28"/>
          <w:szCs w:val="28"/>
        </w:rPr>
      </w:pPr>
      <w:r>
        <w:rPr>
          <w:sz w:val="28"/>
          <w:szCs w:val="28"/>
          <w:rtl/>
        </w:rPr>
        <w:t xml:space="preserve">יובהר כי הספק יידרש לספק ניתוחים אלה עבור הבחינות המוקדמות והסופיות. חלק מהליך הפקת הלקחים יהיה ניתוח של עררים שהוגשו לגבי שאלות והתקבלו או לא התקבלו על מנת לבצע תיקונים לקראת הבחינות הבאות. </w:t>
      </w:r>
    </w:p>
    <w:p w14:paraId="00000373" w14:textId="77777777" w:rsidR="00D84BF2" w:rsidRDefault="00764E84">
      <w:pPr>
        <w:keepNext/>
        <w:keepLines/>
        <w:numPr>
          <w:ilvl w:val="2"/>
          <w:numId w:val="21"/>
        </w:numPr>
        <w:spacing w:after="80" w:line="360" w:lineRule="auto"/>
        <w:rPr>
          <w:sz w:val="22"/>
          <w:szCs w:val="22"/>
        </w:rPr>
      </w:pPr>
      <w:r>
        <w:rPr>
          <w:b/>
          <w:bCs/>
          <w:sz w:val="22"/>
          <w:szCs w:val="22"/>
          <w:rtl/>
        </w:rPr>
        <w:t>דיווח</w:t>
      </w:r>
    </w:p>
    <w:p w14:paraId="00000374" w14:textId="77777777" w:rsidR="00D84BF2" w:rsidRDefault="00764E84">
      <w:pPr>
        <w:keepNext/>
        <w:keepLines/>
        <w:numPr>
          <w:ilvl w:val="3"/>
          <w:numId w:val="21"/>
        </w:numPr>
        <w:spacing w:after="80" w:line="360" w:lineRule="auto"/>
        <w:ind w:left="1933" w:hanging="853"/>
        <w:rPr>
          <w:sz w:val="28"/>
          <w:szCs w:val="28"/>
        </w:rPr>
      </w:pPr>
      <w:r>
        <w:rPr>
          <w:sz w:val="28"/>
          <w:szCs w:val="28"/>
          <w:rtl/>
        </w:rPr>
        <w:t xml:space="preserve">הגשת דו"ח למרכז הבחינה, לגבי השאלות שחיבר, כולל המלצות לשינויים בגוף השאלה, בתשובות, במסיחים </w:t>
      </w:r>
      <w:proofErr w:type="spellStart"/>
      <w:r>
        <w:rPr>
          <w:sz w:val="28"/>
          <w:szCs w:val="28"/>
          <w:rtl/>
        </w:rPr>
        <w:t>וכיוצ"ב</w:t>
      </w:r>
      <w:proofErr w:type="spellEnd"/>
      <w:r>
        <w:rPr>
          <w:sz w:val="28"/>
          <w:szCs w:val="28"/>
          <w:rtl/>
        </w:rPr>
        <w:t>.</w:t>
      </w:r>
    </w:p>
    <w:p w14:paraId="00000375" w14:textId="77777777" w:rsidR="00D84BF2" w:rsidRDefault="00764E84">
      <w:pPr>
        <w:keepNext/>
        <w:keepLines/>
        <w:numPr>
          <w:ilvl w:val="3"/>
          <w:numId w:val="21"/>
        </w:numPr>
        <w:spacing w:after="80" w:line="360" w:lineRule="auto"/>
        <w:ind w:left="1933" w:hanging="853"/>
        <w:rPr>
          <w:sz w:val="28"/>
          <w:szCs w:val="28"/>
        </w:rPr>
      </w:pPr>
      <w:r>
        <w:rPr>
          <w:sz w:val="28"/>
          <w:szCs w:val="28"/>
          <w:rtl/>
        </w:rPr>
        <w:t>הגשת דו"ח לנציגי המזמין לגבי איכות המבחן ומרכיביו, כולל המלצות.</w:t>
      </w:r>
    </w:p>
    <w:p w14:paraId="00000376" w14:textId="77777777" w:rsidR="00D84BF2" w:rsidRDefault="00764E84">
      <w:pPr>
        <w:keepNext/>
        <w:keepLines/>
        <w:numPr>
          <w:ilvl w:val="3"/>
          <w:numId w:val="21"/>
        </w:numPr>
        <w:spacing w:after="80" w:line="360" w:lineRule="auto"/>
        <w:ind w:left="1933" w:hanging="853"/>
        <w:rPr>
          <w:sz w:val="28"/>
          <w:szCs w:val="28"/>
        </w:rPr>
      </w:pPr>
      <w:r>
        <w:rPr>
          <w:sz w:val="28"/>
          <w:szCs w:val="28"/>
          <w:rtl/>
        </w:rPr>
        <w:t xml:space="preserve">דיווח לנציג המזמין על התפלגות בעייתית של הציונים. </w:t>
      </w:r>
    </w:p>
    <w:p w14:paraId="00000377" w14:textId="77777777" w:rsidR="00D84BF2" w:rsidRDefault="00764E84">
      <w:pPr>
        <w:keepNext/>
        <w:keepLines/>
        <w:numPr>
          <w:ilvl w:val="3"/>
          <w:numId w:val="21"/>
        </w:numPr>
        <w:spacing w:after="80" w:line="360" w:lineRule="auto"/>
        <w:ind w:left="1933" w:hanging="853"/>
        <w:rPr>
          <w:sz w:val="28"/>
          <w:szCs w:val="28"/>
        </w:rPr>
      </w:pPr>
      <w:bookmarkStart w:id="209" w:name="bookmark=id.pcxfxaqk68pr" w:colFirst="0" w:colLast="0"/>
      <w:bookmarkEnd w:id="209"/>
      <w:r>
        <w:rPr>
          <w:sz w:val="28"/>
          <w:szCs w:val="28"/>
          <w:rtl/>
        </w:rPr>
        <w:t>ניתוח "טיב" השאלות, בין היתר - משוב לניסוח השאלות, ניתוח מסיחים, תקפות התוכן, דרגת הקושי של השאלות ורמת ההבנה של השאלות.</w:t>
      </w:r>
    </w:p>
    <w:p w14:paraId="00000378" w14:textId="77777777" w:rsidR="00D84BF2" w:rsidRDefault="00764E84">
      <w:pPr>
        <w:keepNext/>
        <w:keepLines/>
        <w:numPr>
          <w:ilvl w:val="3"/>
          <w:numId w:val="21"/>
        </w:numPr>
        <w:spacing w:after="80" w:line="360" w:lineRule="auto"/>
        <w:ind w:left="1933" w:hanging="853"/>
        <w:rPr>
          <w:sz w:val="28"/>
          <w:szCs w:val="28"/>
        </w:rPr>
      </w:pPr>
      <w:r>
        <w:rPr>
          <w:sz w:val="28"/>
          <w:szCs w:val="28"/>
          <w:rtl/>
        </w:rPr>
        <w:t>הדו"חות יכללו, בין היתר:</w:t>
      </w:r>
    </w:p>
    <w:p w14:paraId="00000379" w14:textId="77777777" w:rsidR="00D84BF2" w:rsidRDefault="00764E84">
      <w:pPr>
        <w:keepNext/>
        <w:keepLines/>
        <w:numPr>
          <w:ilvl w:val="4"/>
          <w:numId w:val="21"/>
        </w:numPr>
        <w:spacing w:after="80" w:line="360" w:lineRule="auto"/>
        <w:ind w:left="2500" w:hanging="853"/>
        <w:rPr>
          <w:sz w:val="28"/>
          <w:szCs w:val="28"/>
        </w:rPr>
      </w:pPr>
      <w:r>
        <w:rPr>
          <w:sz w:val="28"/>
          <w:szCs w:val="28"/>
          <w:rtl/>
        </w:rPr>
        <w:t>דו"ח ציונים – פרופיל מלא של תשובות כל אחד מהנבחנים על כל שאלה, עם הבחנה וסימון כל תשובה, בין אם הייתה נכונה או שגויה.</w:t>
      </w:r>
    </w:p>
    <w:p w14:paraId="0000037A" w14:textId="77777777" w:rsidR="00D84BF2" w:rsidRDefault="00764E84">
      <w:pPr>
        <w:keepNext/>
        <w:keepLines/>
        <w:numPr>
          <w:ilvl w:val="4"/>
          <w:numId w:val="21"/>
        </w:numPr>
        <w:spacing w:after="80" w:line="360" w:lineRule="auto"/>
        <w:ind w:left="2500" w:hanging="853"/>
        <w:rPr>
          <w:sz w:val="28"/>
          <w:szCs w:val="28"/>
        </w:rPr>
      </w:pPr>
      <w:r>
        <w:rPr>
          <w:sz w:val="28"/>
          <w:szCs w:val="28"/>
          <w:rtl/>
        </w:rPr>
        <w:t>רשימת ציוני הנבחנים עם דו"ח ציונים לפי – שם נבחן, ת.ז ומספר נבחן.</w:t>
      </w:r>
    </w:p>
    <w:p w14:paraId="0000037B" w14:textId="77777777" w:rsidR="00D84BF2" w:rsidRDefault="00764E84">
      <w:pPr>
        <w:keepNext/>
        <w:keepLines/>
        <w:numPr>
          <w:ilvl w:val="4"/>
          <w:numId w:val="21"/>
        </w:numPr>
        <w:spacing w:after="80" w:line="360" w:lineRule="auto"/>
        <w:ind w:left="2500" w:hanging="853"/>
        <w:rPr>
          <w:sz w:val="28"/>
          <w:szCs w:val="28"/>
        </w:rPr>
      </w:pPr>
      <w:r>
        <w:rPr>
          <w:sz w:val="28"/>
          <w:szCs w:val="28"/>
          <w:rtl/>
        </w:rPr>
        <w:t>דו"ח ניתוח ציוני המבחן לפי שאלות – מהימנות כללית, ציון ממוצע, חציון, שכיח, השונות הסטטיסטית וסטיית התקן.</w:t>
      </w:r>
    </w:p>
    <w:p w14:paraId="0000037C" w14:textId="77777777" w:rsidR="00D84BF2" w:rsidRDefault="00764E84">
      <w:pPr>
        <w:keepNext/>
        <w:keepLines/>
        <w:numPr>
          <w:ilvl w:val="0"/>
          <w:numId w:val="21"/>
        </w:numPr>
        <w:spacing w:after="80" w:line="360" w:lineRule="auto"/>
        <w:rPr>
          <w:b/>
          <w:bCs/>
          <w:sz w:val="22"/>
          <w:szCs w:val="22"/>
        </w:rPr>
      </w:pPr>
      <w:bookmarkStart w:id="210" w:name="_heading=h.hfzx28ehnup3" w:colFirst="0" w:colLast="0"/>
      <w:bookmarkEnd w:id="210"/>
      <w:r>
        <w:rPr>
          <w:b/>
          <w:bCs/>
          <w:sz w:val="22"/>
          <w:szCs w:val="22"/>
          <w:rtl/>
        </w:rPr>
        <w:t>טסטולוגיה ועריכה לשונית</w:t>
      </w:r>
    </w:p>
    <w:p w14:paraId="0000037D" w14:textId="77777777" w:rsidR="00D84BF2" w:rsidRDefault="00764E84">
      <w:pPr>
        <w:keepNext/>
        <w:keepLines/>
        <w:numPr>
          <w:ilvl w:val="1"/>
          <w:numId w:val="21"/>
        </w:numPr>
        <w:spacing w:after="80" w:line="360" w:lineRule="auto"/>
        <w:rPr>
          <w:sz w:val="22"/>
          <w:szCs w:val="22"/>
        </w:rPr>
      </w:pPr>
      <w:r>
        <w:rPr>
          <w:sz w:val="22"/>
          <w:szCs w:val="22"/>
          <w:rtl/>
        </w:rPr>
        <w:t xml:space="preserve">הספק יידרש לבצע עריכה לשונית עבור הבחינות המוקדמות </w:t>
      </w:r>
      <w:r>
        <w:rPr>
          <w:rtl/>
        </w:rPr>
        <w:t>ועריכה לשונית עבור הבחינות הסופיות</w:t>
      </w:r>
      <w:r>
        <w:rPr>
          <w:sz w:val="22"/>
          <w:szCs w:val="22"/>
          <w:rtl/>
        </w:rPr>
        <w:t xml:space="preserve"> במקצועות השונים שבאחריות האגף </w:t>
      </w:r>
      <w:proofErr w:type="spellStart"/>
      <w:r>
        <w:rPr>
          <w:sz w:val="22"/>
          <w:szCs w:val="22"/>
          <w:rtl/>
        </w:rPr>
        <w:t>לאסדרת</w:t>
      </w:r>
      <w:proofErr w:type="spellEnd"/>
      <w:r>
        <w:rPr>
          <w:sz w:val="22"/>
          <w:szCs w:val="22"/>
          <w:rtl/>
        </w:rPr>
        <w:t xml:space="preserve"> מקצועות (שמאי מקרקעין, רואי חשבון, חוקרים ומתווכים). </w:t>
      </w:r>
    </w:p>
    <w:p w14:paraId="0000037E" w14:textId="77777777" w:rsidR="00D84BF2" w:rsidRDefault="00764E84">
      <w:pPr>
        <w:keepNext/>
        <w:keepLines/>
        <w:numPr>
          <w:ilvl w:val="1"/>
          <w:numId w:val="21"/>
        </w:numPr>
        <w:spacing w:after="80" w:line="360" w:lineRule="auto"/>
      </w:pPr>
      <w:r>
        <w:rPr>
          <w:rtl/>
        </w:rPr>
        <w:t>שירותי עריכת הלשון יכללו את המטלות הבאות:</w:t>
      </w:r>
    </w:p>
    <w:p w14:paraId="0000037F" w14:textId="77777777" w:rsidR="00D84BF2" w:rsidRDefault="00764E84">
      <w:pPr>
        <w:keepNext/>
        <w:keepLines/>
        <w:numPr>
          <w:ilvl w:val="2"/>
          <w:numId w:val="21"/>
        </w:numPr>
        <w:spacing w:after="80" w:line="360" w:lineRule="auto"/>
      </w:pPr>
      <w:r>
        <w:rPr>
          <w:u w:val="single"/>
          <w:rtl/>
        </w:rPr>
        <w:t xml:space="preserve">הגהה פסיכומטרית: </w:t>
      </w:r>
      <w:r>
        <w:rPr>
          <w:rtl/>
        </w:rPr>
        <w:t xml:space="preserve">בנוסף לכתיבת הערות על הבחינה שתתבצע ע"י קוראים ביקורתיים שהינם אנשי מקצוע, הספק יבצע קריאה של הבחינה מנקודת מבט פסיכומטרית.  </w:t>
      </w:r>
    </w:p>
    <w:p w14:paraId="00000380" w14:textId="77777777" w:rsidR="00D84BF2" w:rsidRDefault="00764E84">
      <w:pPr>
        <w:keepNext/>
        <w:keepLines/>
        <w:numPr>
          <w:ilvl w:val="2"/>
          <w:numId w:val="21"/>
        </w:numPr>
        <w:spacing w:after="80" w:line="360" w:lineRule="auto"/>
      </w:pPr>
      <w:r>
        <w:rPr>
          <w:rtl/>
        </w:rPr>
        <w:t>הגהה זו בודקת, בין השאר, אם גזע השאלה ברור וממוקד, אם יש אפשרויות תשובה שניתן לפסול על סמך היגיון בלבד (ללא ידע מקצועי) אם יש תלות בין מסיחי השאלות או בין השאלות עצמן, ועוד.</w:t>
      </w:r>
    </w:p>
    <w:p w14:paraId="00000381" w14:textId="77777777" w:rsidR="00D84BF2" w:rsidRDefault="00764E84">
      <w:pPr>
        <w:keepNext/>
        <w:keepLines/>
        <w:numPr>
          <w:ilvl w:val="2"/>
          <w:numId w:val="21"/>
        </w:numPr>
        <w:spacing w:after="80" w:line="360" w:lineRule="auto"/>
        <w:rPr>
          <w:sz w:val="22"/>
          <w:szCs w:val="22"/>
        </w:rPr>
      </w:pPr>
      <w:r>
        <w:rPr>
          <w:u w:val="single"/>
          <w:rtl/>
        </w:rPr>
        <w:t>עריכה לוגית לבחינות הסופיות</w:t>
      </w:r>
      <w:r>
        <w:rPr>
          <w:rtl/>
        </w:rPr>
        <w:t>: בדיקת קיום חוקי מבחן "רב ברירה", לדוגמא: האם יש תלות בין השאלות, האם יש תלות בין מסיחי השאלה, האם יש הגיון פנימי בין השאלה לתשובות האפשריות וכיו"ב</w:t>
      </w:r>
      <w:r>
        <w:rPr>
          <w:sz w:val="22"/>
          <w:szCs w:val="22"/>
        </w:rPr>
        <w:t>.</w:t>
      </w:r>
    </w:p>
    <w:p w14:paraId="00000382" w14:textId="77777777" w:rsidR="00D84BF2" w:rsidRDefault="00764E84">
      <w:pPr>
        <w:keepNext/>
        <w:keepLines/>
        <w:numPr>
          <w:ilvl w:val="1"/>
          <w:numId w:val="21"/>
        </w:numPr>
        <w:spacing w:after="80" w:line="360" w:lineRule="auto"/>
        <w:rPr>
          <w:sz w:val="22"/>
          <w:szCs w:val="22"/>
        </w:rPr>
      </w:pPr>
      <w:r>
        <w:rPr>
          <w:rtl/>
        </w:rPr>
        <w:t>משימות נוספות באחריות הספק</w:t>
      </w:r>
      <w:r>
        <w:rPr>
          <w:sz w:val="22"/>
          <w:szCs w:val="22"/>
        </w:rPr>
        <w:t>:</w:t>
      </w:r>
    </w:p>
    <w:p w14:paraId="00000383" w14:textId="77777777" w:rsidR="00D84BF2" w:rsidRDefault="00764E84">
      <w:pPr>
        <w:keepNext/>
        <w:keepLines/>
        <w:numPr>
          <w:ilvl w:val="2"/>
          <w:numId w:val="21"/>
        </w:numPr>
        <w:spacing w:after="80" w:line="360" w:lineRule="auto"/>
      </w:pPr>
      <w:r>
        <w:rPr>
          <w:rtl/>
        </w:rPr>
        <w:t>בהירות לשונית</w:t>
      </w:r>
    </w:p>
    <w:p w14:paraId="00000384" w14:textId="77777777" w:rsidR="00D84BF2" w:rsidRDefault="00764E84">
      <w:pPr>
        <w:keepNext/>
        <w:keepLines/>
        <w:numPr>
          <w:ilvl w:val="3"/>
          <w:numId w:val="21"/>
        </w:numPr>
        <w:spacing w:after="80" w:line="360" w:lineRule="auto"/>
        <w:ind w:hanging="648"/>
      </w:pPr>
      <w:r>
        <w:rPr>
          <w:rtl/>
        </w:rPr>
        <w:t>ניסוח ברור ופשוט המותאם לרמת הנבחנים.</w:t>
      </w:r>
    </w:p>
    <w:p w14:paraId="00000385" w14:textId="77777777" w:rsidR="00D84BF2" w:rsidRDefault="00764E84">
      <w:pPr>
        <w:keepNext/>
        <w:keepLines/>
        <w:numPr>
          <w:ilvl w:val="3"/>
          <w:numId w:val="21"/>
        </w:numPr>
        <w:spacing w:after="80" w:line="360" w:lineRule="auto"/>
        <w:ind w:hanging="648"/>
      </w:pPr>
      <w:r>
        <w:rPr>
          <w:rtl/>
        </w:rPr>
        <w:t>הימנעות משימוש במונחים מסובכים או ז'רגון שאינו הכרחי.</w:t>
      </w:r>
    </w:p>
    <w:p w14:paraId="00000386" w14:textId="77777777" w:rsidR="00D84BF2" w:rsidRDefault="00764E84">
      <w:pPr>
        <w:keepNext/>
        <w:keepLines/>
        <w:numPr>
          <w:ilvl w:val="3"/>
          <w:numId w:val="21"/>
        </w:numPr>
        <w:spacing w:after="80" w:line="360" w:lineRule="auto"/>
        <w:ind w:hanging="648"/>
      </w:pPr>
      <w:r>
        <w:rPr>
          <w:rtl/>
        </w:rPr>
        <w:t>ניסוח שאלות באופן חד-משמעי כדי למנוע פרשנות שגויה.</w:t>
      </w:r>
    </w:p>
    <w:p w14:paraId="00000387" w14:textId="77777777" w:rsidR="00D84BF2" w:rsidRDefault="00764E84">
      <w:pPr>
        <w:keepNext/>
        <w:keepLines/>
        <w:numPr>
          <w:ilvl w:val="2"/>
          <w:numId w:val="21"/>
        </w:numPr>
        <w:spacing w:after="80" w:line="360" w:lineRule="auto"/>
      </w:pPr>
      <w:r>
        <w:rPr>
          <w:b/>
          <w:bCs/>
          <w:sz w:val="22"/>
          <w:szCs w:val="22"/>
        </w:rPr>
        <w:t xml:space="preserve"> </w:t>
      </w:r>
      <w:r>
        <w:rPr>
          <w:rtl/>
        </w:rPr>
        <w:t>תקינות דקדוקית</w:t>
      </w:r>
    </w:p>
    <w:p w14:paraId="00000388" w14:textId="77777777" w:rsidR="00D84BF2" w:rsidRDefault="00764E84">
      <w:pPr>
        <w:keepNext/>
        <w:keepLines/>
        <w:numPr>
          <w:ilvl w:val="3"/>
          <w:numId w:val="21"/>
        </w:numPr>
        <w:spacing w:after="80" w:line="360" w:lineRule="auto"/>
        <w:ind w:hanging="648"/>
      </w:pPr>
      <w:r>
        <w:rPr>
          <w:rtl/>
        </w:rPr>
        <w:t>תיקון שגיאות תחביר, פיסוק ואיות.</w:t>
      </w:r>
    </w:p>
    <w:p w14:paraId="00000389" w14:textId="77777777" w:rsidR="00D84BF2" w:rsidRDefault="00764E84">
      <w:pPr>
        <w:keepNext/>
        <w:keepLines/>
        <w:numPr>
          <w:ilvl w:val="3"/>
          <w:numId w:val="21"/>
        </w:numPr>
        <w:spacing w:after="80" w:line="360" w:lineRule="auto"/>
        <w:ind w:hanging="648"/>
      </w:pPr>
      <w:r>
        <w:rPr>
          <w:rtl/>
        </w:rPr>
        <w:t>וידוא שהזמנים בגוף השאלה עקביים (עבר, הווה, עתיד).</w:t>
      </w:r>
    </w:p>
    <w:p w14:paraId="0000038A" w14:textId="77777777" w:rsidR="00D84BF2" w:rsidRDefault="00764E84">
      <w:pPr>
        <w:keepNext/>
        <w:keepLines/>
        <w:numPr>
          <w:ilvl w:val="2"/>
          <w:numId w:val="21"/>
        </w:numPr>
        <w:spacing w:after="80" w:line="360" w:lineRule="auto"/>
        <w:rPr>
          <w:sz w:val="22"/>
          <w:szCs w:val="22"/>
        </w:rPr>
      </w:pPr>
      <w:r>
        <w:rPr>
          <w:sz w:val="22"/>
          <w:szCs w:val="22"/>
          <w:rtl/>
        </w:rPr>
        <w:t>מבנה והגשה</w:t>
      </w:r>
    </w:p>
    <w:p w14:paraId="0000038B" w14:textId="77777777" w:rsidR="00D84BF2" w:rsidRDefault="00764E84">
      <w:pPr>
        <w:keepNext/>
        <w:keepLines/>
        <w:numPr>
          <w:ilvl w:val="3"/>
          <w:numId w:val="21"/>
        </w:numPr>
        <w:spacing w:after="80" w:line="360" w:lineRule="auto"/>
        <w:ind w:hanging="648"/>
      </w:pPr>
      <w:r>
        <w:rPr>
          <w:rtl/>
        </w:rPr>
        <w:t>חלוקה ברורה של השאלות לסעיפים ותתי-סעיפים.</w:t>
      </w:r>
    </w:p>
    <w:p w14:paraId="0000038C" w14:textId="77777777" w:rsidR="00D84BF2" w:rsidRDefault="00764E84">
      <w:pPr>
        <w:keepNext/>
        <w:keepLines/>
        <w:numPr>
          <w:ilvl w:val="3"/>
          <w:numId w:val="21"/>
        </w:numPr>
        <w:spacing w:after="80" w:line="360" w:lineRule="auto"/>
        <w:ind w:hanging="648"/>
      </w:pPr>
      <w:r>
        <w:rPr>
          <w:rtl/>
        </w:rPr>
        <w:t>מספור ברור של שאלות וסעיפים.</w:t>
      </w:r>
    </w:p>
    <w:p w14:paraId="0000038D" w14:textId="77777777" w:rsidR="00D84BF2" w:rsidRDefault="00764E84">
      <w:pPr>
        <w:keepNext/>
        <w:keepLines/>
        <w:numPr>
          <w:ilvl w:val="2"/>
          <w:numId w:val="21"/>
        </w:numPr>
        <w:spacing w:after="80" w:line="360" w:lineRule="auto"/>
        <w:rPr>
          <w:sz w:val="22"/>
          <w:szCs w:val="22"/>
        </w:rPr>
      </w:pPr>
      <w:r>
        <w:rPr>
          <w:sz w:val="22"/>
          <w:szCs w:val="22"/>
          <w:rtl/>
        </w:rPr>
        <w:t>דיוק תוכני</w:t>
      </w:r>
    </w:p>
    <w:p w14:paraId="0000038E" w14:textId="77777777" w:rsidR="00D84BF2" w:rsidRDefault="00764E84">
      <w:pPr>
        <w:keepNext/>
        <w:keepLines/>
        <w:numPr>
          <w:ilvl w:val="3"/>
          <w:numId w:val="21"/>
        </w:numPr>
        <w:spacing w:after="80" w:line="360" w:lineRule="auto"/>
        <w:ind w:left="1933" w:hanging="853"/>
      </w:pPr>
      <w:r>
        <w:rPr>
          <w:rtl/>
        </w:rPr>
        <w:t>בדיקה שהשאלות נכונות ומדויקות מבחינת הידע הנדרש (מדעי, מתמטי, לשוני וכו').</w:t>
      </w:r>
    </w:p>
    <w:p w14:paraId="0000038F" w14:textId="77777777" w:rsidR="00D84BF2" w:rsidRDefault="00764E84">
      <w:pPr>
        <w:keepNext/>
        <w:keepLines/>
        <w:numPr>
          <w:ilvl w:val="3"/>
          <w:numId w:val="21"/>
        </w:numPr>
        <w:spacing w:after="80" w:line="360" w:lineRule="auto"/>
        <w:ind w:left="1933" w:hanging="853"/>
      </w:pPr>
      <w:r>
        <w:rPr>
          <w:rtl/>
        </w:rPr>
        <w:t>וידוא שהתשובות לשאלות רב-ברירה (</w:t>
      </w:r>
      <w:r>
        <w:t>Multiple Choice</w:t>
      </w:r>
      <w:r>
        <w:rPr>
          <w:rtl/>
        </w:rPr>
        <w:t>) חד-משמעיות.</w:t>
      </w:r>
    </w:p>
    <w:p w14:paraId="00000390" w14:textId="77777777" w:rsidR="00D84BF2" w:rsidRDefault="00764E84">
      <w:pPr>
        <w:keepNext/>
        <w:keepLines/>
        <w:numPr>
          <w:ilvl w:val="2"/>
          <w:numId w:val="21"/>
        </w:numPr>
        <w:spacing w:after="80" w:line="360" w:lineRule="auto"/>
        <w:rPr>
          <w:sz w:val="22"/>
          <w:szCs w:val="22"/>
        </w:rPr>
      </w:pPr>
      <w:r>
        <w:rPr>
          <w:b/>
          <w:bCs/>
          <w:sz w:val="22"/>
          <w:szCs w:val="22"/>
        </w:rPr>
        <w:t xml:space="preserve">    </w:t>
      </w:r>
      <w:r>
        <w:rPr>
          <w:sz w:val="22"/>
          <w:szCs w:val="22"/>
          <w:rtl/>
        </w:rPr>
        <w:t>אחידות</w:t>
      </w:r>
    </w:p>
    <w:p w14:paraId="00000391" w14:textId="77777777" w:rsidR="00D84BF2" w:rsidRDefault="00764E84">
      <w:pPr>
        <w:keepNext/>
        <w:keepLines/>
        <w:numPr>
          <w:ilvl w:val="3"/>
          <w:numId w:val="21"/>
        </w:numPr>
        <w:spacing w:after="80" w:line="360" w:lineRule="auto"/>
        <w:ind w:left="1933" w:hanging="853"/>
      </w:pPr>
      <w:r>
        <w:rPr>
          <w:rtl/>
        </w:rPr>
        <w:t>שימוש עקבי במונחים, פורמט השאלות, והתייחסות לזמנים.</w:t>
      </w:r>
    </w:p>
    <w:p w14:paraId="00000392" w14:textId="77777777" w:rsidR="00D84BF2" w:rsidRDefault="00764E84">
      <w:pPr>
        <w:keepNext/>
        <w:keepLines/>
        <w:numPr>
          <w:ilvl w:val="3"/>
          <w:numId w:val="21"/>
        </w:numPr>
        <w:spacing w:after="80" w:line="360" w:lineRule="auto"/>
        <w:ind w:left="1933" w:hanging="853"/>
      </w:pPr>
      <w:r>
        <w:rPr>
          <w:rtl/>
        </w:rPr>
        <w:t>אחידות בסגנון הכתיבה בין שאלות שונות.</w:t>
      </w:r>
    </w:p>
    <w:p w14:paraId="00000393" w14:textId="77777777" w:rsidR="00D84BF2" w:rsidRDefault="00764E84">
      <w:pPr>
        <w:keepNext/>
        <w:keepLines/>
        <w:numPr>
          <w:ilvl w:val="2"/>
          <w:numId w:val="21"/>
        </w:numPr>
        <w:spacing w:after="80" w:line="360" w:lineRule="auto"/>
        <w:rPr>
          <w:sz w:val="22"/>
          <w:szCs w:val="22"/>
        </w:rPr>
      </w:pPr>
      <w:r>
        <w:rPr>
          <w:sz w:val="22"/>
          <w:szCs w:val="22"/>
          <w:rtl/>
        </w:rPr>
        <w:t>תזמון והערכה</w:t>
      </w:r>
    </w:p>
    <w:p w14:paraId="00000394" w14:textId="77777777" w:rsidR="00D84BF2" w:rsidRDefault="00764E84">
      <w:pPr>
        <w:keepNext/>
        <w:keepLines/>
        <w:numPr>
          <w:ilvl w:val="3"/>
          <w:numId w:val="21"/>
        </w:numPr>
        <w:spacing w:after="80" w:line="360" w:lineRule="auto"/>
        <w:ind w:left="1933" w:hanging="853"/>
      </w:pPr>
      <w:r>
        <w:rPr>
          <w:rtl/>
        </w:rPr>
        <w:t>ווידוא שאין שאלות חוזרות או כאלה המצריכות זמן רב מדי.</w:t>
      </w:r>
    </w:p>
    <w:p w14:paraId="00000395" w14:textId="77777777" w:rsidR="00D84BF2" w:rsidRDefault="00764E84">
      <w:pPr>
        <w:keepNext/>
        <w:keepLines/>
        <w:numPr>
          <w:ilvl w:val="2"/>
          <w:numId w:val="21"/>
        </w:numPr>
        <w:spacing w:after="80" w:line="360" w:lineRule="auto"/>
        <w:rPr>
          <w:sz w:val="22"/>
          <w:szCs w:val="22"/>
        </w:rPr>
      </w:pPr>
      <w:r>
        <w:rPr>
          <w:sz w:val="22"/>
          <w:szCs w:val="22"/>
          <w:rtl/>
        </w:rPr>
        <w:t>הוראות ברורות</w:t>
      </w:r>
    </w:p>
    <w:p w14:paraId="00000396" w14:textId="77777777" w:rsidR="00D84BF2" w:rsidRDefault="00764E84">
      <w:pPr>
        <w:keepNext/>
        <w:keepLines/>
        <w:numPr>
          <w:ilvl w:val="3"/>
          <w:numId w:val="21"/>
        </w:numPr>
        <w:spacing w:after="80" w:line="360" w:lineRule="auto"/>
        <w:ind w:left="1933" w:hanging="853"/>
      </w:pPr>
      <w:r>
        <w:rPr>
          <w:rtl/>
        </w:rPr>
        <w:t>הבהרה של כללים והוראות לנבחנים בתחילת המבחן.</w:t>
      </w:r>
    </w:p>
    <w:p w14:paraId="00000397" w14:textId="77777777" w:rsidR="00D84BF2" w:rsidRDefault="00764E84">
      <w:pPr>
        <w:keepNext/>
        <w:keepLines/>
        <w:numPr>
          <w:ilvl w:val="3"/>
          <w:numId w:val="21"/>
        </w:numPr>
        <w:spacing w:after="80" w:line="360" w:lineRule="auto"/>
        <w:ind w:left="1933" w:hanging="853"/>
      </w:pPr>
      <w:r>
        <w:rPr>
          <w:rtl/>
        </w:rPr>
        <w:t>סימון ברור של פרקי הבחינה, מספר הנקודות לכל שאלה, והאם כל השאלות חובה או בחירה.</w:t>
      </w:r>
    </w:p>
    <w:p w14:paraId="00000398" w14:textId="77777777" w:rsidR="00D84BF2" w:rsidRDefault="00764E84">
      <w:pPr>
        <w:keepNext/>
        <w:keepLines/>
        <w:numPr>
          <w:ilvl w:val="2"/>
          <w:numId w:val="21"/>
        </w:numPr>
        <w:spacing w:after="80" w:line="360" w:lineRule="auto"/>
        <w:rPr>
          <w:sz w:val="22"/>
          <w:szCs w:val="22"/>
        </w:rPr>
      </w:pPr>
      <w:r>
        <w:rPr>
          <w:sz w:val="22"/>
          <w:szCs w:val="22"/>
          <w:rtl/>
        </w:rPr>
        <w:t>בדיקת עימוד ודפוס</w:t>
      </w:r>
    </w:p>
    <w:p w14:paraId="00000399" w14:textId="77777777" w:rsidR="00D84BF2" w:rsidRDefault="00764E84">
      <w:pPr>
        <w:keepNext/>
        <w:keepLines/>
        <w:numPr>
          <w:ilvl w:val="3"/>
          <w:numId w:val="21"/>
        </w:numPr>
        <w:spacing w:after="80" w:line="360" w:lineRule="auto"/>
        <w:ind w:left="1933" w:hanging="853"/>
      </w:pPr>
      <w:r>
        <w:rPr>
          <w:rtl/>
        </w:rPr>
        <w:t>ווידוא שכל הדפים של הבחינה מופיעים בסדר הנכון.</w:t>
      </w:r>
    </w:p>
    <w:p w14:paraId="0000039A" w14:textId="77777777" w:rsidR="00D84BF2" w:rsidRDefault="00764E84">
      <w:pPr>
        <w:keepNext/>
        <w:keepLines/>
        <w:numPr>
          <w:ilvl w:val="3"/>
          <w:numId w:val="21"/>
        </w:numPr>
        <w:spacing w:after="80" w:line="360" w:lineRule="auto"/>
        <w:ind w:left="1933" w:hanging="853"/>
      </w:pPr>
      <w:r>
        <w:rPr>
          <w:rtl/>
        </w:rPr>
        <w:t xml:space="preserve">בדיקה שאין דפים חסרים או שגיאות עימוד, כמו חתכים בטקסט או שאלות שלא מופיעות בשלמותן. </w:t>
      </w:r>
    </w:p>
    <w:p w14:paraId="0000039B" w14:textId="77777777" w:rsidR="00D84BF2" w:rsidRDefault="00764E84">
      <w:pPr>
        <w:keepNext/>
        <w:keepLines/>
        <w:numPr>
          <w:ilvl w:val="0"/>
          <w:numId w:val="21"/>
        </w:numPr>
        <w:spacing w:after="80" w:line="360" w:lineRule="auto"/>
        <w:rPr>
          <w:b/>
          <w:bCs/>
          <w:sz w:val="22"/>
          <w:szCs w:val="22"/>
        </w:rPr>
      </w:pPr>
      <w:r>
        <w:rPr>
          <w:b/>
          <w:bCs/>
          <w:sz w:val="22"/>
          <w:szCs w:val="22"/>
          <w:rtl/>
        </w:rPr>
        <w:t>דרישות כלליות נוספות</w:t>
      </w:r>
    </w:p>
    <w:p w14:paraId="0000039C" w14:textId="77777777" w:rsidR="00D84BF2" w:rsidRDefault="00764E84">
      <w:pPr>
        <w:keepNext/>
        <w:keepLines/>
        <w:numPr>
          <w:ilvl w:val="1"/>
          <w:numId w:val="21"/>
        </w:numPr>
        <w:spacing w:after="80" w:line="360" w:lineRule="auto"/>
      </w:pPr>
      <w:r>
        <w:rPr>
          <w:b/>
          <w:bCs/>
          <w:rtl/>
        </w:rPr>
        <w:t>מנהל הפרויקט</w:t>
      </w:r>
    </w:p>
    <w:p w14:paraId="0000039D" w14:textId="77777777" w:rsidR="00D84BF2" w:rsidRDefault="00764E84">
      <w:pPr>
        <w:keepNext/>
        <w:keepLines/>
        <w:numPr>
          <w:ilvl w:val="2"/>
          <w:numId w:val="21"/>
        </w:numPr>
        <w:spacing w:after="80" w:line="360" w:lineRule="auto"/>
      </w:pPr>
      <w:r>
        <w:rPr>
          <w:rtl/>
        </w:rPr>
        <w:t xml:space="preserve">על הספק למנות מנהל פרויקט, אשר יהיה איש הקשר עם המזמין. </w:t>
      </w:r>
    </w:p>
    <w:p w14:paraId="0000039E" w14:textId="77777777" w:rsidR="00D84BF2" w:rsidRDefault="00764E84">
      <w:pPr>
        <w:keepNext/>
        <w:keepLines/>
        <w:numPr>
          <w:ilvl w:val="2"/>
          <w:numId w:val="21"/>
        </w:numPr>
        <w:spacing w:after="80" w:line="360" w:lineRule="auto"/>
      </w:pPr>
      <w:r>
        <w:rPr>
          <w:rtl/>
        </w:rPr>
        <w:t>דרישות מינימום ממנהל הפרויקט כמפורט בתנאי הסף</w:t>
      </w:r>
    </w:p>
    <w:p w14:paraId="0000039F" w14:textId="2C678416" w:rsidR="00D84BF2" w:rsidRPr="00857A1D" w:rsidRDefault="00803368">
      <w:pPr>
        <w:keepNext/>
        <w:keepLines/>
        <w:numPr>
          <w:ilvl w:val="1"/>
          <w:numId w:val="21"/>
        </w:numPr>
        <w:spacing w:after="80" w:line="360" w:lineRule="auto"/>
      </w:pPr>
      <w:sdt>
        <w:sdtPr>
          <w:rPr>
            <w:rtl/>
          </w:rPr>
          <w:tag w:val="goog_rdk_5"/>
          <w:id w:val="-464108617"/>
        </w:sdtPr>
        <w:sdtEndPr/>
        <w:sdtContent/>
      </w:sdt>
      <w:sdt>
        <w:sdtPr>
          <w:rPr>
            <w:rtl/>
          </w:rPr>
          <w:tag w:val="goog_rdk_6"/>
          <w:id w:val="573948800"/>
        </w:sdtPr>
        <w:sdtEndPr/>
        <w:sdtContent/>
      </w:sdt>
      <w:sdt>
        <w:sdtPr>
          <w:rPr>
            <w:rtl/>
          </w:rPr>
          <w:tag w:val="goog_rdk_7"/>
          <w:id w:val="-2039066921"/>
          <w:showingPlcHdr/>
        </w:sdtPr>
        <w:sdtEndPr/>
        <w:sdtContent>
          <w:r w:rsidR="00857A1D">
            <w:rPr>
              <w:rtl/>
            </w:rPr>
            <w:t xml:space="preserve">     </w:t>
          </w:r>
        </w:sdtContent>
      </w:sdt>
      <w:r w:rsidR="00764E84" w:rsidRPr="00857A1D">
        <w:rPr>
          <w:b/>
          <w:bCs/>
          <w:rtl/>
        </w:rPr>
        <w:t>שמירה על סודיות, אבטחת מידע, הבטחת "טוהר הבחינות" ומניעת ניגוד עניינים</w:t>
      </w:r>
    </w:p>
    <w:p w14:paraId="000003A0" w14:textId="77777777" w:rsidR="00D84BF2" w:rsidRPr="00857A1D" w:rsidRDefault="00764E84">
      <w:pPr>
        <w:keepNext/>
        <w:keepLines/>
        <w:numPr>
          <w:ilvl w:val="2"/>
          <w:numId w:val="21"/>
        </w:numPr>
        <w:spacing w:after="80" w:line="360" w:lineRule="auto"/>
      </w:pPr>
      <w:r w:rsidRPr="00857A1D">
        <w:rPr>
          <w:rtl/>
        </w:rPr>
        <w:t>המציע יתחייב כי במידה ויזכה במכרז, ישמור בסודיות מלאה כל נתון ו/או מידע שהגיעו אליו במסגרת ביצוע הפעילויות נשוא מכרז זה, בין במישרין ובין בעקיפין, ולא יגלה כל נתון ו/או מידע כאמור לכל צד שלישי כלשהו.</w:t>
      </w:r>
    </w:p>
    <w:p w14:paraId="000003A1" w14:textId="77777777" w:rsidR="00D84BF2" w:rsidRPr="00857A1D" w:rsidRDefault="00764E84">
      <w:pPr>
        <w:keepNext/>
        <w:keepLines/>
        <w:numPr>
          <w:ilvl w:val="2"/>
          <w:numId w:val="21"/>
        </w:numPr>
        <w:spacing w:after="80" w:line="360" w:lineRule="auto"/>
      </w:pPr>
      <w:r w:rsidRPr="00857A1D">
        <w:rPr>
          <w:rtl/>
        </w:rPr>
        <w:t>הספק ימנע ממצב של ניגוד עניינים בין עבודתו נשוא מכרז זה לבין כל עיסוק אחר, שלו ו/או של עובדיו.</w:t>
      </w:r>
    </w:p>
    <w:p w14:paraId="000003A2" w14:textId="77777777" w:rsidR="00D84BF2" w:rsidRPr="00857A1D" w:rsidRDefault="00764E84">
      <w:pPr>
        <w:keepNext/>
        <w:keepLines/>
        <w:numPr>
          <w:ilvl w:val="2"/>
          <w:numId w:val="21"/>
        </w:numPr>
        <w:spacing w:after="80" w:line="360" w:lineRule="auto"/>
      </w:pPr>
      <w:r w:rsidRPr="00857A1D">
        <w:rPr>
          <w:rtl/>
        </w:rPr>
        <w:t xml:space="preserve">הספק יחתים את עובדיו על הצהרת שמירה על סודיות, ועל הצהרה בדבר ניגוד עניינים, בנוסח נספח </w:t>
      </w:r>
      <w:r w:rsidRPr="00857A1D">
        <w:t>XX</w:t>
      </w:r>
      <w:r w:rsidRPr="00857A1D">
        <w:rPr>
          <w:rtl/>
        </w:rPr>
        <w:t xml:space="preserve"> להלן.</w:t>
      </w:r>
    </w:p>
    <w:p w14:paraId="000003A3" w14:textId="77777777" w:rsidR="00D84BF2" w:rsidRPr="00857A1D" w:rsidRDefault="00764E84">
      <w:pPr>
        <w:keepNext/>
        <w:keepLines/>
        <w:numPr>
          <w:ilvl w:val="2"/>
          <w:numId w:val="21"/>
        </w:numPr>
        <w:spacing w:after="80" w:line="360" w:lineRule="auto"/>
      </w:pPr>
      <w:r w:rsidRPr="00857A1D">
        <w:rPr>
          <w:rtl/>
        </w:rPr>
        <w:t>המציע יפרט בהצעתו את הסדרי מערך אבטחת המידע, זאת על מנת להבטיח כי אספקת השירותים תתבצע באופן אמין ומהימן, תוך שמירה על "טוהר הבחינות" ועל עמידה בחוק הגנת הפרטיות, חוק מאגרי המידע וכל חוק, תקנה ו/או הנחייה של רשות מוסמכת כלשהי.</w:t>
      </w:r>
    </w:p>
    <w:p w14:paraId="000003A4" w14:textId="77777777" w:rsidR="00D84BF2" w:rsidRPr="00857A1D" w:rsidRDefault="00764E84">
      <w:pPr>
        <w:keepNext/>
        <w:keepLines/>
        <w:numPr>
          <w:ilvl w:val="2"/>
          <w:numId w:val="21"/>
        </w:numPr>
        <w:spacing w:after="80" w:line="360" w:lineRule="auto"/>
      </w:pPr>
      <w:r w:rsidRPr="00857A1D">
        <w:rPr>
          <w:rtl/>
        </w:rPr>
        <w:t>על הפירוט לכלול התייחסות מפורטת לנושאים הבאים:</w:t>
      </w:r>
    </w:p>
    <w:p w14:paraId="000003A5" w14:textId="77777777" w:rsidR="00D84BF2" w:rsidRPr="00857A1D" w:rsidRDefault="00764E84">
      <w:pPr>
        <w:keepNext/>
        <w:keepLines/>
        <w:numPr>
          <w:ilvl w:val="3"/>
          <w:numId w:val="21"/>
        </w:numPr>
        <w:spacing w:after="80" w:line="360" w:lineRule="auto"/>
        <w:ind w:hanging="648"/>
      </w:pPr>
      <w:r w:rsidRPr="00857A1D">
        <w:rPr>
          <w:rtl/>
        </w:rPr>
        <w:t>בדיקות מהימנות לעובדי המציע.</w:t>
      </w:r>
    </w:p>
    <w:p w14:paraId="000003A6" w14:textId="77777777" w:rsidR="00D84BF2" w:rsidRPr="00857A1D" w:rsidRDefault="00764E84">
      <w:pPr>
        <w:keepNext/>
        <w:keepLines/>
        <w:numPr>
          <w:ilvl w:val="3"/>
          <w:numId w:val="21"/>
        </w:numPr>
        <w:spacing w:after="80" w:line="360" w:lineRule="auto"/>
        <w:ind w:hanging="648"/>
      </w:pPr>
      <w:r w:rsidRPr="00857A1D">
        <w:rPr>
          <w:rtl/>
        </w:rPr>
        <w:t>התחייבות עובדי המציע לשמירה על סודיות ועל "טוהר הבחינות".</w:t>
      </w:r>
    </w:p>
    <w:p w14:paraId="000003A7" w14:textId="77777777" w:rsidR="00D84BF2" w:rsidRPr="00857A1D" w:rsidRDefault="00764E84">
      <w:pPr>
        <w:keepNext/>
        <w:keepLines/>
        <w:numPr>
          <w:ilvl w:val="3"/>
          <w:numId w:val="21"/>
        </w:numPr>
        <w:spacing w:after="80" w:line="360" w:lineRule="auto"/>
        <w:ind w:hanging="648"/>
      </w:pPr>
      <w:r w:rsidRPr="00857A1D">
        <w:rPr>
          <w:rtl/>
        </w:rPr>
        <w:t>הסדרי המיגון, ההסתרה והשמירה הפיסיים על מסמכים, בחינות, דפי תשובות ו/או מדיה מגנטית מכל סוג, אשר הינם תשומות ו/או תוצרים של השירות נשוא מכרז זה והסדרי הניוד שלהם.</w:t>
      </w:r>
    </w:p>
    <w:p w14:paraId="000003A8" w14:textId="77777777" w:rsidR="00D84BF2" w:rsidRPr="00857A1D" w:rsidRDefault="00764E84">
      <w:pPr>
        <w:keepNext/>
        <w:keepLines/>
        <w:numPr>
          <w:ilvl w:val="3"/>
          <w:numId w:val="21"/>
        </w:numPr>
        <w:spacing w:after="80" w:line="360" w:lineRule="auto"/>
        <w:ind w:hanging="648"/>
      </w:pPr>
      <w:r w:rsidRPr="00857A1D">
        <w:rPr>
          <w:rtl/>
        </w:rPr>
        <w:t>הסדרי הגישה וההרשאות למערכות המידע.</w:t>
      </w:r>
    </w:p>
    <w:p w14:paraId="000003A9" w14:textId="77777777" w:rsidR="00D84BF2" w:rsidRPr="00857A1D" w:rsidRDefault="00764E84">
      <w:pPr>
        <w:keepNext/>
        <w:keepLines/>
        <w:numPr>
          <w:ilvl w:val="3"/>
          <w:numId w:val="21"/>
        </w:numPr>
        <w:spacing w:after="80" w:line="360" w:lineRule="auto"/>
        <w:ind w:hanging="648"/>
      </w:pPr>
      <w:r w:rsidRPr="00857A1D">
        <w:rPr>
          <w:rtl/>
        </w:rPr>
        <w:t>סידורי ההגנה של מערכות המידע מפני חשיפת מידע לאדם בלתי מורשה ו/או שיבוש מידע בדרך כלשהי.</w:t>
      </w:r>
    </w:p>
    <w:p w14:paraId="000003AA" w14:textId="77777777" w:rsidR="00D84BF2" w:rsidRPr="00857A1D" w:rsidRDefault="00764E84">
      <w:pPr>
        <w:keepNext/>
        <w:keepLines/>
        <w:numPr>
          <w:ilvl w:val="3"/>
          <w:numId w:val="21"/>
        </w:numPr>
        <w:spacing w:after="80" w:line="360" w:lineRule="auto"/>
        <w:ind w:hanging="648"/>
      </w:pPr>
      <w:r w:rsidRPr="00857A1D">
        <w:rPr>
          <w:rtl/>
        </w:rPr>
        <w:t>סידורי הגיבוי והבטחת שרידותו של המידע.</w:t>
      </w:r>
    </w:p>
    <w:p w14:paraId="000003AB" w14:textId="77777777" w:rsidR="00D84BF2" w:rsidRPr="00857A1D" w:rsidRDefault="00764E84">
      <w:pPr>
        <w:keepNext/>
        <w:keepLines/>
        <w:numPr>
          <w:ilvl w:val="3"/>
          <w:numId w:val="21"/>
        </w:numPr>
        <w:spacing w:after="80" w:line="360" w:lineRule="auto"/>
        <w:ind w:hanging="648"/>
      </w:pPr>
      <w:r w:rsidRPr="00857A1D">
        <w:rPr>
          <w:rtl/>
        </w:rPr>
        <w:t>נהלי הטיפול הפנימיים בטיוטות, הדפסות ו/או העתקות, כולל מדיה מגנטית.</w:t>
      </w:r>
    </w:p>
    <w:p w14:paraId="000003AC" w14:textId="77777777" w:rsidR="00D84BF2" w:rsidRPr="00857A1D" w:rsidRDefault="00764E84">
      <w:pPr>
        <w:keepNext/>
        <w:keepLines/>
        <w:numPr>
          <w:ilvl w:val="3"/>
          <w:numId w:val="21"/>
        </w:numPr>
        <w:spacing w:after="80" w:line="360" w:lineRule="auto"/>
        <w:ind w:hanging="648"/>
      </w:pPr>
      <w:r w:rsidRPr="00857A1D">
        <w:rPr>
          <w:rtl/>
        </w:rPr>
        <w:t>התהליכים הפנימיים המבטיחים התאוששות מהירה ממצב של השבתת מערכות המידע התומכות במתן השירות.</w:t>
      </w:r>
    </w:p>
    <w:p w14:paraId="000003AD" w14:textId="77777777" w:rsidR="00D84BF2" w:rsidRPr="00857A1D" w:rsidRDefault="00764E84">
      <w:pPr>
        <w:keepNext/>
        <w:keepLines/>
        <w:numPr>
          <w:ilvl w:val="3"/>
          <w:numId w:val="21"/>
        </w:numPr>
        <w:spacing w:after="80" w:line="360" w:lineRule="auto"/>
        <w:ind w:hanging="648"/>
      </w:pPr>
      <w:r w:rsidRPr="00857A1D">
        <w:rPr>
          <w:rtl/>
        </w:rPr>
        <w:t>מבדקי התאמה פנימיים, מתוכננים או יזומים.</w:t>
      </w:r>
    </w:p>
    <w:p w14:paraId="000003AE" w14:textId="77777777" w:rsidR="00D84BF2" w:rsidRPr="00857A1D" w:rsidRDefault="00764E84">
      <w:pPr>
        <w:keepNext/>
        <w:keepLines/>
        <w:numPr>
          <w:ilvl w:val="3"/>
          <w:numId w:val="21"/>
        </w:numPr>
        <w:spacing w:after="80" w:line="360" w:lineRule="auto"/>
        <w:ind w:hanging="648"/>
      </w:pPr>
      <w:r w:rsidRPr="00857A1D">
        <w:rPr>
          <w:rtl/>
        </w:rPr>
        <w:t xml:space="preserve">עמידה בבקרה מהימנה ובלתי תלויה של גורם שלישי, מוסמך ומוכר בתחום אבטחת המידע או עמידתו בתקן ניהול אבטחת מידע ישראלי או בינלאומי (כגון – 17799 – </w:t>
      </w:r>
      <w:r w:rsidRPr="00857A1D">
        <w:t>ISO</w:t>
      </w:r>
      <w:r w:rsidRPr="00857A1D">
        <w:rPr>
          <w:rtl/>
        </w:rPr>
        <w:t>).</w:t>
      </w:r>
    </w:p>
    <w:p w14:paraId="000003AF" w14:textId="77777777" w:rsidR="00D84BF2" w:rsidRDefault="00764E84">
      <w:pPr>
        <w:keepNext/>
        <w:keepLines/>
        <w:spacing w:after="160" w:line="259" w:lineRule="auto"/>
        <w:rPr>
          <w:color w:val="0F4761"/>
        </w:rPr>
      </w:pPr>
      <w:r>
        <w:br w:type="page"/>
      </w:r>
    </w:p>
    <w:p w14:paraId="000003B0" w14:textId="77777777" w:rsidR="00D84BF2" w:rsidRDefault="00764E84">
      <w:pPr>
        <w:keepNext/>
        <w:keepLines/>
        <w:spacing w:before="360" w:after="80" w:line="259" w:lineRule="auto"/>
        <w:rPr>
          <w:b/>
          <w:bCs/>
        </w:rPr>
      </w:pPr>
      <w:r>
        <w:rPr>
          <w:b/>
          <w:bCs/>
          <w:rtl/>
        </w:rPr>
        <w:t>נספח 2ב' פירוט הבחינות הצפויות לשנת 2026</w:t>
      </w:r>
    </w:p>
    <w:p w14:paraId="000003B1" w14:textId="77777777" w:rsidR="00D84BF2" w:rsidRDefault="00D84BF2">
      <w:pPr>
        <w:keepNext/>
        <w:keepLines/>
        <w:spacing w:after="160" w:line="259" w:lineRule="auto"/>
        <w:ind w:left="-33"/>
        <w:rPr>
          <w:sz w:val="28"/>
          <w:szCs w:val="28"/>
        </w:rPr>
      </w:pPr>
    </w:p>
    <w:p w14:paraId="000003B2" w14:textId="77777777" w:rsidR="00D84BF2" w:rsidRDefault="00764E84">
      <w:pPr>
        <w:keepNext/>
        <w:keepLines/>
        <w:spacing w:after="160" w:line="360" w:lineRule="auto"/>
        <w:ind w:left="-33"/>
        <w:rPr>
          <w:sz w:val="22"/>
          <w:szCs w:val="22"/>
        </w:rPr>
      </w:pPr>
      <w:r>
        <w:rPr>
          <w:sz w:val="22"/>
          <w:szCs w:val="22"/>
          <w:rtl/>
        </w:rPr>
        <w:t>מועצת רואי חשבון</w:t>
      </w:r>
    </w:p>
    <w:tbl>
      <w:tblPr>
        <w:tblStyle w:val="affffffffc"/>
        <w:bidiVisual/>
        <w:tblW w:w="7140" w:type="dxa"/>
        <w:tblInd w:w="0" w:type="dxa"/>
        <w:tblLayout w:type="fixed"/>
        <w:tblLook w:val="0400" w:firstRow="0" w:lastRow="0" w:firstColumn="0" w:lastColumn="0" w:noHBand="0" w:noVBand="1"/>
      </w:tblPr>
      <w:tblGrid>
        <w:gridCol w:w="1940"/>
        <w:gridCol w:w="1840"/>
        <w:gridCol w:w="1480"/>
        <w:gridCol w:w="1880"/>
      </w:tblGrid>
      <w:tr w:rsidR="00D84BF2" w14:paraId="18DC268E" w14:textId="77777777">
        <w:trPr>
          <w:trHeight w:val="315"/>
        </w:trPr>
        <w:tc>
          <w:tcPr>
            <w:tcW w:w="1940" w:type="dxa"/>
            <w:tcBorders>
              <w:top w:val="single" w:sz="4" w:space="0" w:color="000000"/>
              <w:left w:val="single" w:sz="4" w:space="0" w:color="000000"/>
              <w:bottom w:val="single" w:sz="4" w:space="0" w:color="000000"/>
              <w:right w:val="single" w:sz="4" w:space="0" w:color="000000"/>
            </w:tcBorders>
            <w:vAlign w:val="bottom"/>
          </w:tcPr>
          <w:p w14:paraId="000003B3" w14:textId="77777777" w:rsidR="00D84BF2" w:rsidRDefault="00D84BF2">
            <w:pPr>
              <w:keepNext/>
              <w:keepLines/>
              <w:spacing w:after="160" w:line="360" w:lineRule="auto"/>
              <w:rPr>
                <w:color w:val="000000"/>
                <w:sz w:val="22"/>
                <w:szCs w:val="22"/>
              </w:rPr>
            </w:pPr>
          </w:p>
        </w:tc>
        <w:tc>
          <w:tcPr>
            <w:tcW w:w="1840" w:type="dxa"/>
            <w:tcBorders>
              <w:top w:val="single" w:sz="4" w:space="0" w:color="000000"/>
              <w:left w:val="single" w:sz="4" w:space="0" w:color="000000"/>
              <w:bottom w:val="single" w:sz="4" w:space="0" w:color="000000"/>
              <w:right w:val="single" w:sz="4" w:space="0" w:color="000000"/>
            </w:tcBorders>
            <w:vAlign w:val="bottom"/>
          </w:tcPr>
          <w:p w14:paraId="000003B4" w14:textId="77777777" w:rsidR="00D84BF2" w:rsidRDefault="00764E84">
            <w:pPr>
              <w:keepNext/>
              <w:keepLines/>
              <w:spacing w:after="160" w:line="360" w:lineRule="auto"/>
              <w:rPr>
                <w:color w:val="000000"/>
                <w:sz w:val="22"/>
                <w:szCs w:val="22"/>
              </w:rPr>
            </w:pPr>
            <w:r>
              <w:rPr>
                <w:color w:val="000000"/>
                <w:sz w:val="22"/>
                <w:szCs w:val="22"/>
                <w:rtl/>
              </w:rPr>
              <w:t>מועד</w:t>
            </w:r>
          </w:p>
        </w:tc>
        <w:tc>
          <w:tcPr>
            <w:tcW w:w="1480" w:type="dxa"/>
            <w:tcBorders>
              <w:top w:val="single" w:sz="4" w:space="0" w:color="000000"/>
              <w:left w:val="single" w:sz="4" w:space="0" w:color="000000"/>
              <w:bottom w:val="single" w:sz="4" w:space="0" w:color="000000"/>
              <w:right w:val="single" w:sz="4" w:space="0" w:color="000000"/>
            </w:tcBorders>
            <w:vAlign w:val="bottom"/>
          </w:tcPr>
          <w:p w14:paraId="000003B5" w14:textId="77777777" w:rsidR="00D84BF2" w:rsidRDefault="00764E84">
            <w:pPr>
              <w:keepNext/>
              <w:keepLines/>
              <w:spacing w:after="160" w:line="360" w:lineRule="auto"/>
              <w:rPr>
                <w:color w:val="000000"/>
                <w:sz w:val="22"/>
                <w:szCs w:val="22"/>
              </w:rPr>
            </w:pPr>
            <w:r>
              <w:rPr>
                <w:color w:val="000000"/>
                <w:sz w:val="22"/>
                <w:szCs w:val="22"/>
                <w:rtl/>
              </w:rPr>
              <w:t>סוג הבחינה</w:t>
            </w:r>
          </w:p>
        </w:tc>
        <w:tc>
          <w:tcPr>
            <w:tcW w:w="1880" w:type="dxa"/>
            <w:tcBorders>
              <w:top w:val="single" w:sz="4" w:space="0" w:color="000000"/>
              <w:left w:val="single" w:sz="4" w:space="0" w:color="000000"/>
              <w:bottom w:val="single" w:sz="4" w:space="0" w:color="000000"/>
              <w:right w:val="single" w:sz="4" w:space="0" w:color="000000"/>
            </w:tcBorders>
            <w:vAlign w:val="bottom"/>
          </w:tcPr>
          <w:p w14:paraId="000003B6" w14:textId="77777777" w:rsidR="00D84BF2" w:rsidRDefault="00764E84">
            <w:pPr>
              <w:keepNext/>
              <w:keepLines/>
              <w:spacing w:after="160" w:line="360" w:lineRule="auto"/>
              <w:rPr>
                <w:color w:val="000000"/>
                <w:sz w:val="22"/>
                <w:szCs w:val="22"/>
              </w:rPr>
            </w:pPr>
            <w:r>
              <w:rPr>
                <w:color w:val="000000"/>
                <w:sz w:val="22"/>
                <w:szCs w:val="22"/>
                <w:rtl/>
              </w:rPr>
              <w:t>כמות נבחנים</w:t>
            </w:r>
          </w:p>
        </w:tc>
      </w:tr>
      <w:tr w:rsidR="00D84BF2" w14:paraId="50BFD161" w14:textId="77777777">
        <w:trPr>
          <w:trHeight w:val="300"/>
        </w:trPr>
        <w:tc>
          <w:tcPr>
            <w:tcW w:w="1940" w:type="dxa"/>
            <w:tcBorders>
              <w:top w:val="nil"/>
              <w:left w:val="single" w:sz="4" w:space="0" w:color="000000"/>
              <w:bottom w:val="single" w:sz="4" w:space="0" w:color="000000"/>
              <w:right w:val="single" w:sz="4" w:space="0" w:color="000000"/>
            </w:tcBorders>
            <w:vAlign w:val="bottom"/>
          </w:tcPr>
          <w:p w14:paraId="000003B7" w14:textId="77777777" w:rsidR="00D84BF2" w:rsidRDefault="00764E84">
            <w:pPr>
              <w:keepNext/>
              <w:keepLines/>
              <w:spacing w:after="160" w:line="360" w:lineRule="auto"/>
              <w:rPr>
                <w:color w:val="000000"/>
                <w:sz w:val="22"/>
                <w:szCs w:val="22"/>
              </w:rPr>
            </w:pPr>
            <w:r>
              <w:rPr>
                <w:color w:val="000000"/>
                <w:sz w:val="22"/>
                <w:szCs w:val="22"/>
                <w:rtl/>
              </w:rPr>
              <w:t>מיסים א'</w:t>
            </w:r>
          </w:p>
        </w:tc>
        <w:tc>
          <w:tcPr>
            <w:tcW w:w="1840" w:type="dxa"/>
            <w:tcBorders>
              <w:top w:val="nil"/>
              <w:left w:val="single" w:sz="4" w:space="0" w:color="000000"/>
              <w:bottom w:val="single" w:sz="4" w:space="0" w:color="000000"/>
              <w:right w:val="single" w:sz="4" w:space="0" w:color="000000"/>
            </w:tcBorders>
            <w:vAlign w:val="bottom"/>
          </w:tcPr>
          <w:p w14:paraId="000003B8" w14:textId="77777777" w:rsidR="00D84BF2" w:rsidRDefault="00764E84">
            <w:pPr>
              <w:keepNext/>
              <w:keepLines/>
              <w:spacing w:after="160" w:line="360" w:lineRule="auto"/>
              <w:rPr>
                <w:color w:val="000000"/>
                <w:sz w:val="22"/>
                <w:szCs w:val="22"/>
              </w:rPr>
            </w:pPr>
            <w:r>
              <w:rPr>
                <w:color w:val="000000"/>
                <w:sz w:val="22"/>
                <w:szCs w:val="22"/>
                <w:rtl/>
              </w:rPr>
              <w:t xml:space="preserve">מועד </w:t>
            </w:r>
            <w:proofErr w:type="spellStart"/>
            <w:r>
              <w:rPr>
                <w:color w:val="000000"/>
                <w:sz w:val="22"/>
                <w:szCs w:val="22"/>
                <w:rtl/>
              </w:rPr>
              <w:t>קיץ+מועד</w:t>
            </w:r>
            <w:proofErr w:type="spellEnd"/>
            <w:r>
              <w:rPr>
                <w:color w:val="000000"/>
                <w:sz w:val="22"/>
                <w:szCs w:val="22"/>
                <w:rtl/>
              </w:rPr>
              <w:t xml:space="preserve"> חורף</w:t>
            </w:r>
          </w:p>
        </w:tc>
        <w:tc>
          <w:tcPr>
            <w:tcW w:w="1480" w:type="dxa"/>
            <w:tcBorders>
              <w:top w:val="nil"/>
              <w:left w:val="single" w:sz="4" w:space="0" w:color="000000"/>
              <w:bottom w:val="single" w:sz="4" w:space="0" w:color="000000"/>
              <w:right w:val="single" w:sz="4" w:space="0" w:color="000000"/>
            </w:tcBorders>
            <w:vAlign w:val="bottom"/>
          </w:tcPr>
          <w:p w14:paraId="000003B9" w14:textId="77777777" w:rsidR="00D84BF2" w:rsidRDefault="00764E84">
            <w:pPr>
              <w:keepNext/>
              <w:keepLines/>
              <w:spacing w:after="160" w:line="360" w:lineRule="auto"/>
              <w:rPr>
                <w:color w:val="000000"/>
                <w:sz w:val="22"/>
                <w:szCs w:val="22"/>
              </w:rPr>
            </w:pPr>
            <w:r>
              <w:rPr>
                <w:color w:val="000000"/>
                <w:sz w:val="22"/>
                <w:szCs w:val="22"/>
                <w:rtl/>
              </w:rPr>
              <w:t xml:space="preserve">פתוחה – ע"ג מחשב </w:t>
            </w:r>
          </w:p>
        </w:tc>
        <w:tc>
          <w:tcPr>
            <w:tcW w:w="1880" w:type="dxa"/>
            <w:tcBorders>
              <w:top w:val="nil"/>
              <w:left w:val="single" w:sz="4" w:space="0" w:color="000000"/>
              <w:bottom w:val="single" w:sz="4" w:space="0" w:color="000000"/>
              <w:right w:val="single" w:sz="4" w:space="0" w:color="000000"/>
            </w:tcBorders>
            <w:vAlign w:val="bottom"/>
          </w:tcPr>
          <w:p w14:paraId="000003BA" w14:textId="77777777" w:rsidR="00D84BF2" w:rsidRDefault="00764E84">
            <w:pPr>
              <w:keepNext/>
              <w:keepLines/>
              <w:spacing w:after="160" w:line="360" w:lineRule="auto"/>
              <w:rPr>
                <w:color w:val="000000"/>
                <w:sz w:val="22"/>
                <w:szCs w:val="22"/>
              </w:rPr>
            </w:pPr>
            <w:r>
              <w:rPr>
                <w:color w:val="000000"/>
                <w:sz w:val="22"/>
                <w:szCs w:val="22"/>
              </w:rPr>
              <w:t>100</w:t>
            </w:r>
          </w:p>
        </w:tc>
      </w:tr>
      <w:tr w:rsidR="00D84BF2" w14:paraId="69D06521" w14:textId="77777777">
        <w:trPr>
          <w:trHeight w:val="300"/>
        </w:trPr>
        <w:tc>
          <w:tcPr>
            <w:tcW w:w="1940" w:type="dxa"/>
            <w:tcBorders>
              <w:top w:val="nil"/>
              <w:left w:val="single" w:sz="4" w:space="0" w:color="000000"/>
              <w:bottom w:val="single" w:sz="4" w:space="0" w:color="000000"/>
              <w:right w:val="single" w:sz="4" w:space="0" w:color="000000"/>
            </w:tcBorders>
            <w:vAlign w:val="bottom"/>
          </w:tcPr>
          <w:p w14:paraId="000003BB" w14:textId="77777777" w:rsidR="00D84BF2" w:rsidRDefault="00764E84">
            <w:pPr>
              <w:keepNext/>
              <w:keepLines/>
              <w:spacing w:after="160" w:line="360" w:lineRule="auto"/>
              <w:rPr>
                <w:color w:val="000000"/>
                <w:sz w:val="22"/>
                <w:szCs w:val="22"/>
              </w:rPr>
            </w:pPr>
            <w:r>
              <w:rPr>
                <w:color w:val="000000"/>
                <w:sz w:val="22"/>
                <w:szCs w:val="22"/>
                <w:rtl/>
              </w:rPr>
              <w:t>מיסים ב'</w:t>
            </w:r>
          </w:p>
        </w:tc>
        <w:tc>
          <w:tcPr>
            <w:tcW w:w="1840" w:type="dxa"/>
            <w:tcBorders>
              <w:top w:val="nil"/>
              <w:left w:val="single" w:sz="4" w:space="0" w:color="000000"/>
              <w:bottom w:val="single" w:sz="4" w:space="0" w:color="000000"/>
              <w:right w:val="single" w:sz="4" w:space="0" w:color="000000"/>
            </w:tcBorders>
          </w:tcPr>
          <w:p w14:paraId="000003BC" w14:textId="77777777" w:rsidR="00D84BF2" w:rsidRDefault="00764E84">
            <w:pPr>
              <w:keepNext/>
              <w:keepLines/>
              <w:spacing w:after="160" w:line="360" w:lineRule="auto"/>
              <w:rPr>
                <w:color w:val="000000"/>
                <w:sz w:val="22"/>
                <w:szCs w:val="22"/>
              </w:rPr>
            </w:pPr>
            <w:r>
              <w:rPr>
                <w:color w:val="000000"/>
                <w:sz w:val="22"/>
                <w:szCs w:val="22"/>
                <w:rtl/>
              </w:rPr>
              <w:t xml:space="preserve">מועד </w:t>
            </w:r>
            <w:proofErr w:type="spellStart"/>
            <w:r>
              <w:rPr>
                <w:color w:val="000000"/>
                <w:sz w:val="22"/>
                <w:szCs w:val="22"/>
                <w:rtl/>
              </w:rPr>
              <w:t>קיץ+מועד</w:t>
            </w:r>
            <w:proofErr w:type="spellEnd"/>
            <w:r>
              <w:rPr>
                <w:color w:val="000000"/>
                <w:sz w:val="22"/>
                <w:szCs w:val="22"/>
                <w:rtl/>
              </w:rPr>
              <w:t xml:space="preserve"> חורף</w:t>
            </w:r>
          </w:p>
        </w:tc>
        <w:tc>
          <w:tcPr>
            <w:tcW w:w="1480" w:type="dxa"/>
            <w:tcBorders>
              <w:top w:val="nil"/>
              <w:left w:val="single" w:sz="4" w:space="0" w:color="000000"/>
              <w:bottom w:val="single" w:sz="4" w:space="0" w:color="000000"/>
              <w:right w:val="single" w:sz="4" w:space="0" w:color="000000"/>
            </w:tcBorders>
            <w:vAlign w:val="bottom"/>
          </w:tcPr>
          <w:p w14:paraId="000003BD" w14:textId="77777777" w:rsidR="00D84BF2" w:rsidRDefault="00764E84">
            <w:pPr>
              <w:keepNext/>
              <w:keepLines/>
              <w:spacing w:after="160" w:line="360" w:lineRule="auto"/>
              <w:rPr>
                <w:color w:val="000000"/>
                <w:sz w:val="22"/>
                <w:szCs w:val="22"/>
              </w:rPr>
            </w:pPr>
            <w:r>
              <w:rPr>
                <w:color w:val="000000"/>
                <w:sz w:val="22"/>
                <w:szCs w:val="22"/>
                <w:rtl/>
              </w:rPr>
              <w:t>פתוחה – ע"ג מחשב</w:t>
            </w:r>
          </w:p>
        </w:tc>
        <w:tc>
          <w:tcPr>
            <w:tcW w:w="1880" w:type="dxa"/>
            <w:tcBorders>
              <w:top w:val="nil"/>
              <w:left w:val="single" w:sz="4" w:space="0" w:color="000000"/>
              <w:bottom w:val="single" w:sz="4" w:space="0" w:color="000000"/>
              <w:right w:val="single" w:sz="4" w:space="0" w:color="000000"/>
            </w:tcBorders>
            <w:vAlign w:val="bottom"/>
          </w:tcPr>
          <w:p w14:paraId="000003BE" w14:textId="77777777" w:rsidR="00D84BF2" w:rsidRDefault="00764E84">
            <w:pPr>
              <w:keepNext/>
              <w:keepLines/>
              <w:spacing w:after="160" w:line="360" w:lineRule="auto"/>
              <w:rPr>
                <w:color w:val="000000"/>
                <w:sz w:val="22"/>
                <w:szCs w:val="22"/>
              </w:rPr>
            </w:pPr>
            <w:r>
              <w:rPr>
                <w:color w:val="000000"/>
                <w:sz w:val="22"/>
                <w:szCs w:val="22"/>
              </w:rPr>
              <w:t>100</w:t>
            </w:r>
          </w:p>
        </w:tc>
      </w:tr>
      <w:tr w:rsidR="00D84BF2" w14:paraId="7AC49C98" w14:textId="77777777">
        <w:trPr>
          <w:trHeight w:val="300"/>
        </w:trPr>
        <w:tc>
          <w:tcPr>
            <w:tcW w:w="1940" w:type="dxa"/>
            <w:tcBorders>
              <w:top w:val="nil"/>
              <w:left w:val="single" w:sz="4" w:space="0" w:color="000000"/>
              <w:bottom w:val="single" w:sz="4" w:space="0" w:color="000000"/>
              <w:right w:val="single" w:sz="4" w:space="0" w:color="000000"/>
            </w:tcBorders>
            <w:vAlign w:val="bottom"/>
          </w:tcPr>
          <w:p w14:paraId="000003BF" w14:textId="77777777" w:rsidR="00D84BF2" w:rsidRDefault="00764E84">
            <w:pPr>
              <w:keepNext/>
              <w:keepLines/>
              <w:spacing w:after="160" w:line="360" w:lineRule="auto"/>
              <w:rPr>
                <w:color w:val="000000"/>
                <w:sz w:val="22"/>
                <w:szCs w:val="22"/>
              </w:rPr>
            </w:pPr>
            <w:r>
              <w:rPr>
                <w:color w:val="000000"/>
                <w:sz w:val="22"/>
                <w:szCs w:val="22"/>
                <w:rtl/>
              </w:rPr>
              <w:t>יסודות ביקורת</w:t>
            </w:r>
          </w:p>
        </w:tc>
        <w:tc>
          <w:tcPr>
            <w:tcW w:w="1840" w:type="dxa"/>
            <w:tcBorders>
              <w:top w:val="nil"/>
              <w:left w:val="single" w:sz="4" w:space="0" w:color="000000"/>
              <w:bottom w:val="single" w:sz="4" w:space="0" w:color="000000"/>
              <w:right w:val="single" w:sz="4" w:space="0" w:color="000000"/>
            </w:tcBorders>
          </w:tcPr>
          <w:p w14:paraId="000003C0" w14:textId="77777777" w:rsidR="00D84BF2" w:rsidRDefault="00764E84">
            <w:pPr>
              <w:keepNext/>
              <w:keepLines/>
              <w:spacing w:after="160" w:line="360" w:lineRule="auto"/>
              <w:rPr>
                <w:color w:val="000000"/>
                <w:sz w:val="22"/>
                <w:szCs w:val="22"/>
              </w:rPr>
            </w:pPr>
            <w:r>
              <w:rPr>
                <w:color w:val="000000"/>
                <w:sz w:val="22"/>
                <w:szCs w:val="22"/>
                <w:rtl/>
              </w:rPr>
              <w:t xml:space="preserve">מועד </w:t>
            </w:r>
            <w:proofErr w:type="spellStart"/>
            <w:r>
              <w:rPr>
                <w:color w:val="000000"/>
                <w:sz w:val="22"/>
                <w:szCs w:val="22"/>
                <w:rtl/>
              </w:rPr>
              <w:t>קיץ+מועד</w:t>
            </w:r>
            <w:proofErr w:type="spellEnd"/>
            <w:r>
              <w:rPr>
                <w:color w:val="000000"/>
                <w:sz w:val="22"/>
                <w:szCs w:val="22"/>
                <w:rtl/>
              </w:rPr>
              <w:t xml:space="preserve"> חורף</w:t>
            </w:r>
          </w:p>
        </w:tc>
        <w:tc>
          <w:tcPr>
            <w:tcW w:w="1480" w:type="dxa"/>
            <w:tcBorders>
              <w:top w:val="nil"/>
              <w:left w:val="single" w:sz="4" w:space="0" w:color="000000"/>
              <w:bottom w:val="single" w:sz="4" w:space="0" w:color="000000"/>
              <w:right w:val="single" w:sz="4" w:space="0" w:color="000000"/>
            </w:tcBorders>
            <w:vAlign w:val="bottom"/>
          </w:tcPr>
          <w:p w14:paraId="000003C1" w14:textId="77777777" w:rsidR="00D84BF2" w:rsidRDefault="00764E84">
            <w:pPr>
              <w:keepNext/>
              <w:keepLines/>
              <w:spacing w:after="160" w:line="360" w:lineRule="auto"/>
              <w:rPr>
                <w:color w:val="000000"/>
                <w:sz w:val="22"/>
                <w:szCs w:val="22"/>
              </w:rPr>
            </w:pPr>
            <w:r>
              <w:rPr>
                <w:color w:val="000000"/>
                <w:sz w:val="22"/>
                <w:szCs w:val="22"/>
                <w:rtl/>
              </w:rPr>
              <w:t>פתוחה – ע"ג מחשב</w:t>
            </w:r>
          </w:p>
        </w:tc>
        <w:tc>
          <w:tcPr>
            <w:tcW w:w="1880" w:type="dxa"/>
            <w:tcBorders>
              <w:top w:val="nil"/>
              <w:left w:val="single" w:sz="4" w:space="0" w:color="000000"/>
              <w:bottom w:val="single" w:sz="4" w:space="0" w:color="000000"/>
              <w:right w:val="single" w:sz="4" w:space="0" w:color="000000"/>
            </w:tcBorders>
            <w:vAlign w:val="bottom"/>
          </w:tcPr>
          <w:p w14:paraId="000003C2" w14:textId="77777777" w:rsidR="00D84BF2" w:rsidRDefault="00764E84">
            <w:pPr>
              <w:keepNext/>
              <w:keepLines/>
              <w:spacing w:after="160" w:line="360" w:lineRule="auto"/>
              <w:rPr>
                <w:color w:val="000000"/>
                <w:sz w:val="22"/>
                <w:szCs w:val="22"/>
              </w:rPr>
            </w:pPr>
            <w:r>
              <w:rPr>
                <w:color w:val="000000"/>
                <w:sz w:val="22"/>
                <w:szCs w:val="22"/>
              </w:rPr>
              <w:t>60</w:t>
            </w:r>
          </w:p>
        </w:tc>
      </w:tr>
      <w:tr w:rsidR="00D84BF2" w14:paraId="63B86BDA" w14:textId="77777777">
        <w:trPr>
          <w:trHeight w:val="300"/>
        </w:trPr>
        <w:tc>
          <w:tcPr>
            <w:tcW w:w="1940" w:type="dxa"/>
            <w:tcBorders>
              <w:top w:val="nil"/>
              <w:left w:val="single" w:sz="4" w:space="0" w:color="000000"/>
              <w:bottom w:val="single" w:sz="4" w:space="0" w:color="000000"/>
              <w:right w:val="single" w:sz="4" w:space="0" w:color="000000"/>
            </w:tcBorders>
            <w:vAlign w:val="bottom"/>
          </w:tcPr>
          <w:p w14:paraId="000003C3" w14:textId="77777777" w:rsidR="00D84BF2" w:rsidRDefault="00764E84">
            <w:pPr>
              <w:keepNext/>
              <w:keepLines/>
              <w:spacing w:after="160" w:line="360" w:lineRule="auto"/>
              <w:rPr>
                <w:color w:val="000000"/>
                <w:sz w:val="22"/>
                <w:szCs w:val="22"/>
              </w:rPr>
            </w:pPr>
            <w:r>
              <w:rPr>
                <w:color w:val="000000"/>
                <w:sz w:val="22"/>
                <w:szCs w:val="22"/>
                <w:rtl/>
              </w:rPr>
              <w:t>פיננסית א'</w:t>
            </w:r>
          </w:p>
        </w:tc>
        <w:tc>
          <w:tcPr>
            <w:tcW w:w="1840" w:type="dxa"/>
            <w:tcBorders>
              <w:top w:val="nil"/>
              <w:left w:val="single" w:sz="4" w:space="0" w:color="000000"/>
              <w:bottom w:val="single" w:sz="4" w:space="0" w:color="000000"/>
              <w:right w:val="single" w:sz="4" w:space="0" w:color="000000"/>
            </w:tcBorders>
          </w:tcPr>
          <w:p w14:paraId="000003C4" w14:textId="77777777" w:rsidR="00D84BF2" w:rsidRDefault="00764E84">
            <w:pPr>
              <w:keepNext/>
              <w:keepLines/>
              <w:spacing w:after="160" w:line="360" w:lineRule="auto"/>
              <w:rPr>
                <w:color w:val="000000"/>
                <w:sz w:val="22"/>
                <w:szCs w:val="22"/>
              </w:rPr>
            </w:pPr>
            <w:r>
              <w:rPr>
                <w:color w:val="000000"/>
                <w:sz w:val="22"/>
                <w:szCs w:val="22"/>
                <w:rtl/>
              </w:rPr>
              <w:t xml:space="preserve">מועד </w:t>
            </w:r>
            <w:proofErr w:type="spellStart"/>
            <w:r>
              <w:rPr>
                <w:color w:val="000000"/>
                <w:sz w:val="22"/>
                <w:szCs w:val="22"/>
                <w:rtl/>
              </w:rPr>
              <w:t>קיץ+מועד</w:t>
            </w:r>
            <w:proofErr w:type="spellEnd"/>
            <w:r>
              <w:rPr>
                <w:color w:val="000000"/>
                <w:sz w:val="22"/>
                <w:szCs w:val="22"/>
                <w:rtl/>
              </w:rPr>
              <w:t xml:space="preserve"> חורף</w:t>
            </w:r>
          </w:p>
        </w:tc>
        <w:tc>
          <w:tcPr>
            <w:tcW w:w="1480" w:type="dxa"/>
            <w:tcBorders>
              <w:top w:val="nil"/>
              <w:left w:val="single" w:sz="4" w:space="0" w:color="000000"/>
              <w:bottom w:val="single" w:sz="4" w:space="0" w:color="000000"/>
              <w:right w:val="single" w:sz="4" w:space="0" w:color="000000"/>
            </w:tcBorders>
            <w:vAlign w:val="bottom"/>
          </w:tcPr>
          <w:p w14:paraId="000003C5" w14:textId="77777777" w:rsidR="00D84BF2" w:rsidRDefault="00764E84">
            <w:pPr>
              <w:keepNext/>
              <w:keepLines/>
              <w:spacing w:after="160" w:line="360" w:lineRule="auto"/>
              <w:rPr>
                <w:color w:val="000000"/>
                <w:sz w:val="22"/>
                <w:szCs w:val="22"/>
              </w:rPr>
            </w:pPr>
            <w:r>
              <w:rPr>
                <w:color w:val="000000"/>
                <w:sz w:val="22"/>
                <w:szCs w:val="22"/>
                <w:rtl/>
              </w:rPr>
              <w:t xml:space="preserve">סגורה – ע"ג מחשב </w:t>
            </w:r>
          </w:p>
        </w:tc>
        <w:tc>
          <w:tcPr>
            <w:tcW w:w="1880" w:type="dxa"/>
            <w:tcBorders>
              <w:top w:val="nil"/>
              <w:left w:val="single" w:sz="4" w:space="0" w:color="000000"/>
              <w:bottom w:val="single" w:sz="4" w:space="0" w:color="000000"/>
              <w:right w:val="single" w:sz="4" w:space="0" w:color="000000"/>
            </w:tcBorders>
            <w:vAlign w:val="bottom"/>
          </w:tcPr>
          <w:p w14:paraId="000003C6" w14:textId="77777777" w:rsidR="00D84BF2" w:rsidRDefault="00764E84">
            <w:pPr>
              <w:keepNext/>
              <w:keepLines/>
              <w:spacing w:after="160" w:line="360" w:lineRule="auto"/>
              <w:rPr>
                <w:color w:val="000000"/>
                <w:sz w:val="22"/>
                <w:szCs w:val="22"/>
              </w:rPr>
            </w:pPr>
            <w:r>
              <w:rPr>
                <w:color w:val="000000"/>
                <w:sz w:val="22"/>
                <w:szCs w:val="22"/>
              </w:rPr>
              <w:t>200</w:t>
            </w:r>
          </w:p>
        </w:tc>
      </w:tr>
      <w:tr w:rsidR="00D84BF2" w14:paraId="350E751E" w14:textId="77777777">
        <w:trPr>
          <w:trHeight w:val="360"/>
        </w:trPr>
        <w:tc>
          <w:tcPr>
            <w:tcW w:w="1940" w:type="dxa"/>
            <w:tcBorders>
              <w:top w:val="nil"/>
              <w:left w:val="single" w:sz="4" w:space="0" w:color="000000"/>
              <w:bottom w:val="single" w:sz="4" w:space="0" w:color="000000"/>
              <w:right w:val="single" w:sz="4" w:space="0" w:color="000000"/>
            </w:tcBorders>
            <w:vAlign w:val="bottom"/>
          </w:tcPr>
          <w:p w14:paraId="000003C7" w14:textId="77777777" w:rsidR="00D84BF2" w:rsidRDefault="00764E84">
            <w:pPr>
              <w:keepNext/>
              <w:keepLines/>
              <w:spacing w:after="160" w:line="360" w:lineRule="auto"/>
              <w:rPr>
                <w:color w:val="000000"/>
                <w:sz w:val="22"/>
                <w:szCs w:val="22"/>
              </w:rPr>
            </w:pPr>
            <w:r>
              <w:rPr>
                <w:color w:val="000000"/>
                <w:sz w:val="22"/>
                <w:szCs w:val="22"/>
                <w:rtl/>
              </w:rPr>
              <w:t xml:space="preserve">פיננסית מתקדמת </w:t>
            </w:r>
          </w:p>
        </w:tc>
        <w:tc>
          <w:tcPr>
            <w:tcW w:w="1840" w:type="dxa"/>
            <w:tcBorders>
              <w:top w:val="nil"/>
              <w:left w:val="single" w:sz="4" w:space="0" w:color="000000"/>
              <w:bottom w:val="single" w:sz="4" w:space="0" w:color="000000"/>
              <w:right w:val="single" w:sz="4" w:space="0" w:color="000000"/>
            </w:tcBorders>
          </w:tcPr>
          <w:p w14:paraId="000003C8" w14:textId="77777777" w:rsidR="00D84BF2" w:rsidRDefault="00764E84">
            <w:pPr>
              <w:keepNext/>
              <w:keepLines/>
              <w:spacing w:after="160" w:line="360" w:lineRule="auto"/>
              <w:rPr>
                <w:color w:val="000000"/>
                <w:sz w:val="22"/>
                <w:szCs w:val="22"/>
              </w:rPr>
            </w:pPr>
            <w:r>
              <w:rPr>
                <w:color w:val="000000"/>
                <w:sz w:val="22"/>
                <w:szCs w:val="22"/>
                <w:rtl/>
              </w:rPr>
              <w:t xml:space="preserve">מועד </w:t>
            </w:r>
            <w:proofErr w:type="spellStart"/>
            <w:r>
              <w:rPr>
                <w:color w:val="000000"/>
                <w:sz w:val="22"/>
                <w:szCs w:val="22"/>
                <w:rtl/>
              </w:rPr>
              <w:t>קיץ+מועד</w:t>
            </w:r>
            <w:proofErr w:type="spellEnd"/>
            <w:r>
              <w:rPr>
                <w:color w:val="000000"/>
                <w:sz w:val="22"/>
                <w:szCs w:val="22"/>
                <w:rtl/>
              </w:rPr>
              <w:t xml:space="preserve"> חורף</w:t>
            </w:r>
          </w:p>
        </w:tc>
        <w:tc>
          <w:tcPr>
            <w:tcW w:w="1480" w:type="dxa"/>
            <w:tcBorders>
              <w:top w:val="nil"/>
              <w:left w:val="single" w:sz="4" w:space="0" w:color="000000"/>
              <w:bottom w:val="single" w:sz="4" w:space="0" w:color="000000"/>
              <w:right w:val="single" w:sz="4" w:space="0" w:color="000000"/>
            </w:tcBorders>
          </w:tcPr>
          <w:p w14:paraId="000003C9" w14:textId="77777777" w:rsidR="00D84BF2" w:rsidRDefault="00764E84">
            <w:pPr>
              <w:keepNext/>
              <w:keepLines/>
              <w:spacing w:after="160" w:line="360" w:lineRule="auto"/>
              <w:rPr>
                <w:color w:val="000000"/>
                <w:sz w:val="22"/>
                <w:szCs w:val="22"/>
              </w:rPr>
            </w:pPr>
            <w:r>
              <w:rPr>
                <w:color w:val="000000"/>
                <w:sz w:val="22"/>
                <w:szCs w:val="22"/>
                <w:rtl/>
              </w:rPr>
              <w:t xml:space="preserve">פתוחה – ע"ג מחשב </w:t>
            </w:r>
          </w:p>
        </w:tc>
        <w:tc>
          <w:tcPr>
            <w:tcW w:w="1880" w:type="dxa"/>
            <w:tcBorders>
              <w:top w:val="nil"/>
              <w:left w:val="single" w:sz="4" w:space="0" w:color="000000"/>
              <w:bottom w:val="single" w:sz="4" w:space="0" w:color="000000"/>
              <w:right w:val="single" w:sz="4" w:space="0" w:color="000000"/>
            </w:tcBorders>
            <w:vAlign w:val="bottom"/>
          </w:tcPr>
          <w:p w14:paraId="000003CA" w14:textId="77777777" w:rsidR="00D84BF2" w:rsidRDefault="00764E84">
            <w:pPr>
              <w:keepNext/>
              <w:keepLines/>
              <w:spacing w:after="160" w:line="360" w:lineRule="auto"/>
              <w:rPr>
                <w:color w:val="000000"/>
                <w:sz w:val="22"/>
                <w:szCs w:val="22"/>
              </w:rPr>
            </w:pPr>
            <w:r>
              <w:rPr>
                <w:color w:val="000000"/>
                <w:sz w:val="22"/>
                <w:szCs w:val="22"/>
              </w:rPr>
              <w:t>1000</w:t>
            </w:r>
          </w:p>
        </w:tc>
      </w:tr>
      <w:tr w:rsidR="00D84BF2" w14:paraId="06AFE175" w14:textId="77777777">
        <w:trPr>
          <w:trHeight w:val="315"/>
        </w:trPr>
        <w:tc>
          <w:tcPr>
            <w:tcW w:w="1940" w:type="dxa"/>
            <w:tcBorders>
              <w:top w:val="nil"/>
              <w:left w:val="single" w:sz="4" w:space="0" w:color="000000"/>
              <w:bottom w:val="single" w:sz="4" w:space="0" w:color="000000"/>
              <w:right w:val="single" w:sz="4" w:space="0" w:color="000000"/>
            </w:tcBorders>
            <w:vAlign w:val="bottom"/>
          </w:tcPr>
          <w:p w14:paraId="000003CB" w14:textId="77777777" w:rsidR="00D84BF2" w:rsidRDefault="00764E84">
            <w:pPr>
              <w:keepNext/>
              <w:keepLines/>
              <w:spacing w:after="160" w:line="360" w:lineRule="auto"/>
              <w:rPr>
                <w:color w:val="000000"/>
                <w:sz w:val="22"/>
                <w:szCs w:val="22"/>
              </w:rPr>
            </w:pPr>
            <w:r>
              <w:rPr>
                <w:color w:val="000000"/>
                <w:sz w:val="22"/>
                <w:szCs w:val="22"/>
                <w:rtl/>
              </w:rPr>
              <w:t xml:space="preserve">ביקורת מתקדמת </w:t>
            </w:r>
          </w:p>
        </w:tc>
        <w:tc>
          <w:tcPr>
            <w:tcW w:w="1840" w:type="dxa"/>
            <w:tcBorders>
              <w:top w:val="nil"/>
              <w:left w:val="single" w:sz="4" w:space="0" w:color="000000"/>
              <w:bottom w:val="single" w:sz="4" w:space="0" w:color="000000"/>
              <w:right w:val="single" w:sz="4" w:space="0" w:color="000000"/>
            </w:tcBorders>
          </w:tcPr>
          <w:p w14:paraId="000003CC" w14:textId="77777777" w:rsidR="00D84BF2" w:rsidRDefault="00764E84">
            <w:pPr>
              <w:keepNext/>
              <w:keepLines/>
              <w:spacing w:after="160" w:line="360" w:lineRule="auto"/>
              <w:rPr>
                <w:color w:val="000000"/>
                <w:sz w:val="22"/>
                <w:szCs w:val="22"/>
                <w:highlight w:val="yellow"/>
              </w:rPr>
            </w:pPr>
            <w:r>
              <w:rPr>
                <w:color w:val="000000"/>
                <w:sz w:val="22"/>
                <w:szCs w:val="22"/>
                <w:rtl/>
              </w:rPr>
              <w:t xml:space="preserve">מועד </w:t>
            </w:r>
            <w:proofErr w:type="spellStart"/>
            <w:r>
              <w:rPr>
                <w:color w:val="000000"/>
                <w:sz w:val="22"/>
                <w:szCs w:val="22"/>
                <w:rtl/>
              </w:rPr>
              <w:t>קיץ+מועד</w:t>
            </w:r>
            <w:proofErr w:type="spellEnd"/>
            <w:r>
              <w:rPr>
                <w:color w:val="000000"/>
                <w:sz w:val="22"/>
                <w:szCs w:val="22"/>
                <w:rtl/>
              </w:rPr>
              <w:t xml:space="preserve"> חורף</w:t>
            </w:r>
          </w:p>
        </w:tc>
        <w:tc>
          <w:tcPr>
            <w:tcW w:w="1480" w:type="dxa"/>
            <w:tcBorders>
              <w:top w:val="nil"/>
              <w:left w:val="single" w:sz="4" w:space="0" w:color="000000"/>
              <w:bottom w:val="single" w:sz="4" w:space="0" w:color="000000"/>
              <w:right w:val="single" w:sz="4" w:space="0" w:color="000000"/>
            </w:tcBorders>
          </w:tcPr>
          <w:p w14:paraId="000003CD" w14:textId="77777777" w:rsidR="00D84BF2" w:rsidRDefault="00764E84">
            <w:pPr>
              <w:keepNext/>
              <w:keepLines/>
              <w:spacing w:after="160" w:line="360" w:lineRule="auto"/>
              <w:rPr>
                <w:color w:val="000000"/>
                <w:sz w:val="22"/>
                <w:szCs w:val="22"/>
              </w:rPr>
            </w:pPr>
            <w:r>
              <w:rPr>
                <w:color w:val="000000"/>
                <w:sz w:val="22"/>
                <w:szCs w:val="22"/>
                <w:rtl/>
              </w:rPr>
              <w:t xml:space="preserve">פתוחה – ע"ג מחשב </w:t>
            </w:r>
          </w:p>
        </w:tc>
        <w:tc>
          <w:tcPr>
            <w:tcW w:w="1880" w:type="dxa"/>
            <w:tcBorders>
              <w:top w:val="nil"/>
              <w:left w:val="single" w:sz="4" w:space="0" w:color="000000"/>
              <w:bottom w:val="single" w:sz="4" w:space="0" w:color="000000"/>
              <w:right w:val="single" w:sz="4" w:space="0" w:color="000000"/>
            </w:tcBorders>
            <w:vAlign w:val="bottom"/>
          </w:tcPr>
          <w:p w14:paraId="000003CE" w14:textId="77777777" w:rsidR="00D84BF2" w:rsidRDefault="00764E84">
            <w:pPr>
              <w:keepNext/>
              <w:keepLines/>
              <w:spacing w:after="160" w:line="360" w:lineRule="auto"/>
              <w:rPr>
                <w:color w:val="000000"/>
                <w:sz w:val="22"/>
                <w:szCs w:val="22"/>
              </w:rPr>
            </w:pPr>
            <w:r>
              <w:rPr>
                <w:color w:val="000000"/>
                <w:sz w:val="22"/>
                <w:szCs w:val="22"/>
              </w:rPr>
              <w:t>1200</w:t>
            </w:r>
          </w:p>
        </w:tc>
      </w:tr>
      <w:tr w:rsidR="00D84BF2" w14:paraId="24690C03" w14:textId="77777777">
        <w:trPr>
          <w:trHeight w:val="300"/>
        </w:trPr>
        <w:tc>
          <w:tcPr>
            <w:tcW w:w="1940" w:type="dxa"/>
            <w:tcBorders>
              <w:top w:val="nil"/>
              <w:left w:val="single" w:sz="4" w:space="0" w:color="000000"/>
              <w:bottom w:val="single" w:sz="4" w:space="0" w:color="000000"/>
              <w:right w:val="single" w:sz="4" w:space="0" w:color="000000"/>
            </w:tcBorders>
            <w:vAlign w:val="bottom"/>
          </w:tcPr>
          <w:p w14:paraId="000003CF" w14:textId="77777777" w:rsidR="00D84BF2" w:rsidRDefault="00764E84">
            <w:pPr>
              <w:keepNext/>
              <w:keepLines/>
              <w:spacing w:after="160" w:line="360" w:lineRule="auto"/>
              <w:rPr>
                <w:color w:val="000000"/>
                <w:sz w:val="22"/>
                <w:szCs w:val="22"/>
              </w:rPr>
            </w:pPr>
            <w:r>
              <w:rPr>
                <w:color w:val="000000"/>
                <w:sz w:val="22"/>
                <w:szCs w:val="22"/>
                <w:rtl/>
              </w:rPr>
              <w:t>מבוא לחשבונאות</w:t>
            </w:r>
          </w:p>
        </w:tc>
        <w:tc>
          <w:tcPr>
            <w:tcW w:w="1840" w:type="dxa"/>
            <w:tcBorders>
              <w:top w:val="nil"/>
              <w:left w:val="single" w:sz="4" w:space="0" w:color="000000"/>
              <w:bottom w:val="single" w:sz="4" w:space="0" w:color="000000"/>
              <w:right w:val="single" w:sz="4" w:space="0" w:color="000000"/>
            </w:tcBorders>
          </w:tcPr>
          <w:p w14:paraId="000003D0" w14:textId="77777777" w:rsidR="00D84BF2" w:rsidRDefault="00764E84">
            <w:pPr>
              <w:keepNext/>
              <w:keepLines/>
              <w:spacing w:after="160" w:line="360" w:lineRule="auto"/>
              <w:rPr>
                <w:color w:val="000000"/>
                <w:sz w:val="22"/>
                <w:szCs w:val="22"/>
              </w:rPr>
            </w:pPr>
            <w:r>
              <w:rPr>
                <w:color w:val="000000"/>
                <w:sz w:val="22"/>
                <w:szCs w:val="22"/>
                <w:rtl/>
              </w:rPr>
              <w:t xml:space="preserve">מועד </w:t>
            </w:r>
            <w:proofErr w:type="spellStart"/>
            <w:r>
              <w:rPr>
                <w:color w:val="000000"/>
                <w:sz w:val="22"/>
                <w:szCs w:val="22"/>
                <w:rtl/>
              </w:rPr>
              <w:t>קיץ+מועד</w:t>
            </w:r>
            <w:proofErr w:type="spellEnd"/>
            <w:r>
              <w:rPr>
                <w:color w:val="000000"/>
                <w:sz w:val="22"/>
                <w:szCs w:val="22"/>
                <w:rtl/>
              </w:rPr>
              <w:t xml:space="preserve"> חורף</w:t>
            </w:r>
          </w:p>
        </w:tc>
        <w:tc>
          <w:tcPr>
            <w:tcW w:w="1480" w:type="dxa"/>
            <w:tcBorders>
              <w:top w:val="nil"/>
              <w:left w:val="single" w:sz="4" w:space="0" w:color="000000"/>
              <w:bottom w:val="single" w:sz="4" w:space="0" w:color="000000"/>
              <w:right w:val="single" w:sz="4" w:space="0" w:color="000000"/>
            </w:tcBorders>
            <w:vAlign w:val="bottom"/>
          </w:tcPr>
          <w:p w14:paraId="000003D1" w14:textId="77777777" w:rsidR="00D84BF2" w:rsidRDefault="00764E84">
            <w:pPr>
              <w:keepNext/>
              <w:keepLines/>
              <w:spacing w:after="160" w:line="360" w:lineRule="auto"/>
              <w:rPr>
                <w:color w:val="000000"/>
                <w:sz w:val="22"/>
                <w:szCs w:val="22"/>
              </w:rPr>
            </w:pPr>
            <w:r>
              <w:rPr>
                <w:color w:val="000000"/>
                <w:sz w:val="22"/>
                <w:szCs w:val="22"/>
                <w:rtl/>
              </w:rPr>
              <w:t xml:space="preserve">ממוחשבת </w:t>
            </w:r>
          </w:p>
        </w:tc>
        <w:tc>
          <w:tcPr>
            <w:tcW w:w="1880" w:type="dxa"/>
            <w:tcBorders>
              <w:top w:val="nil"/>
              <w:left w:val="single" w:sz="4" w:space="0" w:color="000000"/>
              <w:bottom w:val="single" w:sz="4" w:space="0" w:color="000000"/>
              <w:right w:val="single" w:sz="4" w:space="0" w:color="000000"/>
            </w:tcBorders>
            <w:vAlign w:val="bottom"/>
          </w:tcPr>
          <w:p w14:paraId="000003D2" w14:textId="77777777" w:rsidR="00D84BF2" w:rsidRDefault="00764E84">
            <w:pPr>
              <w:keepNext/>
              <w:keepLines/>
              <w:spacing w:after="160" w:line="360" w:lineRule="auto"/>
              <w:rPr>
                <w:color w:val="000000"/>
                <w:sz w:val="22"/>
                <w:szCs w:val="22"/>
              </w:rPr>
            </w:pPr>
            <w:r>
              <w:rPr>
                <w:color w:val="000000"/>
                <w:sz w:val="22"/>
                <w:szCs w:val="22"/>
              </w:rPr>
              <w:t>70</w:t>
            </w:r>
          </w:p>
        </w:tc>
      </w:tr>
      <w:tr w:rsidR="00D84BF2" w14:paraId="6CFEA601" w14:textId="77777777">
        <w:trPr>
          <w:trHeight w:val="300"/>
        </w:trPr>
        <w:tc>
          <w:tcPr>
            <w:tcW w:w="1940" w:type="dxa"/>
            <w:tcBorders>
              <w:top w:val="nil"/>
              <w:left w:val="single" w:sz="4" w:space="0" w:color="000000"/>
              <w:bottom w:val="single" w:sz="4" w:space="0" w:color="000000"/>
              <w:right w:val="single" w:sz="4" w:space="0" w:color="000000"/>
            </w:tcBorders>
            <w:vAlign w:val="bottom"/>
          </w:tcPr>
          <w:p w14:paraId="000003D3" w14:textId="77777777" w:rsidR="00D84BF2" w:rsidRDefault="00764E84">
            <w:pPr>
              <w:keepNext/>
              <w:keepLines/>
              <w:spacing w:after="160" w:line="360" w:lineRule="auto"/>
              <w:rPr>
                <w:color w:val="000000"/>
                <w:sz w:val="22"/>
                <w:szCs w:val="22"/>
              </w:rPr>
            </w:pPr>
            <w:r>
              <w:rPr>
                <w:color w:val="000000"/>
                <w:sz w:val="22"/>
                <w:szCs w:val="22"/>
                <w:rtl/>
              </w:rPr>
              <w:t>משפט עסקי</w:t>
            </w:r>
          </w:p>
        </w:tc>
        <w:tc>
          <w:tcPr>
            <w:tcW w:w="1840" w:type="dxa"/>
            <w:tcBorders>
              <w:top w:val="nil"/>
              <w:left w:val="single" w:sz="4" w:space="0" w:color="000000"/>
              <w:bottom w:val="single" w:sz="4" w:space="0" w:color="000000"/>
              <w:right w:val="single" w:sz="4" w:space="0" w:color="000000"/>
            </w:tcBorders>
          </w:tcPr>
          <w:p w14:paraId="000003D4" w14:textId="77777777" w:rsidR="00D84BF2" w:rsidRDefault="00764E84">
            <w:pPr>
              <w:keepNext/>
              <w:keepLines/>
              <w:spacing w:after="160" w:line="360" w:lineRule="auto"/>
              <w:rPr>
                <w:color w:val="000000"/>
                <w:sz w:val="22"/>
                <w:szCs w:val="22"/>
              </w:rPr>
            </w:pPr>
            <w:r>
              <w:rPr>
                <w:color w:val="000000"/>
                <w:sz w:val="22"/>
                <w:szCs w:val="22"/>
                <w:rtl/>
              </w:rPr>
              <w:t xml:space="preserve">מועד </w:t>
            </w:r>
            <w:proofErr w:type="spellStart"/>
            <w:r>
              <w:rPr>
                <w:color w:val="000000"/>
                <w:sz w:val="22"/>
                <w:szCs w:val="22"/>
                <w:rtl/>
              </w:rPr>
              <w:t>קיץ+מועד</w:t>
            </w:r>
            <w:proofErr w:type="spellEnd"/>
            <w:r>
              <w:rPr>
                <w:color w:val="000000"/>
                <w:sz w:val="22"/>
                <w:szCs w:val="22"/>
                <w:rtl/>
              </w:rPr>
              <w:t xml:space="preserve"> חורף</w:t>
            </w:r>
          </w:p>
        </w:tc>
        <w:tc>
          <w:tcPr>
            <w:tcW w:w="1480" w:type="dxa"/>
            <w:tcBorders>
              <w:top w:val="nil"/>
              <w:left w:val="single" w:sz="4" w:space="0" w:color="000000"/>
              <w:bottom w:val="single" w:sz="4" w:space="0" w:color="000000"/>
              <w:right w:val="single" w:sz="4" w:space="0" w:color="000000"/>
            </w:tcBorders>
            <w:vAlign w:val="bottom"/>
          </w:tcPr>
          <w:p w14:paraId="000003D5" w14:textId="77777777" w:rsidR="00D84BF2" w:rsidRDefault="00764E84">
            <w:pPr>
              <w:keepNext/>
              <w:keepLines/>
              <w:spacing w:after="160" w:line="360" w:lineRule="auto"/>
              <w:rPr>
                <w:color w:val="000000"/>
                <w:sz w:val="22"/>
                <w:szCs w:val="22"/>
              </w:rPr>
            </w:pPr>
            <w:r>
              <w:rPr>
                <w:color w:val="000000"/>
                <w:sz w:val="22"/>
                <w:szCs w:val="22"/>
                <w:rtl/>
              </w:rPr>
              <w:t xml:space="preserve">ממוחשבת </w:t>
            </w:r>
          </w:p>
        </w:tc>
        <w:tc>
          <w:tcPr>
            <w:tcW w:w="1880" w:type="dxa"/>
            <w:tcBorders>
              <w:top w:val="nil"/>
              <w:left w:val="single" w:sz="4" w:space="0" w:color="000000"/>
              <w:bottom w:val="single" w:sz="4" w:space="0" w:color="000000"/>
              <w:right w:val="single" w:sz="4" w:space="0" w:color="000000"/>
            </w:tcBorders>
            <w:vAlign w:val="bottom"/>
          </w:tcPr>
          <w:p w14:paraId="000003D6" w14:textId="77777777" w:rsidR="00D84BF2" w:rsidRDefault="00764E84">
            <w:pPr>
              <w:keepNext/>
              <w:keepLines/>
              <w:spacing w:after="160" w:line="360" w:lineRule="auto"/>
              <w:rPr>
                <w:color w:val="000000"/>
                <w:sz w:val="22"/>
                <w:szCs w:val="22"/>
              </w:rPr>
            </w:pPr>
            <w:r>
              <w:rPr>
                <w:color w:val="000000"/>
                <w:sz w:val="22"/>
                <w:szCs w:val="22"/>
              </w:rPr>
              <w:t>80</w:t>
            </w:r>
          </w:p>
        </w:tc>
      </w:tr>
      <w:tr w:rsidR="00D84BF2" w14:paraId="0033692E" w14:textId="77777777">
        <w:trPr>
          <w:trHeight w:val="300"/>
        </w:trPr>
        <w:tc>
          <w:tcPr>
            <w:tcW w:w="1940" w:type="dxa"/>
            <w:tcBorders>
              <w:top w:val="nil"/>
              <w:left w:val="single" w:sz="4" w:space="0" w:color="000000"/>
              <w:bottom w:val="single" w:sz="4" w:space="0" w:color="000000"/>
              <w:right w:val="single" w:sz="4" w:space="0" w:color="000000"/>
            </w:tcBorders>
            <w:vAlign w:val="bottom"/>
          </w:tcPr>
          <w:p w14:paraId="000003D7" w14:textId="77777777" w:rsidR="00D84BF2" w:rsidRDefault="00764E84">
            <w:pPr>
              <w:keepNext/>
              <w:keepLines/>
              <w:spacing w:after="160" w:line="360" w:lineRule="auto"/>
              <w:rPr>
                <w:color w:val="000000"/>
                <w:sz w:val="22"/>
                <w:szCs w:val="22"/>
              </w:rPr>
            </w:pPr>
            <w:r>
              <w:rPr>
                <w:color w:val="000000"/>
                <w:sz w:val="22"/>
                <w:szCs w:val="22"/>
                <w:rtl/>
              </w:rPr>
              <w:t>כלכלה</w:t>
            </w:r>
          </w:p>
        </w:tc>
        <w:tc>
          <w:tcPr>
            <w:tcW w:w="1840" w:type="dxa"/>
            <w:tcBorders>
              <w:top w:val="nil"/>
              <w:left w:val="single" w:sz="4" w:space="0" w:color="000000"/>
              <w:bottom w:val="single" w:sz="4" w:space="0" w:color="000000"/>
              <w:right w:val="single" w:sz="4" w:space="0" w:color="000000"/>
            </w:tcBorders>
          </w:tcPr>
          <w:p w14:paraId="000003D8" w14:textId="77777777" w:rsidR="00D84BF2" w:rsidRDefault="00764E84">
            <w:pPr>
              <w:keepNext/>
              <w:keepLines/>
              <w:spacing w:after="160" w:line="360" w:lineRule="auto"/>
              <w:rPr>
                <w:color w:val="000000"/>
                <w:sz w:val="22"/>
                <w:szCs w:val="22"/>
              </w:rPr>
            </w:pPr>
            <w:r>
              <w:rPr>
                <w:color w:val="000000"/>
                <w:sz w:val="22"/>
                <w:szCs w:val="22"/>
                <w:rtl/>
              </w:rPr>
              <w:t xml:space="preserve">מועד </w:t>
            </w:r>
            <w:proofErr w:type="spellStart"/>
            <w:r>
              <w:rPr>
                <w:color w:val="000000"/>
                <w:sz w:val="22"/>
                <w:szCs w:val="22"/>
                <w:rtl/>
              </w:rPr>
              <w:t>קיץ+מועד</w:t>
            </w:r>
            <w:proofErr w:type="spellEnd"/>
            <w:r>
              <w:rPr>
                <w:color w:val="000000"/>
                <w:sz w:val="22"/>
                <w:szCs w:val="22"/>
                <w:rtl/>
              </w:rPr>
              <w:t xml:space="preserve"> חורף</w:t>
            </w:r>
          </w:p>
        </w:tc>
        <w:tc>
          <w:tcPr>
            <w:tcW w:w="1480" w:type="dxa"/>
            <w:tcBorders>
              <w:top w:val="nil"/>
              <w:left w:val="single" w:sz="4" w:space="0" w:color="000000"/>
              <w:bottom w:val="single" w:sz="4" w:space="0" w:color="000000"/>
              <w:right w:val="single" w:sz="4" w:space="0" w:color="000000"/>
            </w:tcBorders>
            <w:vAlign w:val="bottom"/>
          </w:tcPr>
          <w:p w14:paraId="000003D9" w14:textId="77777777" w:rsidR="00D84BF2" w:rsidRDefault="00764E84">
            <w:pPr>
              <w:keepNext/>
              <w:keepLines/>
              <w:spacing w:after="160" w:line="360" w:lineRule="auto"/>
              <w:rPr>
                <w:color w:val="000000"/>
                <w:sz w:val="22"/>
                <w:szCs w:val="22"/>
              </w:rPr>
            </w:pPr>
            <w:r>
              <w:rPr>
                <w:color w:val="000000"/>
                <w:sz w:val="22"/>
                <w:szCs w:val="22"/>
                <w:rtl/>
              </w:rPr>
              <w:t xml:space="preserve">ממוחשבת </w:t>
            </w:r>
          </w:p>
        </w:tc>
        <w:tc>
          <w:tcPr>
            <w:tcW w:w="1880" w:type="dxa"/>
            <w:tcBorders>
              <w:top w:val="nil"/>
              <w:left w:val="single" w:sz="4" w:space="0" w:color="000000"/>
              <w:bottom w:val="single" w:sz="4" w:space="0" w:color="000000"/>
              <w:right w:val="single" w:sz="4" w:space="0" w:color="000000"/>
            </w:tcBorders>
            <w:vAlign w:val="bottom"/>
          </w:tcPr>
          <w:p w14:paraId="000003DA" w14:textId="77777777" w:rsidR="00D84BF2" w:rsidRDefault="00764E84">
            <w:pPr>
              <w:keepNext/>
              <w:keepLines/>
              <w:spacing w:after="160" w:line="360" w:lineRule="auto"/>
              <w:rPr>
                <w:color w:val="000000"/>
                <w:sz w:val="22"/>
                <w:szCs w:val="22"/>
              </w:rPr>
            </w:pPr>
            <w:r>
              <w:rPr>
                <w:color w:val="000000"/>
                <w:sz w:val="22"/>
                <w:szCs w:val="22"/>
              </w:rPr>
              <w:t>50</w:t>
            </w:r>
          </w:p>
        </w:tc>
      </w:tr>
      <w:tr w:rsidR="00D84BF2" w14:paraId="4F56C414" w14:textId="77777777">
        <w:trPr>
          <w:trHeight w:val="300"/>
        </w:trPr>
        <w:tc>
          <w:tcPr>
            <w:tcW w:w="1940" w:type="dxa"/>
            <w:tcBorders>
              <w:top w:val="nil"/>
              <w:left w:val="single" w:sz="4" w:space="0" w:color="000000"/>
              <w:bottom w:val="single" w:sz="4" w:space="0" w:color="000000"/>
              <w:right w:val="single" w:sz="4" w:space="0" w:color="000000"/>
            </w:tcBorders>
            <w:vAlign w:val="bottom"/>
          </w:tcPr>
          <w:p w14:paraId="000003DB" w14:textId="77777777" w:rsidR="00D84BF2" w:rsidRDefault="00764E84">
            <w:pPr>
              <w:keepNext/>
              <w:keepLines/>
              <w:spacing w:after="160" w:line="360" w:lineRule="auto"/>
              <w:rPr>
                <w:color w:val="000000"/>
                <w:sz w:val="22"/>
                <w:szCs w:val="22"/>
              </w:rPr>
            </w:pPr>
            <w:r>
              <w:rPr>
                <w:color w:val="000000"/>
                <w:sz w:val="22"/>
                <w:szCs w:val="22"/>
                <w:rtl/>
              </w:rPr>
              <w:t>סטטיסטיקה</w:t>
            </w:r>
          </w:p>
        </w:tc>
        <w:tc>
          <w:tcPr>
            <w:tcW w:w="1840" w:type="dxa"/>
            <w:tcBorders>
              <w:top w:val="nil"/>
              <w:left w:val="single" w:sz="4" w:space="0" w:color="000000"/>
              <w:bottom w:val="single" w:sz="4" w:space="0" w:color="000000"/>
              <w:right w:val="single" w:sz="4" w:space="0" w:color="000000"/>
            </w:tcBorders>
          </w:tcPr>
          <w:p w14:paraId="000003DC" w14:textId="77777777" w:rsidR="00D84BF2" w:rsidRDefault="00764E84">
            <w:pPr>
              <w:keepNext/>
              <w:keepLines/>
              <w:spacing w:after="160" w:line="360" w:lineRule="auto"/>
              <w:rPr>
                <w:color w:val="000000"/>
                <w:sz w:val="22"/>
                <w:szCs w:val="22"/>
              </w:rPr>
            </w:pPr>
            <w:r>
              <w:rPr>
                <w:color w:val="000000"/>
                <w:sz w:val="22"/>
                <w:szCs w:val="22"/>
                <w:rtl/>
              </w:rPr>
              <w:t xml:space="preserve">מועד </w:t>
            </w:r>
            <w:proofErr w:type="spellStart"/>
            <w:r>
              <w:rPr>
                <w:color w:val="000000"/>
                <w:sz w:val="22"/>
                <w:szCs w:val="22"/>
                <w:rtl/>
              </w:rPr>
              <w:t>קיץ+מועד</w:t>
            </w:r>
            <w:proofErr w:type="spellEnd"/>
            <w:r>
              <w:rPr>
                <w:color w:val="000000"/>
                <w:sz w:val="22"/>
                <w:szCs w:val="22"/>
                <w:rtl/>
              </w:rPr>
              <w:t xml:space="preserve"> חורף</w:t>
            </w:r>
          </w:p>
        </w:tc>
        <w:tc>
          <w:tcPr>
            <w:tcW w:w="1480" w:type="dxa"/>
            <w:tcBorders>
              <w:top w:val="nil"/>
              <w:left w:val="single" w:sz="4" w:space="0" w:color="000000"/>
              <w:bottom w:val="single" w:sz="4" w:space="0" w:color="000000"/>
              <w:right w:val="single" w:sz="4" w:space="0" w:color="000000"/>
            </w:tcBorders>
            <w:vAlign w:val="bottom"/>
          </w:tcPr>
          <w:p w14:paraId="000003DD" w14:textId="77777777" w:rsidR="00D84BF2" w:rsidRDefault="00764E84">
            <w:pPr>
              <w:keepNext/>
              <w:keepLines/>
              <w:spacing w:after="160" w:line="360" w:lineRule="auto"/>
              <w:rPr>
                <w:color w:val="000000"/>
                <w:sz w:val="22"/>
                <w:szCs w:val="22"/>
              </w:rPr>
            </w:pPr>
            <w:r>
              <w:rPr>
                <w:color w:val="000000"/>
                <w:sz w:val="22"/>
                <w:szCs w:val="22"/>
                <w:rtl/>
              </w:rPr>
              <w:t xml:space="preserve">ממוחשבת </w:t>
            </w:r>
          </w:p>
        </w:tc>
        <w:tc>
          <w:tcPr>
            <w:tcW w:w="1880" w:type="dxa"/>
            <w:tcBorders>
              <w:top w:val="nil"/>
              <w:left w:val="single" w:sz="4" w:space="0" w:color="000000"/>
              <w:bottom w:val="single" w:sz="4" w:space="0" w:color="000000"/>
              <w:right w:val="single" w:sz="4" w:space="0" w:color="000000"/>
            </w:tcBorders>
            <w:vAlign w:val="bottom"/>
          </w:tcPr>
          <w:p w14:paraId="000003DE" w14:textId="77777777" w:rsidR="00D84BF2" w:rsidRDefault="00764E84">
            <w:pPr>
              <w:keepNext/>
              <w:keepLines/>
              <w:spacing w:after="160" w:line="360" w:lineRule="auto"/>
              <w:rPr>
                <w:color w:val="000000"/>
                <w:sz w:val="22"/>
                <w:szCs w:val="22"/>
              </w:rPr>
            </w:pPr>
            <w:r>
              <w:rPr>
                <w:color w:val="000000"/>
                <w:sz w:val="22"/>
                <w:szCs w:val="22"/>
              </w:rPr>
              <w:t>50</w:t>
            </w:r>
          </w:p>
        </w:tc>
      </w:tr>
      <w:tr w:rsidR="00D84BF2" w14:paraId="4EAD2036" w14:textId="77777777">
        <w:trPr>
          <w:trHeight w:val="300"/>
        </w:trPr>
        <w:tc>
          <w:tcPr>
            <w:tcW w:w="1940" w:type="dxa"/>
            <w:tcBorders>
              <w:top w:val="nil"/>
              <w:left w:val="single" w:sz="4" w:space="0" w:color="000000"/>
              <w:bottom w:val="single" w:sz="4" w:space="0" w:color="000000"/>
              <w:right w:val="single" w:sz="4" w:space="0" w:color="000000"/>
            </w:tcBorders>
            <w:vAlign w:val="bottom"/>
          </w:tcPr>
          <w:p w14:paraId="000003DF" w14:textId="77777777" w:rsidR="00D84BF2" w:rsidRDefault="00764E84">
            <w:pPr>
              <w:keepNext/>
              <w:keepLines/>
              <w:spacing w:after="160" w:line="360" w:lineRule="auto"/>
              <w:rPr>
                <w:color w:val="000000"/>
                <w:sz w:val="22"/>
                <w:szCs w:val="22"/>
              </w:rPr>
            </w:pPr>
            <w:r>
              <w:rPr>
                <w:color w:val="000000"/>
                <w:sz w:val="22"/>
                <w:szCs w:val="22"/>
                <w:rtl/>
              </w:rPr>
              <w:t>דיני תאגידים ומסחר</w:t>
            </w:r>
          </w:p>
        </w:tc>
        <w:tc>
          <w:tcPr>
            <w:tcW w:w="1840" w:type="dxa"/>
            <w:tcBorders>
              <w:top w:val="nil"/>
              <w:left w:val="single" w:sz="4" w:space="0" w:color="000000"/>
              <w:bottom w:val="single" w:sz="4" w:space="0" w:color="000000"/>
              <w:right w:val="single" w:sz="4" w:space="0" w:color="000000"/>
            </w:tcBorders>
          </w:tcPr>
          <w:p w14:paraId="000003E0" w14:textId="77777777" w:rsidR="00D84BF2" w:rsidRDefault="00764E84">
            <w:pPr>
              <w:keepNext/>
              <w:keepLines/>
              <w:spacing w:after="160" w:line="360" w:lineRule="auto"/>
              <w:rPr>
                <w:color w:val="000000"/>
                <w:sz w:val="22"/>
                <w:szCs w:val="22"/>
              </w:rPr>
            </w:pPr>
            <w:r>
              <w:rPr>
                <w:color w:val="000000"/>
                <w:sz w:val="22"/>
                <w:szCs w:val="22"/>
                <w:rtl/>
              </w:rPr>
              <w:t xml:space="preserve">מועד </w:t>
            </w:r>
            <w:proofErr w:type="spellStart"/>
            <w:r>
              <w:rPr>
                <w:color w:val="000000"/>
                <w:sz w:val="22"/>
                <w:szCs w:val="22"/>
                <w:rtl/>
              </w:rPr>
              <w:t>קיץ+מועד</w:t>
            </w:r>
            <w:proofErr w:type="spellEnd"/>
            <w:r>
              <w:rPr>
                <w:color w:val="000000"/>
                <w:sz w:val="22"/>
                <w:szCs w:val="22"/>
                <w:rtl/>
              </w:rPr>
              <w:t xml:space="preserve"> חורף</w:t>
            </w:r>
          </w:p>
        </w:tc>
        <w:tc>
          <w:tcPr>
            <w:tcW w:w="1480" w:type="dxa"/>
            <w:tcBorders>
              <w:top w:val="nil"/>
              <w:left w:val="single" w:sz="4" w:space="0" w:color="000000"/>
              <w:bottom w:val="single" w:sz="4" w:space="0" w:color="000000"/>
              <w:right w:val="single" w:sz="4" w:space="0" w:color="000000"/>
            </w:tcBorders>
            <w:vAlign w:val="bottom"/>
          </w:tcPr>
          <w:p w14:paraId="000003E1" w14:textId="77777777" w:rsidR="00D84BF2" w:rsidRDefault="00764E84">
            <w:pPr>
              <w:keepNext/>
              <w:keepLines/>
              <w:spacing w:after="160" w:line="360" w:lineRule="auto"/>
              <w:rPr>
                <w:color w:val="000000"/>
                <w:sz w:val="22"/>
                <w:szCs w:val="22"/>
              </w:rPr>
            </w:pPr>
            <w:r>
              <w:rPr>
                <w:color w:val="000000"/>
                <w:sz w:val="22"/>
                <w:szCs w:val="22"/>
                <w:rtl/>
              </w:rPr>
              <w:t xml:space="preserve">ממוחשבת </w:t>
            </w:r>
          </w:p>
        </w:tc>
        <w:tc>
          <w:tcPr>
            <w:tcW w:w="1880" w:type="dxa"/>
            <w:tcBorders>
              <w:top w:val="nil"/>
              <w:left w:val="single" w:sz="4" w:space="0" w:color="000000"/>
              <w:bottom w:val="single" w:sz="4" w:space="0" w:color="000000"/>
              <w:right w:val="single" w:sz="4" w:space="0" w:color="000000"/>
            </w:tcBorders>
            <w:vAlign w:val="bottom"/>
          </w:tcPr>
          <w:p w14:paraId="000003E2" w14:textId="77777777" w:rsidR="00D84BF2" w:rsidRDefault="00764E84">
            <w:pPr>
              <w:keepNext/>
              <w:keepLines/>
              <w:spacing w:after="160" w:line="360" w:lineRule="auto"/>
              <w:rPr>
                <w:color w:val="000000"/>
                <w:sz w:val="22"/>
                <w:szCs w:val="22"/>
              </w:rPr>
            </w:pPr>
            <w:r>
              <w:rPr>
                <w:color w:val="000000"/>
                <w:sz w:val="22"/>
                <w:szCs w:val="22"/>
              </w:rPr>
              <w:t>50</w:t>
            </w:r>
          </w:p>
        </w:tc>
      </w:tr>
      <w:tr w:rsidR="00D84BF2" w14:paraId="62B9A3E3" w14:textId="77777777">
        <w:trPr>
          <w:trHeight w:val="300"/>
        </w:trPr>
        <w:tc>
          <w:tcPr>
            <w:tcW w:w="1940" w:type="dxa"/>
            <w:tcBorders>
              <w:top w:val="nil"/>
              <w:left w:val="single" w:sz="4" w:space="0" w:color="000000"/>
              <w:bottom w:val="single" w:sz="4" w:space="0" w:color="000000"/>
              <w:right w:val="single" w:sz="4" w:space="0" w:color="000000"/>
            </w:tcBorders>
            <w:vAlign w:val="bottom"/>
          </w:tcPr>
          <w:p w14:paraId="000003E3" w14:textId="77777777" w:rsidR="00D84BF2" w:rsidRDefault="00764E84">
            <w:pPr>
              <w:keepNext/>
              <w:keepLines/>
              <w:spacing w:after="160" w:line="360" w:lineRule="auto"/>
              <w:rPr>
                <w:color w:val="000000"/>
                <w:sz w:val="22"/>
                <w:szCs w:val="22"/>
              </w:rPr>
            </w:pPr>
            <w:r>
              <w:rPr>
                <w:color w:val="000000"/>
                <w:sz w:val="22"/>
                <w:szCs w:val="22"/>
                <w:rtl/>
              </w:rPr>
              <w:t>טכנולוגיות מידע</w:t>
            </w:r>
          </w:p>
        </w:tc>
        <w:tc>
          <w:tcPr>
            <w:tcW w:w="1840" w:type="dxa"/>
            <w:tcBorders>
              <w:top w:val="nil"/>
              <w:left w:val="single" w:sz="4" w:space="0" w:color="000000"/>
              <w:bottom w:val="single" w:sz="4" w:space="0" w:color="000000"/>
              <w:right w:val="single" w:sz="4" w:space="0" w:color="000000"/>
            </w:tcBorders>
          </w:tcPr>
          <w:p w14:paraId="000003E4" w14:textId="77777777" w:rsidR="00D84BF2" w:rsidRDefault="00764E84">
            <w:pPr>
              <w:keepNext/>
              <w:keepLines/>
              <w:spacing w:after="160" w:line="360" w:lineRule="auto"/>
              <w:rPr>
                <w:color w:val="000000"/>
                <w:sz w:val="22"/>
                <w:szCs w:val="22"/>
              </w:rPr>
            </w:pPr>
            <w:r>
              <w:rPr>
                <w:color w:val="000000"/>
                <w:sz w:val="22"/>
                <w:szCs w:val="22"/>
                <w:rtl/>
              </w:rPr>
              <w:t xml:space="preserve">מועד </w:t>
            </w:r>
            <w:proofErr w:type="spellStart"/>
            <w:r>
              <w:rPr>
                <w:color w:val="000000"/>
                <w:sz w:val="22"/>
                <w:szCs w:val="22"/>
                <w:rtl/>
              </w:rPr>
              <w:t>קיץ+מועד</w:t>
            </w:r>
            <w:proofErr w:type="spellEnd"/>
            <w:r>
              <w:rPr>
                <w:color w:val="000000"/>
                <w:sz w:val="22"/>
                <w:szCs w:val="22"/>
                <w:rtl/>
              </w:rPr>
              <w:t xml:space="preserve"> חורף</w:t>
            </w:r>
          </w:p>
        </w:tc>
        <w:tc>
          <w:tcPr>
            <w:tcW w:w="1480" w:type="dxa"/>
            <w:tcBorders>
              <w:top w:val="nil"/>
              <w:left w:val="single" w:sz="4" w:space="0" w:color="000000"/>
              <w:bottom w:val="single" w:sz="4" w:space="0" w:color="000000"/>
              <w:right w:val="single" w:sz="4" w:space="0" w:color="000000"/>
            </w:tcBorders>
            <w:vAlign w:val="bottom"/>
          </w:tcPr>
          <w:p w14:paraId="000003E5" w14:textId="77777777" w:rsidR="00D84BF2" w:rsidRDefault="00764E84">
            <w:pPr>
              <w:keepNext/>
              <w:keepLines/>
              <w:spacing w:after="160" w:line="360" w:lineRule="auto"/>
              <w:rPr>
                <w:color w:val="000000"/>
                <w:sz w:val="22"/>
                <w:szCs w:val="22"/>
              </w:rPr>
            </w:pPr>
            <w:r>
              <w:rPr>
                <w:color w:val="000000"/>
                <w:sz w:val="22"/>
                <w:szCs w:val="22"/>
                <w:rtl/>
              </w:rPr>
              <w:t>פתוחה – ע"ג מחשב</w:t>
            </w:r>
          </w:p>
        </w:tc>
        <w:tc>
          <w:tcPr>
            <w:tcW w:w="1880" w:type="dxa"/>
            <w:tcBorders>
              <w:top w:val="nil"/>
              <w:left w:val="single" w:sz="4" w:space="0" w:color="000000"/>
              <w:bottom w:val="single" w:sz="4" w:space="0" w:color="000000"/>
              <w:right w:val="single" w:sz="4" w:space="0" w:color="000000"/>
            </w:tcBorders>
            <w:vAlign w:val="bottom"/>
          </w:tcPr>
          <w:p w14:paraId="000003E6" w14:textId="77777777" w:rsidR="00D84BF2" w:rsidRDefault="00764E84">
            <w:pPr>
              <w:keepNext/>
              <w:keepLines/>
              <w:spacing w:after="160" w:line="360" w:lineRule="auto"/>
              <w:rPr>
                <w:color w:val="000000"/>
                <w:sz w:val="22"/>
                <w:szCs w:val="22"/>
              </w:rPr>
            </w:pPr>
            <w:r>
              <w:rPr>
                <w:color w:val="000000"/>
                <w:sz w:val="22"/>
                <w:szCs w:val="22"/>
              </w:rPr>
              <w:t>50</w:t>
            </w:r>
          </w:p>
        </w:tc>
      </w:tr>
      <w:tr w:rsidR="00D84BF2" w14:paraId="06D1275E" w14:textId="77777777">
        <w:trPr>
          <w:trHeight w:val="300"/>
        </w:trPr>
        <w:tc>
          <w:tcPr>
            <w:tcW w:w="1940" w:type="dxa"/>
            <w:tcBorders>
              <w:top w:val="nil"/>
              <w:left w:val="single" w:sz="4" w:space="0" w:color="000000"/>
              <w:bottom w:val="single" w:sz="4" w:space="0" w:color="000000"/>
              <w:right w:val="single" w:sz="4" w:space="0" w:color="000000"/>
            </w:tcBorders>
            <w:vAlign w:val="bottom"/>
          </w:tcPr>
          <w:p w14:paraId="000003E7" w14:textId="77777777" w:rsidR="00D84BF2" w:rsidRDefault="00764E84">
            <w:pPr>
              <w:keepNext/>
              <w:keepLines/>
              <w:spacing w:after="160" w:line="360" w:lineRule="auto"/>
              <w:rPr>
                <w:color w:val="000000"/>
                <w:sz w:val="22"/>
                <w:szCs w:val="22"/>
              </w:rPr>
            </w:pPr>
            <w:r>
              <w:rPr>
                <w:color w:val="000000"/>
                <w:sz w:val="22"/>
                <w:szCs w:val="22"/>
                <w:rtl/>
              </w:rPr>
              <w:t>מימון</w:t>
            </w:r>
          </w:p>
        </w:tc>
        <w:tc>
          <w:tcPr>
            <w:tcW w:w="1840" w:type="dxa"/>
            <w:tcBorders>
              <w:top w:val="nil"/>
              <w:left w:val="single" w:sz="4" w:space="0" w:color="000000"/>
              <w:bottom w:val="single" w:sz="4" w:space="0" w:color="000000"/>
              <w:right w:val="single" w:sz="4" w:space="0" w:color="000000"/>
            </w:tcBorders>
          </w:tcPr>
          <w:p w14:paraId="000003E8" w14:textId="77777777" w:rsidR="00D84BF2" w:rsidRDefault="00764E84">
            <w:pPr>
              <w:keepNext/>
              <w:keepLines/>
              <w:spacing w:after="160" w:line="360" w:lineRule="auto"/>
              <w:rPr>
                <w:color w:val="000000"/>
                <w:sz w:val="22"/>
                <w:szCs w:val="22"/>
              </w:rPr>
            </w:pPr>
            <w:r>
              <w:rPr>
                <w:color w:val="000000"/>
                <w:sz w:val="22"/>
                <w:szCs w:val="22"/>
                <w:rtl/>
              </w:rPr>
              <w:t xml:space="preserve">מועד </w:t>
            </w:r>
            <w:proofErr w:type="spellStart"/>
            <w:r>
              <w:rPr>
                <w:color w:val="000000"/>
                <w:sz w:val="22"/>
                <w:szCs w:val="22"/>
                <w:rtl/>
              </w:rPr>
              <w:t>קיץ+מועד</w:t>
            </w:r>
            <w:proofErr w:type="spellEnd"/>
            <w:r>
              <w:rPr>
                <w:color w:val="000000"/>
                <w:sz w:val="22"/>
                <w:szCs w:val="22"/>
                <w:rtl/>
              </w:rPr>
              <w:t xml:space="preserve"> חורף</w:t>
            </w:r>
          </w:p>
        </w:tc>
        <w:tc>
          <w:tcPr>
            <w:tcW w:w="1480" w:type="dxa"/>
            <w:tcBorders>
              <w:top w:val="nil"/>
              <w:left w:val="single" w:sz="4" w:space="0" w:color="000000"/>
              <w:bottom w:val="single" w:sz="4" w:space="0" w:color="000000"/>
              <w:right w:val="single" w:sz="4" w:space="0" w:color="000000"/>
            </w:tcBorders>
            <w:vAlign w:val="bottom"/>
          </w:tcPr>
          <w:p w14:paraId="000003E9" w14:textId="77777777" w:rsidR="00D84BF2" w:rsidRDefault="00764E84">
            <w:pPr>
              <w:keepNext/>
              <w:keepLines/>
              <w:spacing w:after="160" w:line="360" w:lineRule="auto"/>
              <w:rPr>
                <w:color w:val="000000"/>
                <w:sz w:val="22"/>
                <w:szCs w:val="22"/>
              </w:rPr>
            </w:pPr>
            <w:r>
              <w:rPr>
                <w:color w:val="000000"/>
                <w:sz w:val="22"/>
                <w:szCs w:val="22"/>
                <w:rtl/>
              </w:rPr>
              <w:t xml:space="preserve">ממוחשבת </w:t>
            </w:r>
          </w:p>
        </w:tc>
        <w:tc>
          <w:tcPr>
            <w:tcW w:w="1880" w:type="dxa"/>
            <w:tcBorders>
              <w:top w:val="nil"/>
              <w:left w:val="single" w:sz="4" w:space="0" w:color="000000"/>
              <w:bottom w:val="single" w:sz="4" w:space="0" w:color="000000"/>
              <w:right w:val="single" w:sz="4" w:space="0" w:color="000000"/>
            </w:tcBorders>
            <w:vAlign w:val="bottom"/>
          </w:tcPr>
          <w:p w14:paraId="000003EA" w14:textId="77777777" w:rsidR="00D84BF2" w:rsidRDefault="00764E84">
            <w:pPr>
              <w:keepNext/>
              <w:keepLines/>
              <w:spacing w:after="160" w:line="360" w:lineRule="auto"/>
              <w:rPr>
                <w:color w:val="000000"/>
                <w:sz w:val="22"/>
                <w:szCs w:val="22"/>
              </w:rPr>
            </w:pPr>
            <w:r>
              <w:rPr>
                <w:color w:val="000000"/>
                <w:sz w:val="22"/>
                <w:szCs w:val="22"/>
              </w:rPr>
              <w:t>50</w:t>
            </w:r>
          </w:p>
        </w:tc>
      </w:tr>
      <w:tr w:rsidR="00D84BF2" w14:paraId="20DFE3D8" w14:textId="77777777">
        <w:trPr>
          <w:trHeight w:val="300"/>
        </w:trPr>
        <w:tc>
          <w:tcPr>
            <w:tcW w:w="1940" w:type="dxa"/>
            <w:tcBorders>
              <w:top w:val="nil"/>
              <w:left w:val="single" w:sz="4" w:space="0" w:color="000000"/>
              <w:bottom w:val="single" w:sz="4" w:space="0" w:color="000000"/>
              <w:right w:val="single" w:sz="4" w:space="0" w:color="000000"/>
            </w:tcBorders>
            <w:vAlign w:val="bottom"/>
          </w:tcPr>
          <w:p w14:paraId="000003EB" w14:textId="77777777" w:rsidR="00D84BF2" w:rsidRDefault="00764E84">
            <w:pPr>
              <w:keepNext/>
              <w:keepLines/>
              <w:spacing w:after="160" w:line="360" w:lineRule="auto"/>
              <w:rPr>
                <w:color w:val="000000"/>
                <w:sz w:val="22"/>
                <w:szCs w:val="22"/>
              </w:rPr>
            </w:pPr>
            <w:r>
              <w:rPr>
                <w:color w:val="000000"/>
                <w:sz w:val="22"/>
                <w:szCs w:val="22"/>
                <w:rtl/>
              </w:rPr>
              <w:t>תמחיר</w:t>
            </w:r>
          </w:p>
        </w:tc>
        <w:tc>
          <w:tcPr>
            <w:tcW w:w="1840" w:type="dxa"/>
            <w:tcBorders>
              <w:top w:val="nil"/>
              <w:left w:val="single" w:sz="4" w:space="0" w:color="000000"/>
              <w:bottom w:val="single" w:sz="4" w:space="0" w:color="000000"/>
              <w:right w:val="single" w:sz="4" w:space="0" w:color="000000"/>
            </w:tcBorders>
          </w:tcPr>
          <w:p w14:paraId="000003EC" w14:textId="77777777" w:rsidR="00D84BF2" w:rsidRDefault="00764E84">
            <w:pPr>
              <w:keepNext/>
              <w:keepLines/>
              <w:spacing w:after="160" w:line="360" w:lineRule="auto"/>
              <w:rPr>
                <w:color w:val="000000"/>
                <w:sz w:val="22"/>
                <w:szCs w:val="22"/>
              </w:rPr>
            </w:pPr>
            <w:r>
              <w:rPr>
                <w:color w:val="000000"/>
                <w:sz w:val="22"/>
                <w:szCs w:val="22"/>
                <w:rtl/>
              </w:rPr>
              <w:t xml:space="preserve">מועד </w:t>
            </w:r>
            <w:proofErr w:type="spellStart"/>
            <w:r>
              <w:rPr>
                <w:color w:val="000000"/>
                <w:sz w:val="22"/>
                <w:szCs w:val="22"/>
                <w:rtl/>
              </w:rPr>
              <w:t>קיץ+מועד</w:t>
            </w:r>
            <w:proofErr w:type="spellEnd"/>
            <w:r>
              <w:rPr>
                <w:color w:val="000000"/>
                <w:sz w:val="22"/>
                <w:szCs w:val="22"/>
                <w:rtl/>
              </w:rPr>
              <w:t xml:space="preserve"> חורף</w:t>
            </w:r>
          </w:p>
        </w:tc>
        <w:tc>
          <w:tcPr>
            <w:tcW w:w="1480" w:type="dxa"/>
            <w:tcBorders>
              <w:top w:val="nil"/>
              <w:left w:val="single" w:sz="4" w:space="0" w:color="000000"/>
              <w:bottom w:val="single" w:sz="4" w:space="0" w:color="000000"/>
              <w:right w:val="single" w:sz="4" w:space="0" w:color="000000"/>
            </w:tcBorders>
            <w:vAlign w:val="bottom"/>
          </w:tcPr>
          <w:p w14:paraId="000003ED" w14:textId="77777777" w:rsidR="00D84BF2" w:rsidRDefault="00764E84">
            <w:pPr>
              <w:keepNext/>
              <w:keepLines/>
              <w:spacing w:after="160" w:line="360" w:lineRule="auto"/>
              <w:rPr>
                <w:color w:val="000000"/>
                <w:sz w:val="22"/>
                <w:szCs w:val="22"/>
              </w:rPr>
            </w:pPr>
            <w:r>
              <w:rPr>
                <w:color w:val="000000"/>
                <w:sz w:val="22"/>
                <w:szCs w:val="22"/>
                <w:rtl/>
              </w:rPr>
              <w:t xml:space="preserve">ממוחשבת </w:t>
            </w:r>
          </w:p>
        </w:tc>
        <w:tc>
          <w:tcPr>
            <w:tcW w:w="1880" w:type="dxa"/>
            <w:tcBorders>
              <w:top w:val="nil"/>
              <w:left w:val="single" w:sz="4" w:space="0" w:color="000000"/>
              <w:bottom w:val="single" w:sz="4" w:space="0" w:color="000000"/>
              <w:right w:val="single" w:sz="4" w:space="0" w:color="000000"/>
            </w:tcBorders>
            <w:vAlign w:val="bottom"/>
          </w:tcPr>
          <w:p w14:paraId="000003EE" w14:textId="77777777" w:rsidR="00D84BF2" w:rsidRDefault="00764E84">
            <w:pPr>
              <w:keepNext/>
              <w:keepLines/>
              <w:spacing w:after="160" w:line="360" w:lineRule="auto"/>
              <w:rPr>
                <w:color w:val="000000"/>
                <w:sz w:val="22"/>
                <w:szCs w:val="22"/>
              </w:rPr>
            </w:pPr>
            <w:r>
              <w:rPr>
                <w:color w:val="000000"/>
                <w:sz w:val="22"/>
                <w:szCs w:val="22"/>
              </w:rPr>
              <w:t>50</w:t>
            </w:r>
          </w:p>
        </w:tc>
      </w:tr>
    </w:tbl>
    <w:p w14:paraId="000003EF" w14:textId="77777777" w:rsidR="00D84BF2" w:rsidRDefault="00764E84">
      <w:pPr>
        <w:keepNext/>
        <w:keepLines/>
        <w:spacing w:after="160" w:line="360" w:lineRule="auto"/>
        <w:ind w:left="720"/>
        <w:rPr>
          <w:sz w:val="22"/>
          <w:szCs w:val="22"/>
        </w:rPr>
      </w:pPr>
      <w:r>
        <w:rPr>
          <w:sz w:val="22"/>
          <w:szCs w:val="22"/>
          <w:rtl/>
        </w:rPr>
        <w:t xml:space="preserve">*לעניין זה הבחינות מפוזרות בשני מועדים בשנה בד"כ. – מועד קיץ – חודשים מאי-יולי + מועד חורף – חודשים נובמבר-ינואר. </w:t>
      </w:r>
    </w:p>
    <w:p w14:paraId="000003F0" w14:textId="77777777" w:rsidR="00D84BF2" w:rsidRDefault="00764E84">
      <w:pPr>
        <w:keepNext/>
        <w:keepLines/>
        <w:spacing w:after="160" w:line="360" w:lineRule="auto"/>
        <w:ind w:left="-33"/>
        <w:rPr>
          <w:sz w:val="22"/>
          <w:szCs w:val="22"/>
        </w:rPr>
      </w:pPr>
      <w:r>
        <w:rPr>
          <w:sz w:val="22"/>
          <w:szCs w:val="22"/>
          <w:rtl/>
        </w:rPr>
        <w:t>מועצת שמאי המקרקעין</w:t>
      </w:r>
    </w:p>
    <w:tbl>
      <w:tblPr>
        <w:tblStyle w:val="affffffffd"/>
        <w:bidiVisual/>
        <w:tblW w:w="7145" w:type="dxa"/>
        <w:tblInd w:w="0" w:type="dxa"/>
        <w:tblLayout w:type="fixed"/>
        <w:tblLook w:val="0400" w:firstRow="0" w:lastRow="0" w:firstColumn="0" w:lastColumn="0" w:noHBand="0" w:noVBand="1"/>
      </w:tblPr>
      <w:tblGrid>
        <w:gridCol w:w="1940"/>
        <w:gridCol w:w="1840"/>
        <w:gridCol w:w="1485"/>
        <w:gridCol w:w="1880"/>
      </w:tblGrid>
      <w:tr w:rsidR="00D84BF2" w14:paraId="48348CC4" w14:textId="77777777">
        <w:trPr>
          <w:trHeight w:val="315"/>
        </w:trPr>
        <w:tc>
          <w:tcPr>
            <w:tcW w:w="1940" w:type="dxa"/>
            <w:tcBorders>
              <w:top w:val="single" w:sz="4" w:space="0" w:color="000000"/>
              <w:left w:val="single" w:sz="4" w:space="0" w:color="000000"/>
              <w:bottom w:val="single" w:sz="4" w:space="0" w:color="000000"/>
              <w:right w:val="single" w:sz="4" w:space="0" w:color="000000"/>
            </w:tcBorders>
            <w:vAlign w:val="bottom"/>
          </w:tcPr>
          <w:p w14:paraId="000003F1" w14:textId="77777777" w:rsidR="00D84BF2" w:rsidRDefault="00764E84">
            <w:pPr>
              <w:keepNext/>
              <w:keepLines/>
              <w:spacing w:after="160" w:line="360" w:lineRule="auto"/>
              <w:rPr>
                <w:color w:val="000000"/>
                <w:sz w:val="22"/>
                <w:szCs w:val="22"/>
              </w:rPr>
            </w:pPr>
            <w:r>
              <w:rPr>
                <w:color w:val="000000"/>
                <w:sz w:val="22"/>
                <w:szCs w:val="22"/>
                <w:rtl/>
              </w:rPr>
              <w:t xml:space="preserve">שם הבחינה </w:t>
            </w:r>
          </w:p>
        </w:tc>
        <w:tc>
          <w:tcPr>
            <w:tcW w:w="1840" w:type="dxa"/>
            <w:tcBorders>
              <w:top w:val="single" w:sz="4" w:space="0" w:color="000000"/>
              <w:left w:val="single" w:sz="4" w:space="0" w:color="000000"/>
              <w:bottom w:val="single" w:sz="4" w:space="0" w:color="000000"/>
              <w:right w:val="single" w:sz="4" w:space="0" w:color="000000"/>
            </w:tcBorders>
            <w:vAlign w:val="bottom"/>
          </w:tcPr>
          <w:p w14:paraId="000003F2" w14:textId="77777777" w:rsidR="00D84BF2" w:rsidRDefault="00764E84">
            <w:pPr>
              <w:keepNext/>
              <w:keepLines/>
              <w:spacing w:after="160" w:line="360" w:lineRule="auto"/>
              <w:rPr>
                <w:color w:val="000000"/>
                <w:sz w:val="22"/>
                <w:szCs w:val="22"/>
              </w:rPr>
            </w:pPr>
            <w:r>
              <w:rPr>
                <w:color w:val="000000"/>
                <w:sz w:val="22"/>
                <w:szCs w:val="22"/>
                <w:rtl/>
              </w:rPr>
              <w:t>מועד</w:t>
            </w:r>
          </w:p>
        </w:tc>
        <w:tc>
          <w:tcPr>
            <w:tcW w:w="1485" w:type="dxa"/>
            <w:tcBorders>
              <w:top w:val="single" w:sz="4" w:space="0" w:color="000000"/>
              <w:left w:val="single" w:sz="4" w:space="0" w:color="000000"/>
              <w:bottom w:val="single" w:sz="4" w:space="0" w:color="000000"/>
              <w:right w:val="single" w:sz="4" w:space="0" w:color="000000"/>
            </w:tcBorders>
            <w:vAlign w:val="bottom"/>
          </w:tcPr>
          <w:p w14:paraId="000003F3" w14:textId="77777777" w:rsidR="00D84BF2" w:rsidRDefault="00764E84">
            <w:pPr>
              <w:keepNext/>
              <w:keepLines/>
              <w:spacing w:after="160" w:line="360" w:lineRule="auto"/>
              <w:rPr>
                <w:color w:val="000000"/>
                <w:sz w:val="22"/>
                <w:szCs w:val="22"/>
              </w:rPr>
            </w:pPr>
            <w:r>
              <w:rPr>
                <w:color w:val="000000"/>
                <w:sz w:val="22"/>
                <w:szCs w:val="22"/>
                <w:rtl/>
              </w:rPr>
              <w:t>סוג הבחינה</w:t>
            </w:r>
          </w:p>
        </w:tc>
        <w:tc>
          <w:tcPr>
            <w:tcW w:w="1880" w:type="dxa"/>
            <w:tcBorders>
              <w:top w:val="single" w:sz="4" w:space="0" w:color="000000"/>
              <w:left w:val="single" w:sz="4" w:space="0" w:color="000000"/>
              <w:bottom w:val="single" w:sz="4" w:space="0" w:color="000000"/>
              <w:right w:val="single" w:sz="4" w:space="0" w:color="000000"/>
            </w:tcBorders>
            <w:vAlign w:val="bottom"/>
          </w:tcPr>
          <w:p w14:paraId="000003F4" w14:textId="77777777" w:rsidR="00D84BF2" w:rsidRDefault="00764E84">
            <w:pPr>
              <w:keepNext/>
              <w:keepLines/>
              <w:spacing w:after="160" w:line="360" w:lineRule="auto"/>
              <w:rPr>
                <w:color w:val="000000"/>
                <w:sz w:val="22"/>
                <w:szCs w:val="22"/>
              </w:rPr>
            </w:pPr>
            <w:r>
              <w:rPr>
                <w:color w:val="000000"/>
                <w:sz w:val="22"/>
                <w:szCs w:val="22"/>
                <w:rtl/>
              </w:rPr>
              <w:t>כמות נבחנים</w:t>
            </w:r>
          </w:p>
        </w:tc>
      </w:tr>
      <w:tr w:rsidR="00D84BF2" w14:paraId="230916FE" w14:textId="77777777">
        <w:trPr>
          <w:trHeight w:val="285"/>
        </w:trPr>
        <w:tc>
          <w:tcPr>
            <w:tcW w:w="1940" w:type="dxa"/>
            <w:tcBorders>
              <w:top w:val="nil"/>
              <w:left w:val="single" w:sz="4" w:space="0" w:color="000000"/>
              <w:bottom w:val="single" w:sz="4" w:space="0" w:color="000000"/>
              <w:right w:val="single" w:sz="4" w:space="0" w:color="000000"/>
            </w:tcBorders>
            <w:vAlign w:val="center"/>
          </w:tcPr>
          <w:p w14:paraId="000003F5" w14:textId="77777777" w:rsidR="00D84BF2" w:rsidRDefault="00764E84">
            <w:pPr>
              <w:keepNext/>
              <w:keepLines/>
              <w:spacing w:after="160" w:line="360" w:lineRule="auto"/>
              <w:rPr>
                <w:color w:val="000000"/>
                <w:sz w:val="22"/>
                <w:szCs w:val="22"/>
              </w:rPr>
            </w:pPr>
            <w:r>
              <w:rPr>
                <w:color w:val="000000"/>
                <w:sz w:val="22"/>
                <w:szCs w:val="22"/>
                <w:rtl/>
              </w:rPr>
              <w:t>גישות</w:t>
            </w:r>
          </w:p>
        </w:tc>
        <w:tc>
          <w:tcPr>
            <w:tcW w:w="1840" w:type="dxa"/>
            <w:tcBorders>
              <w:top w:val="nil"/>
              <w:left w:val="single" w:sz="4" w:space="0" w:color="000000"/>
              <w:bottom w:val="single" w:sz="4" w:space="0" w:color="000000"/>
              <w:right w:val="single" w:sz="4" w:space="0" w:color="000000"/>
            </w:tcBorders>
            <w:vAlign w:val="center"/>
          </w:tcPr>
          <w:p w14:paraId="000003F6" w14:textId="77777777" w:rsidR="00D84BF2" w:rsidRDefault="00764E84">
            <w:pPr>
              <w:keepNext/>
              <w:keepLines/>
              <w:spacing w:after="160" w:line="360" w:lineRule="auto"/>
              <w:rPr>
                <w:color w:val="000000"/>
                <w:sz w:val="22"/>
                <w:szCs w:val="22"/>
                <w:highlight w:val="yellow"/>
              </w:rPr>
            </w:pPr>
            <w:proofErr w:type="spellStart"/>
            <w:r>
              <w:rPr>
                <w:color w:val="000000"/>
                <w:sz w:val="22"/>
                <w:szCs w:val="22"/>
                <w:highlight w:val="yellow"/>
                <w:rtl/>
              </w:rPr>
              <w:t>יוני+נובמבר</w:t>
            </w:r>
            <w:proofErr w:type="spellEnd"/>
          </w:p>
        </w:tc>
        <w:tc>
          <w:tcPr>
            <w:tcW w:w="1485" w:type="dxa"/>
            <w:tcBorders>
              <w:top w:val="nil"/>
              <w:left w:val="single" w:sz="4" w:space="0" w:color="000000"/>
              <w:bottom w:val="single" w:sz="4" w:space="0" w:color="000000"/>
              <w:right w:val="single" w:sz="4" w:space="0" w:color="000000"/>
            </w:tcBorders>
            <w:vAlign w:val="center"/>
          </w:tcPr>
          <w:p w14:paraId="000003F7" w14:textId="77777777" w:rsidR="00D84BF2" w:rsidRDefault="00764E84">
            <w:pPr>
              <w:keepNext/>
              <w:keepLines/>
              <w:spacing w:after="160" w:line="360" w:lineRule="auto"/>
              <w:rPr>
                <w:color w:val="000000"/>
                <w:sz w:val="22"/>
                <w:szCs w:val="22"/>
              </w:rPr>
            </w:pPr>
            <w:r>
              <w:rPr>
                <w:color w:val="000000"/>
                <w:sz w:val="22"/>
                <w:szCs w:val="22"/>
                <w:rtl/>
              </w:rPr>
              <w:t xml:space="preserve">בחינת 2 חלקים – </w:t>
            </w:r>
            <w:proofErr w:type="spellStart"/>
            <w:r>
              <w:rPr>
                <w:color w:val="000000"/>
                <w:sz w:val="22"/>
                <w:szCs w:val="22"/>
                <w:rtl/>
              </w:rPr>
              <w:t>פתוחה+סגורה</w:t>
            </w:r>
            <w:proofErr w:type="spellEnd"/>
          </w:p>
        </w:tc>
        <w:tc>
          <w:tcPr>
            <w:tcW w:w="1880" w:type="dxa"/>
            <w:tcBorders>
              <w:top w:val="nil"/>
              <w:left w:val="single" w:sz="4" w:space="0" w:color="000000"/>
              <w:bottom w:val="single" w:sz="4" w:space="0" w:color="000000"/>
              <w:right w:val="single" w:sz="4" w:space="0" w:color="000000"/>
            </w:tcBorders>
            <w:vAlign w:val="center"/>
          </w:tcPr>
          <w:p w14:paraId="000003F8" w14:textId="77777777" w:rsidR="00D84BF2" w:rsidRDefault="00764E84">
            <w:pPr>
              <w:keepNext/>
              <w:keepLines/>
              <w:spacing w:after="160" w:line="360" w:lineRule="auto"/>
              <w:rPr>
                <w:color w:val="000000"/>
                <w:sz w:val="22"/>
                <w:szCs w:val="22"/>
              </w:rPr>
            </w:pPr>
            <w:r>
              <w:rPr>
                <w:color w:val="000000"/>
                <w:sz w:val="22"/>
                <w:szCs w:val="22"/>
              </w:rPr>
              <w:t>320</w:t>
            </w:r>
          </w:p>
        </w:tc>
      </w:tr>
      <w:tr w:rsidR="00D84BF2" w14:paraId="2EC3D54F" w14:textId="77777777">
        <w:trPr>
          <w:trHeight w:val="285"/>
        </w:trPr>
        <w:tc>
          <w:tcPr>
            <w:tcW w:w="1940" w:type="dxa"/>
            <w:tcBorders>
              <w:top w:val="nil"/>
              <w:left w:val="single" w:sz="4" w:space="0" w:color="000000"/>
              <w:bottom w:val="single" w:sz="4" w:space="0" w:color="000000"/>
              <w:right w:val="single" w:sz="4" w:space="0" w:color="000000"/>
            </w:tcBorders>
            <w:vAlign w:val="center"/>
          </w:tcPr>
          <w:p w14:paraId="000003F9" w14:textId="77777777" w:rsidR="00D84BF2" w:rsidRDefault="00764E84">
            <w:pPr>
              <w:keepNext/>
              <w:keepLines/>
              <w:spacing w:after="160" w:line="360" w:lineRule="auto"/>
              <w:rPr>
                <w:color w:val="000000"/>
                <w:sz w:val="22"/>
                <w:szCs w:val="22"/>
              </w:rPr>
            </w:pPr>
            <w:r>
              <w:rPr>
                <w:color w:val="000000"/>
                <w:sz w:val="22"/>
                <w:szCs w:val="22"/>
                <w:rtl/>
              </w:rPr>
              <w:t xml:space="preserve">יישומים </w:t>
            </w:r>
          </w:p>
        </w:tc>
        <w:tc>
          <w:tcPr>
            <w:tcW w:w="1840" w:type="dxa"/>
            <w:tcBorders>
              <w:top w:val="nil"/>
              <w:left w:val="single" w:sz="4" w:space="0" w:color="000000"/>
              <w:bottom w:val="single" w:sz="4" w:space="0" w:color="000000"/>
              <w:right w:val="single" w:sz="4" w:space="0" w:color="000000"/>
            </w:tcBorders>
            <w:vAlign w:val="center"/>
          </w:tcPr>
          <w:p w14:paraId="000003FA" w14:textId="77777777" w:rsidR="00D84BF2" w:rsidRDefault="00764E84">
            <w:pPr>
              <w:keepNext/>
              <w:keepLines/>
              <w:spacing w:after="160" w:line="360" w:lineRule="auto"/>
              <w:rPr>
                <w:color w:val="000000"/>
                <w:sz w:val="22"/>
                <w:szCs w:val="22"/>
              </w:rPr>
            </w:pPr>
            <w:proofErr w:type="spellStart"/>
            <w:r>
              <w:rPr>
                <w:color w:val="000000"/>
                <w:sz w:val="22"/>
                <w:szCs w:val="22"/>
                <w:rtl/>
              </w:rPr>
              <w:t>יוני+דצמבר</w:t>
            </w:r>
            <w:proofErr w:type="spellEnd"/>
          </w:p>
        </w:tc>
        <w:tc>
          <w:tcPr>
            <w:tcW w:w="1485" w:type="dxa"/>
            <w:tcBorders>
              <w:top w:val="nil"/>
              <w:left w:val="single" w:sz="4" w:space="0" w:color="000000"/>
              <w:bottom w:val="single" w:sz="4" w:space="0" w:color="000000"/>
              <w:right w:val="single" w:sz="4" w:space="0" w:color="000000"/>
            </w:tcBorders>
            <w:vAlign w:val="center"/>
          </w:tcPr>
          <w:p w14:paraId="000003FB" w14:textId="77777777" w:rsidR="00D84BF2" w:rsidRDefault="00764E84">
            <w:pPr>
              <w:keepNext/>
              <w:keepLines/>
              <w:spacing w:after="160" w:line="360" w:lineRule="auto"/>
              <w:rPr>
                <w:color w:val="000000"/>
                <w:sz w:val="22"/>
                <w:szCs w:val="22"/>
              </w:rPr>
            </w:pPr>
            <w:r>
              <w:rPr>
                <w:color w:val="000000"/>
                <w:sz w:val="22"/>
                <w:szCs w:val="22"/>
                <w:rtl/>
              </w:rPr>
              <w:t xml:space="preserve">בחינת 2 חלקים – </w:t>
            </w:r>
            <w:proofErr w:type="spellStart"/>
            <w:r>
              <w:rPr>
                <w:color w:val="000000"/>
                <w:sz w:val="22"/>
                <w:szCs w:val="22"/>
                <w:rtl/>
              </w:rPr>
              <w:t>פתוחה+סגורה</w:t>
            </w:r>
            <w:proofErr w:type="spellEnd"/>
          </w:p>
        </w:tc>
        <w:tc>
          <w:tcPr>
            <w:tcW w:w="1880" w:type="dxa"/>
            <w:tcBorders>
              <w:top w:val="nil"/>
              <w:left w:val="single" w:sz="4" w:space="0" w:color="000000"/>
              <w:bottom w:val="single" w:sz="4" w:space="0" w:color="000000"/>
              <w:right w:val="single" w:sz="4" w:space="0" w:color="000000"/>
            </w:tcBorders>
            <w:vAlign w:val="center"/>
          </w:tcPr>
          <w:p w14:paraId="000003FC" w14:textId="77777777" w:rsidR="00D84BF2" w:rsidRDefault="00764E84">
            <w:pPr>
              <w:keepNext/>
              <w:keepLines/>
              <w:spacing w:after="160" w:line="360" w:lineRule="auto"/>
              <w:rPr>
                <w:color w:val="000000"/>
                <w:sz w:val="22"/>
                <w:szCs w:val="22"/>
              </w:rPr>
            </w:pPr>
            <w:r>
              <w:rPr>
                <w:color w:val="000000"/>
                <w:sz w:val="22"/>
                <w:szCs w:val="22"/>
              </w:rPr>
              <w:t>220</w:t>
            </w:r>
          </w:p>
        </w:tc>
      </w:tr>
      <w:tr w:rsidR="00D84BF2" w14:paraId="29DAF2AB" w14:textId="77777777">
        <w:trPr>
          <w:trHeight w:val="300"/>
        </w:trPr>
        <w:tc>
          <w:tcPr>
            <w:tcW w:w="1940" w:type="dxa"/>
            <w:tcBorders>
              <w:top w:val="nil"/>
              <w:left w:val="single" w:sz="4" w:space="0" w:color="000000"/>
              <w:bottom w:val="single" w:sz="4" w:space="0" w:color="000000"/>
              <w:right w:val="single" w:sz="4" w:space="0" w:color="000000"/>
            </w:tcBorders>
            <w:vAlign w:val="bottom"/>
          </w:tcPr>
          <w:p w14:paraId="000003FD" w14:textId="77777777" w:rsidR="00D84BF2" w:rsidRDefault="00764E84">
            <w:pPr>
              <w:keepNext/>
              <w:keepLines/>
              <w:spacing w:after="160" w:line="360" w:lineRule="auto"/>
              <w:rPr>
                <w:color w:val="000000"/>
                <w:sz w:val="22"/>
                <w:szCs w:val="22"/>
              </w:rPr>
            </w:pPr>
            <w:r>
              <w:rPr>
                <w:color w:val="000000"/>
                <w:sz w:val="22"/>
                <w:szCs w:val="22"/>
                <w:rtl/>
              </w:rPr>
              <w:t>מימון</w:t>
            </w:r>
          </w:p>
        </w:tc>
        <w:tc>
          <w:tcPr>
            <w:tcW w:w="1840" w:type="dxa"/>
            <w:tcBorders>
              <w:top w:val="nil"/>
              <w:left w:val="single" w:sz="4" w:space="0" w:color="000000"/>
              <w:bottom w:val="single" w:sz="4" w:space="0" w:color="000000"/>
              <w:right w:val="single" w:sz="4" w:space="0" w:color="000000"/>
            </w:tcBorders>
            <w:vAlign w:val="bottom"/>
          </w:tcPr>
          <w:p w14:paraId="000003FE" w14:textId="77777777" w:rsidR="00D84BF2" w:rsidRDefault="00764E84">
            <w:pPr>
              <w:keepNext/>
              <w:keepLines/>
              <w:spacing w:after="160" w:line="360" w:lineRule="auto"/>
              <w:rPr>
                <w:color w:val="000000"/>
                <w:sz w:val="22"/>
                <w:szCs w:val="22"/>
              </w:rPr>
            </w:pPr>
            <w:r>
              <w:rPr>
                <w:color w:val="000000"/>
                <w:sz w:val="22"/>
                <w:szCs w:val="22"/>
                <w:rtl/>
              </w:rPr>
              <w:t xml:space="preserve">מועד </w:t>
            </w:r>
            <w:proofErr w:type="spellStart"/>
            <w:r>
              <w:rPr>
                <w:color w:val="000000"/>
                <w:sz w:val="22"/>
                <w:szCs w:val="22"/>
                <w:rtl/>
              </w:rPr>
              <w:t>קיץ+מועד</w:t>
            </w:r>
            <w:proofErr w:type="spellEnd"/>
            <w:r>
              <w:rPr>
                <w:color w:val="000000"/>
                <w:sz w:val="22"/>
                <w:szCs w:val="22"/>
                <w:rtl/>
              </w:rPr>
              <w:t xml:space="preserve"> חורף </w:t>
            </w:r>
          </w:p>
        </w:tc>
        <w:tc>
          <w:tcPr>
            <w:tcW w:w="1485" w:type="dxa"/>
            <w:tcBorders>
              <w:top w:val="nil"/>
              <w:left w:val="single" w:sz="4" w:space="0" w:color="000000"/>
              <w:bottom w:val="single" w:sz="4" w:space="0" w:color="000000"/>
              <w:right w:val="single" w:sz="4" w:space="0" w:color="000000"/>
            </w:tcBorders>
            <w:vAlign w:val="bottom"/>
          </w:tcPr>
          <w:p w14:paraId="000003FF" w14:textId="77777777" w:rsidR="00D84BF2" w:rsidRDefault="00764E84">
            <w:pPr>
              <w:keepNext/>
              <w:keepLines/>
              <w:spacing w:after="160" w:line="360" w:lineRule="auto"/>
              <w:rPr>
                <w:color w:val="000000"/>
                <w:sz w:val="22"/>
                <w:szCs w:val="22"/>
              </w:rPr>
            </w:pPr>
            <w:r>
              <w:rPr>
                <w:color w:val="000000"/>
                <w:sz w:val="22"/>
                <w:szCs w:val="22"/>
                <w:rtl/>
              </w:rPr>
              <w:t>בחינה סגורה</w:t>
            </w:r>
          </w:p>
        </w:tc>
        <w:tc>
          <w:tcPr>
            <w:tcW w:w="1880" w:type="dxa"/>
            <w:tcBorders>
              <w:top w:val="nil"/>
              <w:left w:val="single" w:sz="4" w:space="0" w:color="000000"/>
              <w:bottom w:val="single" w:sz="4" w:space="0" w:color="000000"/>
              <w:right w:val="single" w:sz="4" w:space="0" w:color="000000"/>
            </w:tcBorders>
            <w:vAlign w:val="bottom"/>
          </w:tcPr>
          <w:p w14:paraId="00000400" w14:textId="77777777" w:rsidR="00D84BF2" w:rsidRDefault="00764E84">
            <w:pPr>
              <w:keepNext/>
              <w:keepLines/>
              <w:spacing w:after="160" w:line="360" w:lineRule="auto"/>
              <w:rPr>
                <w:color w:val="000000"/>
                <w:sz w:val="22"/>
                <w:szCs w:val="22"/>
              </w:rPr>
            </w:pPr>
            <w:r>
              <w:rPr>
                <w:color w:val="000000"/>
                <w:sz w:val="22"/>
                <w:szCs w:val="22"/>
              </w:rPr>
              <w:t>50</w:t>
            </w:r>
          </w:p>
        </w:tc>
      </w:tr>
      <w:tr w:rsidR="00D84BF2" w14:paraId="4F9C6216" w14:textId="77777777">
        <w:trPr>
          <w:trHeight w:val="300"/>
        </w:trPr>
        <w:tc>
          <w:tcPr>
            <w:tcW w:w="1940" w:type="dxa"/>
            <w:tcBorders>
              <w:top w:val="nil"/>
              <w:left w:val="single" w:sz="4" w:space="0" w:color="000000"/>
              <w:bottom w:val="single" w:sz="4" w:space="0" w:color="000000"/>
              <w:right w:val="single" w:sz="4" w:space="0" w:color="000000"/>
            </w:tcBorders>
            <w:vAlign w:val="bottom"/>
          </w:tcPr>
          <w:p w14:paraId="00000401" w14:textId="77777777" w:rsidR="00D84BF2" w:rsidRDefault="00764E84">
            <w:pPr>
              <w:keepNext/>
              <w:keepLines/>
              <w:spacing w:after="160" w:line="360" w:lineRule="auto"/>
              <w:rPr>
                <w:color w:val="000000"/>
                <w:sz w:val="22"/>
                <w:szCs w:val="22"/>
              </w:rPr>
            </w:pPr>
            <w:r>
              <w:rPr>
                <w:color w:val="000000"/>
                <w:sz w:val="22"/>
                <w:szCs w:val="22"/>
                <w:rtl/>
              </w:rPr>
              <w:t>סטטיסטיקה</w:t>
            </w:r>
          </w:p>
        </w:tc>
        <w:tc>
          <w:tcPr>
            <w:tcW w:w="1840" w:type="dxa"/>
            <w:tcBorders>
              <w:top w:val="nil"/>
              <w:left w:val="single" w:sz="4" w:space="0" w:color="000000"/>
              <w:bottom w:val="single" w:sz="4" w:space="0" w:color="000000"/>
              <w:right w:val="single" w:sz="4" w:space="0" w:color="000000"/>
            </w:tcBorders>
            <w:vAlign w:val="bottom"/>
          </w:tcPr>
          <w:p w14:paraId="00000402" w14:textId="77777777" w:rsidR="00D84BF2" w:rsidRDefault="00764E84">
            <w:pPr>
              <w:keepNext/>
              <w:keepLines/>
              <w:spacing w:after="160" w:line="360" w:lineRule="auto"/>
              <w:rPr>
                <w:color w:val="000000"/>
                <w:sz w:val="22"/>
                <w:szCs w:val="22"/>
              </w:rPr>
            </w:pPr>
            <w:r>
              <w:rPr>
                <w:color w:val="000000"/>
                <w:sz w:val="22"/>
                <w:szCs w:val="22"/>
                <w:rtl/>
              </w:rPr>
              <w:t xml:space="preserve">מועד </w:t>
            </w:r>
            <w:proofErr w:type="spellStart"/>
            <w:r>
              <w:rPr>
                <w:color w:val="000000"/>
                <w:sz w:val="22"/>
                <w:szCs w:val="22"/>
                <w:rtl/>
              </w:rPr>
              <w:t>קיץ+מועד</w:t>
            </w:r>
            <w:proofErr w:type="spellEnd"/>
            <w:r>
              <w:rPr>
                <w:color w:val="000000"/>
                <w:sz w:val="22"/>
                <w:szCs w:val="22"/>
                <w:rtl/>
              </w:rPr>
              <w:t xml:space="preserve"> חורף </w:t>
            </w:r>
          </w:p>
        </w:tc>
        <w:tc>
          <w:tcPr>
            <w:tcW w:w="1485" w:type="dxa"/>
            <w:tcBorders>
              <w:top w:val="nil"/>
              <w:left w:val="single" w:sz="4" w:space="0" w:color="000000"/>
              <w:bottom w:val="single" w:sz="4" w:space="0" w:color="000000"/>
              <w:right w:val="single" w:sz="4" w:space="0" w:color="000000"/>
            </w:tcBorders>
            <w:vAlign w:val="bottom"/>
          </w:tcPr>
          <w:p w14:paraId="00000403" w14:textId="77777777" w:rsidR="00D84BF2" w:rsidRDefault="00764E84">
            <w:pPr>
              <w:keepNext/>
              <w:keepLines/>
              <w:spacing w:after="160" w:line="360" w:lineRule="auto"/>
              <w:rPr>
                <w:color w:val="000000"/>
                <w:sz w:val="22"/>
                <w:szCs w:val="22"/>
              </w:rPr>
            </w:pPr>
            <w:r>
              <w:rPr>
                <w:color w:val="000000"/>
                <w:sz w:val="22"/>
                <w:szCs w:val="22"/>
                <w:rtl/>
              </w:rPr>
              <w:t>בחינה סגורה</w:t>
            </w:r>
          </w:p>
        </w:tc>
        <w:tc>
          <w:tcPr>
            <w:tcW w:w="1880" w:type="dxa"/>
            <w:tcBorders>
              <w:top w:val="nil"/>
              <w:left w:val="single" w:sz="4" w:space="0" w:color="000000"/>
              <w:bottom w:val="single" w:sz="4" w:space="0" w:color="000000"/>
              <w:right w:val="single" w:sz="4" w:space="0" w:color="000000"/>
            </w:tcBorders>
            <w:vAlign w:val="bottom"/>
          </w:tcPr>
          <w:p w14:paraId="00000404" w14:textId="77777777" w:rsidR="00D84BF2" w:rsidRDefault="00764E84">
            <w:pPr>
              <w:keepNext/>
              <w:keepLines/>
              <w:spacing w:after="160" w:line="360" w:lineRule="auto"/>
              <w:rPr>
                <w:color w:val="000000"/>
                <w:sz w:val="22"/>
                <w:szCs w:val="22"/>
              </w:rPr>
            </w:pPr>
            <w:r>
              <w:rPr>
                <w:color w:val="000000"/>
                <w:sz w:val="22"/>
                <w:szCs w:val="22"/>
              </w:rPr>
              <w:t>50</w:t>
            </w:r>
          </w:p>
        </w:tc>
      </w:tr>
      <w:tr w:rsidR="00D84BF2" w14:paraId="3D6BC946" w14:textId="77777777">
        <w:trPr>
          <w:trHeight w:val="300"/>
        </w:trPr>
        <w:tc>
          <w:tcPr>
            <w:tcW w:w="1940" w:type="dxa"/>
            <w:tcBorders>
              <w:top w:val="nil"/>
              <w:left w:val="single" w:sz="4" w:space="0" w:color="000000"/>
              <w:bottom w:val="single" w:sz="4" w:space="0" w:color="000000"/>
              <w:right w:val="single" w:sz="4" w:space="0" w:color="000000"/>
            </w:tcBorders>
            <w:vAlign w:val="bottom"/>
          </w:tcPr>
          <w:p w14:paraId="00000405" w14:textId="77777777" w:rsidR="00D84BF2" w:rsidRDefault="00764E84">
            <w:pPr>
              <w:keepNext/>
              <w:keepLines/>
              <w:spacing w:after="160" w:line="360" w:lineRule="auto"/>
              <w:rPr>
                <w:color w:val="000000"/>
                <w:sz w:val="22"/>
                <w:szCs w:val="22"/>
              </w:rPr>
            </w:pPr>
            <w:r>
              <w:rPr>
                <w:color w:val="000000"/>
                <w:sz w:val="22"/>
                <w:szCs w:val="22"/>
                <w:rtl/>
              </w:rPr>
              <w:t>כלכלה א</w:t>
            </w:r>
          </w:p>
        </w:tc>
        <w:tc>
          <w:tcPr>
            <w:tcW w:w="1840" w:type="dxa"/>
            <w:tcBorders>
              <w:top w:val="nil"/>
              <w:left w:val="single" w:sz="4" w:space="0" w:color="000000"/>
              <w:bottom w:val="single" w:sz="4" w:space="0" w:color="000000"/>
              <w:right w:val="single" w:sz="4" w:space="0" w:color="000000"/>
            </w:tcBorders>
            <w:vAlign w:val="bottom"/>
          </w:tcPr>
          <w:p w14:paraId="00000406" w14:textId="77777777" w:rsidR="00D84BF2" w:rsidRDefault="00764E84">
            <w:pPr>
              <w:keepNext/>
              <w:keepLines/>
              <w:spacing w:after="160" w:line="360" w:lineRule="auto"/>
              <w:rPr>
                <w:color w:val="000000"/>
                <w:sz w:val="22"/>
                <w:szCs w:val="22"/>
              </w:rPr>
            </w:pPr>
            <w:r>
              <w:rPr>
                <w:color w:val="000000"/>
                <w:sz w:val="22"/>
                <w:szCs w:val="22"/>
                <w:rtl/>
              </w:rPr>
              <w:t xml:space="preserve">מועד </w:t>
            </w:r>
            <w:proofErr w:type="spellStart"/>
            <w:r>
              <w:rPr>
                <w:color w:val="000000"/>
                <w:sz w:val="22"/>
                <w:szCs w:val="22"/>
                <w:rtl/>
              </w:rPr>
              <w:t>קיץ+מועד</w:t>
            </w:r>
            <w:proofErr w:type="spellEnd"/>
            <w:r>
              <w:rPr>
                <w:color w:val="000000"/>
                <w:sz w:val="22"/>
                <w:szCs w:val="22"/>
                <w:rtl/>
              </w:rPr>
              <w:t xml:space="preserve"> חורף </w:t>
            </w:r>
          </w:p>
        </w:tc>
        <w:tc>
          <w:tcPr>
            <w:tcW w:w="1485" w:type="dxa"/>
            <w:tcBorders>
              <w:top w:val="nil"/>
              <w:left w:val="single" w:sz="4" w:space="0" w:color="000000"/>
              <w:bottom w:val="single" w:sz="4" w:space="0" w:color="000000"/>
              <w:right w:val="single" w:sz="4" w:space="0" w:color="000000"/>
            </w:tcBorders>
            <w:vAlign w:val="bottom"/>
          </w:tcPr>
          <w:p w14:paraId="00000407" w14:textId="77777777" w:rsidR="00D84BF2" w:rsidRDefault="00764E84">
            <w:pPr>
              <w:keepNext/>
              <w:keepLines/>
              <w:spacing w:after="160" w:line="360" w:lineRule="auto"/>
              <w:rPr>
                <w:color w:val="000000"/>
                <w:sz w:val="22"/>
                <w:szCs w:val="22"/>
              </w:rPr>
            </w:pPr>
            <w:r>
              <w:rPr>
                <w:color w:val="000000"/>
                <w:sz w:val="22"/>
                <w:szCs w:val="22"/>
                <w:rtl/>
              </w:rPr>
              <w:t>בחינה סגורה</w:t>
            </w:r>
          </w:p>
        </w:tc>
        <w:tc>
          <w:tcPr>
            <w:tcW w:w="1880" w:type="dxa"/>
            <w:tcBorders>
              <w:top w:val="nil"/>
              <w:left w:val="single" w:sz="4" w:space="0" w:color="000000"/>
              <w:bottom w:val="single" w:sz="4" w:space="0" w:color="000000"/>
              <w:right w:val="single" w:sz="4" w:space="0" w:color="000000"/>
            </w:tcBorders>
            <w:vAlign w:val="bottom"/>
          </w:tcPr>
          <w:p w14:paraId="00000408" w14:textId="77777777" w:rsidR="00D84BF2" w:rsidRDefault="00764E84">
            <w:pPr>
              <w:keepNext/>
              <w:keepLines/>
              <w:spacing w:after="160" w:line="360" w:lineRule="auto"/>
              <w:rPr>
                <w:color w:val="000000"/>
                <w:sz w:val="22"/>
                <w:szCs w:val="22"/>
              </w:rPr>
            </w:pPr>
            <w:r>
              <w:rPr>
                <w:color w:val="000000"/>
                <w:sz w:val="22"/>
                <w:szCs w:val="22"/>
              </w:rPr>
              <w:t>50</w:t>
            </w:r>
          </w:p>
        </w:tc>
      </w:tr>
      <w:tr w:rsidR="00D84BF2" w14:paraId="6B154FC1" w14:textId="77777777">
        <w:trPr>
          <w:trHeight w:val="300"/>
        </w:trPr>
        <w:tc>
          <w:tcPr>
            <w:tcW w:w="1940" w:type="dxa"/>
            <w:tcBorders>
              <w:top w:val="nil"/>
              <w:left w:val="single" w:sz="4" w:space="0" w:color="000000"/>
              <w:bottom w:val="single" w:sz="4" w:space="0" w:color="000000"/>
              <w:right w:val="single" w:sz="4" w:space="0" w:color="000000"/>
            </w:tcBorders>
            <w:vAlign w:val="bottom"/>
          </w:tcPr>
          <w:p w14:paraId="00000409" w14:textId="77777777" w:rsidR="00D84BF2" w:rsidRDefault="00764E84">
            <w:pPr>
              <w:keepNext/>
              <w:keepLines/>
              <w:spacing w:after="160" w:line="360" w:lineRule="auto"/>
              <w:rPr>
                <w:color w:val="000000"/>
                <w:sz w:val="22"/>
                <w:szCs w:val="22"/>
              </w:rPr>
            </w:pPr>
            <w:r>
              <w:rPr>
                <w:color w:val="000000"/>
                <w:sz w:val="22"/>
                <w:szCs w:val="22"/>
                <w:rtl/>
              </w:rPr>
              <w:t>תכנון ב'</w:t>
            </w:r>
          </w:p>
        </w:tc>
        <w:tc>
          <w:tcPr>
            <w:tcW w:w="1840" w:type="dxa"/>
            <w:tcBorders>
              <w:top w:val="nil"/>
              <w:left w:val="single" w:sz="4" w:space="0" w:color="000000"/>
              <w:bottom w:val="single" w:sz="4" w:space="0" w:color="000000"/>
              <w:right w:val="single" w:sz="4" w:space="0" w:color="000000"/>
            </w:tcBorders>
            <w:vAlign w:val="bottom"/>
          </w:tcPr>
          <w:p w14:paraId="0000040A" w14:textId="77777777" w:rsidR="00D84BF2" w:rsidRDefault="00764E84">
            <w:pPr>
              <w:keepNext/>
              <w:keepLines/>
              <w:spacing w:after="160" w:line="360" w:lineRule="auto"/>
              <w:rPr>
                <w:color w:val="000000"/>
                <w:sz w:val="22"/>
                <w:szCs w:val="22"/>
              </w:rPr>
            </w:pPr>
            <w:r>
              <w:rPr>
                <w:color w:val="000000"/>
                <w:sz w:val="22"/>
                <w:szCs w:val="22"/>
                <w:rtl/>
              </w:rPr>
              <w:t xml:space="preserve">מועד </w:t>
            </w:r>
            <w:proofErr w:type="spellStart"/>
            <w:r>
              <w:rPr>
                <w:color w:val="000000"/>
                <w:sz w:val="22"/>
                <w:szCs w:val="22"/>
                <w:rtl/>
              </w:rPr>
              <w:t>קיץ+מועד</w:t>
            </w:r>
            <w:proofErr w:type="spellEnd"/>
            <w:r>
              <w:rPr>
                <w:color w:val="000000"/>
                <w:sz w:val="22"/>
                <w:szCs w:val="22"/>
                <w:rtl/>
              </w:rPr>
              <w:t xml:space="preserve"> חורף </w:t>
            </w:r>
          </w:p>
        </w:tc>
        <w:tc>
          <w:tcPr>
            <w:tcW w:w="1485" w:type="dxa"/>
            <w:tcBorders>
              <w:top w:val="nil"/>
              <w:left w:val="single" w:sz="4" w:space="0" w:color="000000"/>
              <w:bottom w:val="single" w:sz="4" w:space="0" w:color="000000"/>
              <w:right w:val="single" w:sz="4" w:space="0" w:color="000000"/>
            </w:tcBorders>
            <w:vAlign w:val="bottom"/>
          </w:tcPr>
          <w:p w14:paraId="0000040B" w14:textId="77777777" w:rsidR="00D84BF2" w:rsidRDefault="00764E84">
            <w:pPr>
              <w:keepNext/>
              <w:keepLines/>
              <w:spacing w:after="160" w:line="360" w:lineRule="auto"/>
              <w:rPr>
                <w:color w:val="000000"/>
                <w:sz w:val="22"/>
                <w:szCs w:val="22"/>
              </w:rPr>
            </w:pPr>
            <w:r>
              <w:rPr>
                <w:color w:val="000000"/>
                <w:sz w:val="22"/>
                <w:szCs w:val="22"/>
                <w:rtl/>
              </w:rPr>
              <w:t>בחינה סגורה</w:t>
            </w:r>
          </w:p>
        </w:tc>
        <w:tc>
          <w:tcPr>
            <w:tcW w:w="1880" w:type="dxa"/>
            <w:tcBorders>
              <w:top w:val="nil"/>
              <w:left w:val="single" w:sz="4" w:space="0" w:color="000000"/>
              <w:bottom w:val="single" w:sz="4" w:space="0" w:color="000000"/>
              <w:right w:val="single" w:sz="4" w:space="0" w:color="000000"/>
            </w:tcBorders>
            <w:vAlign w:val="bottom"/>
          </w:tcPr>
          <w:p w14:paraId="0000040C" w14:textId="77777777" w:rsidR="00D84BF2" w:rsidRDefault="00764E84">
            <w:pPr>
              <w:keepNext/>
              <w:keepLines/>
              <w:spacing w:after="160" w:line="360" w:lineRule="auto"/>
              <w:rPr>
                <w:color w:val="000000"/>
                <w:sz w:val="22"/>
                <w:szCs w:val="22"/>
              </w:rPr>
            </w:pPr>
            <w:r>
              <w:rPr>
                <w:color w:val="000000"/>
                <w:sz w:val="22"/>
                <w:szCs w:val="22"/>
              </w:rPr>
              <w:t>160</w:t>
            </w:r>
          </w:p>
        </w:tc>
      </w:tr>
      <w:tr w:rsidR="00D84BF2" w14:paraId="2BA18A56" w14:textId="77777777">
        <w:trPr>
          <w:trHeight w:val="300"/>
        </w:trPr>
        <w:tc>
          <w:tcPr>
            <w:tcW w:w="1940" w:type="dxa"/>
            <w:tcBorders>
              <w:top w:val="nil"/>
              <w:left w:val="single" w:sz="4" w:space="0" w:color="000000"/>
              <w:bottom w:val="single" w:sz="4" w:space="0" w:color="000000"/>
              <w:right w:val="single" w:sz="4" w:space="0" w:color="000000"/>
            </w:tcBorders>
            <w:vAlign w:val="bottom"/>
          </w:tcPr>
          <w:p w14:paraId="0000040D" w14:textId="77777777" w:rsidR="00D84BF2" w:rsidRDefault="00764E84">
            <w:pPr>
              <w:keepNext/>
              <w:keepLines/>
              <w:spacing w:after="160" w:line="360" w:lineRule="auto"/>
              <w:rPr>
                <w:color w:val="000000"/>
                <w:sz w:val="22"/>
                <w:szCs w:val="22"/>
              </w:rPr>
            </w:pPr>
            <w:r>
              <w:rPr>
                <w:color w:val="000000"/>
                <w:sz w:val="22"/>
                <w:szCs w:val="22"/>
                <w:rtl/>
              </w:rPr>
              <w:t>חשבונאות</w:t>
            </w:r>
          </w:p>
        </w:tc>
        <w:tc>
          <w:tcPr>
            <w:tcW w:w="1840" w:type="dxa"/>
            <w:tcBorders>
              <w:top w:val="nil"/>
              <w:left w:val="single" w:sz="4" w:space="0" w:color="000000"/>
              <w:bottom w:val="single" w:sz="4" w:space="0" w:color="000000"/>
              <w:right w:val="single" w:sz="4" w:space="0" w:color="000000"/>
            </w:tcBorders>
            <w:vAlign w:val="bottom"/>
          </w:tcPr>
          <w:p w14:paraId="0000040E" w14:textId="77777777" w:rsidR="00D84BF2" w:rsidRDefault="00764E84">
            <w:pPr>
              <w:keepNext/>
              <w:keepLines/>
              <w:spacing w:after="160" w:line="360" w:lineRule="auto"/>
              <w:rPr>
                <w:color w:val="000000"/>
                <w:sz w:val="22"/>
                <w:szCs w:val="22"/>
              </w:rPr>
            </w:pPr>
            <w:r>
              <w:rPr>
                <w:color w:val="000000"/>
                <w:sz w:val="22"/>
                <w:szCs w:val="22"/>
                <w:rtl/>
              </w:rPr>
              <w:t xml:space="preserve">מועד </w:t>
            </w:r>
            <w:proofErr w:type="spellStart"/>
            <w:r>
              <w:rPr>
                <w:color w:val="000000"/>
                <w:sz w:val="22"/>
                <w:szCs w:val="22"/>
                <w:rtl/>
              </w:rPr>
              <w:t>קיץ+מועד</w:t>
            </w:r>
            <w:proofErr w:type="spellEnd"/>
            <w:r>
              <w:rPr>
                <w:color w:val="000000"/>
                <w:sz w:val="22"/>
                <w:szCs w:val="22"/>
                <w:rtl/>
              </w:rPr>
              <w:t xml:space="preserve"> חורף </w:t>
            </w:r>
          </w:p>
        </w:tc>
        <w:tc>
          <w:tcPr>
            <w:tcW w:w="1485" w:type="dxa"/>
            <w:tcBorders>
              <w:top w:val="nil"/>
              <w:left w:val="single" w:sz="4" w:space="0" w:color="000000"/>
              <w:bottom w:val="single" w:sz="4" w:space="0" w:color="000000"/>
              <w:right w:val="single" w:sz="4" w:space="0" w:color="000000"/>
            </w:tcBorders>
            <w:vAlign w:val="bottom"/>
          </w:tcPr>
          <w:p w14:paraId="0000040F" w14:textId="77777777" w:rsidR="00D84BF2" w:rsidRDefault="00764E84">
            <w:pPr>
              <w:keepNext/>
              <w:keepLines/>
              <w:spacing w:after="160" w:line="360" w:lineRule="auto"/>
              <w:rPr>
                <w:color w:val="000000"/>
                <w:sz w:val="22"/>
                <w:szCs w:val="22"/>
              </w:rPr>
            </w:pPr>
            <w:r>
              <w:rPr>
                <w:color w:val="000000"/>
                <w:sz w:val="22"/>
                <w:szCs w:val="22"/>
                <w:rtl/>
              </w:rPr>
              <w:t>בחינה סגורה</w:t>
            </w:r>
          </w:p>
        </w:tc>
        <w:tc>
          <w:tcPr>
            <w:tcW w:w="1880" w:type="dxa"/>
            <w:tcBorders>
              <w:top w:val="nil"/>
              <w:left w:val="single" w:sz="4" w:space="0" w:color="000000"/>
              <w:bottom w:val="single" w:sz="4" w:space="0" w:color="000000"/>
              <w:right w:val="single" w:sz="4" w:space="0" w:color="000000"/>
            </w:tcBorders>
            <w:vAlign w:val="bottom"/>
          </w:tcPr>
          <w:p w14:paraId="00000410" w14:textId="77777777" w:rsidR="00D84BF2" w:rsidRDefault="00764E84">
            <w:pPr>
              <w:keepNext/>
              <w:keepLines/>
              <w:spacing w:after="160" w:line="360" w:lineRule="auto"/>
              <w:rPr>
                <w:color w:val="000000"/>
                <w:sz w:val="22"/>
                <w:szCs w:val="22"/>
              </w:rPr>
            </w:pPr>
            <w:r>
              <w:rPr>
                <w:color w:val="000000"/>
                <w:sz w:val="22"/>
                <w:szCs w:val="22"/>
              </w:rPr>
              <w:t>160</w:t>
            </w:r>
          </w:p>
        </w:tc>
      </w:tr>
      <w:tr w:rsidR="00D84BF2" w14:paraId="6F44DC62" w14:textId="77777777">
        <w:trPr>
          <w:trHeight w:val="300"/>
        </w:trPr>
        <w:tc>
          <w:tcPr>
            <w:tcW w:w="1940" w:type="dxa"/>
            <w:tcBorders>
              <w:top w:val="nil"/>
              <w:left w:val="single" w:sz="4" w:space="0" w:color="000000"/>
              <w:bottom w:val="single" w:sz="4" w:space="0" w:color="000000"/>
              <w:right w:val="single" w:sz="4" w:space="0" w:color="000000"/>
            </w:tcBorders>
            <w:vAlign w:val="bottom"/>
          </w:tcPr>
          <w:p w14:paraId="00000411" w14:textId="77777777" w:rsidR="00D84BF2" w:rsidRDefault="00764E84">
            <w:pPr>
              <w:keepNext/>
              <w:keepLines/>
              <w:spacing w:after="160" w:line="360" w:lineRule="auto"/>
              <w:rPr>
                <w:color w:val="000000"/>
                <w:sz w:val="22"/>
                <w:szCs w:val="22"/>
              </w:rPr>
            </w:pPr>
            <w:r>
              <w:rPr>
                <w:color w:val="000000"/>
                <w:sz w:val="22"/>
                <w:szCs w:val="22"/>
                <w:rtl/>
              </w:rPr>
              <w:t>כלכלה ב'</w:t>
            </w:r>
          </w:p>
        </w:tc>
        <w:tc>
          <w:tcPr>
            <w:tcW w:w="1840" w:type="dxa"/>
            <w:tcBorders>
              <w:top w:val="nil"/>
              <w:left w:val="single" w:sz="4" w:space="0" w:color="000000"/>
              <w:bottom w:val="single" w:sz="4" w:space="0" w:color="000000"/>
              <w:right w:val="single" w:sz="4" w:space="0" w:color="000000"/>
            </w:tcBorders>
            <w:vAlign w:val="bottom"/>
          </w:tcPr>
          <w:p w14:paraId="00000412" w14:textId="77777777" w:rsidR="00D84BF2" w:rsidRDefault="00764E84">
            <w:pPr>
              <w:keepNext/>
              <w:keepLines/>
              <w:spacing w:after="160" w:line="360" w:lineRule="auto"/>
              <w:rPr>
                <w:color w:val="000000"/>
                <w:sz w:val="22"/>
                <w:szCs w:val="22"/>
              </w:rPr>
            </w:pPr>
            <w:r>
              <w:rPr>
                <w:color w:val="000000"/>
                <w:sz w:val="22"/>
                <w:szCs w:val="22"/>
                <w:rtl/>
              </w:rPr>
              <w:t xml:space="preserve">מועד </w:t>
            </w:r>
            <w:proofErr w:type="spellStart"/>
            <w:r>
              <w:rPr>
                <w:color w:val="000000"/>
                <w:sz w:val="22"/>
                <w:szCs w:val="22"/>
                <w:rtl/>
              </w:rPr>
              <w:t>קיץ+מועד</w:t>
            </w:r>
            <w:proofErr w:type="spellEnd"/>
            <w:r>
              <w:rPr>
                <w:color w:val="000000"/>
                <w:sz w:val="22"/>
                <w:szCs w:val="22"/>
                <w:rtl/>
              </w:rPr>
              <w:t xml:space="preserve"> חורף </w:t>
            </w:r>
          </w:p>
        </w:tc>
        <w:tc>
          <w:tcPr>
            <w:tcW w:w="1485" w:type="dxa"/>
            <w:tcBorders>
              <w:top w:val="nil"/>
              <w:left w:val="single" w:sz="4" w:space="0" w:color="000000"/>
              <w:bottom w:val="single" w:sz="4" w:space="0" w:color="000000"/>
              <w:right w:val="single" w:sz="4" w:space="0" w:color="000000"/>
            </w:tcBorders>
            <w:vAlign w:val="bottom"/>
          </w:tcPr>
          <w:p w14:paraId="00000413" w14:textId="77777777" w:rsidR="00D84BF2" w:rsidRDefault="00764E84">
            <w:pPr>
              <w:keepNext/>
              <w:keepLines/>
              <w:spacing w:after="160" w:line="360" w:lineRule="auto"/>
              <w:rPr>
                <w:color w:val="000000"/>
                <w:sz w:val="22"/>
                <w:szCs w:val="22"/>
              </w:rPr>
            </w:pPr>
            <w:r>
              <w:rPr>
                <w:color w:val="000000"/>
                <w:sz w:val="22"/>
                <w:szCs w:val="22"/>
                <w:rtl/>
              </w:rPr>
              <w:t>בחינה סגורה</w:t>
            </w:r>
          </w:p>
        </w:tc>
        <w:tc>
          <w:tcPr>
            <w:tcW w:w="1880" w:type="dxa"/>
            <w:tcBorders>
              <w:top w:val="nil"/>
              <w:left w:val="single" w:sz="4" w:space="0" w:color="000000"/>
              <w:bottom w:val="single" w:sz="4" w:space="0" w:color="000000"/>
              <w:right w:val="single" w:sz="4" w:space="0" w:color="000000"/>
            </w:tcBorders>
            <w:vAlign w:val="bottom"/>
          </w:tcPr>
          <w:p w14:paraId="00000414" w14:textId="77777777" w:rsidR="00D84BF2" w:rsidRDefault="00764E84">
            <w:pPr>
              <w:keepNext/>
              <w:keepLines/>
              <w:spacing w:after="160" w:line="360" w:lineRule="auto"/>
              <w:rPr>
                <w:color w:val="000000"/>
                <w:sz w:val="22"/>
                <w:szCs w:val="22"/>
              </w:rPr>
            </w:pPr>
            <w:r>
              <w:rPr>
                <w:color w:val="000000"/>
                <w:sz w:val="22"/>
                <w:szCs w:val="22"/>
              </w:rPr>
              <w:t>150</w:t>
            </w:r>
          </w:p>
        </w:tc>
      </w:tr>
      <w:tr w:rsidR="00D84BF2" w14:paraId="3FC77EF5" w14:textId="77777777">
        <w:trPr>
          <w:trHeight w:val="300"/>
        </w:trPr>
        <w:tc>
          <w:tcPr>
            <w:tcW w:w="1940" w:type="dxa"/>
            <w:tcBorders>
              <w:top w:val="nil"/>
              <w:left w:val="single" w:sz="4" w:space="0" w:color="000000"/>
              <w:bottom w:val="single" w:sz="4" w:space="0" w:color="000000"/>
              <w:right w:val="single" w:sz="4" w:space="0" w:color="000000"/>
            </w:tcBorders>
            <w:vAlign w:val="bottom"/>
          </w:tcPr>
          <w:p w14:paraId="00000415" w14:textId="77777777" w:rsidR="00D84BF2" w:rsidRDefault="00764E84">
            <w:pPr>
              <w:keepNext/>
              <w:keepLines/>
              <w:spacing w:after="160" w:line="360" w:lineRule="auto"/>
              <w:rPr>
                <w:color w:val="000000"/>
                <w:sz w:val="22"/>
                <w:szCs w:val="22"/>
              </w:rPr>
            </w:pPr>
            <w:r>
              <w:rPr>
                <w:color w:val="000000"/>
                <w:sz w:val="22"/>
                <w:szCs w:val="22"/>
                <w:rtl/>
              </w:rPr>
              <w:t>מדידה ומיפוי</w:t>
            </w:r>
          </w:p>
        </w:tc>
        <w:tc>
          <w:tcPr>
            <w:tcW w:w="1840" w:type="dxa"/>
            <w:tcBorders>
              <w:top w:val="nil"/>
              <w:left w:val="single" w:sz="4" w:space="0" w:color="000000"/>
              <w:bottom w:val="single" w:sz="4" w:space="0" w:color="000000"/>
              <w:right w:val="single" w:sz="4" w:space="0" w:color="000000"/>
            </w:tcBorders>
            <w:vAlign w:val="bottom"/>
          </w:tcPr>
          <w:p w14:paraId="00000416" w14:textId="77777777" w:rsidR="00D84BF2" w:rsidRDefault="00764E84">
            <w:pPr>
              <w:keepNext/>
              <w:keepLines/>
              <w:spacing w:after="160" w:line="360" w:lineRule="auto"/>
              <w:rPr>
                <w:color w:val="000000"/>
                <w:sz w:val="22"/>
                <w:szCs w:val="22"/>
              </w:rPr>
            </w:pPr>
            <w:r>
              <w:rPr>
                <w:color w:val="000000"/>
                <w:sz w:val="22"/>
                <w:szCs w:val="22"/>
                <w:rtl/>
              </w:rPr>
              <w:t xml:space="preserve">מועד </w:t>
            </w:r>
            <w:proofErr w:type="spellStart"/>
            <w:r>
              <w:rPr>
                <w:color w:val="000000"/>
                <w:sz w:val="22"/>
                <w:szCs w:val="22"/>
                <w:rtl/>
              </w:rPr>
              <w:t>קיץ+מועד</w:t>
            </w:r>
            <w:proofErr w:type="spellEnd"/>
            <w:r>
              <w:rPr>
                <w:color w:val="000000"/>
                <w:sz w:val="22"/>
                <w:szCs w:val="22"/>
                <w:rtl/>
              </w:rPr>
              <w:t xml:space="preserve"> חורף </w:t>
            </w:r>
          </w:p>
        </w:tc>
        <w:tc>
          <w:tcPr>
            <w:tcW w:w="1485" w:type="dxa"/>
            <w:tcBorders>
              <w:top w:val="nil"/>
              <w:left w:val="single" w:sz="4" w:space="0" w:color="000000"/>
              <w:bottom w:val="single" w:sz="4" w:space="0" w:color="000000"/>
              <w:right w:val="single" w:sz="4" w:space="0" w:color="000000"/>
            </w:tcBorders>
            <w:vAlign w:val="bottom"/>
          </w:tcPr>
          <w:p w14:paraId="00000417" w14:textId="77777777" w:rsidR="00D84BF2" w:rsidRDefault="00764E84">
            <w:pPr>
              <w:keepNext/>
              <w:keepLines/>
              <w:spacing w:after="160" w:line="360" w:lineRule="auto"/>
              <w:rPr>
                <w:color w:val="000000"/>
                <w:sz w:val="22"/>
                <w:szCs w:val="22"/>
              </w:rPr>
            </w:pPr>
            <w:r>
              <w:rPr>
                <w:color w:val="000000"/>
                <w:sz w:val="22"/>
                <w:szCs w:val="22"/>
                <w:rtl/>
              </w:rPr>
              <w:t>בחינה סגורה</w:t>
            </w:r>
          </w:p>
        </w:tc>
        <w:tc>
          <w:tcPr>
            <w:tcW w:w="1880" w:type="dxa"/>
            <w:tcBorders>
              <w:top w:val="nil"/>
              <w:left w:val="single" w:sz="4" w:space="0" w:color="000000"/>
              <w:bottom w:val="single" w:sz="4" w:space="0" w:color="000000"/>
              <w:right w:val="single" w:sz="4" w:space="0" w:color="000000"/>
            </w:tcBorders>
            <w:vAlign w:val="bottom"/>
          </w:tcPr>
          <w:p w14:paraId="00000418" w14:textId="77777777" w:rsidR="00D84BF2" w:rsidRDefault="00764E84">
            <w:pPr>
              <w:keepNext/>
              <w:keepLines/>
              <w:spacing w:after="160" w:line="360" w:lineRule="auto"/>
              <w:rPr>
                <w:color w:val="000000"/>
                <w:sz w:val="22"/>
                <w:szCs w:val="22"/>
              </w:rPr>
            </w:pPr>
            <w:r>
              <w:rPr>
                <w:color w:val="000000"/>
                <w:sz w:val="22"/>
                <w:szCs w:val="22"/>
              </w:rPr>
              <w:t>170</w:t>
            </w:r>
          </w:p>
        </w:tc>
      </w:tr>
      <w:tr w:rsidR="00D84BF2" w14:paraId="635E5172" w14:textId="77777777">
        <w:trPr>
          <w:trHeight w:val="300"/>
        </w:trPr>
        <w:tc>
          <w:tcPr>
            <w:tcW w:w="1940" w:type="dxa"/>
            <w:tcBorders>
              <w:top w:val="nil"/>
              <w:left w:val="single" w:sz="4" w:space="0" w:color="000000"/>
              <w:bottom w:val="single" w:sz="4" w:space="0" w:color="000000"/>
              <w:right w:val="single" w:sz="4" w:space="0" w:color="000000"/>
            </w:tcBorders>
            <w:vAlign w:val="bottom"/>
          </w:tcPr>
          <w:p w14:paraId="00000419" w14:textId="77777777" w:rsidR="00D84BF2" w:rsidRDefault="00764E84">
            <w:pPr>
              <w:keepNext/>
              <w:keepLines/>
              <w:spacing w:after="160" w:line="360" w:lineRule="auto"/>
              <w:rPr>
                <w:color w:val="000000"/>
                <w:sz w:val="22"/>
                <w:szCs w:val="22"/>
              </w:rPr>
            </w:pPr>
            <w:r>
              <w:rPr>
                <w:color w:val="000000"/>
                <w:sz w:val="22"/>
                <w:szCs w:val="22"/>
                <w:rtl/>
              </w:rPr>
              <w:t>תכנון א'</w:t>
            </w:r>
          </w:p>
        </w:tc>
        <w:tc>
          <w:tcPr>
            <w:tcW w:w="1840" w:type="dxa"/>
            <w:tcBorders>
              <w:top w:val="nil"/>
              <w:left w:val="single" w:sz="4" w:space="0" w:color="000000"/>
              <w:bottom w:val="single" w:sz="4" w:space="0" w:color="000000"/>
              <w:right w:val="single" w:sz="4" w:space="0" w:color="000000"/>
            </w:tcBorders>
            <w:vAlign w:val="bottom"/>
          </w:tcPr>
          <w:p w14:paraId="0000041A" w14:textId="77777777" w:rsidR="00D84BF2" w:rsidRDefault="00764E84">
            <w:pPr>
              <w:keepNext/>
              <w:keepLines/>
              <w:spacing w:after="160" w:line="360" w:lineRule="auto"/>
              <w:rPr>
                <w:color w:val="000000"/>
                <w:sz w:val="22"/>
                <w:szCs w:val="22"/>
              </w:rPr>
            </w:pPr>
            <w:r>
              <w:rPr>
                <w:color w:val="000000"/>
                <w:sz w:val="22"/>
                <w:szCs w:val="22"/>
                <w:rtl/>
              </w:rPr>
              <w:t xml:space="preserve">מועד </w:t>
            </w:r>
            <w:proofErr w:type="spellStart"/>
            <w:r>
              <w:rPr>
                <w:color w:val="000000"/>
                <w:sz w:val="22"/>
                <w:szCs w:val="22"/>
                <w:rtl/>
              </w:rPr>
              <w:t>קיץ+מועד</w:t>
            </w:r>
            <w:proofErr w:type="spellEnd"/>
            <w:r>
              <w:rPr>
                <w:color w:val="000000"/>
                <w:sz w:val="22"/>
                <w:szCs w:val="22"/>
                <w:rtl/>
              </w:rPr>
              <w:t xml:space="preserve"> חורף </w:t>
            </w:r>
          </w:p>
        </w:tc>
        <w:tc>
          <w:tcPr>
            <w:tcW w:w="1485" w:type="dxa"/>
            <w:tcBorders>
              <w:top w:val="nil"/>
              <w:left w:val="single" w:sz="4" w:space="0" w:color="000000"/>
              <w:bottom w:val="single" w:sz="4" w:space="0" w:color="000000"/>
              <w:right w:val="single" w:sz="4" w:space="0" w:color="000000"/>
            </w:tcBorders>
            <w:vAlign w:val="bottom"/>
          </w:tcPr>
          <w:p w14:paraId="0000041B" w14:textId="77777777" w:rsidR="00D84BF2" w:rsidRDefault="00764E84">
            <w:pPr>
              <w:keepNext/>
              <w:keepLines/>
              <w:spacing w:after="160" w:line="360" w:lineRule="auto"/>
              <w:rPr>
                <w:color w:val="000000"/>
                <w:sz w:val="22"/>
                <w:szCs w:val="22"/>
              </w:rPr>
            </w:pPr>
            <w:r>
              <w:rPr>
                <w:color w:val="000000"/>
                <w:sz w:val="22"/>
                <w:szCs w:val="22"/>
                <w:rtl/>
              </w:rPr>
              <w:t>בחינה סגורה</w:t>
            </w:r>
          </w:p>
        </w:tc>
        <w:tc>
          <w:tcPr>
            <w:tcW w:w="1880" w:type="dxa"/>
            <w:tcBorders>
              <w:top w:val="nil"/>
              <w:left w:val="single" w:sz="4" w:space="0" w:color="000000"/>
              <w:bottom w:val="single" w:sz="4" w:space="0" w:color="000000"/>
              <w:right w:val="single" w:sz="4" w:space="0" w:color="000000"/>
            </w:tcBorders>
            <w:vAlign w:val="bottom"/>
          </w:tcPr>
          <w:p w14:paraId="0000041C" w14:textId="77777777" w:rsidR="00D84BF2" w:rsidRDefault="00764E84">
            <w:pPr>
              <w:keepNext/>
              <w:keepLines/>
              <w:spacing w:after="160" w:line="360" w:lineRule="auto"/>
              <w:rPr>
                <w:color w:val="000000"/>
                <w:sz w:val="22"/>
                <w:szCs w:val="22"/>
              </w:rPr>
            </w:pPr>
            <w:r>
              <w:rPr>
                <w:color w:val="000000"/>
                <w:sz w:val="22"/>
                <w:szCs w:val="22"/>
              </w:rPr>
              <w:t>170</w:t>
            </w:r>
          </w:p>
        </w:tc>
      </w:tr>
      <w:tr w:rsidR="00D84BF2" w14:paraId="34677774" w14:textId="77777777">
        <w:trPr>
          <w:trHeight w:val="300"/>
        </w:trPr>
        <w:tc>
          <w:tcPr>
            <w:tcW w:w="1940" w:type="dxa"/>
            <w:tcBorders>
              <w:top w:val="nil"/>
              <w:left w:val="single" w:sz="4" w:space="0" w:color="000000"/>
              <w:bottom w:val="single" w:sz="4" w:space="0" w:color="000000"/>
              <w:right w:val="single" w:sz="4" w:space="0" w:color="000000"/>
            </w:tcBorders>
            <w:vAlign w:val="bottom"/>
          </w:tcPr>
          <w:p w14:paraId="0000041D" w14:textId="77777777" w:rsidR="00D84BF2" w:rsidRDefault="00764E84">
            <w:pPr>
              <w:keepNext/>
              <w:keepLines/>
              <w:spacing w:after="160" w:line="360" w:lineRule="auto"/>
              <w:rPr>
                <w:color w:val="000000"/>
                <w:sz w:val="22"/>
                <w:szCs w:val="22"/>
              </w:rPr>
            </w:pPr>
            <w:r>
              <w:rPr>
                <w:color w:val="000000"/>
                <w:sz w:val="22"/>
                <w:szCs w:val="22"/>
                <w:rtl/>
              </w:rPr>
              <w:t>הנדסה אזרחית</w:t>
            </w:r>
          </w:p>
        </w:tc>
        <w:tc>
          <w:tcPr>
            <w:tcW w:w="1840" w:type="dxa"/>
            <w:tcBorders>
              <w:top w:val="nil"/>
              <w:left w:val="single" w:sz="4" w:space="0" w:color="000000"/>
              <w:bottom w:val="single" w:sz="4" w:space="0" w:color="000000"/>
              <w:right w:val="single" w:sz="4" w:space="0" w:color="000000"/>
            </w:tcBorders>
            <w:vAlign w:val="bottom"/>
          </w:tcPr>
          <w:p w14:paraId="0000041E" w14:textId="77777777" w:rsidR="00D84BF2" w:rsidRDefault="00764E84">
            <w:pPr>
              <w:keepNext/>
              <w:keepLines/>
              <w:spacing w:after="160" w:line="360" w:lineRule="auto"/>
              <w:rPr>
                <w:color w:val="000000"/>
                <w:sz w:val="22"/>
                <w:szCs w:val="22"/>
              </w:rPr>
            </w:pPr>
            <w:r>
              <w:rPr>
                <w:color w:val="000000"/>
                <w:sz w:val="22"/>
                <w:szCs w:val="22"/>
                <w:rtl/>
              </w:rPr>
              <w:t xml:space="preserve">מועד </w:t>
            </w:r>
            <w:proofErr w:type="spellStart"/>
            <w:r>
              <w:rPr>
                <w:color w:val="000000"/>
                <w:sz w:val="22"/>
                <w:szCs w:val="22"/>
                <w:rtl/>
              </w:rPr>
              <w:t>קיץ+מועד</w:t>
            </w:r>
            <w:proofErr w:type="spellEnd"/>
            <w:r>
              <w:rPr>
                <w:color w:val="000000"/>
                <w:sz w:val="22"/>
                <w:szCs w:val="22"/>
                <w:rtl/>
              </w:rPr>
              <w:t xml:space="preserve"> חורף </w:t>
            </w:r>
          </w:p>
        </w:tc>
        <w:tc>
          <w:tcPr>
            <w:tcW w:w="1485" w:type="dxa"/>
            <w:tcBorders>
              <w:top w:val="nil"/>
              <w:left w:val="single" w:sz="4" w:space="0" w:color="000000"/>
              <w:bottom w:val="single" w:sz="4" w:space="0" w:color="000000"/>
              <w:right w:val="single" w:sz="4" w:space="0" w:color="000000"/>
            </w:tcBorders>
            <w:vAlign w:val="bottom"/>
          </w:tcPr>
          <w:p w14:paraId="0000041F" w14:textId="77777777" w:rsidR="00D84BF2" w:rsidRDefault="00764E84">
            <w:pPr>
              <w:keepNext/>
              <w:keepLines/>
              <w:spacing w:after="160" w:line="360" w:lineRule="auto"/>
              <w:rPr>
                <w:color w:val="000000"/>
                <w:sz w:val="22"/>
                <w:szCs w:val="22"/>
              </w:rPr>
            </w:pPr>
            <w:r>
              <w:rPr>
                <w:color w:val="000000"/>
                <w:sz w:val="22"/>
                <w:szCs w:val="22"/>
                <w:rtl/>
              </w:rPr>
              <w:t>בחינה סגורה</w:t>
            </w:r>
          </w:p>
        </w:tc>
        <w:tc>
          <w:tcPr>
            <w:tcW w:w="1880" w:type="dxa"/>
            <w:tcBorders>
              <w:top w:val="nil"/>
              <w:left w:val="single" w:sz="4" w:space="0" w:color="000000"/>
              <w:bottom w:val="single" w:sz="4" w:space="0" w:color="000000"/>
              <w:right w:val="single" w:sz="4" w:space="0" w:color="000000"/>
            </w:tcBorders>
            <w:vAlign w:val="bottom"/>
          </w:tcPr>
          <w:p w14:paraId="00000420" w14:textId="77777777" w:rsidR="00D84BF2" w:rsidRDefault="00764E84">
            <w:pPr>
              <w:keepNext/>
              <w:keepLines/>
              <w:spacing w:after="160" w:line="360" w:lineRule="auto"/>
              <w:rPr>
                <w:color w:val="000000"/>
                <w:sz w:val="22"/>
                <w:szCs w:val="22"/>
              </w:rPr>
            </w:pPr>
            <w:r>
              <w:rPr>
                <w:color w:val="000000"/>
                <w:sz w:val="22"/>
                <w:szCs w:val="22"/>
              </w:rPr>
              <w:t>200</w:t>
            </w:r>
          </w:p>
        </w:tc>
      </w:tr>
      <w:tr w:rsidR="00D84BF2" w14:paraId="005E6C58" w14:textId="77777777">
        <w:trPr>
          <w:trHeight w:val="300"/>
        </w:trPr>
        <w:tc>
          <w:tcPr>
            <w:tcW w:w="1940" w:type="dxa"/>
            <w:tcBorders>
              <w:top w:val="nil"/>
              <w:left w:val="single" w:sz="4" w:space="0" w:color="000000"/>
              <w:bottom w:val="single" w:sz="4" w:space="0" w:color="000000"/>
              <w:right w:val="single" w:sz="4" w:space="0" w:color="000000"/>
            </w:tcBorders>
            <w:vAlign w:val="bottom"/>
          </w:tcPr>
          <w:p w14:paraId="00000421" w14:textId="77777777" w:rsidR="00D84BF2" w:rsidRDefault="00764E84">
            <w:pPr>
              <w:keepNext/>
              <w:keepLines/>
              <w:spacing w:after="160" w:line="360" w:lineRule="auto"/>
              <w:rPr>
                <w:color w:val="000000"/>
                <w:sz w:val="22"/>
                <w:szCs w:val="22"/>
              </w:rPr>
            </w:pPr>
            <w:r>
              <w:rPr>
                <w:color w:val="000000"/>
                <w:sz w:val="22"/>
                <w:szCs w:val="22"/>
                <w:rtl/>
              </w:rPr>
              <w:t>מיסוי מקרקעין</w:t>
            </w:r>
          </w:p>
        </w:tc>
        <w:tc>
          <w:tcPr>
            <w:tcW w:w="1840" w:type="dxa"/>
            <w:tcBorders>
              <w:top w:val="nil"/>
              <w:left w:val="single" w:sz="4" w:space="0" w:color="000000"/>
              <w:bottom w:val="single" w:sz="4" w:space="0" w:color="000000"/>
              <w:right w:val="single" w:sz="4" w:space="0" w:color="000000"/>
            </w:tcBorders>
            <w:vAlign w:val="bottom"/>
          </w:tcPr>
          <w:p w14:paraId="00000422" w14:textId="77777777" w:rsidR="00D84BF2" w:rsidRDefault="00764E84">
            <w:pPr>
              <w:keepNext/>
              <w:keepLines/>
              <w:spacing w:after="160" w:line="360" w:lineRule="auto"/>
              <w:rPr>
                <w:color w:val="000000"/>
                <w:sz w:val="22"/>
                <w:szCs w:val="22"/>
              </w:rPr>
            </w:pPr>
            <w:r>
              <w:rPr>
                <w:color w:val="000000"/>
                <w:sz w:val="22"/>
                <w:szCs w:val="22"/>
                <w:rtl/>
              </w:rPr>
              <w:t xml:space="preserve">מועד </w:t>
            </w:r>
            <w:proofErr w:type="spellStart"/>
            <w:r>
              <w:rPr>
                <w:color w:val="000000"/>
                <w:sz w:val="22"/>
                <w:szCs w:val="22"/>
                <w:rtl/>
              </w:rPr>
              <w:t>קיץ+מועד</w:t>
            </w:r>
            <w:proofErr w:type="spellEnd"/>
            <w:r>
              <w:rPr>
                <w:color w:val="000000"/>
                <w:sz w:val="22"/>
                <w:szCs w:val="22"/>
                <w:rtl/>
              </w:rPr>
              <w:t xml:space="preserve"> חורף </w:t>
            </w:r>
          </w:p>
        </w:tc>
        <w:tc>
          <w:tcPr>
            <w:tcW w:w="1485" w:type="dxa"/>
            <w:tcBorders>
              <w:top w:val="nil"/>
              <w:left w:val="single" w:sz="4" w:space="0" w:color="000000"/>
              <w:bottom w:val="single" w:sz="4" w:space="0" w:color="000000"/>
              <w:right w:val="single" w:sz="4" w:space="0" w:color="000000"/>
            </w:tcBorders>
            <w:vAlign w:val="bottom"/>
          </w:tcPr>
          <w:p w14:paraId="00000423" w14:textId="77777777" w:rsidR="00D84BF2" w:rsidRDefault="00764E84">
            <w:pPr>
              <w:keepNext/>
              <w:keepLines/>
              <w:spacing w:after="160" w:line="360" w:lineRule="auto"/>
              <w:rPr>
                <w:color w:val="000000"/>
                <w:sz w:val="22"/>
                <w:szCs w:val="22"/>
              </w:rPr>
            </w:pPr>
            <w:r>
              <w:rPr>
                <w:color w:val="000000"/>
                <w:sz w:val="22"/>
                <w:szCs w:val="22"/>
                <w:rtl/>
              </w:rPr>
              <w:t>בחינה סגורה</w:t>
            </w:r>
          </w:p>
        </w:tc>
        <w:tc>
          <w:tcPr>
            <w:tcW w:w="1880" w:type="dxa"/>
            <w:tcBorders>
              <w:top w:val="nil"/>
              <w:left w:val="single" w:sz="4" w:space="0" w:color="000000"/>
              <w:bottom w:val="single" w:sz="4" w:space="0" w:color="000000"/>
              <w:right w:val="single" w:sz="4" w:space="0" w:color="000000"/>
            </w:tcBorders>
            <w:vAlign w:val="bottom"/>
          </w:tcPr>
          <w:p w14:paraId="00000424" w14:textId="77777777" w:rsidR="00D84BF2" w:rsidRDefault="00764E84">
            <w:pPr>
              <w:keepNext/>
              <w:keepLines/>
              <w:spacing w:after="160" w:line="360" w:lineRule="auto"/>
              <w:rPr>
                <w:color w:val="000000"/>
                <w:sz w:val="22"/>
                <w:szCs w:val="22"/>
              </w:rPr>
            </w:pPr>
            <w:r>
              <w:rPr>
                <w:color w:val="000000"/>
                <w:sz w:val="22"/>
                <w:szCs w:val="22"/>
              </w:rPr>
              <w:t>220</w:t>
            </w:r>
          </w:p>
        </w:tc>
      </w:tr>
      <w:tr w:rsidR="00D84BF2" w14:paraId="416F1F38" w14:textId="77777777">
        <w:trPr>
          <w:trHeight w:val="300"/>
        </w:trPr>
        <w:tc>
          <w:tcPr>
            <w:tcW w:w="1940" w:type="dxa"/>
            <w:tcBorders>
              <w:top w:val="nil"/>
              <w:left w:val="single" w:sz="4" w:space="0" w:color="000000"/>
              <w:bottom w:val="single" w:sz="4" w:space="0" w:color="000000"/>
              <w:right w:val="single" w:sz="4" w:space="0" w:color="000000"/>
            </w:tcBorders>
            <w:vAlign w:val="center"/>
          </w:tcPr>
          <w:p w14:paraId="00000425" w14:textId="77777777" w:rsidR="00D84BF2" w:rsidRDefault="00764E84">
            <w:pPr>
              <w:keepNext/>
              <w:keepLines/>
              <w:spacing w:after="160" w:line="360" w:lineRule="auto"/>
              <w:rPr>
                <w:color w:val="000000"/>
                <w:sz w:val="22"/>
                <w:szCs w:val="22"/>
              </w:rPr>
            </w:pPr>
            <w:r>
              <w:rPr>
                <w:color w:val="000000"/>
                <w:sz w:val="22"/>
                <w:szCs w:val="22"/>
                <w:rtl/>
              </w:rPr>
              <w:t>דינים</w:t>
            </w:r>
          </w:p>
        </w:tc>
        <w:tc>
          <w:tcPr>
            <w:tcW w:w="1840" w:type="dxa"/>
            <w:tcBorders>
              <w:top w:val="nil"/>
              <w:left w:val="single" w:sz="4" w:space="0" w:color="000000"/>
              <w:bottom w:val="single" w:sz="4" w:space="0" w:color="000000"/>
              <w:right w:val="single" w:sz="4" w:space="0" w:color="000000"/>
            </w:tcBorders>
            <w:vAlign w:val="bottom"/>
          </w:tcPr>
          <w:p w14:paraId="00000426" w14:textId="77777777" w:rsidR="00D84BF2" w:rsidRDefault="00764E84">
            <w:pPr>
              <w:keepNext/>
              <w:keepLines/>
              <w:spacing w:after="160" w:line="360" w:lineRule="auto"/>
              <w:rPr>
                <w:color w:val="000000"/>
                <w:sz w:val="22"/>
                <w:szCs w:val="22"/>
              </w:rPr>
            </w:pPr>
            <w:r>
              <w:rPr>
                <w:color w:val="000000"/>
                <w:sz w:val="22"/>
                <w:szCs w:val="22"/>
                <w:rtl/>
              </w:rPr>
              <w:t xml:space="preserve">מועד </w:t>
            </w:r>
            <w:proofErr w:type="spellStart"/>
            <w:r>
              <w:rPr>
                <w:color w:val="000000"/>
                <w:sz w:val="22"/>
                <w:szCs w:val="22"/>
                <w:rtl/>
              </w:rPr>
              <w:t>קיץ+מועד</w:t>
            </w:r>
            <w:proofErr w:type="spellEnd"/>
            <w:r>
              <w:rPr>
                <w:color w:val="000000"/>
                <w:sz w:val="22"/>
                <w:szCs w:val="22"/>
                <w:rtl/>
              </w:rPr>
              <w:t xml:space="preserve"> חורף </w:t>
            </w:r>
          </w:p>
        </w:tc>
        <w:tc>
          <w:tcPr>
            <w:tcW w:w="1485" w:type="dxa"/>
            <w:tcBorders>
              <w:top w:val="nil"/>
              <w:left w:val="single" w:sz="4" w:space="0" w:color="000000"/>
              <w:bottom w:val="single" w:sz="4" w:space="0" w:color="000000"/>
              <w:right w:val="single" w:sz="4" w:space="0" w:color="000000"/>
            </w:tcBorders>
            <w:vAlign w:val="bottom"/>
          </w:tcPr>
          <w:p w14:paraId="00000427" w14:textId="77777777" w:rsidR="00D84BF2" w:rsidRDefault="00764E84">
            <w:pPr>
              <w:keepNext/>
              <w:keepLines/>
              <w:spacing w:after="160" w:line="360" w:lineRule="auto"/>
              <w:rPr>
                <w:color w:val="000000"/>
                <w:sz w:val="22"/>
                <w:szCs w:val="22"/>
              </w:rPr>
            </w:pPr>
            <w:r>
              <w:rPr>
                <w:color w:val="000000"/>
                <w:sz w:val="22"/>
                <w:szCs w:val="22"/>
                <w:rtl/>
              </w:rPr>
              <w:t>בחינה סגורה</w:t>
            </w:r>
          </w:p>
        </w:tc>
        <w:tc>
          <w:tcPr>
            <w:tcW w:w="1880" w:type="dxa"/>
            <w:tcBorders>
              <w:top w:val="nil"/>
              <w:left w:val="single" w:sz="4" w:space="0" w:color="000000"/>
              <w:bottom w:val="single" w:sz="4" w:space="0" w:color="000000"/>
              <w:right w:val="single" w:sz="4" w:space="0" w:color="000000"/>
            </w:tcBorders>
            <w:vAlign w:val="center"/>
          </w:tcPr>
          <w:p w14:paraId="00000428" w14:textId="77777777" w:rsidR="00D84BF2" w:rsidRDefault="00764E84">
            <w:pPr>
              <w:keepNext/>
              <w:keepLines/>
              <w:spacing w:after="160" w:line="360" w:lineRule="auto"/>
              <w:rPr>
                <w:color w:val="000000"/>
                <w:sz w:val="22"/>
                <w:szCs w:val="22"/>
              </w:rPr>
            </w:pPr>
            <w:r>
              <w:rPr>
                <w:color w:val="000000"/>
                <w:sz w:val="22"/>
                <w:szCs w:val="22"/>
              </w:rPr>
              <w:t>200</w:t>
            </w:r>
          </w:p>
        </w:tc>
      </w:tr>
      <w:tr w:rsidR="00D84BF2" w14:paraId="5F0D8A79" w14:textId="77777777">
        <w:trPr>
          <w:trHeight w:val="300"/>
        </w:trPr>
        <w:tc>
          <w:tcPr>
            <w:tcW w:w="1940" w:type="dxa"/>
            <w:tcBorders>
              <w:top w:val="nil"/>
              <w:left w:val="single" w:sz="4" w:space="0" w:color="000000"/>
              <w:bottom w:val="single" w:sz="4" w:space="0" w:color="000000"/>
              <w:right w:val="single" w:sz="4" w:space="0" w:color="000000"/>
            </w:tcBorders>
            <w:vAlign w:val="center"/>
          </w:tcPr>
          <w:p w14:paraId="00000429" w14:textId="77777777" w:rsidR="00D84BF2" w:rsidRDefault="00764E84">
            <w:pPr>
              <w:keepNext/>
              <w:keepLines/>
              <w:spacing w:after="160" w:line="360" w:lineRule="auto"/>
              <w:rPr>
                <w:color w:val="000000"/>
                <w:sz w:val="22"/>
                <w:szCs w:val="22"/>
              </w:rPr>
            </w:pPr>
            <w:r>
              <w:rPr>
                <w:color w:val="000000"/>
                <w:sz w:val="22"/>
                <w:szCs w:val="22"/>
                <w:rtl/>
              </w:rPr>
              <w:t>מבוא</w:t>
            </w:r>
          </w:p>
        </w:tc>
        <w:tc>
          <w:tcPr>
            <w:tcW w:w="1840" w:type="dxa"/>
            <w:tcBorders>
              <w:top w:val="nil"/>
              <w:left w:val="single" w:sz="4" w:space="0" w:color="000000"/>
              <w:bottom w:val="single" w:sz="4" w:space="0" w:color="000000"/>
              <w:right w:val="single" w:sz="4" w:space="0" w:color="000000"/>
            </w:tcBorders>
            <w:vAlign w:val="bottom"/>
          </w:tcPr>
          <w:p w14:paraId="0000042A" w14:textId="77777777" w:rsidR="00D84BF2" w:rsidRDefault="00764E84">
            <w:pPr>
              <w:keepNext/>
              <w:keepLines/>
              <w:spacing w:after="160" w:line="360" w:lineRule="auto"/>
              <w:rPr>
                <w:color w:val="000000"/>
                <w:sz w:val="22"/>
                <w:szCs w:val="22"/>
              </w:rPr>
            </w:pPr>
            <w:r>
              <w:rPr>
                <w:color w:val="000000"/>
                <w:sz w:val="22"/>
                <w:szCs w:val="22"/>
                <w:rtl/>
              </w:rPr>
              <w:t xml:space="preserve">מועד </w:t>
            </w:r>
            <w:proofErr w:type="spellStart"/>
            <w:r>
              <w:rPr>
                <w:color w:val="000000"/>
                <w:sz w:val="22"/>
                <w:szCs w:val="22"/>
                <w:rtl/>
              </w:rPr>
              <w:t>קיץ+מועד</w:t>
            </w:r>
            <w:proofErr w:type="spellEnd"/>
            <w:r>
              <w:rPr>
                <w:color w:val="000000"/>
                <w:sz w:val="22"/>
                <w:szCs w:val="22"/>
                <w:rtl/>
              </w:rPr>
              <w:t xml:space="preserve"> חורף </w:t>
            </w:r>
          </w:p>
        </w:tc>
        <w:tc>
          <w:tcPr>
            <w:tcW w:w="1485" w:type="dxa"/>
            <w:tcBorders>
              <w:top w:val="nil"/>
              <w:left w:val="single" w:sz="4" w:space="0" w:color="000000"/>
              <w:bottom w:val="single" w:sz="4" w:space="0" w:color="000000"/>
              <w:right w:val="single" w:sz="4" w:space="0" w:color="000000"/>
            </w:tcBorders>
            <w:vAlign w:val="bottom"/>
          </w:tcPr>
          <w:p w14:paraId="0000042B" w14:textId="77777777" w:rsidR="00D84BF2" w:rsidRDefault="00764E84">
            <w:pPr>
              <w:keepNext/>
              <w:keepLines/>
              <w:spacing w:after="160" w:line="360" w:lineRule="auto"/>
              <w:rPr>
                <w:color w:val="000000"/>
                <w:sz w:val="22"/>
                <w:szCs w:val="22"/>
              </w:rPr>
            </w:pPr>
            <w:r>
              <w:rPr>
                <w:color w:val="000000"/>
                <w:sz w:val="22"/>
                <w:szCs w:val="22"/>
                <w:rtl/>
              </w:rPr>
              <w:t>בחינה סגורה</w:t>
            </w:r>
          </w:p>
        </w:tc>
        <w:tc>
          <w:tcPr>
            <w:tcW w:w="1880" w:type="dxa"/>
            <w:tcBorders>
              <w:top w:val="nil"/>
              <w:left w:val="single" w:sz="4" w:space="0" w:color="000000"/>
              <w:bottom w:val="single" w:sz="4" w:space="0" w:color="000000"/>
              <w:right w:val="single" w:sz="4" w:space="0" w:color="000000"/>
            </w:tcBorders>
            <w:vAlign w:val="center"/>
          </w:tcPr>
          <w:p w14:paraId="0000042C" w14:textId="77777777" w:rsidR="00D84BF2" w:rsidRDefault="00764E84">
            <w:pPr>
              <w:keepNext/>
              <w:keepLines/>
              <w:spacing w:after="160" w:line="360" w:lineRule="auto"/>
              <w:rPr>
                <w:color w:val="000000"/>
                <w:sz w:val="22"/>
                <w:szCs w:val="22"/>
              </w:rPr>
            </w:pPr>
            <w:r>
              <w:rPr>
                <w:color w:val="000000"/>
                <w:sz w:val="22"/>
                <w:szCs w:val="22"/>
              </w:rPr>
              <w:t>350</w:t>
            </w:r>
          </w:p>
        </w:tc>
      </w:tr>
      <w:tr w:rsidR="00D84BF2" w14:paraId="25863819" w14:textId="77777777">
        <w:trPr>
          <w:trHeight w:val="285"/>
        </w:trPr>
        <w:tc>
          <w:tcPr>
            <w:tcW w:w="1940" w:type="dxa"/>
            <w:tcBorders>
              <w:top w:val="nil"/>
              <w:left w:val="single" w:sz="4" w:space="0" w:color="000000"/>
              <w:bottom w:val="single" w:sz="4" w:space="0" w:color="000000"/>
              <w:right w:val="single" w:sz="4" w:space="0" w:color="000000"/>
            </w:tcBorders>
            <w:vAlign w:val="center"/>
          </w:tcPr>
          <w:p w14:paraId="0000042D" w14:textId="77777777" w:rsidR="00D84BF2" w:rsidRDefault="00D84BF2">
            <w:pPr>
              <w:keepNext/>
              <w:keepLines/>
              <w:spacing w:after="160" w:line="360" w:lineRule="auto"/>
              <w:rPr>
                <w:color w:val="000000"/>
                <w:sz w:val="22"/>
                <w:szCs w:val="22"/>
              </w:rPr>
            </w:pPr>
          </w:p>
        </w:tc>
        <w:tc>
          <w:tcPr>
            <w:tcW w:w="1840" w:type="dxa"/>
            <w:tcBorders>
              <w:top w:val="nil"/>
              <w:left w:val="single" w:sz="4" w:space="0" w:color="000000"/>
              <w:bottom w:val="single" w:sz="4" w:space="0" w:color="000000"/>
              <w:right w:val="single" w:sz="4" w:space="0" w:color="000000"/>
            </w:tcBorders>
            <w:vAlign w:val="center"/>
          </w:tcPr>
          <w:p w14:paraId="0000042E" w14:textId="77777777" w:rsidR="00D84BF2" w:rsidRDefault="00D84BF2">
            <w:pPr>
              <w:keepNext/>
              <w:keepLines/>
              <w:spacing w:after="160" w:line="360" w:lineRule="auto"/>
              <w:rPr>
                <w:color w:val="000000"/>
                <w:sz w:val="22"/>
                <w:szCs w:val="22"/>
              </w:rPr>
            </w:pPr>
          </w:p>
        </w:tc>
        <w:tc>
          <w:tcPr>
            <w:tcW w:w="1485" w:type="dxa"/>
            <w:tcBorders>
              <w:top w:val="nil"/>
              <w:left w:val="single" w:sz="4" w:space="0" w:color="000000"/>
              <w:bottom w:val="single" w:sz="4" w:space="0" w:color="000000"/>
              <w:right w:val="single" w:sz="4" w:space="0" w:color="000000"/>
            </w:tcBorders>
            <w:vAlign w:val="center"/>
          </w:tcPr>
          <w:p w14:paraId="0000042F" w14:textId="77777777" w:rsidR="00D84BF2" w:rsidRDefault="00D84BF2">
            <w:pPr>
              <w:keepNext/>
              <w:keepLines/>
              <w:spacing w:after="160" w:line="360" w:lineRule="auto"/>
              <w:rPr>
                <w:color w:val="000000"/>
                <w:sz w:val="22"/>
                <w:szCs w:val="22"/>
              </w:rPr>
            </w:pPr>
          </w:p>
        </w:tc>
        <w:tc>
          <w:tcPr>
            <w:tcW w:w="1880" w:type="dxa"/>
            <w:tcBorders>
              <w:top w:val="nil"/>
              <w:left w:val="single" w:sz="4" w:space="0" w:color="000000"/>
              <w:bottom w:val="single" w:sz="4" w:space="0" w:color="000000"/>
              <w:right w:val="single" w:sz="4" w:space="0" w:color="000000"/>
            </w:tcBorders>
            <w:vAlign w:val="center"/>
          </w:tcPr>
          <w:p w14:paraId="00000430" w14:textId="77777777" w:rsidR="00D84BF2" w:rsidRDefault="00D84BF2">
            <w:pPr>
              <w:keepNext/>
              <w:keepLines/>
              <w:spacing w:after="160" w:line="360" w:lineRule="auto"/>
              <w:rPr>
                <w:color w:val="000000"/>
                <w:sz w:val="22"/>
                <w:szCs w:val="22"/>
              </w:rPr>
            </w:pPr>
          </w:p>
        </w:tc>
      </w:tr>
    </w:tbl>
    <w:p w14:paraId="00000431" w14:textId="77777777" w:rsidR="00D84BF2" w:rsidRDefault="00764E84">
      <w:pPr>
        <w:keepNext/>
        <w:keepLines/>
        <w:spacing w:after="160" w:line="360" w:lineRule="auto"/>
        <w:ind w:left="720"/>
        <w:rPr>
          <w:sz w:val="22"/>
          <w:szCs w:val="22"/>
        </w:rPr>
      </w:pPr>
      <w:r>
        <w:rPr>
          <w:sz w:val="22"/>
          <w:szCs w:val="22"/>
          <w:rtl/>
        </w:rPr>
        <w:t xml:space="preserve">*לעניין זה הבחינות מפוזרות בשני מועדים בשנה בד"כ. – מועד קיץ – חודשים מאי-יולי + מועד חורף – חודשים נובמבר-ינואר. </w:t>
      </w:r>
    </w:p>
    <w:p w14:paraId="00000432" w14:textId="77777777" w:rsidR="00D84BF2" w:rsidRDefault="00D84BF2">
      <w:pPr>
        <w:keepNext/>
        <w:keepLines/>
        <w:spacing w:after="160" w:line="360" w:lineRule="auto"/>
        <w:ind w:right="-180"/>
        <w:rPr>
          <w:sz w:val="22"/>
          <w:szCs w:val="22"/>
        </w:rPr>
      </w:pPr>
    </w:p>
    <w:p w14:paraId="00000433" w14:textId="77777777" w:rsidR="00D84BF2" w:rsidRDefault="00764E84">
      <w:pPr>
        <w:keepNext/>
        <w:keepLines/>
        <w:spacing w:after="160" w:line="360" w:lineRule="auto"/>
        <w:ind w:left="-33"/>
        <w:rPr>
          <w:sz w:val="22"/>
          <w:szCs w:val="22"/>
        </w:rPr>
      </w:pPr>
      <w:r>
        <w:rPr>
          <w:sz w:val="22"/>
          <w:szCs w:val="22"/>
          <w:rtl/>
        </w:rPr>
        <w:t xml:space="preserve">מתווכים </w:t>
      </w:r>
    </w:p>
    <w:tbl>
      <w:tblPr>
        <w:tblStyle w:val="affffffffe"/>
        <w:bidiVisual/>
        <w:tblW w:w="7880" w:type="dxa"/>
        <w:tblInd w:w="0" w:type="dxa"/>
        <w:tblLayout w:type="fixed"/>
        <w:tblLook w:val="0400" w:firstRow="0" w:lastRow="0" w:firstColumn="0" w:lastColumn="0" w:noHBand="0" w:noVBand="1"/>
      </w:tblPr>
      <w:tblGrid>
        <w:gridCol w:w="2660"/>
        <w:gridCol w:w="1660"/>
        <w:gridCol w:w="1720"/>
        <w:gridCol w:w="1840"/>
      </w:tblGrid>
      <w:tr w:rsidR="00D84BF2" w14:paraId="2922DF64" w14:textId="77777777">
        <w:trPr>
          <w:trHeight w:val="315"/>
        </w:trPr>
        <w:tc>
          <w:tcPr>
            <w:tcW w:w="2660" w:type="dxa"/>
            <w:tcBorders>
              <w:top w:val="single" w:sz="4" w:space="0" w:color="000000"/>
              <w:left w:val="single" w:sz="4" w:space="0" w:color="000000"/>
              <w:bottom w:val="single" w:sz="4" w:space="0" w:color="000000"/>
              <w:right w:val="single" w:sz="4" w:space="0" w:color="000000"/>
            </w:tcBorders>
            <w:vAlign w:val="bottom"/>
          </w:tcPr>
          <w:p w14:paraId="00000434" w14:textId="77777777" w:rsidR="00D84BF2" w:rsidRDefault="00764E84">
            <w:pPr>
              <w:keepNext/>
              <w:keepLines/>
              <w:spacing w:after="160" w:line="360" w:lineRule="auto"/>
              <w:rPr>
                <w:color w:val="000000"/>
                <w:sz w:val="22"/>
                <w:szCs w:val="22"/>
              </w:rPr>
            </w:pPr>
            <w:r>
              <w:rPr>
                <w:color w:val="000000"/>
                <w:sz w:val="22"/>
                <w:szCs w:val="22"/>
                <w:rtl/>
              </w:rPr>
              <w:t xml:space="preserve">שם הבחינה </w:t>
            </w:r>
          </w:p>
        </w:tc>
        <w:tc>
          <w:tcPr>
            <w:tcW w:w="1660" w:type="dxa"/>
            <w:tcBorders>
              <w:top w:val="single" w:sz="4" w:space="0" w:color="000000"/>
              <w:left w:val="single" w:sz="4" w:space="0" w:color="000000"/>
              <w:bottom w:val="single" w:sz="4" w:space="0" w:color="000000"/>
              <w:right w:val="single" w:sz="4" w:space="0" w:color="000000"/>
            </w:tcBorders>
            <w:vAlign w:val="bottom"/>
          </w:tcPr>
          <w:p w14:paraId="00000435" w14:textId="77777777" w:rsidR="00D84BF2" w:rsidRDefault="00764E84">
            <w:pPr>
              <w:keepNext/>
              <w:keepLines/>
              <w:spacing w:after="160" w:line="360" w:lineRule="auto"/>
              <w:rPr>
                <w:color w:val="000000"/>
                <w:sz w:val="22"/>
                <w:szCs w:val="22"/>
              </w:rPr>
            </w:pPr>
            <w:r>
              <w:rPr>
                <w:color w:val="000000"/>
                <w:sz w:val="22"/>
                <w:szCs w:val="22"/>
                <w:rtl/>
              </w:rPr>
              <w:t>מועד</w:t>
            </w:r>
          </w:p>
        </w:tc>
        <w:tc>
          <w:tcPr>
            <w:tcW w:w="1720" w:type="dxa"/>
            <w:tcBorders>
              <w:top w:val="single" w:sz="4" w:space="0" w:color="000000"/>
              <w:left w:val="single" w:sz="4" w:space="0" w:color="000000"/>
              <w:bottom w:val="single" w:sz="4" w:space="0" w:color="000000"/>
              <w:right w:val="single" w:sz="4" w:space="0" w:color="000000"/>
            </w:tcBorders>
            <w:vAlign w:val="bottom"/>
          </w:tcPr>
          <w:p w14:paraId="00000436" w14:textId="77777777" w:rsidR="00D84BF2" w:rsidRDefault="00764E84">
            <w:pPr>
              <w:keepNext/>
              <w:keepLines/>
              <w:spacing w:after="160" w:line="360" w:lineRule="auto"/>
              <w:rPr>
                <w:color w:val="000000"/>
                <w:sz w:val="22"/>
                <w:szCs w:val="22"/>
              </w:rPr>
            </w:pPr>
            <w:r>
              <w:rPr>
                <w:color w:val="000000"/>
                <w:sz w:val="22"/>
                <w:szCs w:val="22"/>
                <w:rtl/>
              </w:rPr>
              <w:t>סוג הבחינה</w:t>
            </w:r>
          </w:p>
        </w:tc>
        <w:tc>
          <w:tcPr>
            <w:tcW w:w="1840" w:type="dxa"/>
            <w:tcBorders>
              <w:top w:val="single" w:sz="4" w:space="0" w:color="000000"/>
              <w:left w:val="single" w:sz="4" w:space="0" w:color="000000"/>
              <w:bottom w:val="single" w:sz="4" w:space="0" w:color="000000"/>
              <w:right w:val="single" w:sz="4" w:space="0" w:color="000000"/>
            </w:tcBorders>
            <w:vAlign w:val="bottom"/>
          </w:tcPr>
          <w:p w14:paraId="00000437" w14:textId="77777777" w:rsidR="00D84BF2" w:rsidRDefault="00764E84">
            <w:pPr>
              <w:keepNext/>
              <w:keepLines/>
              <w:spacing w:after="160" w:line="360" w:lineRule="auto"/>
              <w:rPr>
                <w:color w:val="000000"/>
                <w:sz w:val="22"/>
                <w:szCs w:val="22"/>
              </w:rPr>
            </w:pPr>
            <w:r>
              <w:rPr>
                <w:color w:val="000000"/>
                <w:sz w:val="22"/>
                <w:szCs w:val="22"/>
                <w:rtl/>
              </w:rPr>
              <w:t>כמות נבחנים</w:t>
            </w:r>
          </w:p>
        </w:tc>
      </w:tr>
      <w:tr w:rsidR="00D84BF2" w14:paraId="39E0BDAB" w14:textId="77777777">
        <w:trPr>
          <w:trHeight w:val="300"/>
        </w:trPr>
        <w:tc>
          <w:tcPr>
            <w:tcW w:w="2660" w:type="dxa"/>
            <w:tcBorders>
              <w:top w:val="nil"/>
              <w:left w:val="single" w:sz="4" w:space="0" w:color="000000"/>
              <w:bottom w:val="single" w:sz="4" w:space="0" w:color="000000"/>
              <w:right w:val="single" w:sz="4" w:space="0" w:color="000000"/>
            </w:tcBorders>
            <w:vAlign w:val="bottom"/>
          </w:tcPr>
          <w:p w14:paraId="00000438" w14:textId="77777777" w:rsidR="00D84BF2" w:rsidRDefault="00764E84">
            <w:pPr>
              <w:keepNext/>
              <w:keepLines/>
              <w:spacing w:after="160" w:line="360" w:lineRule="auto"/>
              <w:rPr>
                <w:color w:val="000000"/>
                <w:sz w:val="22"/>
                <w:szCs w:val="22"/>
              </w:rPr>
            </w:pPr>
            <w:r>
              <w:rPr>
                <w:color w:val="000000"/>
                <w:sz w:val="22"/>
                <w:szCs w:val="22"/>
                <w:rtl/>
              </w:rPr>
              <w:t>דיני תיווך</w:t>
            </w:r>
          </w:p>
        </w:tc>
        <w:tc>
          <w:tcPr>
            <w:tcW w:w="1660" w:type="dxa"/>
            <w:tcBorders>
              <w:top w:val="nil"/>
              <w:left w:val="single" w:sz="4" w:space="0" w:color="000000"/>
              <w:bottom w:val="single" w:sz="4" w:space="0" w:color="000000"/>
              <w:right w:val="single" w:sz="4" w:space="0" w:color="000000"/>
            </w:tcBorders>
            <w:vAlign w:val="bottom"/>
          </w:tcPr>
          <w:p w14:paraId="00000439" w14:textId="77777777" w:rsidR="00D84BF2" w:rsidRDefault="00D84BF2">
            <w:pPr>
              <w:keepNext/>
              <w:keepLines/>
              <w:spacing w:after="160" w:line="360" w:lineRule="auto"/>
              <w:rPr>
                <w:color w:val="000000"/>
                <w:sz w:val="22"/>
                <w:szCs w:val="22"/>
                <w:highlight w:val="yellow"/>
              </w:rPr>
            </w:pPr>
          </w:p>
        </w:tc>
        <w:tc>
          <w:tcPr>
            <w:tcW w:w="1720" w:type="dxa"/>
            <w:tcBorders>
              <w:top w:val="nil"/>
              <w:left w:val="single" w:sz="4" w:space="0" w:color="000000"/>
              <w:bottom w:val="single" w:sz="4" w:space="0" w:color="000000"/>
              <w:right w:val="single" w:sz="4" w:space="0" w:color="000000"/>
            </w:tcBorders>
            <w:vAlign w:val="bottom"/>
          </w:tcPr>
          <w:p w14:paraId="0000043A" w14:textId="77777777" w:rsidR="00D84BF2" w:rsidRDefault="00764E84">
            <w:pPr>
              <w:keepNext/>
              <w:keepLines/>
              <w:spacing w:after="160" w:line="360" w:lineRule="auto"/>
              <w:rPr>
                <w:color w:val="000000"/>
                <w:sz w:val="22"/>
                <w:szCs w:val="22"/>
              </w:rPr>
            </w:pPr>
            <w:r>
              <w:rPr>
                <w:color w:val="000000"/>
                <w:sz w:val="22"/>
                <w:szCs w:val="22"/>
                <w:rtl/>
              </w:rPr>
              <w:t xml:space="preserve">בכתב </w:t>
            </w:r>
          </w:p>
        </w:tc>
        <w:tc>
          <w:tcPr>
            <w:tcW w:w="1840" w:type="dxa"/>
            <w:tcBorders>
              <w:top w:val="nil"/>
              <w:left w:val="single" w:sz="4" w:space="0" w:color="000000"/>
              <w:bottom w:val="single" w:sz="4" w:space="0" w:color="000000"/>
              <w:right w:val="single" w:sz="4" w:space="0" w:color="000000"/>
            </w:tcBorders>
            <w:vAlign w:val="bottom"/>
          </w:tcPr>
          <w:p w14:paraId="0000043B" w14:textId="77777777" w:rsidR="00D84BF2" w:rsidRDefault="00764E84">
            <w:pPr>
              <w:keepNext/>
              <w:keepLines/>
              <w:spacing w:after="160" w:line="360" w:lineRule="auto"/>
              <w:rPr>
                <w:color w:val="000000"/>
                <w:sz w:val="22"/>
                <w:szCs w:val="22"/>
              </w:rPr>
            </w:pPr>
            <w:r>
              <w:rPr>
                <w:color w:val="000000"/>
                <w:sz w:val="22"/>
                <w:szCs w:val="22"/>
              </w:rPr>
              <w:t>1500</w:t>
            </w:r>
          </w:p>
        </w:tc>
      </w:tr>
      <w:tr w:rsidR="00D84BF2" w14:paraId="7DD927C1" w14:textId="77777777">
        <w:trPr>
          <w:trHeight w:val="300"/>
        </w:trPr>
        <w:tc>
          <w:tcPr>
            <w:tcW w:w="2660" w:type="dxa"/>
            <w:tcBorders>
              <w:top w:val="nil"/>
              <w:left w:val="single" w:sz="4" w:space="0" w:color="000000"/>
              <w:bottom w:val="single" w:sz="4" w:space="0" w:color="000000"/>
              <w:right w:val="single" w:sz="4" w:space="0" w:color="000000"/>
            </w:tcBorders>
            <w:vAlign w:val="bottom"/>
          </w:tcPr>
          <w:p w14:paraId="0000043C" w14:textId="77777777" w:rsidR="00D84BF2" w:rsidRDefault="00764E84">
            <w:pPr>
              <w:keepNext/>
              <w:keepLines/>
              <w:spacing w:after="160" w:line="360" w:lineRule="auto"/>
              <w:rPr>
                <w:color w:val="000000"/>
                <w:sz w:val="22"/>
                <w:szCs w:val="22"/>
              </w:rPr>
            </w:pPr>
            <w:r>
              <w:rPr>
                <w:color w:val="000000"/>
                <w:sz w:val="22"/>
                <w:szCs w:val="22"/>
                <w:rtl/>
              </w:rPr>
              <w:t xml:space="preserve">דיני תיווך </w:t>
            </w:r>
          </w:p>
        </w:tc>
        <w:tc>
          <w:tcPr>
            <w:tcW w:w="1660" w:type="dxa"/>
            <w:tcBorders>
              <w:top w:val="nil"/>
              <w:left w:val="single" w:sz="4" w:space="0" w:color="000000"/>
              <w:bottom w:val="single" w:sz="4" w:space="0" w:color="000000"/>
              <w:right w:val="single" w:sz="4" w:space="0" w:color="000000"/>
            </w:tcBorders>
            <w:vAlign w:val="bottom"/>
          </w:tcPr>
          <w:p w14:paraId="0000043D" w14:textId="77777777" w:rsidR="00D84BF2" w:rsidRDefault="00D84BF2">
            <w:pPr>
              <w:keepNext/>
              <w:keepLines/>
              <w:spacing w:after="160" w:line="360" w:lineRule="auto"/>
              <w:rPr>
                <w:color w:val="000000"/>
                <w:sz w:val="22"/>
                <w:szCs w:val="22"/>
                <w:highlight w:val="yellow"/>
              </w:rPr>
            </w:pPr>
          </w:p>
        </w:tc>
        <w:tc>
          <w:tcPr>
            <w:tcW w:w="1720" w:type="dxa"/>
            <w:tcBorders>
              <w:top w:val="nil"/>
              <w:left w:val="single" w:sz="4" w:space="0" w:color="000000"/>
              <w:bottom w:val="single" w:sz="4" w:space="0" w:color="000000"/>
              <w:right w:val="single" w:sz="4" w:space="0" w:color="000000"/>
            </w:tcBorders>
            <w:vAlign w:val="bottom"/>
          </w:tcPr>
          <w:p w14:paraId="0000043E" w14:textId="77777777" w:rsidR="00D84BF2" w:rsidRDefault="00764E84">
            <w:pPr>
              <w:keepNext/>
              <w:keepLines/>
              <w:spacing w:after="160" w:line="360" w:lineRule="auto"/>
              <w:rPr>
                <w:color w:val="000000"/>
                <w:sz w:val="22"/>
                <w:szCs w:val="22"/>
              </w:rPr>
            </w:pPr>
            <w:r>
              <w:rPr>
                <w:color w:val="000000"/>
                <w:sz w:val="22"/>
                <w:szCs w:val="22"/>
                <w:rtl/>
              </w:rPr>
              <w:t xml:space="preserve">בכתב </w:t>
            </w:r>
          </w:p>
        </w:tc>
        <w:tc>
          <w:tcPr>
            <w:tcW w:w="1840" w:type="dxa"/>
            <w:tcBorders>
              <w:top w:val="nil"/>
              <w:left w:val="single" w:sz="4" w:space="0" w:color="000000"/>
              <w:bottom w:val="single" w:sz="4" w:space="0" w:color="000000"/>
              <w:right w:val="single" w:sz="4" w:space="0" w:color="000000"/>
            </w:tcBorders>
            <w:vAlign w:val="bottom"/>
          </w:tcPr>
          <w:p w14:paraId="0000043F" w14:textId="77777777" w:rsidR="00D84BF2" w:rsidRDefault="00764E84">
            <w:pPr>
              <w:keepNext/>
              <w:keepLines/>
              <w:spacing w:after="160" w:line="360" w:lineRule="auto"/>
              <w:rPr>
                <w:color w:val="000000"/>
                <w:sz w:val="22"/>
                <w:szCs w:val="22"/>
              </w:rPr>
            </w:pPr>
            <w:r>
              <w:rPr>
                <w:color w:val="000000"/>
                <w:sz w:val="22"/>
                <w:szCs w:val="22"/>
              </w:rPr>
              <w:t>1700</w:t>
            </w:r>
          </w:p>
        </w:tc>
      </w:tr>
    </w:tbl>
    <w:p w14:paraId="00000440" w14:textId="77777777" w:rsidR="00D84BF2" w:rsidRDefault="00764E84">
      <w:pPr>
        <w:keepNext/>
        <w:keepLines/>
        <w:spacing w:after="160" w:line="360" w:lineRule="auto"/>
        <w:ind w:right="-180"/>
        <w:rPr>
          <w:sz w:val="22"/>
          <w:szCs w:val="22"/>
        </w:rPr>
      </w:pPr>
      <w:r>
        <w:rPr>
          <w:sz w:val="22"/>
          <w:szCs w:val="22"/>
          <w:rtl/>
        </w:rPr>
        <w:t>*4 מועדים בשנה (פברואר-מאי-אוגוסט-נובמבר)</w:t>
      </w:r>
    </w:p>
    <w:p w14:paraId="00000441" w14:textId="77777777" w:rsidR="00D84BF2" w:rsidRDefault="00764E84">
      <w:pPr>
        <w:keepNext/>
        <w:keepLines/>
        <w:spacing w:after="160" w:line="360" w:lineRule="auto"/>
        <w:ind w:left="-33"/>
        <w:rPr>
          <w:sz w:val="22"/>
          <w:szCs w:val="22"/>
        </w:rPr>
      </w:pPr>
      <w:r>
        <w:rPr>
          <w:sz w:val="22"/>
          <w:szCs w:val="22"/>
          <w:rtl/>
        </w:rPr>
        <w:t xml:space="preserve">המחלקה לרישוי חוקרים פרטיים ונוטריונים </w:t>
      </w:r>
    </w:p>
    <w:tbl>
      <w:tblPr>
        <w:tblStyle w:val="afffffffff"/>
        <w:bidiVisual/>
        <w:tblW w:w="7880" w:type="dxa"/>
        <w:tblInd w:w="0" w:type="dxa"/>
        <w:tblLayout w:type="fixed"/>
        <w:tblLook w:val="0400" w:firstRow="0" w:lastRow="0" w:firstColumn="0" w:lastColumn="0" w:noHBand="0" w:noVBand="1"/>
      </w:tblPr>
      <w:tblGrid>
        <w:gridCol w:w="2660"/>
        <w:gridCol w:w="1660"/>
        <w:gridCol w:w="1720"/>
        <w:gridCol w:w="1840"/>
      </w:tblGrid>
      <w:tr w:rsidR="00D84BF2" w14:paraId="0ED700C4" w14:textId="77777777">
        <w:trPr>
          <w:trHeight w:val="315"/>
        </w:trPr>
        <w:tc>
          <w:tcPr>
            <w:tcW w:w="2660" w:type="dxa"/>
            <w:tcBorders>
              <w:top w:val="single" w:sz="4" w:space="0" w:color="000000"/>
              <w:left w:val="single" w:sz="4" w:space="0" w:color="000000"/>
              <w:bottom w:val="single" w:sz="4" w:space="0" w:color="000000"/>
              <w:right w:val="single" w:sz="4" w:space="0" w:color="000000"/>
            </w:tcBorders>
            <w:vAlign w:val="bottom"/>
          </w:tcPr>
          <w:p w14:paraId="00000442" w14:textId="77777777" w:rsidR="00D84BF2" w:rsidRDefault="00764E84">
            <w:pPr>
              <w:keepNext/>
              <w:keepLines/>
              <w:spacing w:after="160" w:line="360" w:lineRule="auto"/>
              <w:rPr>
                <w:color w:val="000000"/>
                <w:sz w:val="22"/>
                <w:szCs w:val="22"/>
              </w:rPr>
            </w:pPr>
            <w:r>
              <w:rPr>
                <w:color w:val="000000"/>
                <w:sz w:val="22"/>
                <w:szCs w:val="22"/>
                <w:rtl/>
              </w:rPr>
              <w:t xml:space="preserve">שם הבחינה </w:t>
            </w:r>
          </w:p>
        </w:tc>
        <w:tc>
          <w:tcPr>
            <w:tcW w:w="1660" w:type="dxa"/>
            <w:tcBorders>
              <w:top w:val="single" w:sz="4" w:space="0" w:color="000000"/>
              <w:left w:val="single" w:sz="4" w:space="0" w:color="000000"/>
              <w:bottom w:val="single" w:sz="4" w:space="0" w:color="000000"/>
              <w:right w:val="single" w:sz="4" w:space="0" w:color="000000"/>
            </w:tcBorders>
            <w:vAlign w:val="bottom"/>
          </w:tcPr>
          <w:p w14:paraId="00000443" w14:textId="77777777" w:rsidR="00D84BF2" w:rsidRDefault="00764E84">
            <w:pPr>
              <w:keepNext/>
              <w:keepLines/>
              <w:spacing w:after="160" w:line="360" w:lineRule="auto"/>
              <w:rPr>
                <w:color w:val="000000"/>
                <w:sz w:val="22"/>
                <w:szCs w:val="22"/>
              </w:rPr>
            </w:pPr>
            <w:r>
              <w:rPr>
                <w:color w:val="000000"/>
                <w:sz w:val="22"/>
                <w:szCs w:val="22"/>
                <w:rtl/>
              </w:rPr>
              <w:t>מועד</w:t>
            </w:r>
          </w:p>
        </w:tc>
        <w:tc>
          <w:tcPr>
            <w:tcW w:w="1720" w:type="dxa"/>
            <w:tcBorders>
              <w:top w:val="single" w:sz="4" w:space="0" w:color="000000"/>
              <w:left w:val="single" w:sz="4" w:space="0" w:color="000000"/>
              <w:bottom w:val="single" w:sz="4" w:space="0" w:color="000000"/>
              <w:right w:val="single" w:sz="4" w:space="0" w:color="000000"/>
            </w:tcBorders>
            <w:vAlign w:val="bottom"/>
          </w:tcPr>
          <w:p w14:paraId="00000444" w14:textId="77777777" w:rsidR="00D84BF2" w:rsidRDefault="00764E84">
            <w:pPr>
              <w:keepNext/>
              <w:keepLines/>
              <w:spacing w:after="160" w:line="360" w:lineRule="auto"/>
              <w:rPr>
                <w:color w:val="000000"/>
                <w:sz w:val="22"/>
                <w:szCs w:val="22"/>
              </w:rPr>
            </w:pPr>
            <w:r>
              <w:rPr>
                <w:color w:val="000000"/>
                <w:sz w:val="22"/>
                <w:szCs w:val="22"/>
                <w:rtl/>
              </w:rPr>
              <w:t>סוג הבחינה</w:t>
            </w:r>
          </w:p>
        </w:tc>
        <w:tc>
          <w:tcPr>
            <w:tcW w:w="1840" w:type="dxa"/>
            <w:tcBorders>
              <w:top w:val="single" w:sz="4" w:space="0" w:color="000000"/>
              <w:left w:val="single" w:sz="4" w:space="0" w:color="000000"/>
              <w:bottom w:val="single" w:sz="4" w:space="0" w:color="000000"/>
              <w:right w:val="single" w:sz="4" w:space="0" w:color="000000"/>
            </w:tcBorders>
            <w:vAlign w:val="bottom"/>
          </w:tcPr>
          <w:p w14:paraId="00000445" w14:textId="77777777" w:rsidR="00D84BF2" w:rsidRDefault="00764E84">
            <w:pPr>
              <w:keepNext/>
              <w:keepLines/>
              <w:spacing w:after="160" w:line="360" w:lineRule="auto"/>
              <w:rPr>
                <w:color w:val="000000"/>
                <w:sz w:val="22"/>
                <w:szCs w:val="22"/>
              </w:rPr>
            </w:pPr>
            <w:r>
              <w:rPr>
                <w:color w:val="000000"/>
                <w:sz w:val="22"/>
                <w:szCs w:val="22"/>
                <w:rtl/>
              </w:rPr>
              <w:t>כמות נבחנים</w:t>
            </w:r>
          </w:p>
        </w:tc>
      </w:tr>
      <w:tr w:rsidR="00D84BF2" w14:paraId="6945172C" w14:textId="77777777">
        <w:trPr>
          <w:trHeight w:val="300"/>
        </w:trPr>
        <w:tc>
          <w:tcPr>
            <w:tcW w:w="2660" w:type="dxa"/>
            <w:tcBorders>
              <w:top w:val="nil"/>
              <w:left w:val="single" w:sz="4" w:space="0" w:color="000000"/>
              <w:bottom w:val="single" w:sz="4" w:space="0" w:color="000000"/>
              <w:right w:val="single" w:sz="4" w:space="0" w:color="000000"/>
            </w:tcBorders>
            <w:vAlign w:val="bottom"/>
          </w:tcPr>
          <w:p w14:paraId="00000446" w14:textId="77777777" w:rsidR="00D84BF2" w:rsidRDefault="00764E84">
            <w:pPr>
              <w:keepNext/>
              <w:keepLines/>
              <w:spacing w:after="160" w:line="360" w:lineRule="auto"/>
              <w:rPr>
                <w:color w:val="000000"/>
                <w:sz w:val="22"/>
                <w:szCs w:val="22"/>
              </w:rPr>
            </w:pPr>
            <w:r>
              <w:rPr>
                <w:color w:val="000000"/>
                <w:sz w:val="22"/>
                <w:szCs w:val="22"/>
                <w:rtl/>
              </w:rPr>
              <w:t>דיני ישראל ואתיקה מקצועית</w:t>
            </w:r>
          </w:p>
        </w:tc>
        <w:tc>
          <w:tcPr>
            <w:tcW w:w="1660" w:type="dxa"/>
            <w:tcBorders>
              <w:top w:val="nil"/>
              <w:left w:val="single" w:sz="4" w:space="0" w:color="000000"/>
              <w:bottom w:val="single" w:sz="4" w:space="0" w:color="000000"/>
              <w:right w:val="single" w:sz="4" w:space="0" w:color="000000"/>
            </w:tcBorders>
            <w:vAlign w:val="bottom"/>
          </w:tcPr>
          <w:p w14:paraId="00000447" w14:textId="77777777" w:rsidR="00D84BF2" w:rsidRDefault="00764E84">
            <w:pPr>
              <w:keepNext/>
              <w:keepLines/>
              <w:spacing w:after="160" w:line="360" w:lineRule="auto"/>
              <w:rPr>
                <w:color w:val="000000"/>
                <w:sz w:val="22"/>
                <w:szCs w:val="22"/>
              </w:rPr>
            </w:pPr>
            <w:r>
              <w:rPr>
                <w:color w:val="000000"/>
                <w:sz w:val="22"/>
                <w:szCs w:val="22"/>
                <w:rtl/>
              </w:rPr>
              <w:t>יוני</w:t>
            </w:r>
          </w:p>
        </w:tc>
        <w:tc>
          <w:tcPr>
            <w:tcW w:w="1720" w:type="dxa"/>
            <w:tcBorders>
              <w:top w:val="nil"/>
              <w:left w:val="single" w:sz="4" w:space="0" w:color="000000"/>
              <w:bottom w:val="single" w:sz="4" w:space="0" w:color="000000"/>
              <w:right w:val="single" w:sz="4" w:space="0" w:color="000000"/>
            </w:tcBorders>
            <w:vAlign w:val="bottom"/>
          </w:tcPr>
          <w:p w14:paraId="00000448" w14:textId="77777777" w:rsidR="00D84BF2" w:rsidRDefault="00764E84">
            <w:pPr>
              <w:keepNext/>
              <w:keepLines/>
              <w:spacing w:after="160" w:line="360" w:lineRule="auto"/>
              <w:rPr>
                <w:color w:val="000000"/>
                <w:sz w:val="22"/>
                <w:szCs w:val="22"/>
              </w:rPr>
            </w:pPr>
            <w:r>
              <w:rPr>
                <w:color w:val="000000"/>
                <w:sz w:val="22"/>
                <w:szCs w:val="22"/>
                <w:rtl/>
              </w:rPr>
              <w:t xml:space="preserve">בכתב </w:t>
            </w:r>
          </w:p>
        </w:tc>
        <w:tc>
          <w:tcPr>
            <w:tcW w:w="1840" w:type="dxa"/>
            <w:tcBorders>
              <w:top w:val="nil"/>
              <w:left w:val="single" w:sz="4" w:space="0" w:color="000000"/>
              <w:bottom w:val="single" w:sz="4" w:space="0" w:color="000000"/>
              <w:right w:val="single" w:sz="4" w:space="0" w:color="000000"/>
            </w:tcBorders>
            <w:vAlign w:val="bottom"/>
          </w:tcPr>
          <w:p w14:paraId="00000449" w14:textId="77777777" w:rsidR="00D84BF2" w:rsidRDefault="00764E84">
            <w:pPr>
              <w:keepNext/>
              <w:keepLines/>
              <w:spacing w:after="160" w:line="360" w:lineRule="auto"/>
              <w:rPr>
                <w:color w:val="000000"/>
                <w:sz w:val="22"/>
                <w:szCs w:val="22"/>
              </w:rPr>
            </w:pPr>
            <w:r>
              <w:rPr>
                <w:color w:val="000000"/>
                <w:sz w:val="22"/>
                <w:szCs w:val="22"/>
              </w:rPr>
              <w:t>120</w:t>
            </w:r>
          </w:p>
        </w:tc>
      </w:tr>
      <w:tr w:rsidR="00D84BF2" w14:paraId="1A96E720" w14:textId="77777777">
        <w:trPr>
          <w:trHeight w:val="300"/>
        </w:trPr>
        <w:tc>
          <w:tcPr>
            <w:tcW w:w="2660" w:type="dxa"/>
            <w:tcBorders>
              <w:top w:val="nil"/>
              <w:left w:val="single" w:sz="4" w:space="0" w:color="000000"/>
              <w:bottom w:val="single" w:sz="4" w:space="0" w:color="000000"/>
              <w:right w:val="single" w:sz="4" w:space="0" w:color="000000"/>
            </w:tcBorders>
            <w:vAlign w:val="bottom"/>
          </w:tcPr>
          <w:p w14:paraId="0000044A" w14:textId="77777777" w:rsidR="00D84BF2" w:rsidRDefault="00764E84">
            <w:pPr>
              <w:keepNext/>
              <w:keepLines/>
              <w:spacing w:after="160" w:line="360" w:lineRule="auto"/>
              <w:rPr>
                <w:color w:val="000000"/>
                <w:sz w:val="22"/>
                <w:szCs w:val="22"/>
              </w:rPr>
            </w:pPr>
            <w:r>
              <w:rPr>
                <w:color w:val="000000"/>
                <w:sz w:val="22"/>
                <w:szCs w:val="22"/>
                <w:rtl/>
              </w:rPr>
              <w:t xml:space="preserve">דיני ישראל ואתיקה </w:t>
            </w:r>
            <w:proofErr w:type="spellStart"/>
            <w:r>
              <w:rPr>
                <w:color w:val="000000"/>
                <w:sz w:val="22"/>
                <w:szCs w:val="22"/>
                <w:rtl/>
              </w:rPr>
              <w:t>קצועית</w:t>
            </w:r>
            <w:proofErr w:type="spellEnd"/>
          </w:p>
        </w:tc>
        <w:tc>
          <w:tcPr>
            <w:tcW w:w="1660" w:type="dxa"/>
            <w:tcBorders>
              <w:top w:val="nil"/>
              <w:left w:val="single" w:sz="4" w:space="0" w:color="000000"/>
              <w:bottom w:val="single" w:sz="4" w:space="0" w:color="000000"/>
              <w:right w:val="single" w:sz="4" w:space="0" w:color="000000"/>
            </w:tcBorders>
            <w:vAlign w:val="bottom"/>
          </w:tcPr>
          <w:p w14:paraId="0000044B" w14:textId="77777777" w:rsidR="00D84BF2" w:rsidRDefault="00764E84">
            <w:pPr>
              <w:keepNext/>
              <w:keepLines/>
              <w:spacing w:after="160" w:line="360" w:lineRule="auto"/>
              <w:rPr>
                <w:color w:val="000000"/>
                <w:sz w:val="22"/>
                <w:szCs w:val="22"/>
                <w:highlight w:val="yellow"/>
              </w:rPr>
            </w:pPr>
            <w:r>
              <w:rPr>
                <w:color w:val="000000"/>
                <w:sz w:val="22"/>
                <w:szCs w:val="22"/>
                <w:highlight w:val="yellow"/>
                <w:rtl/>
              </w:rPr>
              <w:t>דצמבר</w:t>
            </w:r>
          </w:p>
        </w:tc>
        <w:tc>
          <w:tcPr>
            <w:tcW w:w="1720" w:type="dxa"/>
            <w:tcBorders>
              <w:top w:val="nil"/>
              <w:left w:val="single" w:sz="4" w:space="0" w:color="000000"/>
              <w:bottom w:val="single" w:sz="4" w:space="0" w:color="000000"/>
              <w:right w:val="single" w:sz="4" w:space="0" w:color="000000"/>
            </w:tcBorders>
            <w:vAlign w:val="bottom"/>
          </w:tcPr>
          <w:p w14:paraId="0000044C" w14:textId="77777777" w:rsidR="00D84BF2" w:rsidRDefault="00764E84">
            <w:pPr>
              <w:keepNext/>
              <w:keepLines/>
              <w:spacing w:after="160" w:line="360" w:lineRule="auto"/>
              <w:rPr>
                <w:color w:val="000000"/>
                <w:sz w:val="22"/>
                <w:szCs w:val="22"/>
              </w:rPr>
            </w:pPr>
            <w:r>
              <w:rPr>
                <w:color w:val="000000"/>
                <w:sz w:val="22"/>
                <w:szCs w:val="22"/>
                <w:rtl/>
              </w:rPr>
              <w:t xml:space="preserve">בכתב </w:t>
            </w:r>
          </w:p>
        </w:tc>
        <w:tc>
          <w:tcPr>
            <w:tcW w:w="1840" w:type="dxa"/>
            <w:tcBorders>
              <w:top w:val="nil"/>
              <w:left w:val="single" w:sz="4" w:space="0" w:color="000000"/>
              <w:bottom w:val="single" w:sz="4" w:space="0" w:color="000000"/>
              <w:right w:val="single" w:sz="4" w:space="0" w:color="000000"/>
            </w:tcBorders>
            <w:vAlign w:val="bottom"/>
          </w:tcPr>
          <w:p w14:paraId="0000044D" w14:textId="77777777" w:rsidR="00D84BF2" w:rsidRDefault="00764E84">
            <w:pPr>
              <w:keepNext/>
              <w:keepLines/>
              <w:spacing w:after="160" w:line="360" w:lineRule="auto"/>
              <w:rPr>
                <w:color w:val="000000"/>
                <w:sz w:val="22"/>
                <w:szCs w:val="22"/>
              </w:rPr>
            </w:pPr>
            <w:r>
              <w:rPr>
                <w:color w:val="000000"/>
                <w:sz w:val="22"/>
                <w:szCs w:val="22"/>
              </w:rPr>
              <w:t>120</w:t>
            </w:r>
          </w:p>
        </w:tc>
      </w:tr>
    </w:tbl>
    <w:p w14:paraId="0000044E" w14:textId="77777777" w:rsidR="00D84BF2" w:rsidRDefault="00D84BF2">
      <w:pPr>
        <w:keepNext/>
        <w:keepLines/>
        <w:spacing w:after="160" w:line="360" w:lineRule="auto"/>
        <w:ind w:right="-180"/>
        <w:rPr>
          <w:sz w:val="22"/>
          <w:szCs w:val="22"/>
        </w:rPr>
      </w:pPr>
    </w:p>
    <w:p w14:paraId="0000044F" w14:textId="77777777" w:rsidR="00D84BF2" w:rsidRDefault="00D84BF2">
      <w:pPr>
        <w:keepNext/>
        <w:keepLines/>
        <w:spacing w:after="160" w:line="360" w:lineRule="auto"/>
        <w:ind w:right="-180"/>
        <w:rPr>
          <w:sz w:val="22"/>
          <w:szCs w:val="22"/>
        </w:rPr>
      </w:pPr>
    </w:p>
    <w:p w14:paraId="00000450" w14:textId="77777777" w:rsidR="00D84BF2" w:rsidRDefault="00764E84">
      <w:pPr>
        <w:keepNext/>
        <w:keepLines/>
        <w:spacing w:after="160" w:line="259" w:lineRule="auto"/>
        <w:rPr>
          <w:sz w:val="22"/>
          <w:szCs w:val="22"/>
        </w:rPr>
        <w:sectPr w:rsidR="00D84BF2">
          <w:pgSz w:w="11906" w:h="16838"/>
          <w:pgMar w:top="1616" w:right="1826" w:bottom="1440" w:left="1800" w:header="709" w:footer="709" w:gutter="0"/>
          <w:cols w:space="720"/>
          <w:titlePg/>
        </w:sectPr>
      </w:pPr>
      <w:r>
        <w:br w:type="page"/>
      </w:r>
    </w:p>
    <w:p w14:paraId="00000451" w14:textId="77777777" w:rsidR="00D84BF2" w:rsidRDefault="00764E84">
      <w:pPr>
        <w:keepNext/>
        <w:keepLines/>
        <w:spacing w:before="360" w:after="80" w:line="259" w:lineRule="auto"/>
        <w:rPr>
          <w:b/>
          <w:bCs/>
          <w:sz w:val="40"/>
          <w:szCs w:val="40"/>
        </w:rPr>
      </w:pPr>
      <w:bookmarkStart w:id="211" w:name="_heading=h.j5987y1pgvl8" w:colFirst="0" w:colLast="0"/>
      <w:bookmarkEnd w:id="211"/>
      <w:r>
        <w:rPr>
          <w:b/>
          <w:bCs/>
          <w:sz w:val="40"/>
          <w:szCs w:val="40"/>
          <w:rtl/>
        </w:rPr>
        <w:t>נספח 2ג' תרשים הליכי הכנת הבחינה</w:t>
      </w:r>
    </w:p>
    <w:p w14:paraId="00000452" w14:textId="77777777" w:rsidR="00D84BF2" w:rsidRDefault="00D84BF2">
      <w:pPr>
        <w:keepNext/>
        <w:keepLines/>
        <w:spacing w:after="160" w:line="360" w:lineRule="auto"/>
        <w:ind w:right="-180"/>
        <w:rPr>
          <w:sz w:val="22"/>
          <w:szCs w:val="22"/>
        </w:rPr>
      </w:pPr>
    </w:p>
    <w:p w14:paraId="00000453" w14:textId="77777777" w:rsidR="00D84BF2" w:rsidRDefault="00764E84">
      <w:pPr>
        <w:keepNext/>
        <w:keepLines/>
        <w:spacing w:after="160" w:line="360" w:lineRule="auto"/>
        <w:ind w:right="-180"/>
        <w:rPr>
          <w:sz w:val="22"/>
          <w:szCs w:val="22"/>
          <w:u w:val="single"/>
        </w:rPr>
      </w:pPr>
      <w:r>
        <w:rPr>
          <w:sz w:val="22"/>
          <w:szCs w:val="22"/>
          <w:u w:val="single"/>
          <w:rtl/>
        </w:rPr>
        <w:t>בחינות  נייר</w:t>
      </w:r>
      <w:r w:rsidR="00803368">
        <w:rPr>
          <w:u w:val="single"/>
        </w:rPr>
        <w:pict w14:anchorId="2A2D7EEF">
          <v:shape id="דיאגרמה 1" o:spid="_x0000_s1042" type="#_x0000_t75" style="position:absolute;left:0;text-align:left;margin-left:17.6pt;margin-top:70.7pt;width:684pt;height:307.55pt;z-index:251658240;mso-wrap-distance-left:9pt;mso-wrap-distance-top:0;mso-wrap-distance-right:9pt;mso-wrap-distance-bottom:0;mso-position-horizontal:absolute;mso-position-horizontal-relative:margin;mso-position-vertical:absolute;mso-position-vertical-relative:margin">
            <v:imagedata r:id="rId14" o:title=""/>
            <w10:wrap type="square" anchorx="margin" anchory="margin"/>
          </v:shape>
        </w:pict>
      </w:r>
    </w:p>
    <w:p w14:paraId="00000454" w14:textId="77777777" w:rsidR="00D84BF2" w:rsidRDefault="00D84BF2">
      <w:pPr>
        <w:keepNext/>
        <w:keepLines/>
        <w:spacing w:before="120" w:line="360" w:lineRule="auto"/>
        <w:ind w:left="1224"/>
      </w:pPr>
    </w:p>
    <w:p w14:paraId="00000455" w14:textId="77777777" w:rsidR="00D84BF2" w:rsidRDefault="00764E84">
      <w:pPr>
        <w:keepNext/>
        <w:keepLines/>
        <w:spacing w:after="160" w:line="259" w:lineRule="auto"/>
        <w:rPr>
          <w:sz w:val="22"/>
          <w:szCs w:val="22"/>
        </w:rPr>
      </w:pPr>
      <w:r>
        <w:br w:type="page"/>
      </w:r>
    </w:p>
    <w:p w14:paraId="00000456" w14:textId="77777777" w:rsidR="00D84BF2" w:rsidRDefault="00764E84">
      <w:pPr>
        <w:keepNext/>
        <w:keepLines/>
        <w:spacing w:before="120" w:line="360" w:lineRule="auto"/>
        <w:ind w:left="792" w:hanging="432"/>
        <w:rPr>
          <w:sz w:val="22"/>
          <w:szCs w:val="22"/>
        </w:rPr>
        <w:sectPr w:rsidR="00D84BF2">
          <w:pgSz w:w="16838" w:h="11906" w:orient="landscape"/>
          <w:pgMar w:top="1797" w:right="1440" w:bottom="1797" w:left="1440" w:header="142" w:footer="567" w:gutter="0"/>
          <w:cols w:space="720"/>
          <w:titlePg/>
        </w:sectPr>
      </w:pPr>
      <w:r>
        <w:rPr>
          <w:b/>
          <w:bCs/>
          <w:u w:val="single"/>
          <w:rtl/>
        </w:rPr>
        <w:t>ליווי הליך בחינות:</w:t>
      </w:r>
      <w:r w:rsidR="00803368">
        <w:pict w14:anchorId="1A0AEF11">
          <v:shape id="דיאגרמה 3" o:spid="_x0000_i1026" type="#_x0000_t75" style="width:682.5pt;height:390pt;mso-wrap-distance-left:0;mso-wrap-distance-top:0;mso-wrap-distance-right:0;mso-wrap-distance-bottom:0">
            <v:imagedata r:id="rId15" o:title=""/>
          </v:shape>
        </w:pict>
      </w:r>
    </w:p>
    <w:p w14:paraId="00000457" w14:textId="77777777" w:rsidR="00D84BF2" w:rsidRDefault="00D84BF2">
      <w:pPr>
        <w:keepNext/>
        <w:keepLines/>
      </w:pPr>
    </w:p>
    <w:p w14:paraId="00000458" w14:textId="77777777" w:rsidR="00D84BF2" w:rsidRDefault="00D84BF2">
      <w:pPr>
        <w:keepNext/>
        <w:keepLines/>
        <w:tabs>
          <w:tab w:val="left" w:pos="5645"/>
        </w:tabs>
        <w:rPr>
          <w:b/>
          <w:bCs/>
          <w:sz w:val="40"/>
          <w:szCs w:val="40"/>
        </w:rPr>
      </w:pPr>
    </w:p>
    <w:p w14:paraId="00000459" w14:textId="77777777" w:rsidR="00D84BF2" w:rsidRDefault="00764E84">
      <w:pPr>
        <w:keepNext/>
        <w:keepLines/>
        <w:pBdr>
          <w:top w:val="nil"/>
          <w:left w:val="nil"/>
          <w:bottom w:val="nil"/>
          <w:right w:val="nil"/>
          <w:between w:val="nil"/>
        </w:pBdr>
        <w:tabs>
          <w:tab w:val="left" w:pos="1050"/>
        </w:tabs>
        <w:spacing w:before="240" w:after="120"/>
        <w:ind w:left="360" w:hanging="360"/>
        <w:rPr>
          <w:b/>
          <w:bCs/>
          <w:smallCaps/>
          <w:color w:val="000000"/>
          <w:sz w:val="72"/>
          <w:szCs w:val="72"/>
        </w:rPr>
      </w:pPr>
      <w:bookmarkStart w:id="212" w:name="_heading=h.d2ai2lmp84d5" w:colFirst="0" w:colLast="0"/>
      <w:bookmarkEnd w:id="212"/>
      <w:r>
        <w:rPr>
          <w:b/>
          <w:bCs/>
          <w:smallCaps/>
          <w:color w:val="000000"/>
          <w:sz w:val="72"/>
          <w:szCs w:val="72"/>
          <w:rtl/>
        </w:rPr>
        <w:t>פרק ד' – הסכם התקשרות</w:t>
      </w:r>
    </w:p>
    <w:p w14:paraId="0000045A" w14:textId="77777777" w:rsidR="00D84BF2" w:rsidRDefault="00D84BF2">
      <w:pPr>
        <w:keepNext/>
        <w:keepLines/>
        <w:rPr>
          <w:b/>
          <w:bCs/>
          <w:sz w:val="32"/>
          <w:szCs w:val="32"/>
          <w:u w:val="single"/>
        </w:rPr>
        <w:sectPr w:rsidR="00D84BF2">
          <w:pgSz w:w="11906" w:h="16838"/>
          <w:pgMar w:top="1440" w:right="1797" w:bottom="1247" w:left="1797" w:header="142" w:footer="567" w:gutter="0"/>
          <w:cols w:space="720"/>
          <w:titlePg/>
        </w:sectPr>
      </w:pPr>
    </w:p>
    <w:p w14:paraId="0000045B" w14:textId="77777777" w:rsidR="00D84BF2" w:rsidRDefault="00D84BF2">
      <w:pPr>
        <w:keepNext/>
        <w:keepLines/>
      </w:pPr>
    </w:p>
    <w:p w14:paraId="0000045C" w14:textId="4E31EAAA" w:rsidR="00D84BF2" w:rsidRDefault="00764E84" w:rsidP="00B61303">
      <w:pPr>
        <w:keepNext/>
        <w:keepLines/>
        <w:widowControl w:val="0"/>
        <w:pBdr>
          <w:top w:val="nil"/>
          <w:left w:val="nil"/>
          <w:bottom w:val="nil"/>
          <w:right w:val="nil"/>
          <w:between w:val="nil"/>
        </w:pBdr>
        <w:tabs>
          <w:tab w:val="center" w:pos="4153"/>
          <w:tab w:val="right" w:pos="8306"/>
          <w:tab w:val="right" w:pos="8487"/>
        </w:tabs>
        <w:spacing w:line="360" w:lineRule="auto"/>
        <w:ind w:left="-18" w:firstLine="18"/>
        <w:jc w:val="center"/>
        <w:rPr>
          <w:b/>
          <w:bCs/>
          <w:color w:val="000000"/>
        </w:rPr>
      </w:pPr>
      <w:r>
        <w:rPr>
          <w:b/>
          <w:bCs/>
          <w:color w:val="000000"/>
          <w:rtl/>
        </w:rPr>
        <w:t>הסכם התקשרות</w:t>
      </w:r>
    </w:p>
    <w:p w14:paraId="0000045D" w14:textId="77777777" w:rsidR="00D84BF2" w:rsidRDefault="00D84BF2" w:rsidP="00B61303">
      <w:pPr>
        <w:keepNext/>
        <w:keepLines/>
        <w:widowControl w:val="0"/>
        <w:pBdr>
          <w:top w:val="nil"/>
          <w:left w:val="nil"/>
          <w:bottom w:val="nil"/>
          <w:right w:val="nil"/>
          <w:between w:val="nil"/>
        </w:pBdr>
        <w:tabs>
          <w:tab w:val="center" w:pos="4153"/>
          <w:tab w:val="right" w:pos="8306"/>
          <w:tab w:val="right" w:pos="8487"/>
        </w:tabs>
        <w:spacing w:line="360" w:lineRule="auto"/>
        <w:ind w:left="-18" w:firstLine="18"/>
        <w:jc w:val="center"/>
        <w:rPr>
          <w:color w:val="000000"/>
        </w:rPr>
      </w:pPr>
    </w:p>
    <w:p w14:paraId="0000045E" w14:textId="77777777" w:rsidR="00D84BF2" w:rsidRDefault="00D84BF2" w:rsidP="00B61303">
      <w:pPr>
        <w:keepNext/>
        <w:keepLines/>
        <w:widowControl w:val="0"/>
        <w:pBdr>
          <w:top w:val="nil"/>
          <w:left w:val="nil"/>
          <w:bottom w:val="nil"/>
          <w:right w:val="nil"/>
          <w:between w:val="nil"/>
        </w:pBdr>
        <w:tabs>
          <w:tab w:val="center" w:pos="4153"/>
          <w:tab w:val="right" w:pos="8306"/>
          <w:tab w:val="right" w:pos="8487"/>
        </w:tabs>
        <w:spacing w:line="360" w:lineRule="auto"/>
        <w:ind w:left="-18" w:firstLine="18"/>
        <w:jc w:val="center"/>
        <w:rPr>
          <w:color w:val="000000"/>
        </w:rPr>
      </w:pPr>
    </w:p>
    <w:p w14:paraId="0000045F" w14:textId="77777777" w:rsidR="00D84BF2" w:rsidRDefault="00764E84" w:rsidP="00B61303">
      <w:pPr>
        <w:keepNext/>
        <w:keepLines/>
        <w:widowControl w:val="0"/>
        <w:pBdr>
          <w:top w:val="nil"/>
          <w:left w:val="nil"/>
          <w:bottom w:val="nil"/>
          <w:right w:val="nil"/>
          <w:between w:val="nil"/>
        </w:pBdr>
        <w:tabs>
          <w:tab w:val="center" w:pos="4153"/>
          <w:tab w:val="right" w:pos="8306"/>
          <w:tab w:val="right" w:pos="8487"/>
        </w:tabs>
        <w:spacing w:line="360" w:lineRule="auto"/>
        <w:ind w:left="-18" w:firstLine="18"/>
        <w:jc w:val="center"/>
        <w:rPr>
          <w:b/>
          <w:bCs/>
          <w:color w:val="000000"/>
        </w:rPr>
      </w:pPr>
      <w:r>
        <w:rPr>
          <w:b/>
          <w:bCs/>
          <w:color w:val="000000"/>
          <w:rtl/>
        </w:rPr>
        <w:t>ב י ן</w:t>
      </w:r>
      <w:r>
        <w:rPr>
          <w:b/>
          <w:bCs/>
          <w:color w:val="000000"/>
          <w:rtl/>
        </w:rPr>
        <w:br/>
      </w:r>
    </w:p>
    <w:p w14:paraId="00000460" w14:textId="77777777" w:rsidR="00D84BF2" w:rsidRDefault="00764E84" w:rsidP="00B61303">
      <w:pPr>
        <w:keepNext/>
        <w:keepLines/>
        <w:widowControl w:val="0"/>
        <w:pBdr>
          <w:top w:val="nil"/>
          <w:left w:val="nil"/>
          <w:bottom w:val="nil"/>
          <w:right w:val="nil"/>
          <w:between w:val="nil"/>
        </w:pBdr>
        <w:tabs>
          <w:tab w:val="center" w:pos="4153"/>
          <w:tab w:val="right" w:pos="8306"/>
          <w:tab w:val="right" w:pos="8487"/>
        </w:tabs>
        <w:spacing w:line="360" w:lineRule="auto"/>
        <w:ind w:left="-18" w:firstLine="18"/>
        <w:jc w:val="center"/>
        <w:rPr>
          <w:color w:val="000000"/>
        </w:rPr>
      </w:pPr>
      <w:bookmarkStart w:id="213" w:name="bookmark=id.1t244d2vw5bm" w:colFirst="0" w:colLast="0"/>
      <w:bookmarkEnd w:id="213"/>
      <w:r>
        <w:rPr>
          <w:color w:val="000000"/>
          <w:rtl/>
        </w:rPr>
        <w:t xml:space="preserve">משרד המשפטים </w:t>
      </w:r>
      <w:r>
        <w:rPr>
          <w:color w:val="000000"/>
          <w:rtl/>
        </w:rPr>
        <w:br/>
      </w:r>
      <w:r>
        <w:rPr>
          <w:color w:val="000000"/>
          <w:rtl/>
        </w:rPr>
        <w:br/>
        <w:t>(להלן: "</w:t>
      </w:r>
      <w:r>
        <w:rPr>
          <w:b/>
          <w:bCs/>
          <w:color w:val="000000"/>
          <w:rtl/>
        </w:rPr>
        <w:t>המזמין</w:t>
      </w:r>
      <w:r>
        <w:rPr>
          <w:color w:val="000000"/>
        </w:rPr>
        <w:t>")</w:t>
      </w:r>
    </w:p>
    <w:p w14:paraId="00000461" w14:textId="6C04482F" w:rsidR="00D84BF2" w:rsidRDefault="00764E84" w:rsidP="00B61303">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center"/>
      </w:pPr>
      <w:r>
        <w:rPr>
          <w:b/>
          <w:bCs/>
          <w:u w:val="single"/>
          <w:rtl/>
        </w:rPr>
        <w:t>מצד אחד</w:t>
      </w:r>
    </w:p>
    <w:p w14:paraId="00000462" w14:textId="77777777" w:rsidR="00D84BF2" w:rsidRDefault="00764E84" w:rsidP="00B61303">
      <w:pPr>
        <w:keepNext/>
        <w:keepLines/>
        <w:widowControl w:val="0"/>
        <w:pBdr>
          <w:top w:val="nil"/>
          <w:left w:val="nil"/>
          <w:bottom w:val="nil"/>
          <w:right w:val="nil"/>
          <w:between w:val="nil"/>
        </w:pBdr>
        <w:spacing w:before="280" w:after="240" w:line="360" w:lineRule="auto"/>
        <w:jc w:val="center"/>
        <w:rPr>
          <w:b/>
          <w:bCs/>
          <w:color w:val="000000"/>
        </w:rPr>
      </w:pPr>
      <w:r>
        <w:rPr>
          <w:b/>
          <w:bCs/>
          <w:color w:val="000000"/>
          <w:rtl/>
        </w:rPr>
        <w:t>ל ב י ן</w:t>
      </w:r>
    </w:p>
    <w:p w14:paraId="00000463" w14:textId="7B521766" w:rsidR="00D84BF2" w:rsidRDefault="00764E84" w:rsidP="00B61303">
      <w:pPr>
        <w:keepNext/>
        <w:keepLines/>
        <w:widowControl w:val="0"/>
        <w:pBdr>
          <w:top w:val="nil"/>
          <w:left w:val="nil"/>
          <w:bottom w:val="nil"/>
          <w:right w:val="nil"/>
          <w:between w:val="nil"/>
        </w:pBdr>
        <w:spacing w:before="280" w:after="240" w:line="360" w:lineRule="auto"/>
        <w:jc w:val="center"/>
        <w:rPr>
          <w:color w:val="000000"/>
        </w:rPr>
      </w:pPr>
      <w:r>
        <w:rPr>
          <w:color w:val="000000"/>
        </w:rPr>
        <w:t>________________________</w:t>
      </w:r>
    </w:p>
    <w:p w14:paraId="00000464" w14:textId="77777777" w:rsidR="00D84BF2" w:rsidRDefault="00764E84" w:rsidP="00B61303">
      <w:pPr>
        <w:keepNext/>
        <w:keepLines/>
        <w:widowControl w:val="0"/>
        <w:pBdr>
          <w:top w:val="nil"/>
          <w:left w:val="nil"/>
          <w:bottom w:val="nil"/>
          <w:right w:val="nil"/>
          <w:between w:val="nil"/>
        </w:pBdr>
        <w:spacing w:before="280" w:after="240" w:line="360" w:lineRule="auto"/>
        <w:jc w:val="center"/>
        <w:rPr>
          <w:color w:val="000000"/>
        </w:rPr>
      </w:pPr>
      <w:r>
        <w:rPr>
          <w:color w:val="000000"/>
          <w:rtl/>
        </w:rPr>
        <w:t>מכתובת ________________________________</w:t>
      </w:r>
    </w:p>
    <w:p w14:paraId="00000465" w14:textId="1758ACA7" w:rsidR="00D84BF2" w:rsidRDefault="00764E84" w:rsidP="00B61303">
      <w:pPr>
        <w:keepNext/>
        <w:keepLines/>
        <w:widowControl w:val="0"/>
        <w:pBdr>
          <w:top w:val="nil"/>
          <w:left w:val="nil"/>
          <w:bottom w:val="nil"/>
          <w:right w:val="nil"/>
          <w:between w:val="nil"/>
        </w:pBdr>
        <w:spacing w:before="280" w:after="240" w:line="360" w:lineRule="auto"/>
        <w:jc w:val="center"/>
        <w:rPr>
          <w:color w:val="000000"/>
        </w:rPr>
      </w:pPr>
      <w:r>
        <w:rPr>
          <w:color w:val="000000"/>
          <w:rtl/>
        </w:rPr>
        <w:t>(להלן: "</w:t>
      </w:r>
      <w:r>
        <w:rPr>
          <w:b/>
          <w:bCs/>
          <w:color w:val="000000"/>
          <w:rtl/>
        </w:rPr>
        <w:t>הספק</w:t>
      </w:r>
      <w:r>
        <w:rPr>
          <w:color w:val="000000"/>
        </w:rPr>
        <w:t>")</w:t>
      </w:r>
    </w:p>
    <w:p w14:paraId="00000466" w14:textId="3FE43B3D" w:rsidR="00D84BF2" w:rsidRDefault="00764E84" w:rsidP="00B61303">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center"/>
        <w:rPr>
          <w:b/>
          <w:bCs/>
          <w:u w:val="single"/>
        </w:rPr>
      </w:pPr>
      <w:r>
        <w:rPr>
          <w:b/>
          <w:bCs/>
          <w:u w:val="single"/>
          <w:rtl/>
        </w:rPr>
        <w:t>מצד שני</w:t>
      </w:r>
    </w:p>
    <w:p w14:paraId="00000467" w14:textId="77777777" w:rsidR="00D84BF2" w:rsidRDefault="00D84BF2" w:rsidP="00B61303">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center"/>
      </w:pPr>
    </w:p>
    <w:p w14:paraId="00000468" w14:textId="15962954" w:rsidR="00D84BF2" w:rsidRDefault="00764E84">
      <w:pPr>
        <w:keepNext/>
        <w:keepLines/>
        <w:widowControl w:val="0"/>
        <w:pBdr>
          <w:top w:val="nil"/>
          <w:left w:val="nil"/>
          <w:bottom w:val="nil"/>
          <w:right w:val="nil"/>
          <w:between w:val="nil"/>
        </w:pBdr>
        <w:spacing w:before="280" w:after="240" w:line="360" w:lineRule="auto"/>
        <w:ind w:left="656" w:hanging="656"/>
        <w:rPr>
          <w:color w:val="000000"/>
        </w:rPr>
      </w:pPr>
      <w:bookmarkStart w:id="214" w:name="bookmark=id.9sl1d5bpftv1" w:colFirst="0" w:colLast="0"/>
      <w:bookmarkEnd w:id="214"/>
      <w:r>
        <w:rPr>
          <w:b/>
          <w:bCs/>
          <w:color w:val="000000"/>
          <w:rtl/>
        </w:rPr>
        <w:t>הואיל</w:t>
      </w:r>
      <w:r>
        <w:rPr>
          <w:color w:val="000000"/>
          <w:rtl/>
        </w:rPr>
        <w:t xml:space="preserve"> והמזמין פרסם את מכרז </w:t>
      </w:r>
      <w:bookmarkStart w:id="215" w:name="bookmark=id.b82wumac1bhz" w:colFirst="0" w:colLast="0"/>
      <w:bookmarkEnd w:id="215"/>
      <w:r w:rsidR="00FD2363">
        <w:rPr>
          <w:rFonts w:hint="cs"/>
          <w:color w:val="000000"/>
          <w:rtl/>
        </w:rPr>
        <w:t>57/2026</w:t>
      </w:r>
      <w:r>
        <w:rPr>
          <w:color w:val="000000"/>
          <w:rtl/>
        </w:rPr>
        <w:t xml:space="preserve"> ל</w:t>
      </w:r>
      <w:bookmarkStart w:id="216" w:name="bookmark=id.voksh61b9yo5" w:colFirst="0" w:colLast="0"/>
      <w:bookmarkEnd w:id="216"/>
      <w:r>
        <w:rPr>
          <w:color w:val="000000"/>
          <w:rtl/>
        </w:rPr>
        <w:t>לי</w:t>
      </w:r>
      <w:r w:rsidR="00B61303">
        <w:rPr>
          <w:rFonts w:hint="cs"/>
          <w:color w:val="000000"/>
          <w:rtl/>
        </w:rPr>
        <w:t>ו</w:t>
      </w:r>
      <w:r>
        <w:rPr>
          <w:color w:val="000000"/>
          <w:rtl/>
        </w:rPr>
        <w:t xml:space="preserve">וי כותבי בחינות ועריכה לשונית עבור משרד המשפטים  (להלן: </w:t>
      </w:r>
      <w:r>
        <w:rPr>
          <w:b/>
          <w:bCs/>
          <w:color w:val="000000"/>
          <w:rtl/>
        </w:rPr>
        <w:t>"המכרז"</w:t>
      </w:r>
      <w:r>
        <w:rPr>
          <w:color w:val="000000"/>
          <w:rtl/>
        </w:rPr>
        <w:t xml:space="preserve">), לקבלת </w:t>
      </w:r>
      <w:bookmarkStart w:id="217" w:name="bookmark=id.s6h9nsnepbpr" w:colFirst="0" w:colLast="0"/>
      <w:bookmarkEnd w:id="217"/>
      <w:r>
        <w:rPr>
          <w:color w:val="000000"/>
          <w:rtl/>
        </w:rPr>
        <w:t>השירותים המפורטים ב</w:t>
      </w:r>
      <w:r>
        <w:rPr>
          <w:b/>
          <w:bCs/>
          <w:color w:val="000000"/>
          <w:rtl/>
        </w:rPr>
        <w:t>פרק ג</w:t>
      </w:r>
      <w:r>
        <w:rPr>
          <w:color w:val="000000"/>
          <w:rtl/>
        </w:rPr>
        <w:t xml:space="preserve"> למכרז (</w:t>
      </w:r>
      <w:r>
        <w:rPr>
          <w:b/>
          <w:bCs/>
          <w:color w:val="000000"/>
        </w:rPr>
        <w:t>"</w:t>
      </w:r>
      <w:bookmarkStart w:id="218" w:name="bookmark=id.ftc9szk2gico" w:colFirst="0" w:colLast="0"/>
      <w:bookmarkEnd w:id="218"/>
      <w:r>
        <w:rPr>
          <w:b/>
          <w:bCs/>
          <w:color w:val="000000"/>
          <w:rtl/>
        </w:rPr>
        <w:t>השירותים"</w:t>
      </w:r>
      <w:r w:rsidR="00B61303">
        <w:rPr>
          <w:rFonts w:hint="cs"/>
          <w:b/>
          <w:bCs/>
          <w:color w:val="000000"/>
          <w:rtl/>
        </w:rPr>
        <w:t>)</w:t>
      </w:r>
      <w:r>
        <w:rPr>
          <w:color w:val="000000"/>
        </w:rPr>
        <w:t xml:space="preserve"> </w:t>
      </w:r>
      <w:r w:rsidR="00B61303">
        <w:rPr>
          <w:rFonts w:hint="cs"/>
          <w:color w:val="000000"/>
          <w:rtl/>
        </w:rPr>
        <w:t>.</w:t>
      </w:r>
    </w:p>
    <w:p w14:paraId="00000469" w14:textId="136C0D26" w:rsidR="00D84BF2" w:rsidRDefault="00764E84">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pPr>
      <w:r>
        <w:rPr>
          <w:b/>
          <w:bCs/>
          <w:rtl/>
        </w:rPr>
        <w:t>והואיל</w:t>
      </w:r>
      <w:r>
        <w:rPr>
          <w:rtl/>
        </w:rPr>
        <w:tab/>
        <w:t xml:space="preserve">והספק הגיש הצעה למכרז, כדי לספק את </w:t>
      </w:r>
      <w:bookmarkStart w:id="219" w:name="bookmark=id.7wn83etykyra" w:colFirst="0" w:colLast="0"/>
      <w:bookmarkEnd w:id="219"/>
      <w:r>
        <w:rPr>
          <w:rtl/>
        </w:rPr>
        <w:t>השירותים המבוקשים בהתאם לאמור במכרז, בהצעתו ובהסכם זה (להלן: "</w:t>
      </w:r>
      <w:r>
        <w:rPr>
          <w:b/>
          <w:bCs/>
          <w:rtl/>
        </w:rPr>
        <w:t>ההסכם</w:t>
      </w:r>
      <w:r w:rsidR="00B61303">
        <w:rPr>
          <w:rFonts w:hint="cs"/>
          <w:b/>
          <w:bCs/>
          <w:rtl/>
        </w:rPr>
        <w:t>")</w:t>
      </w:r>
      <w:r>
        <w:t xml:space="preserve"> </w:t>
      </w:r>
      <w:r w:rsidR="00B61303">
        <w:rPr>
          <w:rFonts w:hint="cs"/>
          <w:rtl/>
        </w:rPr>
        <w:t>.</w:t>
      </w:r>
    </w:p>
    <w:p w14:paraId="0000046A" w14:textId="77777777" w:rsidR="00D84BF2" w:rsidRDefault="00764E84">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pPr>
      <w:r>
        <w:rPr>
          <w:b/>
          <w:bCs/>
          <w:rtl/>
        </w:rPr>
        <w:t>והואיל</w:t>
      </w:r>
      <w:r>
        <w:rPr>
          <w:rtl/>
        </w:rPr>
        <w:tab/>
        <w:t>ובכפוף לחתימתו על ההסכם וקיום הדרישות המפורטות במכרז, ועדת המכרזים של המזמין בחרה בספק כזוכה במכרז;</w:t>
      </w:r>
    </w:p>
    <w:p w14:paraId="0000046B" w14:textId="77777777" w:rsidR="00D84BF2" w:rsidRDefault="00D84BF2">
      <w:pPr>
        <w:keepNext/>
        <w:keepLines/>
      </w:pPr>
    </w:p>
    <w:p w14:paraId="0000046C" w14:textId="77777777" w:rsidR="00D84BF2" w:rsidRDefault="00D84BF2">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pPr>
    </w:p>
    <w:p w14:paraId="0000046D" w14:textId="77777777" w:rsidR="00D84BF2" w:rsidRDefault="00764E84">
      <w:pPr>
        <w:keepNext/>
        <w:keepLines/>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pPr>
      <w:r>
        <w:rPr>
          <w:b/>
          <w:bCs/>
          <w:rtl/>
        </w:rPr>
        <w:t>לפיכך הוצהר, הותנה והוסכם בין הצדדים כדלקמן</w:t>
      </w:r>
      <w:r>
        <w:t>:</w:t>
      </w:r>
    </w:p>
    <w:p w14:paraId="0000046E" w14:textId="77777777" w:rsidR="00D84BF2" w:rsidRDefault="00764E84">
      <w:pPr>
        <w:keepNext/>
        <w:keepLines/>
        <w:numPr>
          <w:ilvl w:val="0"/>
          <w:numId w:val="10"/>
        </w:numPr>
        <w:pBdr>
          <w:top w:val="nil"/>
          <w:left w:val="nil"/>
          <w:bottom w:val="nil"/>
          <w:right w:val="nil"/>
          <w:between w:val="nil"/>
        </w:pBdr>
        <w:tabs>
          <w:tab w:val="left" w:pos="1050"/>
        </w:tabs>
        <w:spacing w:before="240" w:after="120"/>
        <w:rPr>
          <w:smallCaps/>
          <w:color w:val="000000"/>
        </w:rPr>
      </w:pPr>
      <w:bookmarkStart w:id="220" w:name="_heading=h.4yjdj1ik67v" w:colFirst="0" w:colLast="0"/>
      <w:bookmarkEnd w:id="220"/>
      <w:r>
        <w:rPr>
          <w:b/>
          <w:bCs/>
          <w:smallCaps/>
          <w:color w:val="000000"/>
          <w:sz w:val="32"/>
          <w:szCs w:val="32"/>
          <w:rtl/>
        </w:rPr>
        <w:t>כללי</w:t>
      </w:r>
    </w:p>
    <w:p w14:paraId="0000046F"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להסכם זה מצורפים הנספחים המפורטים להלן: </w:t>
      </w:r>
    </w:p>
    <w:p w14:paraId="00000470" w14:textId="77777777" w:rsidR="00D84BF2" w:rsidRDefault="00764E84">
      <w:pPr>
        <w:keepNext/>
        <w:keepLines/>
        <w:numPr>
          <w:ilvl w:val="2"/>
          <w:numId w:val="10"/>
        </w:numPr>
        <w:pBdr>
          <w:top w:val="nil"/>
          <w:left w:val="nil"/>
          <w:bottom w:val="nil"/>
          <w:right w:val="nil"/>
          <w:between w:val="nil"/>
        </w:pBdr>
        <w:spacing w:before="120" w:after="120" w:line="360" w:lineRule="auto"/>
      </w:pPr>
      <w:r>
        <w:rPr>
          <w:b/>
          <w:bCs/>
          <w:color w:val="000000"/>
          <w:rtl/>
        </w:rPr>
        <w:t>נספח א'</w:t>
      </w:r>
      <w:r>
        <w:rPr>
          <w:color w:val="000000"/>
          <w:rtl/>
        </w:rPr>
        <w:t xml:space="preserve"> – פירוט השירותים</w:t>
      </w:r>
      <w:bookmarkStart w:id="221" w:name="bookmark=id.1jp6f91g61c9" w:colFirst="0" w:colLast="0"/>
      <w:bookmarkEnd w:id="221"/>
      <w:r>
        <w:rPr>
          <w:color w:val="000000"/>
          <w:rtl/>
        </w:rPr>
        <w:t xml:space="preserve"> (פרק ג' למסמכי המכרז);</w:t>
      </w:r>
    </w:p>
    <w:p w14:paraId="00000471" w14:textId="77777777" w:rsidR="00D84BF2" w:rsidRDefault="00764E84">
      <w:pPr>
        <w:keepNext/>
        <w:keepLines/>
        <w:numPr>
          <w:ilvl w:val="2"/>
          <w:numId w:val="10"/>
        </w:numPr>
        <w:pBdr>
          <w:top w:val="nil"/>
          <w:left w:val="nil"/>
          <w:bottom w:val="nil"/>
          <w:right w:val="nil"/>
          <w:between w:val="nil"/>
        </w:pBdr>
        <w:spacing w:before="120" w:after="120" w:line="360" w:lineRule="auto"/>
      </w:pPr>
      <w:bookmarkStart w:id="222" w:name="bookmark=id.icm8w8kby84i" w:colFirst="0" w:colLast="0"/>
      <w:bookmarkEnd w:id="222"/>
      <w:r>
        <w:rPr>
          <w:b/>
          <w:bCs/>
          <w:color w:val="000000"/>
          <w:rtl/>
        </w:rPr>
        <w:t xml:space="preserve">נספח ב' </w:t>
      </w:r>
      <w:r>
        <w:rPr>
          <w:color w:val="000000"/>
          <w:rtl/>
        </w:rPr>
        <w:t>– חוברת ההצעה של הספק במכרז;</w:t>
      </w:r>
    </w:p>
    <w:p w14:paraId="00000472" w14:textId="77777777" w:rsidR="00D84BF2" w:rsidRDefault="00764E84">
      <w:pPr>
        <w:keepNext/>
        <w:keepLines/>
        <w:numPr>
          <w:ilvl w:val="2"/>
          <w:numId w:val="10"/>
        </w:numPr>
        <w:pBdr>
          <w:top w:val="nil"/>
          <w:left w:val="nil"/>
          <w:bottom w:val="nil"/>
          <w:right w:val="nil"/>
          <w:between w:val="nil"/>
        </w:pBdr>
        <w:spacing w:before="120" w:after="120" w:line="360" w:lineRule="auto"/>
      </w:pPr>
      <w:bookmarkStart w:id="223" w:name="bookmark=id.ckahanc08g22" w:colFirst="0" w:colLast="0"/>
      <w:bookmarkEnd w:id="223"/>
      <w:r>
        <w:rPr>
          <w:b/>
          <w:bCs/>
          <w:color w:val="000000"/>
          <w:rtl/>
        </w:rPr>
        <w:t xml:space="preserve">נספח </w:t>
      </w:r>
      <w:bookmarkStart w:id="224" w:name="bookmark=id.ai7wh4bgwnum" w:colFirst="0" w:colLast="0"/>
      <w:bookmarkEnd w:id="224"/>
      <w:r>
        <w:rPr>
          <w:b/>
          <w:bCs/>
          <w:color w:val="000000"/>
          <w:rtl/>
        </w:rPr>
        <w:t xml:space="preserve">ג' </w:t>
      </w:r>
      <w:r>
        <w:rPr>
          <w:color w:val="000000"/>
          <w:rtl/>
        </w:rPr>
        <w:t>– ערבות ביצוע;</w:t>
      </w:r>
    </w:p>
    <w:p w14:paraId="00000473" w14:textId="77777777" w:rsidR="00D84BF2" w:rsidRDefault="00764E84">
      <w:pPr>
        <w:keepNext/>
        <w:keepLines/>
        <w:numPr>
          <w:ilvl w:val="2"/>
          <w:numId w:val="10"/>
        </w:numPr>
        <w:pBdr>
          <w:top w:val="nil"/>
          <w:left w:val="nil"/>
          <w:bottom w:val="nil"/>
          <w:right w:val="nil"/>
          <w:between w:val="nil"/>
        </w:pBdr>
        <w:spacing w:before="120" w:after="120" w:line="360" w:lineRule="auto"/>
      </w:pPr>
      <w:bookmarkStart w:id="225" w:name="bookmark=id.n5ne21lpi3s4" w:colFirst="0" w:colLast="0"/>
      <w:bookmarkEnd w:id="225"/>
      <w:r>
        <w:rPr>
          <w:b/>
          <w:bCs/>
          <w:color w:val="000000"/>
          <w:rtl/>
        </w:rPr>
        <w:t xml:space="preserve">נספח </w:t>
      </w:r>
      <w:bookmarkStart w:id="226" w:name="bookmark=id.saznd0hwt6pv" w:colFirst="0" w:colLast="0"/>
      <w:bookmarkEnd w:id="226"/>
      <w:r>
        <w:rPr>
          <w:b/>
          <w:bCs/>
          <w:color w:val="000000"/>
          <w:rtl/>
        </w:rPr>
        <w:t xml:space="preserve">ד' </w:t>
      </w:r>
      <w:r>
        <w:rPr>
          <w:color w:val="000000"/>
          <w:rtl/>
        </w:rPr>
        <w:t>–ביטוח;</w:t>
      </w:r>
    </w:p>
    <w:p w14:paraId="00000474" w14:textId="77777777" w:rsidR="00D84BF2" w:rsidRDefault="00764E84">
      <w:pPr>
        <w:keepNext/>
        <w:keepLines/>
        <w:numPr>
          <w:ilvl w:val="2"/>
          <w:numId w:val="10"/>
        </w:numPr>
        <w:pBdr>
          <w:top w:val="nil"/>
          <w:left w:val="nil"/>
          <w:bottom w:val="nil"/>
          <w:right w:val="nil"/>
          <w:between w:val="nil"/>
        </w:pBdr>
        <w:spacing w:before="120" w:after="120" w:line="360" w:lineRule="auto"/>
      </w:pPr>
      <w:r>
        <w:rPr>
          <w:b/>
          <w:bCs/>
          <w:color w:val="000000"/>
          <w:rtl/>
        </w:rPr>
        <w:t xml:space="preserve">נספח </w:t>
      </w:r>
      <w:bookmarkStart w:id="227" w:name="bookmark=id.rxlryvxcfhpq" w:colFirst="0" w:colLast="0"/>
      <w:bookmarkEnd w:id="227"/>
      <w:r>
        <w:rPr>
          <w:b/>
          <w:bCs/>
          <w:color w:val="000000"/>
          <w:rtl/>
        </w:rPr>
        <w:t xml:space="preserve">ה' </w:t>
      </w:r>
      <w:r>
        <w:rPr>
          <w:color w:val="000000"/>
          <w:rtl/>
        </w:rPr>
        <w:t xml:space="preserve">– נספח סודיות והיעדר ניגוד עניינים; </w:t>
      </w:r>
    </w:p>
    <w:p w14:paraId="00000475" w14:textId="77777777" w:rsidR="00D84BF2" w:rsidRDefault="00764E84">
      <w:pPr>
        <w:keepNext/>
        <w:keepLines/>
        <w:numPr>
          <w:ilvl w:val="2"/>
          <w:numId w:val="10"/>
        </w:numPr>
        <w:pBdr>
          <w:top w:val="nil"/>
          <w:left w:val="nil"/>
          <w:bottom w:val="nil"/>
          <w:right w:val="nil"/>
          <w:between w:val="nil"/>
        </w:pBdr>
        <w:spacing w:before="120" w:after="120" w:line="360" w:lineRule="auto"/>
      </w:pPr>
      <w:bookmarkStart w:id="228" w:name="bookmark=id.57c3q7e83j91" w:colFirst="0" w:colLast="0"/>
      <w:bookmarkEnd w:id="228"/>
      <w:r>
        <w:rPr>
          <w:b/>
          <w:bCs/>
          <w:color w:val="000000"/>
          <w:rtl/>
        </w:rPr>
        <w:t xml:space="preserve">נספח </w:t>
      </w:r>
      <w:bookmarkStart w:id="229" w:name="bookmark=id.5k2gp5aic18m" w:colFirst="0" w:colLast="0"/>
      <w:bookmarkEnd w:id="229"/>
      <w:r>
        <w:rPr>
          <w:b/>
          <w:bCs/>
          <w:color w:val="000000"/>
          <w:rtl/>
        </w:rPr>
        <w:t xml:space="preserve">ו' – </w:t>
      </w:r>
      <w:r>
        <w:rPr>
          <w:color w:val="000000"/>
          <w:rtl/>
        </w:rPr>
        <w:t>כללי הצמדה של התמורה;</w:t>
      </w:r>
    </w:p>
    <w:p w14:paraId="00000476" w14:textId="77777777" w:rsidR="00D84BF2" w:rsidRDefault="00764E84">
      <w:pPr>
        <w:keepNext/>
        <w:keepLines/>
        <w:numPr>
          <w:ilvl w:val="2"/>
          <w:numId w:val="10"/>
        </w:numPr>
        <w:pBdr>
          <w:top w:val="nil"/>
          <w:left w:val="nil"/>
          <w:bottom w:val="nil"/>
          <w:right w:val="nil"/>
          <w:between w:val="nil"/>
        </w:pBdr>
        <w:spacing w:before="120" w:after="120" w:line="360" w:lineRule="auto"/>
      </w:pPr>
      <w:bookmarkStart w:id="230" w:name="bookmark=id.b7o75bnx8e0d" w:colFirst="0" w:colLast="0"/>
      <w:bookmarkStart w:id="231" w:name="bookmark=id.cm8hsx4cwva6" w:colFirst="0" w:colLast="0"/>
      <w:bookmarkEnd w:id="230"/>
      <w:bookmarkEnd w:id="231"/>
      <w:r>
        <w:rPr>
          <w:b/>
          <w:bCs/>
          <w:color w:val="000000"/>
          <w:rtl/>
        </w:rPr>
        <w:t xml:space="preserve">נספח </w:t>
      </w:r>
      <w:bookmarkStart w:id="232" w:name="bookmark=id.wxemjb4cgbie" w:colFirst="0" w:colLast="0"/>
      <w:bookmarkEnd w:id="232"/>
      <w:r>
        <w:rPr>
          <w:b/>
          <w:bCs/>
          <w:color w:val="000000"/>
          <w:rtl/>
        </w:rPr>
        <w:t xml:space="preserve">ז' – </w:t>
      </w:r>
      <w:r>
        <w:rPr>
          <w:color w:val="000000"/>
          <w:rtl/>
        </w:rPr>
        <w:t>נספח סייבר ואבטחת מידע;</w:t>
      </w:r>
    </w:p>
    <w:p w14:paraId="00000477"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bookmarkStart w:id="233" w:name="bookmark=id.l92wiiq99d57" w:colFirst="0" w:colLast="0"/>
      <w:bookmarkEnd w:id="233"/>
      <w:r>
        <w:rPr>
          <w:smallCaps/>
          <w:color w:val="000000"/>
          <w:rtl/>
        </w:rPr>
        <w:t xml:space="preserve">בנוסף מסמכי המכרז והבהרות למכרז שפורסמו </w:t>
      </w:r>
      <w:hyperlink>
        <w:r>
          <w:rPr>
            <w:smallCaps/>
            <w:color w:val="000000"/>
            <w:rtl/>
          </w:rPr>
          <w:t>באתר</w:t>
        </w:r>
      </w:hyperlink>
      <w:hyperlink>
        <w:r>
          <w:rPr>
            <w:smallCaps/>
            <w:color w:val="000000"/>
            <w:rtl/>
          </w:rPr>
          <w:t xml:space="preserve"> </w:t>
        </w:r>
      </w:hyperlink>
      <w:hyperlink>
        <w:proofErr w:type="spellStart"/>
        <w:r>
          <w:rPr>
            <w:smallCaps/>
            <w:color w:val="000000"/>
            <w:rtl/>
          </w:rPr>
          <w:t>מינהל</w:t>
        </w:r>
        <w:proofErr w:type="spellEnd"/>
      </w:hyperlink>
      <w:hyperlink>
        <w:r>
          <w:rPr>
            <w:smallCaps/>
            <w:color w:val="000000"/>
            <w:rtl/>
          </w:rPr>
          <w:t xml:space="preserve"> </w:t>
        </w:r>
      </w:hyperlink>
      <w:hyperlink>
        <w:r>
          <w:rPr>
            <w:smallCaps/>
            <w:color w:val="000000"/>
            <w:rtl/>
          </w:rPr>
          <w:t>הרכש</w:t>
        </w:r>
      </w:hyperlink>
      <w:hyperlink>
        <w:r>
          <w:rPr>
            <w:smallCaps/>
            <w:color w:val="000000"/>
            <w:rtl/>
          </w:rPr>
          <w:t xml:space="preserve"> </w:t>
        </w:r>
      </w:hyperlink>
      <w:hyperlink>
        <w:r>
          <w:rPr>
            <w:smallCaps/>
            <w:color w:val="000000"/>
            <w:rtl/>
          </w:rPr>
          <w:t>הממשלתי</w:t>
        </w:r>
      </w:hyperlink>
      <w:r>
        <w:rPr>
          <w:smallCaps/>
          <w:color w:val="000000"/>
          <w:rtl/>
        </w:rPr>
        <w:t xml:space="preserve"> (בהתאם לנוסח המעודכן ביותר המופיע שם), ייחשבו גם הם כמצורפים להסכם זה.</w:t>
      </w:r>
    </w:p>
    <w:p w14:paraId="00000478"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המבוא והנספחים להסכם מהווים חלק בלתי נפרד ממנו.</w:t>
      </w:r>
    </w:p>
    <w:p w14:paraId="00000479"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bookmarkStart w:id="234" w:name="bookmark=id.x4fx2lulhoz1" w:colFirst="0" w:colLast="0"/>
      <w:bookmarkEnd w:id="234"/>
      <w:r>
        <w:rPr>
          <w:smallCaps/>
          <w:color w:val="000000"/>
          <w:rtl/>
        </w:rPr>
        <w:t xml:space="preserve">בהסכם תהיה למונחים המשמעות המופיעה במכרז. פרשנות ההסכם על נספחיו תיעשה באופן המקיים את דרישות המכרז המפורשות והמשתמעות ואת תכלית המכרז של אספקת </w:t>
      </w:r>
      <w:bookmarkStart w:id="235" w:name="bookmark=id.6gsegtrchqxr" w:colFirst="0" w:colLast="0"/>
      <w:bookmarkEnd w:id="235"/>
      <w:r>
        <w:rPr>
          <w:smallCaps/>
          <w:color w:val="000000"/>
          <w:rtl/>
        </w:rPr>
        <w:t xml:space="preserve">השירותים למזמין באופן מיטבי.   </w:t>
      </w:r>
    </w:p>
    <w:p w14:paraId="0000047A" w14:textId="77777777" w:rsidR="00D84BF2" w:rsidRDefault="00764E84">
      <w:pPr>
        <w:keepNext/>
        <w:keepLines/>
        <w:numPr>
          <w:ilvl w:val="0"/>
          <w:numId w:val="10"/>
        </w:numPr>
        <w:pBdr>
          <w:top w:val="nil"/>
          <w:left w:val="nil"/>
          <w:bottom w:val="nil"/>
          <w:right w:val="nil"/>
          <w:between w:val="nil"/>
        </w:pBdr>
        <w:tabs>
          <w:tab w:val="left" w:pos="1050"/>
        </w:tabs>
        <w:spacing w:before="240" w:after="120"/>
        <w:rPr>
          <w:smallCaps/>
          <w:color w:val="000000"/>
        </w:rPr>
      </w:pPr>
      <w:bookmarkStart w:id="236" w:name="bookmark=id.41xa1m9a0tyj" w:colFirst="0" w:colLast="0"/>
      <w:bookmarkStart w:id="237" w:name="_heading=h.i937vu2du1dl" w:colFirst="0" w:colLast="0"/>
      <w:bookmarkEnd w:id="236"/>
      <w:bookmarkEnd w:id="237"/>
      <w:r>
        <w:rPr>
          <w:b/>
          <w:bCs/>
          <w:smallCaps/>
          <w:color w:val="000000"/>
          <w:sz w:val="32"/>
          <w:szCs w:val="32"/>
          <w:rtl/>
        </w:rPr>
        <w:t>תקופת ההתקשרות</w:t>
      </w:r>
    </w:p>
    <w:p w14:paraId="0000047B"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pPr>
      <w:bookmarkStart w:id="238" w:name="bookmark=id.96sty9sduyga" w:colFirst="0" w:colLast="0"/>
      <w:bookmarkEnd w:id="238"/>
      <w:r>
        <w:rPr>
          <w:smallCaps/>
          <w:color w:val="000000"/>
          <w:rtl/>
        </w:rPr>
        <w:t xml:space="preserve">תקופת ההתקשרות תארך </w:t>
      </w:r>
      <w:bookmarkStart w:id="239" w:name="bookmark=id.nq2jsj85ha5o" w:colFirst="0" w:colLast="0"/>
      <w:bookmarkEnd w:id="239"/>
      <w:r>
        <w:rPr>
          <w:smallCaps/>
          <w:color w:val="000000"/>
          <w:rtl/>
        </w:rPr>
        <w:t xml:space="preserve">12 חודשים ממועד החתימה על הסכם זה </w:t>
      </w:r>
      <w:r>
        <w:rPr>
          <w:b/>
          <w:bCs/>
          <w:smallCaps/>
          <w:color w:val="000000"/>
          <w:rtl/>
        </w:rPr>
        <w:t>("תקופת ההתקשרות")</w:t>
      </w:r>
      <w:bookmarkStart w:id="240" w:name="bookmark=id.ctfic94k928o" w:colFirst="0" w:colLast="0"/>
      <w:bookmarkEnd w:id="240"/>
      <w:r>
        <w:rPr>
          <w:smallCaps/>
          <w:color w:val="000000"/>
          <w:rtl/>
        </w:rPr>
        <w:t xml:space="preserve">, כאשר למזמין הזכות להאריך את תקופת ההתקשרות בתקופות נוספות, ועד ל - </w:t>
      </w:r>
      <w:bookmarkStart w:id="241" w:name="bookmark=id.jamiexiqo1j9" w:colFirst="0" w:colLast="0"/>
      <w:bookmarkEnd w:id="241"/>
      <w:r>
        <w:rPr>
          <w:smallCaps/>
          <w:color w:val="000000"/>
          <w:rtl/>
        </w:rPr>
        <w:t xml:space="preserve">48 חודשים נוספים, על פי שיקול דעתו הבלעדי.  </w:t>
      </w:r>
    </w:p>
    <w:p w14:paraId="0000047C" w14:textId="1B663493"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pPr>
      <w:r>
        <w:rPr>
          <w:smallCaps/>
          <w:color w:val="000000"/>
          <w:rtl/>
        </w:rPr>
        <w:t xml:space="preserve">כל שינוי בתקופת </w:t>
      </w:r>
      <w:r w:rsidR="00B61303">
        <w:rPr>
          <w:rFonts w:hint="cs"/>
          <w:smallCaps/>
          <w:color w:val="000000"/>
          <w:rtl/>
        </w:rPr>
        <w:t>ההתקשרות</w:t>
      </w:r>
      <w:r>
        <w:rPr>
          <w:smallCaps/>
          <w:color w:val="000000"/>
          <w:rtl/>
        </w:rPr>
        <w:t xml:space="preserve"> וכן מימוש הזכות להאריך את ההתקשרות, יכנס לתוקפו רק עם חתימה של </w:t>
      </w:r>
      <w:proofErr w:type="spellStart"/>
      <w:r w:rsidR="00B61303">
        <w:rPr>
          <w:rFonts w:hint="cs"/>
          <w:smallCaps/>
          <w:color w:val="000000"/>
          <w:rtl/>
        </w:rPr>
        <w:t>מורשי</w:t>
      </w:r>
      <w:proofErr w:type="spellEnd"/>
      <w:r>
        <w:rPr>
          <w:smallCaps/>
          <w:color w:val="000000"/>
          <w:rtl/>
        </w:rPr>
        <w:t xml:space="preserve"> החתימה מטעם המזמין.</w:t>
      </w:r>
      <w:bookmarkStart w:id="242" w:name="bookmark=id.l6tglm22gjtm" w:colFirst="0" w:colLast="0"/>
      <w:bookmarkEnd w:id="242"/>
      <w:r>
        <w:rPr>
          <w:smallCaps/>
          <w:color w:val="000000"/>
        </w:rPr>
        <w:t xml:space="preserve"> </w:t>
      </w:r>
    </w:p>
    <w:p w14:paraId="0000047E"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למשרד שמורה הזכות להגדיל את היקף ההתקשרות ב-10% נוספים, וזאת לצורך הוספת תכולות הקשורות לנושא המכרז, ונדרשות למזמין כחלק מההתקשרות. </w:t>
      </w:r>
    </w:p>
    <w:p w14:paraId="0000047F" w14:textId="77777777" w:rsidR="00D84BF2" w:rsidRDefault="00764E84">
      <w:pPr>
        <w:keepNext/>
        <w:keepLines/>
        <w:numPr>
          <w:ilvl w:val="0"/>
          <w:numId w:val="10"/>
        </w:numPr>
        <w:pBdr>
          <w:top w:val="nil"/>
          <w:left w:val="nil"/>
          <w:bottom w:val="nil"/>
          <w:right w:val="nil"/>
          <w:between w:val="nil"/>
        </w:pBdr>
        <w:tabs>
          <w:tab w:val="left" w:pos="1050"/>
        </w:tabs>
        <w:spacing w:before="240" w:after="120"/>
        <w:rPr>
          <w:smallCaps/>
          <w:color w:val="000000"/>
        </w:rPr>
      </w:pPr>
      <w:bookmarkStart w:id="243" w:name="_heading=h.rcyue6q9psaf" w:colFirst="0" w:colLast="0"/>
      <w:bookmarkEnd w:id="243"/>
      <w:r>
        <w:rPr>
          <w:b/>
          <w:bCs/>
          <w:smallCaps/>
          <w:color w:val="000000"/>
          <w:sz w:val="32"/>
          <w:szCs w:val="32"/>
          <w:rtl/>
        </w:rPr>
        <w:t>התחייבויות והצהרות הספק</w:t>
      </w:r>
    </w:p>
    <w:p w14:paraId="00000480"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הספק מצהיר ומתחייב כי - </w:t>
      </w:r>
    </w:p>
    <w:p w14:paraId="00000481"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אין מניעה לפי כל דין להתקשרותו בהסכם.</w:t>
      </w:r>
    </w:p>
    <w:p w14:paraId="00000482"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 xml:space="preserve">הוא עומד בכל דרישות הדין הרלוונטיות לאספקת </w:t>
      </w:r>
      <w:bookmarkStart w:id="244" w:name="bookmark=id.24gs6i1a67m5" w:colFirst="0" w:colLast="0"/>
      <w:bookmarkEnd w:id="244"/>
      <w:r>
        <w:rPr>
          <w:color w:val="000000"/>
          <w:rtl/>
        </w:rPr>
        <w:t xml:space="preserve">השירותים בהתאם להסכם. </w:t>
      </w:r>
    </w:p>
    <w:p w14:paraId="00000483"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ברשותו הניסיון, המיומנות, הידע, הכלים, המלאי וכוח האדם הדרושים למילוי חובותיו בהתאם לתנאי ההתקשרות.</w:t>
      </w:r>
    </w:p>
    <w:p w14:paraId="00000484"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 xml:space="preserve">הוא יספק את הנדרש ממנו על פי דרישות ההתקשרות, לשביעות רצון המזמין. </w:t>
      </w:r>
    </w:p>
    <w:p w14:paraId="00000485" w14:textId="77777777" w:rsidR="00D84BF2" w:rsidRDefault="00764E84">
      <w:pPr>
        <w:keepNext/>
        <w:keepLines/>
        <w:numPr>
          <w:ilvl w:val="2"/>
          <w:numId w:val="10"/>
        </w:numPr>
        <w:pBdr>
          <w:top w:val="nil"/>
          <w:left w:val="nil"/>
          <w:bottom w:val="nil"/>
          <w:right w:val="nil"/>
          <w:between w:val="nil"/>
        </w:pBdr>
        <w:spacing w:before="120" w:after="120" w:line="360" w:lineRule="auto"/>
      </w:pPr>
      <w:bookmarkStart w:id="245" w:name="_heading=h.wj77fnmq28hr" w:colFirst="0" w:colLast="0"/>
      <w:bookmarkEnd w:id="245"/>
      <w:r>
        <w:rPr>
          <w:color w:val="000000"/>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00000486" w14:textId="77777777" w:rsidR="00D84BF2" w:rsidRDefault="00764E84">
      <w:pPr>
        <w:keepNext/>
        <w:keepLines/>
        <w:numPr>
          <w:ilvl w:val="0"/>
          <w:numId w:val="10"/>
        </w:numPr>
        <w:pBdr>
          <w:top w:val="nil"/>
          <w:left w:val="nil"/>
          <w:bottom w:val="nil"/>
          <w:right w:val="nil"/>
          <w:between w:val="nil"/>
        </w:pBdr>
        <w:tabs>
          <w:tab w:val="left" w:pos="1050"/>
        </w:tabs>
        <w:spacing w:before="240" w:after="120"/>
        <w:rPr>
          <w:smallCaps/>
          <w:color w:val="000000"/>
        </w:rPr>
      </w:pPr>
      <w:bookmarkStart w:id="246" w:name="_heading=h.5x1gj2m2qcmp" w:colFirst="0" w:colLast="0"/>
      <w:bookmarkEnd w:id="246"/>
      <w:r>
        <w:rPr>
          <w:b/>
          <w:bCs/>
          <w:smallCaps/>
          <w:color w:val="000000"/>
          <w:sz w:val="32"/>
          <w:szCs w:val="32"/>
          <w:rtl/>
        </w:rPr>
        <w:t xml:space="preserve">סודיות </w:t>
      </w:r>
    </w:p>
    <w:p w14:paraId="00000487"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הספק מתחייב כי הוא ומי מטעמו ישמרו את המידע שהתקבל אצלם במהלך ביצוע חובותיהם על פי ההסכם </w:t>
      </w:r>
      <w:bookmarkStart w:id="247" w:name="bookmark=id.8y0ofyo6udes" w:colFirst="0" w:colLast="0"/>
      <w:bookmarkEnd w:id="247"/>
      <w:r>
        <w:rPr>
          <w:smallCaps/>
          <w:color w:val="000000"/>
          <w:rtl/>
        </w:rPr>
        <w:t xml:space="preserve">והמכרז בסודיות מוחלטת, במהלך תקופת ההתקשרות ולאחריה, ולא יעשו בו כל שימוש למעט לצורך ביצוע חובותיהם בהתאם </w:t>
      </w:r>
      <w:bookmarkStart w:id="248" w:name="bookmark=id.mltiugpxoyfu" w:colFirst="0" w:colLast="0"/>
      <w:bookmarkEnd w:id="248"/>
      <w:r>
        <w:rPr>
          <w:smallCaps/>
          <w:color w:val="000000"/>
          <w:rtl/>
        </w:rPr>
        <w:t xml:space="preserve">למכרז ולהסכם. </w:t>
      </w:r>
    </w:p>
    <w:p w14:paraId="00000488"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לעניין התחייבות זו לסודיות מובהר כי הגדרת "מידע" או "מידע סודי" לא תכלול: </w:t>
      </w:r>
    </w:p>
    <w:p w14:paraId="00000489"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מידע שהוא נחלת הכלל או שיהפוך לנחלת הכלל שלא עקב הפרת התחייבות זו.</w:t>
      </w:r>
    </w:p>
    <w:p w14:paraId="0000048A"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 xml:space="preserve">מידע שהיה בידי הספק טרם החתימה על ההסכם.  </w:t>
      </w:r>
    </w:p>
    <w:p w14:paraId="0000048B"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אם הספק או מי מטעמו יפנו בבקשה מתאימה להחרגתו של סוג מידע מסוים מתחולת המידע הסודי, או לחשיפתו בפני גורם כלשהו, המזמין ידון בבקשה ויהיה רשאי לקבלה, בהתאם לשיקול דעתו הבלעדי בתנאי שאין בחשיפת המידע חשש לפגיעה כלשהי באינטרסים של המזמין.</w:t>
      </w:r>
    </w:p>
    <w:p w14:paraId="0000048C"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0000048D" w14:textId="77777777" w:rsidR="00D84BF2" w:rsidRDefault="00764E84">
      <w:pPr>
        <w:keepNext/>
        <w:keepLines/>
        <w:numPr>
          <w:ilvl w:val="0"/>
          <w:numId w:val="10"/>
        </w:numPr>
        <w:pBdr>
          <w:top w:val="nil"/>
          <w:left w:val="nil"/>
          <w:bottom w:val="nil"/>
          <w:right w:val="nil"/>
          <w:between w:val="nil"/>
        </w:pBdr>
        <w:tabs>
          <w:tab w:val="left" w:pos="1050"/>
        </w:tabs>
        <w:spacing w:before="240" w:after="120"/>
        <w:rPr>
          <w:smallCaps/>
          <w:color w:val="000000"/>
        </w:rPr>
      </w:pPr>
      <w:bookmarkStart w:id="249" w:name="_heading=h.u5vovam368l4" w:colFirst="0" w:colLast="0"/>
      <w:bookmarkEnd w:id="249"/>
      <w:r>
        <w:rPr>
          <w:b/>
          <w:bCs/>
          <w:smallCaps/>
          <w:color w:val="000000"/>
          <w:sz w:val="32"/>
          <w:szCs w:val="32"/>
          <w:rtl/>
        </w:rPr>
        <w:t>אבטחת מידע והגנות סייבר</w:t>
      </w:r>
    </w:p>
    <w:p w14:paraId="0000048E"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bookmarkStart w:id="250" w:name="bookmark=id.kwkreubi36xy" w:colFirst="0" w:colLast="0"/>
      <w:bookmarkStart w:id="251" w:name="bookmark=id.t4we9dmrt98w" w:colFirst="0" w:colLast="0"/>
      <w:bookmarkStart w:id="252" w:name="bookmark=id.y253jd36tc19" w:colFirst="0" w:colLast="0"/>
      <w:bookmarkEnd w:id="250"/>
      <w:bookmarkEnd w:id="251"/>
      <w:bookmarkEnd w:id="252"/>
      <w:r>
        <w:rPr>
          <w:smallCaps/>
          <w:color w:val="000000"/>
          <w:rtl/>
        </w:rPr>
        <w:t xml:space="preserve">הספק יהיה אחראי לאבטחת מידע של המזמין המגיע לרשותו בעת ביצוע ההסכם באמצעי אבטחה נאותים בהתאם למפורט בנספח </w:t>
      </w:r>
      <w:bookmarkStart w:id="253" w:name="bookmark=id.icwjlupbxtfi" w:colFirst="0" w:colLast="0"/>
      <w:bookmarkEnd w:id="253"/>
      <w:r>
        <w:rPr>
          <w:smallCaps/>
          <w:color w:val="000000"/>
          <w:rtl/>
        </w:rPr>
        <w:t>ז' – נספח סייבר ואבטחת מידע. הספק יציג למזמין, אם יידרש, את האמצעים בהם הוא נוקט לשם אבטחת המידע, ויפעל בהתאם לדרישות מאת המזמין לתיקון כל ליקוי או פרצה באבטחת המידע והגנות הסייבר.</w:t>
      </w:r>
    </w:p>
    <w:p w14:paraId="0000048F" w14:textId="77777777" w:rsidR="00D84BF2" w:rsidRDefault="00764E84">
      <w:pPr>
        <w:keepNext/>
        <w:keepLines/>
        <w:numPr>
          <w:ilvl w:val="0"/>
          <w:numId w:val="10"/>
        </w:numPr>
        <w:pBdr>
          <w:top w:val="nil"/>
          <w:left w:val="nil"/>
          <w:bottom w:val="nil"/>
          <w:right w:val="nil"/>
          <w:between w:val="nil"/>
        </w:pBdr>
        <w:tabs>
          <w:tab w:val="left" w:pos="1050"/>
        </w:tabs>
        <w:spacing w:before="240" w:after="120"/>
        <w:rPr>
          <w:smallCaps/>
          <w:color w:val="000000"/>
        </w:rPr>
      </w:pPr>
      <w:bookmarkStart w:id="254" w:name="_heading=h.sk61og6uisdg" w:colFirst="0" w:colLast="0"/>
      <w:bookmarkEnd w:id="254"/>
      <w:r>
        <w:rPr>
          <w:b/>
          <w:bCs/>
          <w:smallCaps/>
          <w:color w:val="000000"/>
          <w:sz w:val="32"/>
          <w:szCs w:val="32"/>
          <w:rtl/>
        </w:rPr>
        <w:t>ניגוד עניינים בביצוע ההסכם</w:t>
      </w:r>
    </w:p>
    <w:p w14:paraId="00000490"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הספק מתחייב כי אין בביצוע ההסכם כדי ליצור ניגוד עניינים כלשהו, בין במישרין ובין בעקיפין, בינו לבין המזמין.</w:t>
      </w:r>
    </w:p>
    <w:p w14:paraId="00000491"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בכל מקרה </w:t>
      </w:r>
      <w:proofErr w:type="spellStart"/>
      <w:r>
        <w:rPr>
          <w:smallCaps/>
          <w:color w:val="000000"/>
          <w:rtl/>
        </w:rPr>
        <w:t>שיווצר</w:t>
      </w:r>
      <w:proofErr w:type="spellEnd"/>
      <w:r>
        <w:rPr>
          <w:smallCaps/>
          <w:color w:val="000000"/>
          <w:rtl/>
        </w:rPr>
        <w:t xml:space="preserve">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00000492"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הספק מתחייב להחתים כל אחד מעובדיו ומי מטעמו שיועסקו על ידו לצורך ביצוע ההסכם על הצהרת הסודיות והיעדר ניגוד עניינים בנוסח המופיע כנספח </w:t>
      </w:r>
      <w:bookmarkStart w:id="255" w:name="bookmark=id.bvpvmxhukvgk" w:colFirst="0" w:colLast="0"/>
      <w:bookmarkEnd w:id="255"/>
      <w:r>
        <w:rPr>
          <w:smallCaps/>
          <w:color w:val="000000"/>
          <w:rtl/>
        </w:rPr>
        <w:t xml:space="preserve">ה' להסכם זה. </w:t>
      </w:r>
    </w:p>
    <w:p w14:paraId="00000493" w14:textId="77777777" w:rsidR="00D84BF2" w:rsidRDefault="00764E84">
      <w:pPr>
        <w:keepNext/>
        <w:keepLines/>
        <w:numPr>
          <w:ilvl w:val="0"/>
          <w:numId w:val="10"/>
        </w:numPr>
        <w:pBdr>
          <w:top w:val="nil"/>
          <w:left w:val="nil"/>
          <w:bottom w:val="nil"/>
          <w:right w:val="nil"/>
          <w:between w:val="nil"/>
        </w:pBdr>
        <w:tabs>
          <w:tab w:val="left" w:pos="1050"/>
        </w:tabs>
        <w:spacing w:before="240" w:after="120"/>
        <w:rPr>
          <w:smallCaps/>
          <w:color w:val="000000"/>
        </w:rPr>
      </w:pPr>
      <w:bookmarkStart w:id="256" w:name="_heading=h.7da0psj7kakl" w:colFirst="0" w:colLast="0"/>
      <w:bookmarkEnd w:id="256"/>
      <w:r>
        <w:rPr>
          <w:b/>
          <w:bCs/>
          <w:smallCaps/>
          <w:color w:val="000000"/>
          <w:sz w:val="32"/>
          <w:szCs w:val="32"/>
          <w:rtl/>
        </w:rPr>
        <w:t>קניין רוחני וזכויות יוצרים</w:t>
      </w:r>
    </w:p>
    <w:p w14:paraId="00000494"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pPr>
      <w:r>
        <w:rPr>
          <w:smallCaps/>
          <w:color w:val="000000"/>
          <w:rtl/>
        </w:rPr>
        <w:t>הספק הוא בעל הזכויות הנדרשות לצורך אספקת השירותים והשימוש בהם על-ידי המזמין ("זכויות הקניין הרוחני"). במקרה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המזמין, בהתאם לתנאי הסכם זה.</w:t>
      </w:r>
    </w:p>
    <w:p w14:paraId="00000495"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בעת ביצוע ההתקשרות, הספק לא יעשה שימוש בתוכנות מחשוב, תמונות, מסמכים וכיוצא באלה, שהוא אינו מורשה על-פי דין לעשות בהם שימוש.</w:t>
      </w:r>
    </w:p>
    <w:p w14:paraId="00000496"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תוצר שהוכן על ידי הספק במהלך תקופת ההתקשרות עבור המזמין ובכלל זאת, נתונים, מצגות, מסמכים, סיכומי פגישות, תמונות, תכנים וכיוצא בזה ("תוצרי העבודה"), הוא קניינו הבלעדי של המזמין והוא יוכל לעשות בו כל שימוש שירצה בעתיד, לרבות פרסום פומבי. הספק לא יהיה רשאי למכור, להעביר, </w:t>
      </w:r>
      <w:proofErr w:type="spellStart"/>
      <w:r>
        <w:rPr>
          <w:smallCaps/>
          <w:color w:val="000000"/>
          <w:rtl/>
        </w:rPr>
        <w:t>להמחות</w:t>
      </w:r>
      <w:proofErr w:type="spellEnd"/>
      <w:r>
        <w:rPr>
          <w:smallCaps/>
          <w:color w:val="000000"/>
          <w:rtl/>
        </w:rPr>
        <w:t>, לפרסם, להשכיר, לרשום, או לעשות שימוש כלשהו בתוצרי העבודה, ללא אישור המזמין בכתב ומראש.</w:t>
      </w:r>
    </w:p>
    <w:p w14:paraId="00000497"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תוצרי העבודה לא יכללו תהליכי עבודה ומערכות ייעודיות של הספק, אשר לא הוכנו עבור המזמין במסגרת ביצוע ההסכם.  </w:t>
      </w:r>
    </w:p>
    <w:p w14:paraId="00000498"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למען הסר ספק, תוצרי העבודה יהיו רכוש המזמין גם אם מתן השירותים ע"י הספק הופסק תוך כדי תקופת ההתקשרות.</w:t>
      </w:r>
    </w:p>
    <w:p w14:paraId="00000499" w14:textId="77777777" w:rsidR="00D84BF2" w:rsidRDefault="00764E84">
      <w:pPr>
        <w:keepNext/>
        <w:keepLines/>
        <w:numPr>
          <w:ilvl w:val="1"/>
          <w:numId w:val="10"/>
        </w:numPr>
        <w:pBdr>
          <w:top w:val="nil"/>
          <w:left w:val="nil"/>
          <w:bottom w:val="nil"/>
          <w:right w:val="nil"/>
          <w:between w:val="nil"/>
        </w:pBdr>
        <w:tabs>
          <w:tab w:val="left" w:pos="1050"/>
        </w:tabs>
        <w:spacing w:before="360" w:line="360" w:lineRule="auto"/>
        <w:rPr>
          <w:smallCaps/>
          <w:color w:val="000000"/>
        </w:rPr>
      </w:pPr>
      <w:r>
        <w:rPr>
          <w:b/>
          <w:bCs/>
          <w:smallCaps/>
          <w:color w:val="000000"/>
          <w:sz w:val="28"/>
          <w:szCs w:val="28"/>
          <w:rtl/>
        </w:rPr>
        <w:t>הפרת קניין רוחני</w:t>
      </w:r>
    </w:p>
    <w:p w14:paraId="0000049A"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 xml:space="preserve">נקבע במסגרת פסק דין חלוט של ערכאה מוסמכת כי שירות שהעמיד ספק לרשות המזמין מפר זכות קניין רוחני של צד שלישי כלשהו, הספק יפעל בהתאם למפורט להלן: </w:t>
      </w:r>
    </w:p>
    <w:p w14:paraId="0000049B" w14:textId="77777777" w:rsidR="00D84BF2" w:rsidRDefault="00764E84">
      <w:pPr>
        <w:keepNext/>
        <w:keepLines/>
        <w:numPr>
          <w:ilvl w:val="3"/>
          <w:numId w:val="10"/>
        </w:numPr>
        <w:pBdr>
          <w:top w:val="nil"/>
          <w:left w:val="nil"/>
          <w:bottom w:val="nil"/>
          <w:right w:val="nil"/>
          <w:between w:val="nil"/>
        </w:pBdr>
        <w:tabs>
          <w:tab w:val="left" w:pos="1890"/>
        </w:tabs>
        <w:spacing w:before="120" w:line="360" w:lineRule="auto"/>
        <w:rPr>
          <w:color w:val="000000"/>
        </w:rPr>
      </w:pPr>
      <w:r>
        <w:rPr>
          <w:color w:val="000000"/>
          <w:rtl/>
        </w:rPr>
        <w:t xml:space="preserve">הספק יודיע על כך למזמין בהקדם האפשרי. </w:t>
      </w:r>
    </w:p>
    <w:p w14:paraId="0000049C" w14:textId="77777777" w:rsidR="00D84BF2" w:rsidRDefault="00764E84">
      <w:pPr>
        <w:keepNext/>
        <w:keepLines/>
        <w:numPr>
          <w:ilvl w:val="3"/>
          <w:numId w:val="10"/>
        </w:numPr>
        <w:pBdr>
          <w:top w:val="nil"/>
          <w:left w:val="nil"/>
          <w:bottom w:val="nil"/>
          <w:right w:val="nil"/>
          <w:between w:val="nil"/>
        </w:pBdr>
        <w:tabs>
          <w:tab w:val="left" w:pos="1890"/>
        </w:tabs>
        <w:spacing w:line="360" w:lineRule="auto"/>
        <w:rPr>
          <w:color w:val="000000"/>
        </w:rPr>
      </w:pPr>
      <w:r>
        <w:rPr>
          <w:color w:val="000000"/>
          <w:rtl/>
        </w:rPr>
        <w:t>הספק יחדל מאספקת השירות המפר.</w:t>
      </w:r>
    </w:p>
    <w:p w14:paraId="0000049D" w14:textId="77777777" w:rsidR="00D84BF2" w:rsidRDefault="00764E84">
      <w:pPr>
        <w:keepNext/>
        <w:keepLines/>
        <w:numPr>
          <w:ilvl w:val="3"/>
          <w:numId w:val="10"/>
        </w:numPr>
        <w:pBdr>
          <w:top w:val="nil"/>
          <w:left w:val="nil"/>
          <w:bottom w:val="nil"/>
          <w:right w:val="nil"/>
          <w:between w:val="nil"/>
        </w:pBdr>
        <w:tabs>
          <w:tab w:val="left" w:pos="1890"/>
        </w:tabs>
        <w:spacing w:after="120" w:line="360" w:lineRule="auto"/>
        <w:rPr>
          <w:color w:val="000000"/>
        </w:rPr>
      </w:pPr>
      <w:r>
        <w:rPr>
          <w:color w:val="000000"/>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000049E" w14:textId="77777777" w:rsidR="00D84BF2" w:rsidRDefault="00764E84">
      <w:pPr>
        <w:keepNext/>
        <w:keepLines/>
        <w:numPr>
          <w:ilvl w:val="0"/>
          <w:numId w:val="10"/>
        </w:numPr>
        <w:pBdr>
          <w:top w:val="nil"/>
          <w:left w:val="nil"/>
          <w:bottom w:val="nil"/>
          <w:right w:val="nil"/>
          <w:between w:val="nil"/>
        </w:pBdr>
        <w:tabs>
          <w:tab w:val="left" w:pos="1050"/>
        </w:tabs>
        <w:spacing w:before="240" w:after="120"/>
        <w:rPr>
          <w:smallCaps/>
          <w:color w:val="000000"/>
        </w:rPr>
      </w:pPr>
      <w:bookmarkStart w:id="257" w:name="_heading=h.kteddfkpjdh4" w:colFirst="0" w:colLast="0"/>
      <w:bookmarkEnd w:id="257"/>
      <w:r>
        <w:rPr>
          <w:b/>
          <w:bCs/>
          <w:smallCaps/>
          <w:color w:val="000000"/>
          <w:sz w:val="32"/>
          <w:szCs w:val="32"/>
          <w:rtl/>
        </w:rPr>
        <w:t>קבלני משנה</w:t>
      </w:r>
    </w:p>
    <w:p w14:paraId="0000049F"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pPr>
      <w:bookmarkStart w:id="258" w:name="bookmark=id.w07qchpo5ei4" w:colFirst="0" w:colLast="0"/>
      <w:bookmarkEnd w:id="258"/>
      <w:r>
        <w:rPr>
          <w:smallCaps/>
          <w:color w:val="000000"/>
          <w:rtl/>
        </w:rPr>
        <w:t>בכפוף לאמור במסמכי ההתקשרות, הספק יהיה רשאי להפעיל קבלני משנה לצורך אספקת השירותים.</w:t>
      </w:r>
    </w:p>
    <w:p w14:paraId="000004A0"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pPr>
      <w:bookmarkStart w:id="259" w:name="bookmark=id.bgnwqmpzuiu5" w:colFirst="0" w:colLast="0"/>
      <w:bookmarkEnd w:id="259"/>
      <w:r>
        <w:rPr>
          <w:smallCaps/>
          <w:color w:val="000000"/>
          <w:rtl/>
        </w:rPr>
        <w:t xml:space="preserve">מבלי לגרוע מהאמור, האחריות הכוללת לביצוע ההתקשרות ולעמידה בכל תנאיה תהיה של הספק ושלו בלבד. </w:t>
      </w:r>
    </w:p>
    <w:p w14:paraId="000004A1"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p>
    <w:p w14:paraId="000004A2" w14:textId="77777777" w:rsidR="00D84BF2" w:rsidRDefault="00764E84">
      <w:pPr>
        <w:keepNext/>
        <w:keepLines/>
        <w:numPr>
          <w:ilvl w:val="0"/>
          <w:numId w:val="10"/>
        </w:numPr>
        <w:pBdr>
          <w:top w:val="nil"/>
          <w:left w:val="nil"/>
          <w:bottom w:val="nil"/>
          <w:right w:val="nil"/>
          <w:between w:val="nil"/>
        </w:pBdr>
        <w:tabs>
          <w:tab w:val="left" w:pos="1050"/>
        </w:tabs>
        <w:spacing w:before="240" w:after="120"/>
        <w:rPr>
          <w:smallCaps/>
          <w:color w:val="000000"/>
        </w:rPr>
      </w:pPr>
      <w:bookmarkStart w:id="260" w:name="_heading=h.ni5njdtxlidb" w:colFirst="0" w:colLast="0"/>
      <w:bookmarkEnd w:id="260"/>
      <w:r>
        <w:rPr>
          <w:b/>
          <w:bCs/>
          <w:smallCaps/>
          <w:color w:val="000000"/>
          <w:sz w:val="32"/>
          <w:szCs w:val="32"/>
          <w:rtl/>
        </w:rPr>
        <w:t>יחסים בין הצדדים</w:t>
      </w:r>
    </w:p>
    <w:p w14:paraId="000004A3"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מוצהר ומוסכם בזה בין הצדדים כי: </w:t>
      </w:r>
    </w:p>
    <w:p w14:paraId="000004A4"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היחסים ביניהם לפי ההסכם אינם יחסי עובד ומעביד והמזמין אינו המעסיק של עובדי וקבלני המשנה של הספק.</w:t>
      </w:r>
    </w:p>
    <w:p w14:paraId="000004A5"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 xml:space="preserve">הספק בלבד יהיה אחראי לכל תשלום, לשיפוי בגין נזק, פיצויים או כל תשלום אחר המגיע ממנו על פי כל דין לאנשים המועסקים על ידו בין באופן ישיר בין כקבלני שירות, או לכל אדם אחר. </w:t>
      </w:r>
    </w:p>
    <w:p w14:paraId="000004A6"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 xml:space="preserve">המזמין לא ישלם כל תשלום לביטוח לאומי ויתר הזכויות הסוציאליות בקשר לאנשים המועסקים על ידי הספק. </w:t>
      </w:r>
    </w:p>
    <w:p w14:paraId="000004A7"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 xml:space="preserve">אם למרות האמור לעיל, ערכאה שיפוטית או </w:t>
      </w:r>
      <w:proofErr w:type="spellStart"/>
      <w:r>
        <w:rPr>
          <w:color w:val="000000"/>
          <w:rtl/>
        </w:rPr>
        <w:t>מינהלית</w:t>
      </w:r>
      <w:proofErr w:type="spellEnd"/>
      <w:r>
        <w:rPr>
          <w:color w:val="000000"/>
          <w:rtl/>
        </w:rPr>
        <w:t xml:space="preserve"> מצאה כי המזמין נושא באחריות ישירה כלפי הספק, עובדיו או קבלני משנה שלו,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00004A8"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במקרה של הגשת תביעה כאמור בסעיף זה, יודיע המזמין לספק על קיומה של התביעה, ויאפשר לספק להתגונן.</w:t>
      </w:r>
    </w:p>
    <w:p w14:paraId="000004A9" w14:textId="77777777" w:rsidR="00D84BF2" w:rsidRDefault="00764E84">
      <w:pPr>
        <w:keepNext/>
        <w:keepLines/>
        <w:numPr>
          <w:ilvl w:val="0"/>
          <w:numId w:val="10"/>
        </w:numPr>
        <w:pBdr>
          <w:top w:val="nil"/>
          <w:left w:val="nil"/>
          <w:bottom w:val="nil"/>
          <w:right w:val="nil"/>
          <w:between w:val="nil"/>
        </w:pBdr>
        <w:tabs>
          <w:tab w:val="left" w:pos="1050"/>
        </w:tabs>
        <w:spacing w:before="240" w:after="120"/>
        <w:rPr>
          <w:smallCaps/>
          <w:color w:val="000000"/>
        </w:rPr>
      </w:pPr>
      <w:bookmarkStart w:id="261" w:name="_heading=h.r42cj84okhcy" w:colFirst="0" w:colLast="0"/>
      <w:bookmarkEnd w:id="261"/>
      <w:r>
        <w:rPr>
          <w:b/>
          <w:bCs/>
          <w:smallCaps/>
          <w:color w:val="000000"/>
          <w:sz w:val="32"/>
          <w:szCs w:val="32"/>
          <w:rtl/>
        </w:rPr>
        <w:t>תמורה</w:t>
      </w:r>
    </w:p>
    <w:p w14:paraId="000004AA"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התמורה לספק תשולם בהתאם למפורט בהצעת המחיר, המצורפת כ</w:t>
      </w:r>
      <w:r>
        <w:rPr>
          <w:b/>
          <w:bCs/>
          <w:smallCaps/>
          <w:color w:val="000000"/>
          <w:rtl/>
        </w:rPr>
        <w:t>נספח ב'</w:t>
      </w:r>
      <w:r>
        <w:rPr>
          <w:smallCaps/>
          <w:color w:val="000000"/>
          <w:rtl/>
        </w:rPr>
        <w:t xml:space="preserve"> להסכם.</w:t>
      </w:r>
    </w:p>
    <w:p w14:paraId="000004AB"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תשלום התמורה יעשה לפי ביצוע בפועל ובכפוף לתנאי ההתקשרות.</w:t>
      </w:r>
    </w:p>
    <w:p w14:paraId="000004AC"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b/>
          <w:bCs/>
          <w:smallCaps/>
          <w:color w:val="000000"/>
          <w:rtl/>
        </w:rPr>
        <w:t xml:space="preserve">הצמדה של התמורה - </w:t>
      </w:r>
    </w:p>
    <w:p w14:paraId="000004AD"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 התמורה תהיה צמודה למדד המחירים לצרכן.</w:t>
      </w:r>
    </w:p>
    <w:p w14:paraId="000004AE"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ההצמדה תתבצע בהתאם לכללים המפורטים ב</w:t>
      </w:r>
      <w:r>
        <w:rPr>
          <w:b/>
          <w:bCs/>
          <w:color w:val="000000"/>
          <w:rtl/>
        </w:rPr>
        <w:t xml:space="preserve">נספח ו' </w:t>
      </w:r>
      <w:r>
        <w:rPr>
          <w:color w:val="000000"/>
          <w:rtl/>
        </w:rPr>
        <w:t>להסכם.</w:t>
      </w:r>
    </w:p>
    <w:p w14:paraId="000004AF"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b/>
          <w:bCs/>
          <w:smallCaps/>
          <w:color w:val="000000"/>
          <w:rtl/>
        </w:rPr>
        <w:t>סופיות התמורה:</w:t>
      </w:r>
    </w:p>
    <w:p w14:paraId="000004B0"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000004B1"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000004B2" w14:textId="77777777" w:rsidR="00D84BF2" w:rsidRDefault="00D84BF2">
      <w:pPr>
        <w:keepNext/>
        <w:keepLines/>
      </w:pPr>
    </w:p>
    <w:p w14:paraId="000004B3" w14:textId="77777777" w:rsidR="00D84BF2" w:rsidRDefault="00764E84">
      <w:pPr>
        <w:keepNext/>
        <w:keepLines/>
        <w:numPr>
          <w:ilvl w:val="0"/>
          <w:numId w:val="10"/>
        </w:numPr>
        <w:pBdr>
          <w:top w:val="nil"/>
          <w:left w:val="nil"/>
          <w:bottom w:val="nil"/>
          <w:right w:val="nil"/>
          <w:between w:val="nil"/>
        </w:pBdr>
        <w:tabs>
          <w:tab w:val="left" w:pos="1050"/>
        </w:tabs>
        <w:spacing w:before="240" w:after="120"/>
        <w:rPr>
          <w:smallCaps/>
          <w:color w:val="000000"/>
        </w:rPr>
      </w:pPr>
      <w:bookmarkStart w:id="262" w:name="_heading=h.zhr2pxpi7z9u" w:colFirst="0" w:colLast="0"/>
      <w:bookmarkEnd w:id="262"/>
      <w:r>
        <w:rPr>
          <w:b/>
          <w:bCs/>
          <w:smallCaps/>
          <w:color w:val="000000"/>
          <w:sz w:val="32"/>
          <w:szCs w:val="32"/>
          <w:rtl/>
        </w:rPr>
        <w:t>כללי תשלום</w:t>
      </w:r>
    </w:p>
    <w:p w14:paraId="000004B4"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כללי התשלום המפורטים להלן כפופים להוראות החשב הכללי במשרד האוצר כפי שמתפרסמים מעת לעת.</w:t>
      </w:r>
    </w:p>
    <w:p w14:paraId="000004B5"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לצורך וכתנאי לקבלת תשלומים, הספק 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וחשבון המפרט את התשלומים המגיעים לו בהתאם להסכם </w:t>
      </w:r>
      <w:r>
        <w:rPr>
          <w:b/>
          <w:bCs/>
          <w:smallCaps/>
          <w:color w:val="000000"/>
          <w:rtl/>
        </w:rPr>
        <w:t>("חשבון")</w:t>
      </w:r>
      <w:r>
        <w:rPr>
          <w:smallCaps/>
          <w:color w:val="000000"/>
          <w:rtl/>
        </w:rPr>
        <w:t xml:space="preserve">. את החשבון על הספק להגיש בהתאם להנחיות המזמין, וזאת כתנאי לאישור החשבון ולהעברת התשלום לספק. </w:t>
      </w:r>
    </w:p>
    <w:p w14:paraId="000004B6"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החשבון יכלול את הפרטים והמסמכים הבאים: </w:t>
      </w:r>
    </w:p>
    <w:p w14:paraId="000004B7"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000004B8"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במקרה שבו יחול שינוי בגובה המע"מ תעודכן בהתאם התמורה לה זכאי הספק.</w:t>
      </w:r>
    </w:p>
    <w:p w14:paraId="000004B9"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במקרה בו יהיו שינויים שאינם בגובה המע"מ </w:t>
      </w:r>
      <w:proofErr w:type="spellStart"/>
      <w:r>
        <w:rPr>
          <w:smallCaps/>
          <w:color w:val="000000"/>
          <w:rtl/>
        </w:rPr>
        <w:t>במסים</w:t>
      </w:r>
      <w:proofErr w:type="spellEnd"/>
      <w:r>
        <w:rPr>
          <w:smallCaps/>
          <w:color w:val="000000"/>
          <w:rtl/>
        </w:rPr>
        <w:t xml:space="preserve">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000004BA"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000004BB"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המזמין יבדוק ויאשר כל חשבון שיוגש לתשלום על ידי הספק, בהתאם למפורט לעיל ולהנחיות החשב הכללי.</w:t>
      </w:r>
    </w:p>
    <w:p w14:paraId="000004BC"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bookmarkStart w:id="263" w:name="bookmark=id.3yh9kks4yyvh" w:colFirst="0" w:colLast="0"/>
      <w:bookmarkEnd w:id="263"/>
      <w:r>
        <w:rPr>
          <w:smallCaps/>
          <w:color w:val="000000"/>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000004BD" w14:textId="77777777" w:rsidR="00D84BF2" w:rsidRDefault="00764E84">
      <w:pPr>
        <w:keepNext/>
        <w:keepLines/>
        <w:numPr>
          <w:ilvl w:val="0"/>
          <w:numId w:val="10"/>
        </w:numPr>
        <w:pBdr>
          <w:top w:val="nil"/>
          <w:left w:val="nil"/>
          <w:bottom w:val="nil"/>
          <w:right w:val="nil"/>
          <w:between w:val="nil"/>
        </w:pBdr>
        <w:tabs>
          <w:tab w:val="left" w:pos="1050"/>
        </w:tabs>
        <w:spacing w:before="240" w:after="120"/>
        <w:rPr>
          <w:smallCaps/>
          <w:color w:val="000000"/>
        </w:rPr>
      </w:pPr>
      <w:bookmarkStart w:id="264" w:name="bookmark=id.uh1o57e07sfv" w:colFirst="0" w:colLast="0"/>
      <w:bookmarkStart w:id="265" w:name="_heading=h.mocquov3yrag" w:colFirst="0" w:colLast="0"/>
      <w:bookmarkEnd w:id="264"/>
      <w:bookmarkEnd w:id="265"/>
      <w:r>
        <w:rPr>
          <w:b/>
          <w:bCs/>
          <w:smallCaps/>
          <w:color w:val="000000"/>
          <w:sz w:val="32"/>
          <w:szCs w:val="32"/>
          <w:rtl/>
        </w:rPr>
        <w:t>ערבות ביצוע</w:t>
      </w:r>
    </w:p>
    <w:p w14:paraId="000004BE"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כבטחון למילוי ההתחייבויות של הספק על-פי ההסכם ימסור הספק למזמין ערבות אוטונומית בלתי מותנית, </w:t>
      </w:r>
      <w:bookmarkStart w:id="266" w:name="bookmark=id.wz96f6m48w6f" w:colFirst="0" w:colLast="0"/>
      <w:bookmarkEnd w:id="266"/>
      <w:r>
        <w:rPr>
          <w:smallCaps/>
          <w:color w:val="000000"/>
          <w:rtl/>
        </w:rPr>
        <w:t xml:space="preserve"> בשיעור של </w:t>
      </w:r>
      <w:bookmarkStart w:id="267" w:name="bookmark=id.1qvvff1e29e" w:colFirst="0" w:colLast="0"/>
      <w:bookmarkEnd w:id="267"/>
      <w:r>
        <w:rPr>
          <w:smallCaps/>
          <w:color w:val="000000"/>
        </w:rPr>
        <w:t>%</w:t>
      </w:r>
      <w:bookmarkStart w:id="268" w:name="bookmark=id.y6ntyorb0vg" w:colFirst="0" w:colLast="0"/>
      <w:bookmarkEnd w:id="268"/>
      <w:r>
        <w:rPr>
          <w:smallCaps/>
          <w:color w:val="000000"/>
        </w:rPr>
        <w:t>5</w:t>
      </w:r>
      <w:bookmarkStart w:id="269" w:name="bookmark=id.ahrw83os2owk" w:colFirst="0" w:colLast="0"/>
      <w:bookmarkEnd w:id="269"/>
      <w:r>
        <w:rPr>
          <w:smallCaps/>
          <w:color w:val="000000"/>
          <w:rtl/>
        </w:rPr>
        <w:t xml:space="preserve"> אשר ייגזר מהיקף ההתקשרות.</w:t>
      </w:r>
    </w:p>
    <w:p w14:paraId="000004BF"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 ערבות הביצוע תהיה ערבות דיגיטלית בהתאם לתקן הערבויות הדיגיטליות אשר פורסם על יד החשב הכללי, ואשר הונפקה על ידי גוף אשר הוסמך על ידי החשב הכללי להנפקת ערבות דיגיטלית בהתאם לתקן. במקרה כאמור תהיה הערבות בהתאם לנוסח המפורט כנספח ג להסכם, ותנוהל בהתאם לתקן הערבויות הדיגיטליות ול</w:t>
      </w:r>
      <w:hyperlink>
        <w:r>
          <w:rPr>
            <w:smallCaps/>
            <w:color w:val="0000FF"/>
            <w:u w:val="single"/>
            <w:rtl/>
          </w:rPr>
          <w:t>הוראת</w:t>
        </w:r>
      </w:hyperlink>
      <w:hyperlink>
        <w:r>
          <w:rPr>
            <w:smallCaps/>
            <w:color w:val="0000FF"/>
            <w:u w:val="single"/>
            <w:rtl/>
          </w:rPr>
          <w:t xml:space="preserve"> </w:t>
        </w:r>
      </w:hyperlink>
      <w:hyperlink>
        <w:proofErr w:type="spellStart"/>
        <w:r>
          <w:rPr>
            <w:smallCaps/>
            <w:color w:val="0000FF"/>
            <w:u w:val="single"/>
            <w:rtl/>
          </w:rPr>
          <w:t>תכ</w:t>
        </w:r>
      </w:hyperlink>
      <w:hyperlink>
        <w:r>
          <w:rPr>
            <w:smallCaps/>
            <w:color w:val="0000FF"/>
            <w:u w:val="single"/>
            <w:rtl/>
          </w:rPr>
          <w:t>"</w:t>
        </w:r>
      </w:hyperlink>
      <w:hyperlink>
        <w:r>
          <w:rPr>
            <w:smallCaps/>
            <w:color w:val="0000FF"/>
            <w:u w:val="single"/>
            <w:rtl/>
          </w:rPr>
          <w:t>ם</w:t>
        </w:r>
        <w:proofErr w:type="spellEnd"/>
      </w:hyperlink>
      <w:hyperlink>
        <w:r>
          <w:rPr>
            <w:smallCaps/>
            <w:color w:val="0000FF"/>
            <w:u w:val="single"/>
            <w:rtl/>
          </w:rPr>
          <w:t xml:space="preserve"> 7.3.7 </w:t>
        </w:r>
      </w:hyperlink>
      <w:hyperlink>
        <w:r>
          <w:rPr>
            <w:smallCaps/>
            <w:color w:val="0000FF"/>
            <w:u w:val="single"/>
            <w:rtl/>
          </w:rPr>
          <w:t>ערבויות</w:t>
        </w:r>
      </w:hyperlink>
      <w:hyperlink>
        <w:r>
          <w:rPr>
            <w:smallCaps/>
            <w:color w:val="0000FF"/>
            <w:u w:val="single"/>
            <w:rtl/>
          </w:rPr>
          <w:t xml:space="preserve"> </w:t>
        </w:r>
      </w:hyperlink>
      <w:hyperlink>
        <w:r>
          <w:rPr>
            <w:smallCaps/>
            <w:color w:val="0000FF"/>
            <w:u w:val="single"/>
            <w:rtl/>
          </w:rPr>
          <w:t>דיגיטליות</w:t>
        </w:r>
      </w:hyperlink>
      <w:r>
        <w:rPr>
          <w:smallCaps/>
          <w:color w:val="000000"/>
        </w:rPr>
        <w:t xml:space="preserve">. </w:t>
      </w:r>
    </w:p>
    <w:p w14:paraId="000004C0"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bookmarkStart w:id="270" w:name="_heading=h.y3o9dj3yvo9s" w:colFirst="0" w:colLast="0"/>
      <w:bookmarkEnd w:id="270"/>
      <w:r>
        <w:rPr>
          <w:smallCaps/>
          <w:color w:val="000000"/>
          <w:rtl/>
        </w:rPr>
        <w:t>הערבות תונפק על ידי גוף המוסמך להנפיק ערבויות בהתאם להוראות המפורטות ב</w:t>
      </w:r>
      <w:hyperlink>
        <w:r>
          <w:rPr>
            <w:smallCaps/>
            <w:color w:val="0000FF"/>
            <w:u w:val="single"/>
            <w:rtl/>
          </w:rPr>
          <w:t>הוראת</w:t>
        </w:r>
      </w:hyperlink>
      <w:hyperlink>
        <w:r>
          <w:rPr>
            <w:smallCaps/>
            <w:color w:val="0000FF"/>
            <w:u w:val="single"/>
            <w:rtl/>
          </w:rPr>
          <w:t xml:space="preserve"> </w:t>
        </w:r>
      </w:hyperlink>
      <w:hyperlink>
        <w:proofErr w:type="spellStart"/>
        <w:r>
          <w:rPr>
            <w:smallCaps/>
            <w:color w:val="0000FF"/>
            <w:u w:val="single"/>
            <w:rtl/>
          </w:rPr>
          <w:t>תכ</w:t>
        </w:r>
      </w:hyperlink>
      <w:hyperlink>
        <w:r>
          <w:rPr>
            <w:smallCaps/>
            <w:color w:val="0000FF"/>
            <w:u w:val="single"/>
            <w:rtl/>
          </w:rPr>
          <w:t>"</w:t>
        </w:r>
      </w:hyperlink>
      <w:hyperlink>
        <w:r>
          <w:rPr>
            <w:smallCaps/>
            <w:color w:val="0000FF"/>
            <w:u w:val="single"/>
            <w:rtl/>
          </w:rPr>
          <w:t>ם</w:t>
        </w:r>
        <w:proofErr w:type="spellEnd"/>
      </w:hyperlink>
      <w:hyperlink>
        <w:r>
          <w:rPr>
            <w:smallCaps/>
            <w:color w:val="0000FF"/>
            <w:u w:val="single"/>
            <w:rtl/>
          </w:rPr>
          <w:t xml:space="preserve"> 7.3.3 "</w:t>
        </w:r>
      </w:hyperlink>
      <w:hyperlink>
        <w:r>
          <w:rPr>
            <w:smallCaps/>
            <w:color w:val="0000FF"/>
            <w:u w:val="single"/>
            <w:rtl/>
          </w:rPr>
          <w:t>ערבויות</w:t>
        </w:r>
      </w:hyperlink>
      <w:hyperlink>
        <w:r>
          <w:rPr>
            <w:smallCaps/>
            <w:color w:val="0000FF"/>
            <w:u w:val="single"/>
            <w:rtl/>
          </w:rPr>
          <w:t>"</w:t>
        </w:r>
      </w:hyperlink>
      <w:r>
        <w:rPr>
          <w:smallCaps/>
          <w:color w:val="000000"/>
        </w:rPr>
        <w:t>.</w:t>
      </w:r>
    </w:p>
    <w:p w14:paraId="000004C1"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גוף סטטוטורי, חברה ממשלתית, חברת בת ממשלתית ומוסד להשכלה גבוהה שהמדינה משתתפת בתקציבו רשאים להגיש הוראת קיזוז במקום ערבות הגשה בהתאם לנוסח המפורט ב</w:t>
      </w:r>
      <w:hyperlink>
        <w:r>
          <w:rPr>
            <w:smallCaps/>
            <w:color w:val="0000FF"/>
            <w:u w:val="single"/>
            <w:rtl/>
          </w:rPr>
          <w:t>הוראת</w:t>
        </w:r>
      </w:hyperlink>
      <w:hyperlink>
        <w:r>
          <w:rPr>
            <w:smallCaps/>
            <w:color w:val="0000FF"/>
            <w:u w:val="single"/>
            <w:rtl/>
          </w:rPr>
          <w:t xml:space="preserve"> </w:t>
        </w:r>
      </w:hyperlink>
      <w:hyperlink>
        <w:proofErr w:type="spellStart"/>
        <w:r>
          <w:rPr>
            <w:smallCaps/>
            <w:color w:val="0000FF"/>
            <w:u w:val="single"/>
            <w:rtl/>
          </w:rPr>
          <w:t>תכ</w:t>
        </w:r>
      </w:hyperlink>
      <w:hyperlink>
        <w:r>
          <w:rPr>
            <w:smallCaps/>
            <w:color w:val="0000FF"/>
            <w:u w:val="single"/>
            <w:rtl/>
          </w:rPr>
          <w:t>"</w:t>
        </w:r>
      </w:hyperlink>
      <w:hyperlink>
        <w:r>
          <w:rPr>
            <w:smallCaps/>
            <w:color w:val="0000FF"/>
            <w:u w:val="single"/>
            <w:rtl/>
          </w:rPr>
          <w:t>ם</w:t>
        </w:r>
        <w:proofErr w:type="spellEnd"/>
      </w:hyperlink>
      <w:hyperlink>
        <w:r>
          <w:rPr>
            <w:smallCaps/>
            <w:color w:val="0000FF"/>
            <w:u w:val="single"/>
            <w:rtl/>
          </w:rPr>
          <w:t xml:space="preserve"> 7.3.3 "</w:t>
        </w:r>
      </w:hyperlink>
      <w:hyperlink>
        <w:r>
          <w:rPr>
            <w:smallCaps/>
            <w:color w:val="0000FF"/>
            <w:u w:val="single"/>
            <w:rtl/>
          </w:rPr>
          <w:t>ערבויות</w:t>
        </w:r>
      </w:hyperlink>
      <w:hyperlink>
        <w:r>
          <w:rPr>
            <w:smallCaps/>
            <w:color w:val="0000FF"/>
            <w:u w:val="single"/>
            <w:rtl/>
          </w:rPr>
          <w:t>"</w:t>
        </w:r>
      </w:hyperlink>
      <w:r>
        <w:rPr>
          <w:smallCaps/>
          <w:color w:val="000000"/>
        </w:rPr>
        <w:t>.</w:t>
      </w:r>
    </w:p>
    <w:p w14:paraId="000004C2"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תוקף הערבות יהיה 90 יום לאחר תום תקופת ההתקשרות. אם המזמין יממש את האופציה להארכת תקופת ההתקשרות, יאריך הספק את תוקף הערבות בהתאמה עד ל- 90 יום לאחר תום תקופת ההתקשרות. </w:t>
      </w:r>
    </w:p>
    <w:p w14:paraId="000004C3"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או לשם הבטחת עמידת הספק </w:t>
      </w:r>
      <w:proofErr w:type="spellStart"/>
      <w:r>
        <w:rPr>
          <w:smallCaps/>
          <w:color w:val="000000"/>
          <w:rtl/>
        </w:rPr>
        <w:t>בהתחייביותיו</w:t>
      </w:r>
      <w:proofErr w:type="spellEnd"/>
      <w:r>
        <w:rPr>
          <w:smallCaps/>
          <w:color w:val="000000"/>
          <w:rtl/>
        </w:rPr>
        <w:t xml:space="preserve"> לפי ההסכם. אם הספק לא יאריך את תוקף הערבות בהתאם להוראות ההסכם, רשאי המזמין לחלט את הערבות, בהתאם לשיקול דעתו הבלעדי. </w:t>
      </w:r>
    </w:p>
    <w:p w14:paraId="000004C4"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bookmarkStart w:id="271" w:name="_heading=h.ywll7kjwxibu" w:colFirst="0" w:colLast="0"/>
      <w:bookmarkEnd w:id="271"/>
      <w:r>
        <w:rPr>
          <w:smallCaps/>
          <w:color w:val="000000"/>
          <w:rtl/>
        </w:rPr>
        <w:t>במהלך תקופת ההתקשרות רשאי המזמין, לפי שיקול דעתו הבלעדי, להפחית את סכום ערבות הביצוע, לסכום נמוך יותר, כפי שיקבע על ידו.</w:t>
      </w:r>
    </w:p>
    <w:p w14:paraId="000004C5"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לאחר תום התוקף של הערבות, במקרה שהיא לא חולטה, יחזיר המזמין את הערבות לספק.</w:t>
      </w:r>
    </w:p>
    <w:p w14:paraId="000004C6" w14:textId="77777777" w:rsidR="00D84BF2" w:rsidRDefault="00764E84">
      <w:pPr>
        <w:keepNext/>
        <w:keepLines/>
        <w:numPr>
          <w:ilvl w:val="0"/>
          <w:numId w:val="10"/>
        </w:numPr>
        <w:pBdr>
          <w:top w:val="nil"/>
          <w:left w:val="nil"/>
          <w:bottom w:val="nil"/>
          <w:right w:val="nil"/>
          <w:between w:val="nil"/>
        </w:pBdr>
        <w:tabs>
          <w:tab w:val="left" w:pos="1050"/>
        </w:tabs>
        <w:spacing w:before="240" w:after="120"/>
        <w:rPr>
          <w:smallCaps/>
          <w:color w:val="000000"/>
        </w:rPr>
      </w:pPr>
      <w:bookmarkStart w:id="272" w:name="_heading=h.53e14ytzvxw0" w:colFirst="0" w:colLast="0"/>
      <w:bookmarkEnd w:id="272"/>
      <w:r>
        <w:rPr>
          <w:b/>
          <w:bCs/>
          <w:smallCaps/>
          <w:color w:val="000000"/>
          <w:sz w:val="32"/>
          <w:szCs w:val="32"/>
          <w:rtl/>
        </w:rPr>
        <w:t xml:space="preserve">אחריות </w:t>
      </w:r>
      <w:proofErr w:type="spellStart"/>
      <w:r>
        <w:rPr>
          <w:b/>
          <w:bCs/>
          <w:smallCaps/>
          <w:color w:val="000000"/>
          <w:sz w:val="32"/>
          <w:szCs w:val="32"/>
          <w:rtl/>
        </w:rPr>
        <w:t>בנזיקין</w:t>
      </w:r>
      <w:proofErr w:type="spellEnd"/>
      <w:r>
        <w:rPr>
          <w:b/>
          <w:bCs/>
          <w:smallCaps/>
          <w:color w:val="000000"/>
          <w:sz w:val="32"/>
          <w:szCs w:val="32"/>
          <w:rtl/>
        </w:rPr>
        <w:t xml:space="preserve"> וחובת שיפוי</w:t>
      </w:r>
    </w:p>
    <w:p w14:paraId="000004C7"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הספק יישא באחריות, לפי כל דין,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Pr>
          <w:smallCaps/>
          <w:color w:val="000000"/>
          <w:rtl/>
        </w:rPr>
        <w:t>שלוחיו</w:t>
      </w:r>
      <w:proofErr w:type="spellEnd"/>
      <w:r>
        <w:rPr>
          <w:smallCaps/>
          <w:color w:val="000000"/>
          <w:rtl/>
        </w:rPr>
        <w:t xml:space="preserve">, קבלני משנה שלו או כל מי שבא מכוחו או מטעמו, במסגרת ביצוע הסכם זה. הספק מתחייב לדווח למזמין על כל נזק או אובדן כאמור, באופן מידי. </w:t>
      </w:r>
    </w:p>
    <w:p w14:paraId="000004C8"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pPr>
      <w:r>
        <w:rPr>
          <w:smallCaps/>
          <w:color w:val="000000"/>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 האמור לא יחול ביחס לנזק שנגרם בזדון ושהאחריות בגינו מוטלת על המזמין לפי דין.</w:t>
      </w:r>
    </w:p>
    <w:p w14:paraId="000004C9"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000004CA"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לא יהיה בסיומו של הסכם זה כדי לגרוע מאחריות הספק לגבי נזקים שעילת התביעה בגינם נובעת מהסכם זה או מאספקת השירותים על פיו או קשורה אליהם.</w:t>
      </w:r>
    </w:p>
    <w:p w14:paraId="000004CB"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הספק מתחייב לשפות את המזמין באופן מלא, במקרה שיחויב המזמין בפסק דין חלוט של ערכאה שיפוטית מוסמכת, ולשלם כל סכום בגין חיוב שעל פי הסכם זה חב בו הספק,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 בין אם השיפוי נובע מתביעתו של עובד של הספק או מי מטעמו של הספק (לרבות קבלני משנה) או עובד של המזמין או צד שלישי או של מבטח או מכל מקור אחר. הסכומים כאמור ישולמו למזמין מיד עם הגשת דרישתו בכתב ובה פירוט ההוצאות שנגרמו לו כאמור.</w:t>
      </w:r>
    </w:p>
    <w:p w14:paraId="000004CC"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טענות צד שלישי</w:t>
      </w:r>
    </w:p>
    <w:p w14:paraId="000004CD"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הועלתה ע"י צד שלישי, טענה שעילתה נובעת או קשורה להתקשרות זו לרבות,  הפרת זכויות קניין הרוחני או נזקים שנגרמו לצד שלישי כלשהו (להלן: "</w:t>
      </w:r>
      <w:r>
        <w:rPr>
          <w:b/>
          <w:bCs/>
          <w:color w:val="000000"/>
          <w:rtl/>
        </w:rPr>
        <w:t>טענת הפרה</w:t>
      </w:r>
      <w:r>
        <w:rPr>
          <w:color w:val="000000"/>
          <w:rtl/>
        </w:rPr>
        <w:t xml:space="preserve">"), יפעלו הצדדים בהתאם למפורט להלן: </w:t>
      </w:r>
    </w:p>
    <w:p w14:paraId="000004CE"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 xml:space="preserve">הצדדים יעדכנו אחד את השני בדבר הטענה </w:t>
      </w:r>
      <w:proofErr w:type="spellStart"/>
      <w:r>
        <w:rPr>
          <w:color w:val="000000"/>
          <w:rtl/>
        </w:rPr>
        <w:t>ועילתה,בהקדם</w:t>
      </w:r>
      <w:proofErr w:type="spellEnd"/>
      <w:r>
        <w:rPr>
          <w:color w:val="000000"/>
          <w:rtl/>
        </w:rPr>
        <w:t xml:space="preserve"> האפשרי על מנת לאפשר לכל צד להתגונן כלפי הטענה. </w:t>
      </w:r>
    </w:p>
    <w:p w14:paraId="000004CF"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במקרה בו הוגשה תביעה בטענה כאמור, רשאי המזמין לדרוש מהספק להיכנס בנעלי המזמין לצורך ניהול ההליך.</w:t>
      </w:r>
    </w:p>
    <w:p w14:paraId="000004D0"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bookmarkStart w:id="273" w:name="bookmark=id.2zm6igjlo5ag" w:colFirst="0" w:colLast="0"/>
      <w:bookmarkEnd w:id="273"/>
      <w:r>
        <w:rPr>
          <w:smallCaps/>
          <w:color w:val="000000"/>
          <w:rtl/>
        </w:rPr>
        <w:t xml:space="preserve">תקרת אחריות – </w:t>
      </w:r>
    </w:p>
    <w:p w14:paraId="000004D1" w14:textId="77777777" w:rsidR="00D84BF2" w:rsidRDefault="00764E84">
      <w:pPr>
        <w:keepNext/>
        <w:keepLines/>
        <w:numPr>
          <w:ilvl w:val="2"/>
          <w:numId w:val="10"/>
        </w:numPr>
        <w:pBdr>
          <w:top w:val="nil"/>
          <w:left w:val="nil"/>
          <w:bottom w:val="nil"/>
          <w:right w:val="nil"/>
          <w:between w:val="nil"/>
        </w:pBdr>
        <w:spacing w:before="120" w:after="120" w:line="360" w:lineRule="auto"/>
      </w:pPr>
      <w:bookmarkStart w:id="274" w:name="bookmark=id.4uyhkt3kawmo" w:colFirst="0" w:colLast="0"/>
      <w:bookmarkEnd w:id="274"/>
      <w:r>
        <w:rPr>
          <w:color w:val="000000"/>
          <w:rtl/>
        </w:rPr>
        <w:t xml:space="preserve">גבול אחריות הספק לפיצוי או שיפוי המזמין עבור כל אירוע נזק לא יעלה על גובה הנזק שנגרם או השיפוי שנדרש </w:t>
      </w:r>
      <w:r>
        <w:rPr>
          <w:b/>
          <w:bCs/>
          <w:color w:val="000000"/>
          <w:rtl/>
        </w:rPr>
        <w:t>ועד 2 פעמים היקף ההתקשרות,</w:t>
      </w:r>
      <w:r>
        <w:rPr>
          <w:color w:val="000000"/>
          <w:rtl/>
        </w:rPr>
        <w:t xml:space="preserve"> לפי הסכום הנמוך </w:t>
      </w:r>
      <w:proofErr w:type="spellStart"/>
      <w:r>
        <w:rPr>
          <w:color w:val="000000"/>
          <w:rtl/>
        </w:rPr>
        <w:t>מביניהם</w:t>
      </w:r>
      <w:proofErr w:type="spellEnd"/>
      <w:r>
        <w:rPr>
          <w:color w:val="000000"/>
          <w:rtl/>
        </w:rPr>
        <w:t>, ובתוספת כל הוצאותיו של המזמין, לרבות הוצאות משפטיות ושכר טרחת עורך דין שיהיו לו בקשר לתביעה בגין האמור, וכן בתוספת הפרשי הצמדה וריבית על פי דין.</w:t>
      </w:r>
    </w:p>
    <w:p w14:paraId="000004D2"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הסכומים כאמור ישולמו למזמין מיד עם הגשת דרישתו בכתב ובה פירוט ההוצאות שנגרמו לו כאמור.</w:t>
      </w:r>
    </w:p>
    <w:p w14:paraId="000004D3"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 xml:space="preserve">הגבלת האחריות האמורה לא תחול על נזק שייגרם על ידי מעשה או מחדל שנעשו בזדון על ידי הספק, עובדיו או קבלני המשנה ומי מטעמו. </w:t>
      </w:r>
    </w:p>
    <w:p w14:paraId="000004D4" w14:textId="77777777" w:rsidR="00D84BF2" w:rsidRDefault="00764E84">
      <w:pPr>
        <w:keepNext/>
        <w:keepLines/>
        <w:numPr>
          <w:ilvl w:val="0"/>
          <w:numId w:val="10"/>
        </w:numPr>
        <w:pBdr>
          <w:top w:val="nil"/>
          <w:left w:val="nil"/>
          <w:bottom w:val="nil"/>
          <w:right w:val="nil"/>
          <w:between w:val="nil"/>
        </w:pBdr>
        <w:tabs>
          <w:tab w:val="left" w:pos="1050"/>
        </w:tabs>
        <w:spacing w:before="240" w:after="120"/>
        <w:rPr>
          <w:smallCaps/>
          <w:color w:val="000000"/>
        </w:rPr>
      </w:pPr>
      <w:bookmarkStart w:id="275" w:name="_heading=h.7nvk6qcghdko" w:colFirst="0" w:colLast="0"/>
      <w:bookmarkEnd w:id="275"/>
      <w:r>
        <w:rPr>
          <w:b/>
          <w:bCs/>
          <w:smallCaps/>
          <w:color w:val="000000"/>
          <w:sz w:val="32"/>
          <w:szCs w:val="32"/>
          <w:rtl/>
        </w:rPr>
        <w:t>ביטוח</w:t>
      </w:r>
    </w:p>
    <w:p w14:paraId="000004D5"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bookmarkStart w:id="276" w:name="bookmark=id.h0cswgu8bjqv" w:colFirst="0" w:colLast="0"/>
      <w:bookmarkEnd w:id="276"/>
      <w:r>
        <w:rPr>
          <w:smallCaps/>
          <w:color w:val="000000"/>
          <w:rtl/>
        </w:rPr>
        <w:t xml:space="preserve">הספק מתחייב, ולקיים את כל הביטוחים המפורטים בנספח </w:t>
      </w:r>
      <w:bookmarkStart w:id="277" w:name="bookmark=id.vj6n9jhcchdp" w:colFirst="0" w:colLast="0"/>
      <w:bookmarkEnd w:id="277"/>
      <w:r>
        <w:rPr>
          <w:smallCaps/>
          <w:color w:val="000000"/>
          <w:rtl/>
        </w:rPr>
        <w:t xml:space="preserve">ד' על כל תנאיו, במהלך כל תקופת ההתקשרות. </w:t>
      </w:r>
    </w:p>
    <w:p w14:paraId="000004D6"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בנוסף לביטוחים הנדרשים והמפורטים</w:t>
      </w:r>
      <w:bookmarkStart w:id="278" w:name="bookmark=id.wqy1jgaru63q" w:colFirst="0" w:colLast="0"/>
      <w:bookmarkEnd w:id="278"/>
      <w:r>
        <w:rPr>
          <w:smallCaps/>
          <w:color w:val="000000"/>
          <w:rtl/>
        </w:rPr>
        <w:t xml:space="preserve"> במכרז, על הספק לבחון את חשיפתו לאור הוראות המכרז וההסכם ולקבוע את הביטוחים הנחוצים לו, בהתאם לניהול סיכונים של הספק.</w:t>
      </w:r>
    </w:p>
    <w:p w14:paraId="000004D7"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אין בכל האמור בסעיפי הביטוח כדי לפטור את הספק, מכל חובה החלה עליו על פי ההתקשרות ועל פי כל דין.</w:t>
      </w:r>
    </w:p>
    <w:p w14:paraId="000004D8" w14:textId="77777777" w:rsidR="00D84BF2" w:rsidRDefault="00764E84">
      <w:pPr>
        <w:keepNext/>
        <w:keepLines/>
        <w:numPr>
          <w:ilvl w:val="0"/>
          <w:numId w:val="10"/>
        </w:numPr>
        <w:pBdr>
          <w:top w:val="nil"/>
          <w:left w:val="nil"/>
          <w:bottom w:val="nil"/>
          <w:right w:val="nil"/>
          <w:between w:val="nil"/>
        </w:pBdr>
        <w:tabs>
          <w:tab w:val="left" w:pos="1050"/>
        </w:tabs>
        <w:spacing w:before="240" w:after="120"/>
        <w:rPr>
          <w:smallCaps/>
          <w:color w:val="000000"/>
        </w:rPr>
      </w:pPr>
      <w:bookmarkStart w:id="279" w:name="_heading=h.utdf72ikowyt" w:colFirst="0" w:colLast="0"/>
      <w:bookmarkEnd w:id="279"/>
      <w:r>
        <w:rPr>
          <w:b/>
          <w:bCs/>
          <w:smallCaps/>
          <w:color w:val="000000"/>
          <w:sz w:val="32"/>
          <w:szCs w:val="32"/>
          <w:rtl/>
        </w:rPr>
        <w:t>המחאת זכויות או חובות על פי ההסכם</w:t>
      </w:r>
    </w:p>
    <w:p w14:paraId="000004D9"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חל איסור מוחלט על הספק </w:t>
      </w:r>
      <w:proofErr w:type="spellStart"/>
      <w:r>
        <w:rPr>
          <w:smallCaps/>
          <w:color w:val="000000"/>
          <w:rtl/>
        </w:rPr>
        <w:t>להמחות</w:t>
      </w:r>
      <w:proofErr w:type="spellEnd"/>
      <w:r>
        <w:rPr>
          <w:smallCaps/>
          <w:color w:val="000000"/>
          <w:rtl/>
        </w:rPr>
        <w:t xml:space="preserve"> או להסב כל זכות או חובה על פי הסכם זה או את ביצוע ההסכם, ללא אישור מראש ובכתב של המזמין, בהתאם לשיקול דעתו הבלעדי. מבלי לגרוע מהאמור, המחאת זכויות או חובות לפי הסכם זה תיעשה בכפוף לחתימה על הסכם "גב אל גב" בין הממחה לנמחה. ההסכם האמור יועבר לידי המזמין כתנאי לכניסתה לתוקף של המחאת הזכויות או החובות.</w:t>
      </w:r>
    </w:p>
    <w:p w14:paraId="000004DA"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מוצהר ומוסכם בזה כי למזמין הזכות </w:t>
      </w:r>
      <w:proofErr w:type="spellStart"/>
      <w:r>
        <w:rPr>
          <w:smallCaps/>
          <w:color w:val="000000"/>
          <w:rtl/>
        </w:rPr>
        <w:t>להמחות</w:t>
      </w:r>
      <w:proofErr w:type="spellEnd"/>
      <w:r>
        <w:rPr>
          <w:smallCaps/>
          <w:color w:val="000000"/>
          <w:rtl/>
        </w:rPr>
        <w:t xml:space="preserve"> או להסב כל זכות או חובה על פי הסכם זה ללא צורך בקבלת אישור כלשהו מהספק או מצד ג' כלשהו.</w:t>
      </w:r>
    </w:p>
    <w:p w14:paraId="000004DB" w14:textId="77777777" w:rsidR="00D84BF2" w:rsidRDefault="00764E84">
      <w:pPr>
        <w:keepNext/>
        <w:keepLines/>
        <w:numPr>
          <w:ilvl w:val="0"/>
          <w:numId w:val="10"/>
        </w:numPr>
        <w:pBdr>
          <w:top w:val="nil"/>
          <w:left w:val="nil"/>
          <w:bottom w:val="nil"/>
          <w:right w:val="nil"/>
          <w:between w:val="nil"/>
        </w:pBdr>
        <w:tabs>
          <w:tab w:val="left" w:pos="1050"/>
        </w:tabs>
        <w:spacing w:before="240" w:after="120"/>
        <w:rPr>
          <w:smallCaps/>
          <w:color w:val="000000"/>
        </w:rPr>
      </w:pPr>
      <w:bookmarkStart w:id="280" w:name="_heading=h.muo9qztw4asp" w:colFirst="0" w:colLast="0"/>
      <w:bookmarkEnd w:id="280"/>
      <w:r>
        <w:rPr>
          <w:b/>
          <w:bCs/>
          <w:smallCaps/>
          <w:color w:val="000000"/>
          <w:sz w:val="32"/>
          <w:szCs w:val="32"/>
          <w:rtl/>
        </w:rPr>
        <w:t>הפסקת ההתקשרות</w:t>
      </w:r>
    </w:p>
    <w:p w14:paraId="000004DC"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המזמין יהיה רשאי להודיע לספק בהודעה מוקדמת של </w:t>
      </w:r>
      <w:bookmarkStart w:id="281" w:name="bookmark=id.k8ltizj2lj69" w:colFirst="0" w:colLast="0"/>
      <w:bookmarkEnd w:id="281"/>
      <w:r>
        <w:rPr>
          <w:smallCaps/>
          <w:color w:val="000000"/>
          <w:rtl/>
        </w:rPr>
        <w:t>90 יום על הפסקת ההתקשרות מכל סיבה, בהתאם לשיקול דעתו הבלעדי של המזמין.</w:t>
      </w:r>
    </w:p>
    <w:p w14:paraId="000004DD"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תוקפה של ההתקשרות מותנה בקיומו של תקציב מאושר של המזמין. במקרה שבמהלך תקופת ההתקשרות לא יהיה תקציב מאושר כאמור תופסק ההתקשרות לאלתר. </w:t>
      </w:r>
    </w:p>
    <w:p w14:paraId="000004DE"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מבלי לפגוע בכלליות האמור בכל מקום בהסכם, המזמין רשאי להפסיק את ההתקשרות עם הספק, בהתראה של 30 יום, ולאחר קיום שימוע לספק, בכתב או בע"פ, בהתאם להחלטת המזמין, בהתרחש כל אחד מהמקרים הבאים:</w:t>
      </w:r>
    </w:p>
    <w:p w14:paraId="000004DF"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 xml:space="preserve">אם ימונה קדם מפרק, מפרק זמני או קבוע לספק; </w:t>
      </w:r>
    </w:p>
    <w:p w14:paraId="000004E0"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 xml:space="preserve">אם ימונה כונס נכסים זמני או קבוע לעסקי ו/או לרכוש הספק; </w:t>
      </w:r>
    </w:p>
    <w:p w14:paraId="000004E1"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 xml:space="preserve">אם יינתן צו הקפאת הליכים לספק; </w:t>
      </w:r>
    </w:p>
    <w:p w14:paraId="000004E2"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 xml:space="preserve">אם ניתן לספק צו לפתיחת הליכים לפי חוק חדלות פירעון ושיקום כלכלי, </w:t>
      </w:r>
      <w:proofErr w:type="spellStart"/>
      <w:r>
        <w:rPr>
          <w:color w:val="000000"/>
          <w:rtl/>
        </w:rPr>
        <w:t>התשע"ח</w:t>
      </w:r>
      <w:proofErr w:type="spellEnd"/>
      <w:r>
        <w:rPr>
          <w:color w:val="000000"/>
          <w:rtl/>
        </w:rPr>
        <w:t xml:space="preserve"> 2018, או צו שווה ערך במדינה אחרת;</w:t>
      </w:r>
    </w:p>
    <w:p w14:paraId="000004E3"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אם הספק פשט את הרגל, חלה במחלה אשר מונעת ממנו את היכולת לבצע את האמור בהסכם זה, או הסתלק מביצוע ההסכם מכל סיבה אחרת;</w:t>
      </w:r>
    </w:p>
    <w:p w14:paraId="000004E4"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על הספק להודיע מידית למזמין על התרחשות אחד המקרים המפורטים בסעיף זה. </w:t>
      </w:r>
    </w:p>
    <w:p w14:paraId="000004E5" w14:textId="77777777" w:rsidR="00D84BF2" w:rsidRDefault="00764E84">
      <w:pPr>
        <w:keepNext/>
        <w:keepLines/>
        <w:numPr>
          <w:ilvl w:val="0"/>
          <w:numId w:val="10"/>
        </w:numPr>
        <w:pBdr>
          <w:top w:val="nil"/>
          <w:left w:val="nil"/>
          <w:bottom w:val="nil"/>
          <w:right w:val="nil"/>
          <w:between w:val="nil"/>
        </w:pBdr>
        <w:tabs>
          <w:tab w:val="left" w:pos="1050"/>
        </w:tabs>
        <w:spacing w:before="240" w:after="120"/>
        <w:rPr>
          <w:smallCaps/>
          <w:color w:val="000000"/>
        </w:rPr>
      </w:pPr>
      <w:bookmarkStart w:id="282" w:name="_heading=h.ir3m4cfp1vda" w:colFirst="0" w:colLast="0"/>
      <w:bookmarkEnd w:id="282"/>
      <w:r>
        <w:rPr>
          <w:b/>
          <w:bCs/>
          <w:smallCaps/>
          <w:color w:val="000000"/>
          <w:sz w:val="32"/>
          <w:szCs w:val="32"/>
          <w:rtl/>
        </w:rPr>
        <w:t>הפרת ההסכם</w:t>
      </w:r>
    </w:p>
    <w:p w14:paraId="000004E6" w14:textId="77777777" w:rsidR="00D84BF2" w:rsidRDefault="00764E84">
      <w:pPr>
        <w:keepNext/>
        <w:keepLines/>
        <w:numPr>
          <w:ilvl w:val="1"/>
          <w:numId w:val="10"/>
        </w:numPr>
        <w:pBdr>
          <w:top w:val="nil"/>
          <w:left w:val="nil"/>
          <w:bottom w:val="nil"/>
          <w:right w:val="nil"/>
          <w:between w:val="nil"/>
        </w:pBdr>
        <w:tabs>
          <w:tab w:val="left" w:pos="1050"/>
        </w:tabs>
        <w:spacing w:before="360" w:line="360" w:lineRule="auto"/>
        <w:rPr>
          <w:smallCaps/>
          <w:color w:val="000000"/>
        </w:rPr>
      </w:pPr>
      <w:bookmarkStart w:id="283" w:name="bookmark=id.5hg0fug9c4jc" w:colFirst="0" w:colLast="0"/>
      <w:bookmarkEnd w:id="283"/>
      <w:r>
        <w:rPr>
          <w:b/>
          <w:bCs/>
          <w:smallCaps/>
          <w:color w:val="000000"/>
          <w:sz w:val="28"/>
          <w:szCs w:val="28"/>
          <w:rtl/>
        </w:rPr>
        <w:t xml:space="preserve">הפרה יסודית של ההסכם – </w:t>
      </w:r>
    </w:p>
    <w:p w14:paraId="000004E7"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אלה יחשבו כהפרה יסודית של הסכם זה (להלן – "הפרה יסודית"):</w:t>
      </w:r>
    </w:p>
    <w:p w14:paraId="000004E8" w14:textId="77777777" w:rsidR="00D84BF2" w:rsidRDefault="00764E84">
      <w:pPr>
        <w:keepNext/>
        <w:keepLines/>
        <w:numPr>
          <w:ilvl w:val="3"/>
          <w:numId w:val="10"/>
        </w:numPr>
        <w:pBdr>
          <w:top w:val="nil"/>
          <w:left w:val="nil"/>
          <w:bottom w:val="nil"/>
          <w:right w:val="nil"/>
          <w:between w:val="nil"/>
        </w:pBdr>
        <w:tabs>
          <w:tab w:val="left" w:pos="1890"/>
        </w:tabs>
        <w:spacing w:before="120" w:line="360" w:lineRule="auto"/>
        <w:rPr>
          <w:color w:val="000000"/>
        </w:rPr>
      </w:pPr>
      <w:r>
        <w:rPr>
          <w:color w:val="000000"/>
          <w:rtl/>
        </w:rPr>
        <w:t xml:space="preserve">הפרת סעיפי ההסכם הבאים (לפי כותרת הסעיפים): התחייבויות והצהרות הספק; סודיות; אבטחת מידע; ניגוד עניינים בביצוע ההסכם; קניין רוחני וזכויות יוצרים; </w:t>
      </w:r>
      <w:bookmarkStart w:id="284" w:name="bookmark=id.6868h676pvni" w:colFirst="0" w:colLast="0"/>
      <w:bookmarkEnd w:id="284"/>
      <w:r>
        <w:rPr>
          <w:color w:val="000000"/>
          <w:rtl/>
        </w:rPr>
        <w:t>קבלני משנה; ערבות ביצוע; הגבלת אחריות; ביטוח; המחאת זכויות או חובות על פי ההסכם;</w:t>
      </w:r>
    </w:p>
    <w:p w14:paraId="000004E9" w14:textId="77777777" w:rsidR="00D84BF2" w:rsidRDefault="00764E84">
      <w:pPr>
        <w:keepNext/>
        <w:keepLines/>
        <w:numPr>
          <w:ilvl w:val="3"/>
          <w:numId w:val="10"/>
        </w:numPr>
        <w:pBdr>
          <w:top w:val="nil"/>
          <w:left w:val="nil"/>
          <w:bottom w:val="nil"/>
          <w:right w:val="nil"/>
          <w:between w:val="nil"/>
        </w:pBdr>
        <w:tabs>
          <w:tab w:val="left" w:pos="1890"/>
        </w:tabs>
        <w:spacing w:line="360" w:lineRule="auto"/>
        <w:rPr>
          <w:color w:val="000000"/>
        </w:rPr>
      </w:pPr>
      <w:bookmarkStart w:id="285" w:name="bookmark=id.3nu8ekp0jr4" w:colFirst="0" w:colLast="0"/>
      <w:bookmarkEnd w:id="285"/>
      <w:r>
        <w:rPr>
          <w:color w:val="000000"/>
          <w:rtl/>
        </w:rPr>
        <w:t xml:space="preserve">אם הספק לקח חלק בתיאום הצעות, לצורך זכיה במכרז; </w:t>
      </w:r>
    </w:p>
    <w:p w14:paraId="000004EA" w14:textId="77777777" w:rsidR="00D84BF2" w:rsidRDefault="00764E84">
      <w:pPr>
        <w:keepNext/>
        <w:keepLines/>
        <w:numPr>
          <w:ilvl w:val="3"/>
          <w:numId w:val="10"/>
        </w:numPr>
        <w:pBdr>
          <w:top w:val="nil"/>
          <w:left w:val="nil"/>
          <w:bottom w:val="nil"/>
          <w:right w:val="nil"/>
          <w:between w:val="nil"/>
        </w:pBdr>
        <w:tabs>
          <w:tab w:val="left" w:pos="1890"/>
        </w:tabs>
        <w:spacing w:after="120" w:line="360" w:lineRule="auto"/>
        <w:rPr>
          <w:color w:val="000000"/>
        </w:rPr>
      </w:pPr>
      <w:r>
        <w:rPr>
          <w:color w:val="000000"/>
          <w:rtl/>
        </w:rPr>
        <w:t>אם הספק הסתלק מביצוע ההסכם;</w:t>
      </w:r>
    </w:p>
    <w:p w14:paraId="000004EB"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 xml:space="preserve">הפר הספק את ההסכם הפרה יסודית רשאי המזמין, לפי שיקול דעתו, לפעול בהתאם למפורט להלן: </w:t>
      </w:r>
    </w:p>
    <w:p w14:paraId="000004EC" w14:textId="77777777" w:rsidR="00D84BF2" w:rsidRDefault="00764E84">
      <w:pPr>
        <w:keepNext/>
        <w:keepLines/>
        <w:numPr>
          <w:ilvl w:val="3"/>
          <w:numId w:val="10"/>
        </w:numPr>
        <w:pBdr>
          <w:top w:val="nil"/>
          <w:left w:val="nil"/>
          <w:bottom w:val="nil"/>
          <w:right w:val="nil"/>
          <w:between w:val="nil"/>
        </w:pBdr>
        <w:tabs>
          <w:tab w:val="left" w:pos="1890"/>
        </w:tabs>
        <w:spacing w:before="120" w:line="360" w:lineRule="auto"/>
        <w:rPr>
          <w:color w:val="000000"/>
        </w:rPr>
      </w:pPr>
      <w:r>
        <w:rPr>
          <w:color w:val="000000"/>
          <w:rtl/>
        </w:rPr>
        <w:t>לאפשר לספק לתקן את הפגם, וזאת תוך 7 ימי עבודה מעת קבלת ההודעה מאת המזמין, או תוך פרק זמן ארוך יותר שיקבע המזמין בהתאם לנסיבות העניין. בכל מקרה בו ההפרה לא תוקנה בפרק הזמן שהגודר לצורך כך, המזמין יהיה רשאי להודיע לספק בהודעה מוקדמת של 7 ימים על הפסקת ההתקשרות.</w:t>
      </w:r>
    </w:p>
    <w:p w14:paraId="000004ED" w14:textId="77777777" w:rsidR="00D84BF2" w:rsidRDefault="00764E84">
      <w:pPr>
        <w:keepNext/>
        <w:keepLines/>
        <w:numPr>
          <w:ilvl w:val="3"/>
          <w:numId w:val="10"/>
        </w:numPr>
        <w:pBdr>
          <w:top w:val="nil"/>
          <w:left w:val="nil"/>
          <w:bottom w:val="nil"/>
          <w:right w:val="nil"/>
          <w:between w:val="nil"/>
        </w:pBdr>
        <w:tabs>
          <w:tab w:val="left" w:pos="1890"/>
        </w:tabs>
        <w:spacing w:after="120" w:line="360" w:lineRule="auto"/>
        <w:rPr>
          <w:color w:val="000000"/>
        </w:rPr>
      </w:pPr>
      <w:r>
        <w:rPr>
          <w:color w:val="000000"/>
          <w:rtl/>
        </w:rPr>
        <w:t xml:space="preserve">אם כתוצאה מההפרה היסודית המזמין או מי מטעמו צפויים להיפגע באופן מידי, רשאי המזמין להפסיק מיידית את ההתקשרות עם הספק או כל חלק ממנה ללא התראה מוקדמת ולבטל את ההסכם וזאת מבלי לגרוע מזכות המזמין לסעד או פיצוי כאמור, בהסכם או על פי כל דין. </w:t>
      </w:r>
    </w:p>
    <w:p w14:paraId="000004EE" w14:textId="77777777" w:rsidR="00D84BF2" w:rsidRDefault="00764E84">
      <w:pPr>
        <w:keepNext/>
        <w:keepLines/>
        <w:numPr>
          <w:ilvl w:val="1"/>
          <w:numId w:val="10"/>
        </w:numPr>
        <w:pBdr>
          <w:top w:val="nil"/>
          <w:left w:val="nil"/>
          <w:bottom w:val="nil"/>
          <w:right w:val="nil"/>
          <w:between w:val="nil"/>
        </w:pBdr>
        <w:tabs>
          <w:tab w:val="left" w:pos="1050"/>
        </w:tabs>
        <w:spacing w:before="360" w:line="360" w:lineRule="auto"/>
        <w:rPr>
          <w:smallCaps/>
          <w:color w:val="000000"/>
        </w:rPr>
      </w:pPr>
      <w:r>
        <w:rPr>
          <w:b/>
          <w:bCs/>
          <w:smallCaps/>
          <w:color w:val="000000"/>
          <w:sz w:val="28"/>
          <w:szCs w:val="28"/>
          <w:rtl/>
        </w:rPr>
        <w:t xml:space="preserve">הפרת הסכם שאינה יסודית - </w:t>
      </w:r>
    </w:p>
    <w:p w14:paraId="000004EF"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 xml:space="preserve">מבלי לגרוע מהאמור לעיל, בכל מקרה של אי עמידה של הספק בהתחייבויותיו על פי ההתקשרות, מכל סיבה שהיא, המזמין רשאי לאפשר לספק לתקן את הפגם וזאת תוך 15 ימים ממועד משלוח הודעה בכתב מאת המזמין בהתאם להוראות ההסכם, או תוך פרק זמן אחר שיקבע המזמין בהתאם לנסיבות העניין. </w:t>
      </w:r>
    </w:p>
    <w:p w14:paraId="000004F0"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 xml:space="preserve">בכל מקרה בו ההפרה לא תוקנה בפרק הזמן שהגודר לצורך כך, יהיה רשאי המזמין לפעול בהתאם לתרופות המפורטות להלן: </w:t>
      </w:r>
    </w:p>
    <w:p w14:paraId="000004F1" w14:textId="77777777" w:rsidR="00D84BF2" w:rsidRDefault="00764E84">
      <w:pPr>
        <w:keepNext/>
        <w:keepLines/>
        <w:numPr>
          <w:ilvl w:val="2"/>
          <w:numId w:val="10"/>
        </w:numPr>
        <w:pBdr>
          <w:top w:val="nil"/>
          <w:left w:val="nil"/>
          <w:bottom w:val="nil"/>
          <w:right w:val="nil"/>
          <w:between w:val="nil"/>
        </w:pBdr>
        <w:spacing w:before="120" w:after="120" w:line="360" w:lineRule="auto"/>
      </w:pPr>
      <w:r>
        <w:rPr>
          <w:b/>
          <w:bCs/>
          <w:color w:val="000000"/>
          <w:rtl/>
        </w:rPr>
        <w:t xml:space="preserve">ביטול ההסכם עקב הפרה או הפרה צפויה: </w:t>
      </w:r>
    </w:p>
    <w:p w14:paraId="000004F2" w14:textId="77777777" w:rsidR="00D84BF2" w:rsidRDefault="00764E84">
      <w:pPr>
        <w:keepNext/>
        <w:keepLines/>
        <w:numPr>
          <w:ilvl w:val="3"/>
          <w:numId w:val="10"/>
        </w:numPr>
        <w:pBdr>
          <w:top w:val="nil"/>
          <w:left w:val="nil"/>
          <w:bottom w:val="nil"/>
          <w:right w:val="nil"/>
          <w:between w:val="nil"/>
        </w:pBdr>
        <w:tabs>
          <w:tab w:val="left" w:pos="1890"/>
        </w:tabs>
        <w:spacing w:before="120" w:line="360" w:lineRule="auto"/>
        <w:rPr>
          <w:color w:val="000000"/>
        </w:rPr>
      </w:pPr>
      <w:r>
        <w:rPr>
          <w:color w:val="000000"/>
          <w:rtl/>
        </w:rPr>
        <w:t xml:space="preserve">המזמין יהיה רשאי להודיע לספק בהודעה מוקדמת של 30 יום על סיום או השהיית ההתקשרות בגין הפרת ההסכם. </w:t>
      </w:r>
    </w:p>
    <w:p w14:paraId="000004F3" w14:textId="77777777" w:rsidR="00D84BF2" w:rsidRDefault="00764E84">
      <w:pPr>
        <w:keepNext/>
        <w:keepLines/>
        <w:numPr>
          <w:ilvl w:val="3"/>
          <w:numId w:val="10"/>
        </w:numPr>
        <w:pBdr>
          <w:top w:val="nil"/>
          <w:left w:val="nil"/>
          <w:bottom w:val="nil"/>
          <w:right w:val="nil"/>
          <w:between w:val="nil"/>
        </w:pBdr>
        <w:tabs>
          <w:tab w:val="left" w:pos="1890"/>
        </w:tabs>
        <w:spacing w:line="360" w:lineRule="auto"/>
        <w:rPr>
          <w:color w:val="000000"/>
        </w:rPr>
      </w:pPr>
      <w:r>
        <w:rPr>
          <w:color w:val="000000"/>
          <w:rtl/>
        </w:rPr>
        <w:t>נוכח הספק לדעת כי קיימת אפשרות מסתברת כי לא יוכל לעמוד בהתחייבויותיו כולן או מקצתן מכל סיבה שהיא, או כי לא יוכל לעמוד במועדי ובתנאי השירות (בסעיף זה: "</w:t>
      </w:r>
      <w:r>
        <w:rPr>
          <w:b/>
          <w:bCs/>
          <w:color w:val="000000"/>
          <w:rtl/>
        </w:rPr>
        <w:t>הפרה צפויה</w:t>
      </w:r>
      <w:r>
        <w:rPr>
          <w:color w:val="000000"/>
          <w:rtl/>
        </w:rPr>
        <w:t xml:space="preserve">"), יודיע על כך מיד בעל פה ובדואר אלקטרוני למזמין. </w:t>
      </w:r>
    </w:p>
    <w:p w14:paraId="000004F4" w14:textId="77777777" w:rsidR="00D84BF2" w:rsidRDefault="00764E84">
      <w:pPr>
        <w:keepNext/>
        <w:keepLines/>
        <w:numPr>
          <w:ilvl w:val="3"/>
          <w:numId w:val="10"/>
        </w:numPr>
        <w:pBdr>
          <w:top w:val="nil"/>
          <w:left w:val="nil"/>
          <w:bottom w:val="nil"/>
          <w:right w:val="nil"/>
          <w:between w:val="nil"/>
        </w:pBdr>
        <w:tabs>
          <w:tab w:val="left" w:pos="1890"/>
        </w:tabs>
        <w:spacing w:after="120" w:line="360" w:lineRule="auto"/>
        <w:rPr>
          <w:color w:val="000000"/>
        </w:rPr>
      </w:pPr>
      <w:r>
        <w:rPr>
          <w:color w:val="000000"/>
          <w:rtl/>
        </w:rPr>
        <w:t>בכל מקרה של הפרה צפויה של ההסכם, רשאי המזמין לפי שיקול דעתו לאפשר לספק להכין תכנית לתיקון הליקויים ולדון בה, לסיים את ההתקשרות או להשהותה או כל חלק ממנה.</w:t>
      </w:r>
    </w:p>
    <w:p w14:paraId="000004F5" w14:textId="77777777" w:rsidR="00D84BF2" w:rsidRDefault="00764E84">
      <w:pPr>
        <w:keepNext/>
        <w:keepLines/>
        <w:numPr>
          <w:ilvl w:val="2"/>
          <w:numId w:val="10"/>
        </w:numPr>
        <w:pBdr>
          <w:top w:val="nil"/>
          <w:left w:val="nil"/>
          <w:bottom w:val="nil"/>
          <w:right w:val="nil"/>
          <w:between w:val="nil"/>
        </w:pBdr>
        <w:spacing w:before="120" w:after="120" w:line="360" w:lineRule="auto"/>
      </w:pPr>
      <w:r>
        <w:rPr>
          <w:b/>
          <w:bCs/>
          <w:color w:val="000000"/>
          <w:rtl/>
        </w:rPr>
        <w:t>קיזוז ועכבון –</w:t>
      </w:r>
    </w:p>
    <w:p w14:paraId="000004F6" w14:textId="77777777" w:rsidR="00D84BF2" w:rsidRDefault="00764E84">
      <w:pPr>
        <w:keepNext/>
        <w:keepLines/>
        <w:numPr>
          <w:ilvl w:val="3"/>
          <w:numId w:val="10"/>
        </w:numPr>
        <w:pBdr>
          <w:top w:val="nil"/>
          <w:left w:val="nil"/>
          <w:bottom w:val="nil"/>
          <w:right w:val="nil"/>
          <w:between w:val="nil"/>
        </w:pBdr>
        <w:tabs>
          <w:tab w:val="left" w:pos="1890"/>
        </w:tabs>
        <w:spacing w:before="120" w:line="360" w:lineRule="auto"/>
        <w:rPr>
          <w:color w:val="000000"/>
        </w:rPr>
      </w:pPr>
      <w:r>
        <w:rPr>
          <w:color w:val="000000"/>
          <w:rtl/>
        </w:rPr>
        <w:t xml:space="preserve">מבלי לגרוע מזכויות המזמין לפי הסכם זה או על פי כל דין, למזמין תהיה זכות לקזז מסכומים שהוא חב לספק על פי ההסכם, כל חוב שהספק חייב לו, בין קצוב ובין שאינו קצוב, לרבות בין הזמנות. כן יהיו המזמין רשאי לעכב תחת ידו כל סכום שהוא חייב לספק, עד לתשלום כל חוב שיש לספק כלפי המזמין. אם אפשר, יפעל המזמין על מנת לתת אפשרות לספק להשמיע טענותיו לעניין זה.  </w:t>
      </w:r>
    </w:p>
    <w:p w14:paraId="000004F7" w14:textId="77777777" w:rsidR="00D84BF2" w:rsidRDefault="00764E84">
      <w:pPr>
        <w:keepNext/>
        <w:keepLines/>
        <w:numPr>
          <w:ilvl w:val="3"/>
          <w:numId w:val="10"/>
        </w:numPr>
        <w:pBdr>
          <w:top w:val="nil"/>
          <w:left w:val="nil"/>
          <w:bottom w:val="nil"/>
          <w:right w:val="nil"/>
          <w:between w:val="nil"/>
        </w:pBdr>
        <w:tabs>
          <w:tab w:val="left" w:pos="1890"/>
        </w:tabs>
        <w:spacing w:after="120" w:line="360" w:lineRule="auto"/>
        <w:rPr>
          <w:color w:val="000000"/>
        </w:rPr>
      </w:pPr>
      <w:r>
        <w:rPr>
          <w:color w:val="000000"/>
          <w:rtl/>
        </w:rPr>
        <w:t>לספק לא תהא כל זכות קיזוז או עכבון כלפי המזמין או מזמין כלשהו בגין כל סכום שלטענתו מי מהם חייב לו.</w:t>
      </w:r>
    </w:p>
    <w:p w14:paraId="000004F8" w14:textId="77777777" w:rsidR="00D84BF2" w:rsidRDefault="00764E84">
      <w:pPr>
        <w:keepNext/>
        <w:keepLines/>
        <w:numPr>
          <w:ilvl w:val="2"/>
          <w:numId w:val="10"/>
        </w:numPr>
        <w:pBdr>
          <w:top w:val="nil"/>
          <w:left w:val="nil"/>
          <w:bottom w:val="nil"/>
          <w:right w:val="nil"/>
          <w:between w:val="nil"/>
        </w:pBdr>
        <w:spacing w:before="120" w:after="120" w:line="360" w:lineRule="auto"/>
      </w:pPr>
      <w:bookmarkStart w:id="286" w:name="bookmark=id.gnh12msino3s" w:colFirst="0" w:colLast="0"/>
      <w:bookmarkEnd w:id="286"/>
      <w:r>
        <w:rPr>
          <w:b/>
          <w:bCs/>
          <w:color w:val="000000"/>
          <w:rtl/>
        </w:rPr>
        <w:t>חילוט ערבות –</w:t>
      </w:r>
    </w:p>
    <w:p w14:paraId="000004F9" w14:textId="77777777" w:rsidR="00D84BF2" w:rsidRDefault="00764E84">
      <w:pPr>
        <w:keepNext/>
        <w:keepLines/>
        <w:numPr>
          <w:ilvl w:val="3"/>
          <w:numId w:val="10"/>
        </w:numPr>
        <w:pBdr>
          <w:top w:val="nil"/>
          <w:left w:val="nil"/>
          <w:bottom w:val="nil"/>
          <w:right w:val="nil"/>
          <w:between w:val="nil"/>
        </w:pBdr>
        <w:tabs>
          <w:tab w:val="left" w:pos="1890"/>
        </w:tabs>
        <w:spacing w:before="120" w:line="360" w:lineRule="auto"/>
        <w:rPr>
          <w:color w:val="000000"/>
        </w:rPr>
      </w:pPr>
      <w:r>
        <w:rPr>
          <w:color w:val="000000"/>
          <w:rtl/>
        </w:rPr>
        <w:t xml:space="preserve">מבלי לפגוע באמור בכל מקום אחר בהסכם, ערבות הביצוע ניתנת לחילוט על ידי המזמין עקב הפרת תנאי ההסכם על ידי הספק או בגין התנהגות שאינה מקובלת ושאינה בתום לב, או לצורך כל תשלום אחר המגיע למזמין מהספק, ובכלל זה פיצויים. </w:t>
      </w:r>
    </w:p>
    <w:p w14:paraId="000004FA" w14:textId="77777777" w:rsidR="00D84BF2" w:rsidRDefault="00764E84">
      <w:pPr>
        <w:keepNext/>
        <w:keepLines/>
        <w:numPr>
          <w:ilvl w:val="3"/>
          <w:numId w:val="10"/>
        </w:numPr>
        <w:pBdr>
          <w:top w:val="nil"/>
          <w:left w:val="nil"/>
          <w:bottom w:val="nil"/>
          <w:right w:val="nil"/>
          <w:between w:val="nil"/>
        </w:pBdr>
        <w:tabs>
          <w:tab w:val="left" w:pos="1890"/>
        </w:tabs>
        <w:spacing w:line="360" w:lineRule="auto"/>
        <w:rPr>
          <w:color w:val="000000"/>
        </w:rPr>
      </w:pPr>
      <w:r>
        <w:rPr>
          <w:color w:val="000000"/>
          <w:rtl/>
        </w:rPr>
        <w:t>לספק תינתן הזדמנות להציג את טענותיו בכתב או בעל פה, בטרם יממש המזמין את סמכותו לפי סעיף זה.</w:t>
      </w:r>
    </w:p>
    <w:p w14:paraId="000004FB" w14:textId="77777777" w:rsidR="00D84BF2" w:rsidRDefault="00764E84">
      <w:pPr>
        <w:keepNext/>
        <w:keepLines/>
        <w:numPr>
          <w:ilvl w:val="3"/>
          <w:numId w:val="10"/>
        </w:numPr>
        <w:pBdr>
          <w:top w:val="nil"/>
          <w:left w:val="nil"/>
          <w:bottom w:val="nil"/>
          <w:right w:val="nil"/>
          <w:between w:val="nil"/>
        </w:pBdr>
        <w:tabs>
          <w:tab w:val="left" w:pos="1890"/>
        </w:tabs>
        <w:spacing w:line="360" w:lineRule="auto"/>
        <w:rPr>
          <w:color w:val="000000"/>
        </w:rPr>
      </w:pPr>
      <w:r>
        <w:rPr>
          <w:color w:val="000000"/>
          <w:rtl/>
        </w:rPr>
        <w:t xml:space="preserve">במקרה שחילוט הערבות נעשה לצורך פיצוי המזמין, מובהר בזאת כי חילוט הערבות לא ייחשב כתשלום מלוא הפיצויים בהתאם להסכם זה, וכי המזמין יהיה זכאי לקבל מן הספק את ההפרש בין הסכום ששולם עקב חילוט הערבות, ובין סכום הפיצויים המגיעים למזמין. </w:t>
      </w:r>
    </w:p>
    <w:p w14:paraId="000004FC" w14:textId="77777777" w:rsidR="00D84BF2" w:rsidRDefault="00764E84">
      <w:pPr>
        <w:keepNext/>
        <w:keepLines/>
        <w:numPr>
          <w:ilvl w:val="3"/>
          <w:numId w:val="10"/>
        </w:numPr>
        <w:pBdr>
          <w:top w:val="nil"/>
          <w:left w:val="nil"/>
          <w:bottom w:val="nil"/>
          <w:right w:val="nil"/>
          <w:between w:val="nil"/>
        </w:pBdr>
        <w:tabs>
          <w:tab w:val="left" w:pos="1890"/>
        </w:tabs>
        <w:spacing w:after="120" w:line="360" w:lineRule="auto"/>
        <w:rPr>
          <w:color w:val="000000"/>
        </w:rPr>
      </w:pPr>
      <w:r>
        <w:rPr>
          <w:color w:val="000000"/>
          <w:rtl/>
        </w:rPr>
        <w:t xml:space="preserve">לאחר חילוט הערבות, ובהתאם להנחיות המזמין ולשיקול דעתו הבלעדי, יידרש הספק להעמיד ערבות ביצוע חדשה בסכום הקבוע בהסכם זה, כתנאי להמשך ההתקשרות. </w:t>
      </w:r>
    </w:p>
    <w:p w14:paraId="000004FD" w14:textId="77777777" w:rsidR="00D84BF2" w:rsidRDefault="00764E84">
      <w:pPr>
        <w:keepNext/>
        <w:keepLines/>
        <w:numPr>
          <w:ilvl w:val="2"/>
          <w:numId w:val="10"/>
        </w:numPr>
        <w:pBdr>
          <w:top w:val="nil"/>
          <w:left w:val="nil"/>
          <w:bottom w:val="nil"/>
          <w:right w:val="nil"/>
          <w:between w:val="nil"/>
        </w:pBdr>
        <w:spacing w:before="120" w:after="120" w:line="360" w:lineRule="auto"/>
      </w:pPr>
      <w:bookmarkStart w:id="287" w:name="bookmark=id.ew13so118irf" w:colFirst="0" w:colLast="0"/>
      <w:bookmarkStart w:id="288" w:name="_heading=h.u1bxugxux203" w:colFirst="0" w:colLast="0"/>
      <w:bookmarkEnd w:id="287"/>
      <w:bookmarkEnd w:id="288"/>
      <w:r>
        <w:rPr>
          <w:b/>
          <w:bCs/>
          <w:color w:val="000000"/>
          <w:rtl/>
        </w:rPr>
        <w:t xml:space="preserve">אמנת שירות ופיצויים מוסכמים – </w:t>
      </w:r>
    </w:p>
    <w:p w14:paraId="000004FE" w14:textId="77777777" w:rsidR="00D84BF2" w:rsidRDefault="00764E84">
      <w:pPr>
        <w:keepNext/>
        <w:keepLines/>
        <w:numPr>
          <w:ilvl w:val="3"/>
          <w:numId w:val="10"/>
        </w:numPr>
        <w:pBdr>
          <w:top w:val="nil"/>
          <w:left w:val="nil"/>
          <w:bottom w:val="nil"/>
          <w:right w:val="nil"/>
          <w:between w:val="nil"/>
        </w:pBdr>
        <w:tabs>
          <w:tab w:val="left" w:pos="1890"/>
        </w:tabs>
        <w:spacing w:before="120" w:after="120" w:line="360" w:lineRule="auto"/>
        <w:rPr>
          <w:color w:val="000000"/>
        </w:rPr>
      </w:pPr>
      <w:r>
        <w:rPr>
          <w:color w:val="000000"/>
          <w:rtl/>
        </w:rPr>
        <w:t>אמנת השירות (</w:t>
      </w:r>
      <w:r>
        <w:rPr>
          <w:color w:val="000000"/>
        </w:rPr>
        <w:t>SLA</w:t>
      </w:r>
      <w:r>
        <w:rPr>
          <w:color w:val="000000"/>
          <w:rtl/>
        </w:rPr>
        <w:t xml:space="preserve">) נועדה להגדיר את רמת השרות הנדרשת ע"י המזמין מהספק. אם הספק לא יעמוד ברמת השירות המוגדרת, רשאי המזמין לגבות מן הספק פיצויים מוסכמים כמופיע בטבלה להלן: </w:t>
      </w:r>
    </w:p>
    <w:tbl>
      <w:tblPr>
        <w:tblStyle w:val="afffffffff0"/>
        <w:tblpPr w:leftFromText="180" w:rightFromText="180" w:vertAnchor="text" w:tblpX="103" w:tblpY="1"/>
        <w:bidiVisual/>
        <w:tblW w:w="8125" w:type="dxa"/>
        <w:tblInd w:w="0" w:type="dxa"/>
        <w:tblLayout w:type="fixed"/>
        <w:tblLook w:val="0400" w:firstRow="0" w:lastRow="0" w:firstColumn="0" w:lastColumn="0" w:noHBand="0" w:noVBand="1"/>
      </w:tblPr>
      <w:tblGrid>
        <w:gridCol w:w="841"/>
        <w:gridCol w:w="1965"/>
        <w:gridCol w:w="1972"/>
        <w:gridCol w:w="3347"/>
      </w:tblGrid>
      <w:tr w:rsidR="00D84BF2" w14:paraId="0D6DB02A" w14:textId="77777777">
        <w:trPr>
          <w:trHeight w:val="600"/>
          <w:tblHeader/>
        </w:trPr>
        <w:tc>
          <w:tcPr>
            <w:tcW w:w="8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4FF" w14:textId="77777777" w:rsidR="00D84BF2" w:rsidRDefault="00764E84">
            <w:pPr>
              <w:keepNext/>
              <w:keepLines/>
              <w:tabs>
                <w:tab w:val="left" w:pos="509"/>
              </w:tabs>
              <w:rPr>
                <w:b/>
                <w:bCs/>
                <w:color w:val="000000"/>
              </w:rPr>
            </w:pPr>
            <w:r>
              <w:rPr>
                <w:b/>
                <w:bCs/>
                <w:color w:val="000000"/>
                <w:rtl/>
              </w:rPr>
              <w:t># מס'</w:t>
            </w:r>
          </w:p>
        </w:tc>
        <w:tc>
          <w:tcPr>
            <w:tcW w:w="19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500" w14:textId="77777777" w:rsidR="00D84BF2" w:rsidRDefault="00764E84">
            <w:pPr>
              <w:keepNext/>
              <w:keepLines/>
              <w:tabs>
                <w:tab w:val="left" w:pos="509"/>
              </w:tabs>
              <w:rPr>
                <w:b/>
                <w:bCs/>
                <w:color w:val="000000"/>
              </w:rPr>
            </w:pPr>
            <w:r>
              <w:rPr>
                <w:b/>
                <w:bCs/>
                <w:color w:val="000000"/>
                <w:rtl/>
              </w:rPr>
              <w:t xml:space="preserve">אמנת שירות </w:t>
            </w:r>
            <w:r>
              <w:rPr>
                <w:b/>
                <w:bCs/>
                <w:color w:val="000000"/>
              </w:rPr>
              <w:t>SLA</w:t>
            </w:r>
          </w:p>
        </w:tc>
        <w:tc>
          <w:tcPr>
            <w:tcW w:w="19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501" w14:textId="77777777" w:rsidR="00D84BF2" w:rsidRDefault="00764E84">
            <w:pPr>
              <w:keepNext/>
              <w:keepLines/>
              <w:tabs>
                <w:tab w:val="left" w:pos="509"/>
              </w:tabs>
              <w:rPr>
                <w:b/>
                <w:bCs/>
                <w:color w:val="000000"/>
              </w:rPr>
            </w:pPr>
            <w:r>
              <w:rPr>
                <w:b/>
                <w:bCs/>
                <w:color w:val="000000"/>
                <w:rtl/>
              </w:rPr>
              <w:t>הפרה</w:t>
            </w:r>
          </w:p>
        </w:tc>
        <w:tc>
          <w:tcPr>
            <w:tcW w:w="334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502" w14:textId="77777777" w:rsidR="00D84BF2" w:rsidRDefault="00764E84">
            <w:pPr>
              <w:keepNext/>
              <w:keepLines/>
              <w:tabs>
                <w:tab w:val="left" w:pos="509"/>
              </w:tabs>
              <w:rPr>
                <w:b/>
                <w:bCs/>
                <w:color w:val="000000"/>
              </w:rPr>
            </w:pPr>
            <w:r>
              <w:rPr>
                <w:b/>
                <w:bCs/>
                <w:color w:val="000000"/>
                <w:rtl/>
              </w:rPr>
              <w:t>סנקציות בגין הפרה</w:t>
            </w:r>
          </w:p>
        </w:tc>
      </w:tr>
      <w:tr w:rsidR="00D84BF2" w14:paraId="440BFA93" w14:textId="77777777">
        <w:trPr>
          <w:trHeight w:val="300"/>
        </w:trPr>
        <w:tc>
          <w:tcPr>
            <w:tcW w:w="841" w:type="dxa"/>
            <w:tcBorders>
              <w:top w:val="single" w:sz="4" w:space="0" w:color="000000"/>
              <w:left w:val="single" w:sz="4" w:space="0" w:color="000000"/>
              <w:bottom w:val="single" w:sz="4" w:space="0" w:color="000000"/>
              <w:right w:val="single" w:sz="4" w:space="0" w:color="000000"/>
            </w:tcBorders>
            <w:vAlign w:val="center"/>
          </w:tcPr>
          <w:p w14:paraId="00000503" w14:textId="77777777" w:rsidR="00D84BF2" w:rsidRDefault="00764E84">
            <w:pPr>
              <w:keepNext/>
              <w:keepLines/>
              <w:rPr>
                <w:color w:val="000000"/>
              </w:rPr>
            </w:pPr>
            <w:bookmarkStart w:id="289" w:name="bookmark=id.njhrwsp2alrl" w:colFirst="0" w:colLast="0"/>
            <w:bookmarkEnd w:id="289"/>
            <w:r>
              <w:rPr>
                <w:color w:val="000000"/>
              </w:rPr>
              <w:t>1</w:t>
            </w:r>
          </w:p>
        </w:tc>
        <w:tc>
          <w:tcPr>
            <w:tcW w:w="1965" w:type="dxa"/>
            <w:tcBorders>
              <w:top w:val="single" w:sz="4" w:space="0" w:color="000000"/>
              <w:left w:val="single" w:sz="4" w:space="0" w:color="000000"/>
              <w:bottom w:val="single" w:sz="4" w:space="0" w:color="000000"/>
              <w:right w:val="single" w:sz="4" w:space="0" w:color="000000"/>
            </w:tcBorders>
            <w:vAlign w:val="center"/>
          </w:tcPr>
          <w:p w14:paraId="00000504" w14:textId="77777777" w:rsidR="00D84BF2" w:rsidRDefault="00764E84">
            <w:pPr>
              <w:keepNext/>
              <w:keepLines/>
              <w:rPr>
                <w:color w:val="000000"/>
              </w:rPr>
            </w:pPr>
            <w:bookmarkStart w:id="290" w:name="bookmark=id.pxo6opbuziw" w:colFirst="0" w:colLast="0"/>
            <w:bookmarkEnd w:id="290"/>
            <w:r>
              <w:rPr>
                <w:color w:val="000000"/>
                <w:rtl/>
              </w:rPr>
              <w:t xml:space="preserve">השלמת כל הפעולות לצורך ביצוע המבחן </w:t>
            </w:r>
          </w:p>
        </w:tc>
        <w:tc>
          <w:tcPr>
            <w:tcW w:w="1972" w:type="dxa"/>
            <w:tcBorders>
              <w:top w:val="single" w:sz="4" w:space="0" w:color="000000"/>
              <w:left w:val="single" w:sz="4" w:space="0" w:color="000000"/>
              <w:bottom w:val="single" w:sz="4" w:space="0" w:color="000000"/>
              <w:right w:val="single" w:sz="4" w:space="0" w:color="000000"/>
            </w:tcBorders>
            <w:vAlign w:val="center"/>
          </w:tcPr>
          <w:p w14:paraId="00000505" w14:textId="77777777" w:rsidR="00D84BF2" w:rsidRDefault="00764E84">
            <w:pPr>
              <w:keepNext/>
              <w:keepLines/>
            </w:pPr>
            <w:bookmarkStart w:id="291" w:name="bookmark=id.nh1w405df1rh" w:colFirst="0" w:colLast="0"/>
            <w:bookmarkEnd w:id="291"/>
            <w:r>
              <w:rPr>
                <w:rtl/>
              </w:rPr>
              <w:t xml:space="preserve">איחור בהשלמת כל הפעולות לצורך ביצוע המבחן </w:t>
            </w:r>
          </w:p>
        </w:tc>
        <w:tc>
          <w:tcPr>
            <w:tcW w:w="3347" w:type="dxa"/>
            <w:tcBorders>
              <w:top w:val="single" w:sz="4" w:space="0" w:color="000000"/>
              <w:left w:val="single" w:sz="4" w:space="0" w:color="000000"/>
              <w:bottom w:val="single" w:sz="4" w:space="0" w:color="000000"/>
              <w:right w:val="single" w:sz="4" w:space="0" w:color="000000"/>
            </w:tcBorders>
            <w:vAlign w:val="center"/>
          </w:tcPr>
          <w:p w14:paraId="00000506" w14:textId="77777777" w:rsidR="00D84BF2" w:rsidRDefault="00764E84">
            <w:pPr>
              <w:keepNext/>
              <w:keepLines/>
              <w:rPr>
                <w:color w:val="000000"/>
              </w:rPr>
            </w:pPr>
            <w:bookmarkStart w:id="292" w:name="bookmark=id.pj1kfg2s73cz" w:colFirst="0" w:colLast="0"/>
            <w:bookmarkEnd w:id="292"/>
            <w:r>
              <w:rPr>
                <w:color w:val="000000"/>
                <w:rtl/>
              </w:rPr>
              <w:t>עד 5 ימי עבודה - 4,000 ₪  ליום</w:t>
            </w:r>
          </w:p>
          <w:p w14:paraId="00000507" w14:textId="77777777" w:rsidR="00D84BF2" w:rsidRDefault="00764E84">
            <w:pPr>
              <w:keepNext/>
              <w:keepLines/>
              <w:rPr>
                <w:color w:val="000000"/>
              </w:rPr>
            </w:pPr>
            <w:r>
              <w:rPr>
                <w:color w:val="000000"/>
              </w:rPr>
              <w:t xml:space="preserve"> </w:t>
            </w:r>
          </w:p>
          <w:p w14:paraId="00000508" w14:textId="77777777" w:rsidR="00D84BF2" w:rsidRDefault="00764E84">
            <w:pPr>
              <w:keepNext/>
              <w:keepLines/>
              <w:rPr>
                <w:color w:val="000000"/>
              </w:rPr>
            </w:pPr>
            <w:r>
              <w:rPr>
                <w:color w:val="000000"/>
                <w:rtl/>
              </w:rPr>
              <w:t>עבודה, בין 6-10 ימי עבודה - 10,000 ₪</w:t>
            </w:r>
          </w:p>
          <w:p w14:paraId="00000509" w14:textId="77777777" w:rsidR="00D84BF2" w:rsidRDefault="00D84BF2">
            <w:pPr>
              <w:keepNext/>
              <w:keepLines/>
              <w:rPr>
                <w:color w:val="000000"/>
              </w:rPr>
            </w:pPr>
          </w:p>
          <w:p w14:paraId="0000050A" w14:textId="77777777" w:rsidR="00D84BF2" w:rsidRDefault="00764E84">
            <w:pPr>
              <w:keepNext/>
              <w:keepLines/>
              <w:rPr>
                <w:color w:val="000000"/>
              </w:rPr>
            </w:pPr>
            <w:r>
              <w:rPr>
                <w:color w:val="000000"/>
                <w:rtl/>
              </w:rPr>
              <w:t xml:space="preserve"> 11 ימי עבודה ומעלה - 25,000 ש"ח ליום עבודה וכן הפרה יסודית</w:t>
            </w:r>
          </w:p>
        </w:tc>
      </w:tr>
      <w:tr w:rsidR="00D84BF2" w14:paraId="1A989F8A" w14:textId="77777777">
        <w:trPr>
          <w:trHeight w:val="300"/>
        </w:trPr>
        <w:tc>
          <w:tcPr>
            <w:tcW w:w="841" w:type="dxa"/>
            <w:tcBorders>
              <w:top w:val="single" w:sz="4" w:space="0" w:color="000000"/>
              <w:left w:val="single" w:sz="4" w:space="0" w:color="000000"/>
              <w:bottom w:val="single" w:sz="4" w:space="0" w:color="000000"/>
              <w:right w:val="single" w:sz="4" w:space="0" w:color="000000"/>
            </w:tcBorders>
          </w:tcPr>
          <w:p w14:paraId="0000050B" w14:textId="77777777" w:rsidR="00D84BF2" w:rsidRDefault="00764E84">
            <w:pPr>
              <w:keepNext/>
              <w:keepLines/>
              <w:rPr>
                <w:color w:val="000000"/>
              </w:rPr>
            </w:pPr>
            <w:r>
              <w:t>1</w:t>
            </w:r>
          </w:p>
        </w:tc>
        <w:tc>
          <w:tcPr>
            <w:tcW w:w="1965" w:type="dxa"/>
            <w:tcBorders>
              <w:top w:val="single" w:sz="4" w:space="0" w:color="000000"/>
              <w:left w:val="single" w:sz="4" w:space="0" w:color="000000"/>
              <w:bottom w:val="single" w:sz="4" w:space="0" w:color="000000"/>
              <w:right w:val="single" w:sz="4" w:space="0" w:color="000000"/>
            </w:tcBorders>
          </w:tcPr>
          <w:p w14:paraId="0000050C" w14:textId="77777777" w:rsidR="00D84BF2" w:rsidRDefault="00764E84">
            <w:pPr>
              <w:keepNext/>
              <w:keepLines/>
              <w:rPr>
                <w:color w:val="000000"/>
              </w:rPr>
            </w:pPr>
            <w:r>
              <w:rPr>
                <w:rtl/>
              </w:rPr>
              <w:t xml:space="preserve">איכות </w:t>
            </w:r>
            <w:proofErr w:type="spellStart"/>
            <w:r>
              <w:rPr>
                <w:rtl/>
              </w:rPr>
              <w:t>טסטולוגית</w:t>
            </w:r>
            <w:proofErr w:type="spellEnd"/>
            <w:r>
              <w:rPr>
                <w:rtl/>
              </w:rPr>
              <w:t xml:space="preserve"> של בחינה – היעדר טעויות חמורות (שאלות כפולות, שאלה ללא תשובה נכונה וכו')</w:t>
            </w:r>
          </w:p>
        </w:tc>
        <w:tc>
          <w:tcPr>
            <w:tcW w:w="1972" w:type="dxa"/>
            <w:tcBorders>
              <w:top w:val="single" w:sz="4" w:space="0" w:color="000000"/>
              <w:left w:val="single" w:sz="4" w:space="0" w:color="000000"/>
              <w:bottom w:val="single" w:sz="4" w:space="0" w:color="000000"/>
              <w:right w:val="single" w:sz="4" w:space="0" w:color="000000"/>
            </w:tcBorders>
          </w:tcPr>
          <w:p w14:paraId="0000050D" w14:textId="77777777" w:rsidR="00D84BF2" w:rsidRDefault="00764E84">
            <w:pPr>
              <w:keepNext/>
              <w:keepLines/>
            </w:pPr>
            <w:r>
              <w:rPr>
                <w:rtl/>
              </w:rPr>
              <w:t>הופעה של שגיאה חמורה בבחינה שהועברה לנבחנים</w:t>
            </w:r>
          </w:p>
        </w:tc>
        <w:tc>
          <w:tcPr>
            <w:tcW w:w="3347" w:type="dxa"/>
            <w:tcBorders>
              <w:top w:val="single" w:sz="4" w:space="0" w:color="000000"/>
              <w:left w:val="single" w:sz="4" w:space="0" w:color="000000"/>
              <w:bottom w:val="single" w:sz="4" w:space="0" w:color="000000"/>
              <w:right w:val="single" w:sz="4" w:space="0" w:color="000000"/>
            </w:tcBorders>
          </w:tcPr>
          <w:p w14:paraId="0000050E" w14:textId="77777777" w:rsidR="00D84BF2" w:rsidRDefault="00764E84">
            <w:pPr>
              <w:keepNext/>
              <w:keepLines/>
              <w:rPr>
                <w:color w:val="000000"/>
              </w:rPr>
            </w:pPr>
            <w:r>
              <w:rPr>
                <w:rtl/>
              </w:rPr>
              <w:t>1,000 שח לכל שגיאה.</w:t>
            </w:r>
          </w:p>
        </w:tc>
      </w:tr>
      <w:tr w:rsidR="00D84BF2" w14:paraId="6C2D2535" w14:textId="77777777">
        <w:trPr>
          <w:trHeight w:val="300"/>
        </w:trPr>
        <w:tc>
          <w:tcPr>
            <w:tcW w:w="841" w:type="dxa"/>
            <w:tcBorders>
              <w:top w:val="single" w:sz="4" w:space="0" w:color="000000"/>
              <w:left w:val="single" w:sz="4" w:space="0" w:color="000000"/>
              <w:bottom w:val="single" w:sz="4" w:space="0" w:color="000000"/>
              <w:right w:val="single" w:sz="4" w:space="0" w:color="000000"/>
            </w:tcBorders>
          </w:tcPr>
          <w:p w14:paraId="0000050F" w14:textId="77777777" w:rsidR="00D84BF2" w:rsidRDefault="00764E84">
            <w:pPr>
              <w:keepNext/>
              <w:keepLines/>
              <w:rPr>
                <w:color w:val="000000"/>
              </w:rPr>
            </w:pPr>
            <w:r>
              <w:t>2</w:t>
            </w:r>
          </w:p>
        </w:tc>
        <w:tc>
          <w:tcPr>
            <w:tcW w:w="1965" w:type="dxa"/>
            <w:tcBorders>
              <w:top w:val="single" w:sz="4" w:space="0" w:color="000000"/>
              <w:left w:val="single" w:sz="4" w:space="0" w:color="000000"/>
              <w:bottom w:val="single" w:sz="4" w:space="0" w:color="000000"/>
              <w:right w:val="single" w:sz="4" w:space="0" w:color="000000"/>
            </w:tcBorders>
          </w:tcPr>
          <w:p w14:paraId="00000510" w14:textId="77777777" w:rsidR="00D84BF2" w:rsidRDefault="00764E84">
            <w:pPr>
              <w:keepNext/>
              <w:keepLines/>
              <w:rPr>
                <w:color w:val="000000"/>
              </w:rPr>
            </w:pPr>
            <w:r>
              <w:rPr>
                <w:rtl/>
              </w:rPr>
              <w:t>התאמה לרמת הבחינה והאוכלוסייה – שאלות שאינן תואמות את הפרופיל הפדגוגי שנקבע</w:t>
            </w:r>
          </w:p>
        </w:tc>
        <w:tc>
          <w:tcPr>
            <w:tcW w:w="1972" w:type="dxa"/>
            <w:tcBorders>
              <w:top w:val="single" w:sz="4" w:space="0" w:color="000000"/>
              <w:left w:val="single" w:sz="4" w:space="0" w:color="000000"/>
              <w:bottom w:val="single" w:sz="4" w:space="0" w:color="000000"/>
              <w:right w:val="single" w:sz="4" w:space="0" w:color="000000"/>
            </w:tcBorders>
          </w:tcPr>
          <w:p w14:paraId="00000511" w14:textId="77777777" w:rsidR="00D84BF2" w:rsidRDefault="00764E84">
            <w:pPr>
              <w:keepNext/>
              <w:keepLines/>
            </w:pPr>
            <w:r>
              <w:rPr>
                <w:rtl/>
              </w:rPr>
              <w:t>זיהוי חוזר של שאלות שאינן עומדות בהנחיות הסילבוס או ברמות קושי</w:t>
            </w:r>
          </w:p>
        </w:tc>
        <w:tc>
          <w:tcPr>
            <w:tcW w:w="3347" w:type="dxa"/>
            <w:tcBorders>
              <w:top w:val="single" w:sz="4" w:space="0" w:color="000000"/>
              <w:left w:val="single" w:sz="4" w:space="0" w:color="000000"/>
              <w:bottom w:val="single" w:sz="4" w:space="0" w:color="000000"/>
              <w:right w:val="single" w:sz="4" w:space="0" w:color="000000"/>
            </w:tcBorders>
          </w:tcPr>
          <w:p w14:paraId="00000512" w14:textId="77777777" w:rsidR="00D84BF2" w:rsidRDefault="00764E84">
            <w:pPr>
              <w:keepNext/>
              <w:keepLines/>
              <w:rPr>
                <w:color w:val="000000"/>
              </w:rPr>
            </w:pPr>
            <w:r>
              <w:rPr>
                <w:rtl/>
              </w:rPr>
              <w:t>5,000 שח לכל מקרה</w:t>
            </w:r>
          </w:p>
        </w:tc>
      </w:tr>
      <w:tr w:rsidR="00D84BF2" w14:paraId="1AF94550" w14:textId="77777777">
        <w:trPr>
          <w:trHeight w:val="300"/>
        </w:trPr>
        <w:tc>
          <w:tcPr>
            <w:tcW w:w="841" w:type="dxa"/>
            <w:tcBorders>
              <w:top w:val="single" w:sz="4" w:space="0" w:color="000000"/>
              <w:left w:val="single" w:sz="4" w:space="0" w:color="000000"/>
              <w:bottom w:val="single" w:sz="4" w:space="0" w:color="000000"/>
              <w:right w:val="single" w:sz="4" w:space="0" w:color="000000"/>
            </w:tcBorders>
          </w:tcPr>
          <w:p w14:paraId="00000513" w14:textId="77777777" w:rsidR="00D84BF2" w:rsidRDefault="00764E84">
            <w:pPr>
              <w:keepNext/>
              <w:keepLines/>
              <w:rPr>
                <w:color w:val="000000"/>
              </w:rPr>
            </w:pPr>
            <w:r>
              <w:t>3</w:t>
            </w:r>
          </w:p>
        </w:tc>
        <w:tc>
          <w:tcPr>
            <w:tcW w:w="1965" w:type="dxa"/>
            <w:tcBorders>
              <w:top w:val="single" w:sz="4" w:space="0" w:color="000000"/>
              <w:left w:val="single" w:sz="4" w:space="0" w:color="000000"/>
              <w:bottom w:val="single" w:sz="4" w:space="0" w:color="000000"/>
              <w:right w:val="single" w:sz="4" w:space="0" w:color="000000"/>
            </w:tcBorders>
          </w:tcPr>
          <w:p w14:paraId="00000514" w14:textId="77777777" w:rsidR="00D84BF2" w:rsidRDefault="00764E84">
            <w:pPr>
              <w:keepNext/>
              <w:keepLines/>
              <w:rPr>
                <w:color w:val="000000"/>
              </w:rPr>
            </w:pPr>
            <w:r>
              <w:rPr>
                <w:rtl/>
              </w:rPr>
              <w:t>עריכת תוכן בהתאם לקווים מנחים שנמסרו מראש (מבנה הבחינה, סגנון השאלות, שימוש בשפה)</w:t>
            </w:r>
          </w:p>
        </w:tc>
        <w:tc>
          <w:tcPr>
            <w:tcW w:w="1972" w:type="dxa"/>
            <w:tcBorders>
              <w:top w:val="single" w:sz="4" w:space="0" w:color="000000"/>
              <w:left w:val="single" w:sz="4" w:space="0" w:color="000000"/>
              <w:bottom w:val="single" w:sz="4" w:space="0" w:color="000000"/>
              <w:right w:val="single" w:sz="4" w:space="0" w:color="000000"/>
            </w:tcBorders>
          </w:tcPr>
          <w:p w14:paraId="00000515" w14:textId="77777777" w:rsidR="00D84BF2" w:rsidRDefault="00764E84">
            <w:pPr>
              <w:keepNext/>
              <w:keepLines/>
            </w:pPr>
            <w:r>
              <w:rPr>
                <w:rtl/>
              </w:rPr>
              <w:t>סטייה חוזרת מהנחיות – גם לאחר הערות</w:t>
            </w:r>
          </w:p>
        </w:tc>
        <w:tc>
          <w:tcPr>
            <w:tcW w:w="3347" w:type="dxa"/>
            <w:tcBorders>
              <w:top w:val="single" w:sz="4" w:space="0" w:color="000000"/>
              <w:left w:val="single" w:sz="4" w:space="0" w:color="000000"/>
              <w:bottom w:val="single" w:sz="4" w:space="0" w:color="000000"/>
              <w:right w:val="single" w:sz="4" w:space="0" w:color="000000"/>
            </w:tcBorders>
          </w:tcPr>
          <w:p w14:paraId="00000516" w14:textId="77777777" w:rsidR="00D84BF2" w:rsidRDefault="00764E84">
            <w:pPr>
              <w:keepNext/>
              <w:keepLines/>
              <w:rPr>
                <w:color w:val="000000"/>
              </w:rPr>
            </w:pPr>
            <w:r>
              <w:rPr>
                <w:rtl/>
              </w:rPr>
              <w:t xml:space="preserve">3,000 ₪ לכל מופע חוזר </w:t>
            </w:r>
          </w:p>
        </w:tc>
      </w:tr>
      <w:tr w:rsidR="00D84BF2" w14:paraId="67E4C6A2" w14:textId="77777777">
        <w:trPr>
          <w:trHeight w:val="300"/>
        </w:trPr>
        <w:tc>
          <w:tcPr>
            <w:tcW w:w="841" w:type="dxa"/>
            <w:tcBorders>
              <w:top w:val="single" w:sz="4" w:space="0" w:color="000000"/>
              <w:left w:val="single" w:sz="4" w:space="0" w:color="000000"/>
              <w:bottom w:val="single" w:sz="4" w:space="0" w:color="000000"/>
              <w:right w:val="single" w:sz="4" w:space="0" w:color="000000"/>
            </w:tcBorders>
          </w:tcPr>
          <w:p w14:paraId="00000517" w14:textId="77777777" w:rsidR="00D84BF2" w:rsidRDefault="00764E84">
            <w:pPr>
              <w:keepNext/>
              <w:keepLines/>
              <w:rPr>
                <w:color w:val="000000"/>
              </w:rPr>
            </w:pPr>
            <w:r>
              <w:t>5</w:t>
            </w:r>
          </w:p>
        </w:tc>
        <w:tc>
          <w:tcPr>
            <w:tcW w:w="1965" w:type="dxa"/>
            <w:tcBorders>
              <w:top w:val="single" w:sz="4" w:space="0" w:color="000000"/>
              <w:left w:val="single" w:sz="4" w:space="0" w:color="000000"/>
              <w:bottom w:val="single" w:sz="4" w:space="0" w:color="000000"/>
              <w:right w:val="single" w:sz="4" w:space="0" w:color="000000"/>
            </w:tcBorders>
          </w:tcPr>
          <w:p w14:paraId="00000518" w14:textId="77777777" w:rsidR="00D84BF2" w:rsidRDefault="00764E84">
            <w:pPr>
              <w:keepNext/>
              <w:keepLines/>
              <w:rPr>
                <w:color w:val="000000"/>
              </w:rPr>
            </w:pPr>
            <w:r>
              <w:rPr>
                <w:rtl/>
              </w:rPr>
              <w:t xml:space="preserve">עמידה בלוחות זמנים של </w:t>
            </w:r>
            <w:proofErr w:type="spellStart"/>
            <w:r>
              <w:rPr>
                <w:rtl/>
              </w:rPr>
              <w:t>פיילוטים</w:t>
            </w:r>
            <w:proofErr w:type="spellEnd"/>
            <w:r>
              <w:rPr>
                <w:rtl/>
              </w:rPr>
              <w:t>/העברות לבקרה פנימית</w:t>
            </w:r>
          </w:p>
        </w:tc>
        <w:tc>
          <w:tcPr>
            <w:tcW w:w="1972" w:type="dxa"/>
            <w:tcBorders>
              <w:top w:val="single" w:sz="4" w:space="0" w:color="000000"/>
              <w:left w:val="single" w:sz="4" w:space="0" w:color="000000"/>
              <w:bottom w:val="single" w:sz="4" w:space="0" w:color="000000"/>
              <w:right w:val="single" w:sz="4" w:space="0" w:color="000000"/>
            </w:tcBorders>
          </w:tcPr>
          <w:p w14:paraId="00000519" w14:textId="77777777" w:rsidR="00D84BF2" w:rsidRDefault="00764E84">
            <w:pPr>
              <w:keepNext/>
              <w:keepLines/>
            </w:pPr>
            <w:r>
              <w:rPr>
                <w:rtl/>
              </w:rPr>
              <w:t>איחור בהעברת גרסה לבקרות האגף הרלוונטי.</w:t>
            </w:r>
          </w:p>
        </w:tc>
        <w:tc>
          <w:tcPr>
            <w:tcW w:w="3347" w:type="dxa"/>
            <w:tcBorders>
              <w:top w:val="single" w:sz="4" w:space="0" w:color="000000"/>
              <w:left w:val="single" w:sz="4" w:space="0" w:color="000000"/>
              <w:bottom w:val="single" w:sz="4" w:space="0" w:color="000000"/>
              <w:right w:val="single" w:sz="4" w:space="0" w:color="000000"/>
            </w:tcBorders>
          </w:tcPr>
          <w:p w14:paraId="0000051A" w14:textId="77777777" w:rsidR="00D84BF2" w:rsidRDefault="00764E84">
            <w:pPr>
              <w:keepNext/>
              <w:keepLines/>
              <w:rPr>
                <w:color w:val="000000"/>
              </w:rPr>
            </w:pPr>
            <w:r>
              <w:rPr>
                <w:rtl/>
              </w:rPr>
              <w:t>5,000 ₪ לכל איחור מעל 3 ימי עבודה</w:t>
            </w:r>
          </w:p>
        </w:tc>
      </w:tr>
    </w:tbl>
    <w:p w14:paraId="0000051B" w14:textId="77777777" w:rsidR="00D84BF2" w:rsidRDefault="00764E84">
      <w:pPr>
        <w:keepNext/>
        <w:keepLines/>
        <w:numPr>
          <w:ilvl w:val="3"/>
          <w:numId w:val="10"/>
        </w:numPr>
        <w:pBdr>
          <w:top w:val="nil"/>
          <w:left w:val="nil"/>
          <w:bottom w:val="nil"/>
          <w:right w:val="nil"/>
          <w:between w:val="nil"/>
        </w:pBdr>
        <w:tabs>
          <w:tab w:val="left" w:pos="1890"/>
        </w:tabs>
        <w:spacing w:before="120" w:line="360" w:lineRule="auto"/>
        <w:rPr>
          <w:color w:val="000000"/>
        </w:rPr>
      </w:pPr>
      <w:bookmarkStart w:id="293" w:name="bookmark=id.l5kt20na2tc9" w:colFirst="0" w:colLast="0"/>
      <w:bookmarkEnd w:id="293"/>
      <w:r>
        <w:rPr>
          <w:color w:val="000000"/>
          <w:rtl/>
        </w:rPr>
        <w:t>מימוש הפיצויים המוסכמים על ידי המזמין יכול ויעשה בכל דרך לרבות בדרך של קיזוז של חשבונית או חילוט ערבות.</w:t>
      </w:r>
    </w:p>
    <w:p w14:paraId="0000051C" w14:textId="77777777" w:rsidR="00D84BF2" w:rsidRDefault="00764E84">
      <w:pPr>
        <w:keepNext/>
        <w:keepLines/>
        <w:numPr>
          <w:ilvl w:val="3"/>
          <w:numId w:val="10"/>
        </w:numPr>
        <w:pBdr>
          <w:top w:val="nil"/>
          <w:left w:val="nil"/>
          <w:bottom w:val="nil"/>
          <w:right w:val="nil"/>
          <w:between w:val="nil"/>
        </w:pBdr>
        <w:tabs>
          <w:tab w:val="left" w:pos="1890"/>
        </w:tabs>
        <w:spacing w:line="360" w:lineRule="auto"/>
        <w:rPr>
          <w:color w:val="000000"/>
        </w:rPr>
      </w:pPr>
      <w:r>
        <w:rPr>
          <w:color w:val="000000"/>
          <w:rtl/>
        </w:rPr>
        <w:t xml:space="preserve">על אף האמור לעיל, מימוש פיצויים מוסכמים אינו מותנה במתן הודעה מוקדמת או אפשרות לתיקון הליקוי לספק. </w:t>
      </w:r>
    </w:p>
    <w:p w14:paraId="0000051D" w14:textId="77777777" w:rsidR="00D84BF2" w:rsidRDefault="00764E84">
      <w:pPr>
        <w:keepNext/>
        <w:keepLines/>
        <w:numPr>
          <w:ilvl w:val="3"/>
          <w:numId w:val="10"/>
        </w:numPr>
        <w:pBdr>
          <w:top w:val="nil"/>
          <w:left w:val="nil"/>
          <w:bottom w:val="nil"/>
          <w:right w:val="nil"/>
          <w:between w:val="nil"/>
        </w:pBdr>
        <w:tabs>
          <w:tab w:val="left" w:pos="1890"/>
        </w:tabs>
        <w:spacing w:line="360" w:lineRule="auto"/>
        <w:rPr>
          <w:color w:val="000000"/>
        </w:rPr>
      </w:pPr>
      <w:r>
        <w:rPr>
          <w:color w:val="000000"/>
          <w:rtl/>
        </w:rPr>
        <w:t xml:space="preserve">הסכומים </w:t>
      </w:r>
      <w:proofErr w:type="spellStart"/>
      <w:r>
        <w:rPr>
          <w:color w:val="000000"/>
          <w:rtl/>
        </w:rPr>
        <w:t>המצויינים</w:t>
      </w:r>
      <w:proofErr w:type="spellEnd"/>
      <w:r>
        <w:rPr>
          <w:color w:val="000000"/>
          <w:rtl/>
        </w:rPr>
        <w:t xml:space="preserve"> בטבלה בגין פיצויים מוסכמים הינם הסכומים המקסימליים ולמזמין שיקול דעת בלעדי אם לדרוש פיצויים בגובה נמוך מהקבוע בטבלה.</w:t>
      </w:r>
    </w:p>
    <w:p w14:paraId="0000051E" w14:textId="77777777" w:rsidR="00D84BF2" w:rsidRDefault="00764E84">
      <w:pPr>
        <w:keepNext/>
        <w:keepLines/>
        <w:numPr>
          <w:ilvl w:val="3"/>
          <w:numId w:val="10"/>
        </w:numPr>
        <w:pBdr>
          <w:top w:val="nil"/>
          <w:left w:val="nil"/>
          <w:bottom w:val="nil"/>
          <w:right w:val="nil"/>
          <w:between w:val="nil"/>
        </w:pBdr>
        <w:tabs>
          <w:tab w:val="left" w:pos="1890"/>
        </w:tabs>
        <w:spacing w:after="120" w:line="360" w:lineRule="auto"/>
        <w:rPr>
          <w:color w:val="000000"/>
        </w:rPr>
      </w:pPr>
      <w:r>
        <w:rPr>
          <w:color w:val="000000"/>
          <w:rtl/>
        </w:rPr>
        <w:t xml:space="preserve">גובה הפיצויים המוסכמים </w:t>
      </w:r>
      <w:r>
        <w:rPr>
          <w:color w:val="000000"/>
          <w:u w:val="single"/>
          <w:rtl/>
        </w:rPr>
        <w:t>מהטבלה שלעיל</w:t>
      </w:r>
      <w:r>
        <w:rPr>
          <w:color w:val="000000"/>
          <w:rtl/>
        </w:rPr>
        <w:t>, במצטבר לכל תקופה של 12 חודשים רצופים, לא יעלה על 50% מהיקף הרכש שבוצע בפועל בתקופה זו.</w:t>
      </w:r>
    </w:p>
    <w:p w14:paraId="0000051F" w14:textId="77777777" w:rsidR="00D84BF2" w:rsidRDefault="00764E84">
      <w:pPr>
        <w:keepNext/>
        <w:keepLines/>
        <w:numPr>
          <w:ilvl w:val="2"/>
          <w:numId w:val="10"/>
        </w:numPr>
        <w:pBdr>
          <w:top w:val="nil"/>
          <w:left w:val="nil"/>
          <w:bottom w:val="nil"/>
          <w:right w:val="nil"/>
          <w:between w:val="nil"/>
        </w:pBdr>
        <w:spacing w:before="120" w:after="120" w:line="360" w:lineRule="auto"/>
      </w:pPr>
      <w:r>
        <w:rPr>
          <w:b/>
          <w:bCs/>
          <w:color w:val="000000"/>
          <w:rtl/>
        </w:rPr>
        <w:t xml:space="preserve">רכש מספק חלופי – </w:t>
      </w:r>
    </w:p>
    <w:p w14:paraId="00000520" w14:textId="77777777" w:rsidR="00D84BF2" w:rsidRDefault="00764E84">
      <w:pPr>
        <w:keepNext/>
        <w:keepLines/>
        <w:numPr>
          <w:ilvl w:val="3"/>
          <w:numId w:val="10"/>
        </w:numPr>
        <w:pBdr>
          <w:top w:val="nil"/>
          <w:left w:val="nil"/>
          <w:bottom w:val="nil"/>
          <w:right w:val="nil"/>
          <w:between w:val="nil"/>
        </w:pBdr>
        <w:tabs>
          <w:tab w:val="left" w:pos="1890"/>
        </w:tabs>
        <w:spacing w:before="120" w:after="120" w:line="360" w:lineRule="auto"/>
        <w:rPr>
          <w:color w:val="000000"/>
        </w:rPr>
      </w:pPr>
      <w:r>
        <w:rPr>
          <w:color w:val="000000"/>
          <w:rtl/>
        </w:rPr>
        <w:t>מבלי לגרוע מהאמור בכל מקום אחר בהסכם</w:t>
      </w:r>
      <w:bookmarkStart w:id="294" w:name="bookmark=id.53lnystic1v4" w:colFirst="0" w:colLast="0"/>
      <w:bookmarkEnd w:id="294"/>
      <w:r>
        <w:rPr>
          <w:color w:val="000000"/>
          <w:rtl/>
        </w:rPr>
        <w:t xml:space="preserve"> ובמכרז, אם כתוצאה מהפרת הסכם או הפרה צפויה, שירות הנדרש למזמין אינו זמין מהספק לשביעות רצון המזמין, ירכוש אותו המזמין מספק חלופי, בהתאם לשיקול דעתו הבלעדי. אם אפשר, יפעל המזמין על מנת לתת אפשרות לספק להשמיע טענותיו לעניין זה.  </w:t>
      </w:r>
    </w:p>
    <w:p w14:paraId="00000521" w14:textId="77777777" w:rsidR="00D84BF2" w:rsidRDefault="00764E84">
      <w:pPr>
        <w:keepNext/>
        <w:keepLines/>
        <w:numPr>
          <w:ilvl w:val="0"/>
          <w:numId w:val="10"/>
        </w:numPr>
        <w:pBdr>
          <w:top w:val="nil"/>
          <w:left w:val="nil"/>
          <w:bottom w:val="nil"/>
          <w:right w:val="nil"/>
          <w:between w:val="nil"/>
        </w:pBdr>
        <w:tabs>
          <w:tab w:val="left" w:pos="1050"/>
        </w:tabs>
        <w:spacing w:before="240" w:after="120"/>
        <w:rPr>
          <w:smallCaps/>
          <w:color w:val="000000"/>
        </w:rPr>
      </w:pPr>
      <w:bookmarkStart w:id="295" w:name="_heading=h.1hfeflno0xvd" w:colFirst="0" w:colLast="0"/>
      <w:bookmarkEnd w:id="295"/>
      <w:r>
        <w:rPr>
          <w:b/>
          <w:bCs/>
          <w:smallCaps/>
          <w:color w:val="000000"/>
          <w:sz w:val="32"/>
          <w:szCs w:val="32"/>
          <w:rtl/>
        </w:rPr>
        <w:t>תרופות מצטברות</w:t>
      </w:r>
    </w:p>
    <w:p w14:paraId="00000522"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התרופות, לרבות זכות הקיזוז, עיכבון, חילוט, פיצויים מוסכמים, וכל הפעולות שרשאי המזמין בהסכם זה לעשות בתגובה להפרת ההסכם בידי הספק, הן מצטברות, ואין בכל הוראה בהסכם זה כדי לשלול את זכותו של המזמין לכל סעד או תרופה בהתאם להסכם זה או לפי כל דין. </w:t>
      </w:r>
    </w:p>
    <w:p w14:paraId="00000523"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ויתר המזמין על זכויותיו עקב הפרת הוראה מהוראות הסכם זה על ידי הספק, לא ייחשב </w:t>
      </w:r>
      <w:proofErr w:type="spellStart"/>
      <w:r>
        <w:rPr>
          <w:smallCaps/>
          <w:color w:val="000000"/>
          <w:rtl/>
        </w:rPr>
        <w:t>כויתור</w:t>
      </w:r>
      <w:proofErr w:type="spellEnd"/>
      <w:r>
        <w:rPr>
          <w:smallCaps/>
          <w:color w:val="000000"/>
          <w:rtl/>
        </w:rPr>
        <w:t xml:space="preserve"> על כל הפרה אחרת של אותה הוראה או הוראה אחרת. </w:t>
      </w:r>
    </w:p>
    <w:p w14:paraId="00000524" w14:textId="77777777" w:rsidR="00D84BF2" w:rsidRDefault="00764E84">
      <w:pPr>
        <w:keepNext/>
        <w:keepLines/>
        <w:numPr>
          <w:ilvl w:val="0"/>
          <w:numId w:val="10"/>
        </w:numPr>
        <w:pBdr>
          <w:top w:val="nil"/>
          <w:left w:val="nil"/>
          <w:bottom w:val="nil"/>
          <w:right w:val="nil"/>
          <w:between w:val="nil"/>
        </w:pBdr>
        <w:tabs>
          <w:tab w:val="left" w:pos="1050"/>
        </w:tabs>
        <w:spacing w:before="240" w:after="120"/>
        <w:rPr>
          <w:smallCaps/>
          <w:color w:val="000000"/>
        </w:rPr>
      </w:pPr>
      <w:bookmarkStart w:id="296" w:name="_heading=h.eqplgex4ct2d" w:colFirst="0" w:colLast="0"/>
      <w:bookmarkEnd w:id="296"/>
      <w:r>
        <w:rPr>
          <w:b/>
          <w:bCs/>
          <w:smallCaps/>
          <w:color w:val="000000"/>
          <w:sz w:val="32"/>
          <w:szCs w:val="32"/>
          <w:rtl/>
        </w:rPr>
        <w:t>סיום התקשרות</w:t>
      </w:r>
    </w:p>
    <w:p w14:paraId="00000525"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הסתיימה או הופסקה ההתקשרות עם הספק, כולה או מקצתה, מכל סיבה שהיא, יחולו הכללים הבאים: </w:t>
      </w:r>
    </w:p>
    <w:p w14:paraId="00000526"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 xml:space="preserve">המזמין ישלם לספק בגין פעולות שביצע הספק טרם הפסקת ההתקשרות, ובגינן זכאי הספק לתשלום בהתאם לכללים המפורטים בהסכם זה. </w:t>
      </w:r>
    </w:p>
    <w:p w14:paraId="00000527" w14:textId="77777777" w:rsidR="00D84BF2" w:rsidRDefault="00764E84">
      <w:pPr>
        <w:keepNext/>
        <w:keepLines/>
        <w:numPr>
          <w:ilvl w:val="2"/>
          <w:numId w:val="10"/>
        </w:numPr>
        <w:pBdr>
          <w:top w:val="nil"/>
          <w:left w:val="nil"/>
          <w:bottom w:val="nil"/>
          <w:right w:val="nil"/>
          <w:between w:val="nil"/>
        </w:pBdr>
        <w:spacing w:before="120" w:after="120" w:line="360" w:lineRule="auto"/>
      </w:pPr>
      <w:bookmarkStart w:id="297" w:name="bookmark=id.o0pozybbslwt" w:colFirst="0" w:colLast="0"/>
      <w:bookmarkEnd w:id="297"/>
      <w:r>
        <w:rPr>
          <w:color w:val="000000"/>
          <w:rtl/>
        </w:rPr>
        <w:t>הספק יידרש לפעול בהקדם וללא דיחוי:</w:t>
      </w:r>
    </w:p>
    <w:p w14:paraId="00000528" w14:textId="77777777" w:rsidR="00D84BF2" w:rsidRDefault="00764E84">
      <w:pPr>
        <w:keepNext/>
        <w:keepLines/>
        <w:numPr>
          <w:ilvl w:val="3"/>
          <w:numId w:val="10"/>
        </w:numPr>
        <w:pBdr>
          <w:top w:val="nil"/>
          <w:left w:val="nil"/>
          <w:bottom w:val="nil"/>
          <w:right w:val="nil"/>
          <w:between w:val="nil"/>
        </w:pBdr>
        <w:tabs>
          <w:tab w:val="left" w:pos="1890"/>
        </w:tabs>
        <w:spacing w:before="120" w:line="360" w:lineRule="auto"/>
      </w:pPr>
      <w:r>
        <w:rPr>
          <w:color w:val="000000"/>
          <w:rtl/>
        </w:rPr>
        <w:t xml:space="preserve">להעביר למזמין באופן מסודר את כל תוצרי העבודה שהצטברו אצלו במהלך ההתקשרות. </w:t>
      </w:r>
    </w:p>
    <w:p w14:paraId="00000529" w14:textId="77777777" w:rsidR="00D84BF2" w:rsidRDefault="00764E84">
      <w:pPr>
        <w:keepNext/>
        <w:keepLines/>
        <w:numPr>
          <w:ilvl w:val="3"/>
          <w:numId w:val="10"/>
        </w:numPr>
        <w:pBdr>
          <w:top w:val="nil"/>
          <w:left w:val="nil"/>
          <w:bottom w:val="nil"/>
          <w:right w:val="nil"/>
          <w:between w:val="nil"/>
        </w:pBdr>
        <w:tabs>
          <w:tab w:val="left" w:pos="1890"/>
        </w:tabs>
        <w:spacing w:after="120" w:line="360" w:lineRule="auto"/>
      </w:pPr>
      <w:bookmarkStart w:id="298" w:name="bookmark=id.d92gm2tbrju1" w:colFirst="0" w:colLast="0"/>
      <w:bookmarkEnd w:id="298"/>
      <w:r>
        <w:rPr>
          <w:color w:val="000000"/>
          <w:rtl/>
        </w:rPr>
        <w:t xml:space="preserve">העברת הנתונים והמידע תבוצע על ידי הספק באופן אשר יבטיח רציפות בשירות, לפי הצורך. </w:t>
      </w:r>
    </w:p>
    <w:p w14:paraId="0000052A"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 xml:space="preserve">המזמין רשאי להתקשר בהסכם עם ספק אחר בנושא ההתקשרות. </w:t>
      </w:r>
    </w:p>
    <w:p w14:paraId="0000052B"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במקרה 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0000052C"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לא תהיה לספק כל תביעה, דרישה כספית או טענה אחרת כלפי המזמין בקשר עם הפסקת ההתקשרות על פי הסכם זה.</w:t>
      </w:r>
    </w:p>
    <w:p w14:paraId="0000052D" w14:textId="77777777" w:rsidR="00D84BF2" w:rsidRDefault="00764E84">
      <w:pPr>
        <w:keepNext/>
        <w:keepLines/>
        <w:numPr>
          <w:ilvl w:val="0"/>
          <w:numId w:val="10"/>
        </w:numPr>
        <w:pBdr>
          <w:top w:val="nil"/>
          <w:left w:val="nil"/>
          <w:bottom w:val="nil"/>
          <w:right w:val="nil"/>
          <w:between w:val="nil"/>
        </w:pBdr>
        <w:tabs>
          <w:tab w:val="left" w:pos="1050"/>
        </w:tabs>
        <w:spacing w:before="240" w:after="120"/>
        <w:rPr>
          <w:smallCaps/>
          <w:color w:val="000000"/>
        </w:rPr>
      </w:pPr>
      <w:bookmarkStart w:id="299" w:name="_heading=h.byv0y9gdqzqh" w:colFirst="0" w:colLast="0"/>
      <w:bookmarkEnd w:id="299"/>
      <w:r>
        <w:rPr>
          <w:b/>
          <w:bCs/>
          <w:smallCaps/>
          <w:color w:val="000000"/>
          <w:sz w:val="32"/>
          <w:szCs w:val="32"/>
          <w:rtl/>
        </w:rPr>
        <w:t>כתובות הצדדים והודעות</w:t>
      </w:r>
    </w:p>
    <w:p w14:paraId="0000052E"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כל הודעה על פי הסכם זה תימסר בדואר אלקטרוני,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0000052F"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משלוח דואר אלקטרוני על פי הסכם זה יהיה לכתובת הבאות:</w:t>
      </w:r>
    </w:p>
    <w:p w14:paraId="00000530"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 xml:space="preserve">כתובת דוא"ל המזמין: </w:t>
      </w:r>
      <w:bookmarkStart w:id="300" w:name="bookmark=id.at9grynrga9x" w:colFirst="0" w:colLast="0"/>
      <w:bookmarkEnd w:id="300"/>
      <w:r>
        <w:rPr>
          <w:color w:val="000000"/>
        </w:rPr>
        <w:t>michraz@justice.gov.il</w:t>
      </w:r>
      <w:r>
        <w:rPr>
          <w:color w:val="000000"/>
          <w:rtl/>
        </w:rPr>
        <w:t xml:space="preserve"> או כל כתובת דוא"ל אחרת שתעודכן ע"י המזמין.</w:t>
      </w:r>
    </w:p>
    <w:p w14:paraId="00000531" w14:textId="77777777" w:rsidR="00D84BF2" w:rsidRDefault="00764E84">
      <w:pPr>
        <w:keepNext/>
        <w:keepLines/>
        <w:numPr>
          <w:ilvl w:val="2"/>
          <w:numId w:val="10"/>
        </w:numPr>
        <w:pBdr>
          <w:top w:val="nil"/>
          <w:left w:val="nil"/>
          <w:bottom w:val="nil"/>
          <w:right w:val="nil"/>
          <w:between w:val="nil"/>
        </w:pBdr>
        <w:spacing w:before="120" w:after="120" w:line="360" w:lineRule="auto"/>
      </w:pPr>
      <w:r>
        <w:rPr>
          <w:color w:val="000000"/>
          <w:rtl/>
        </w:rPr>
        <w:t>כתובת דוא"ל הספק: _______________________________________ או כל כתובת דוא"ל אחרת שתעודכן ע"י הספק.</w:t>
      </w:r>
    </w:p>
    <w:p w14:paraId="00000532"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כל הודעה מהותית על פי הסכם זה (כגון הודעות בנוגע לעיכובים, חריגות בתמורה, טענות הפרה, נושאים בעלי דחיפות </w:t>
      </w:r>
      <w:proofErr w:type="spellStart"/>
      <w:r>
        <w:rPr>
          <w:smallCaps/>
          <w:color w:val="000000"/>
          <w:rtl/>
        </w:rPr>
        <w:t>וכיוצ"ב</w:t>
      </w:r>
      <w:proofErr w:type="spellEnd"/>
      <w:r>
        <w:rPr>
          <w:smallCaps/>
          <w:color w:val="000000"/>
          <w:rtl/>
        </w:rPr>
        <w:t xml:space="preserve">) תימסר בדואר אלקטרוני אשר ילווה בפנייה טלפונית לצורך וידוא קבלת הדואר האלקטרוני. </w:t>
      </w:r>
    </w:p>
    <w:p w14:paraId="00000533"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אישור שליחה מתיבת הדואר האלקטרוני, ישמש ראיה למועד השליחה. אישור קריאה, ישמש ראיה לתאריך המסירה. </w:t>
      </w:r>
    </w:p>
    <w:p w14:paraId="00000534" w14:textId="77777777" w:rsidR="00D84BF2" w:rsidRDefault="00764E84">
      <w:pPr>
        <w:keepNext/>
        <w:keepLines/>
        <w:numPr>
          <w:ilvl w:val="0"/>
          <w:numId w:val="10"/>
        </w:numPr>
        <w:pBdr>
          <w:top w:val="nil"/>
          <w:left w:val="nil"/>
          <w:bottom w:val="nil"/>
          <w:right w:val="nil"/>
          <w:between w:val="nil"/>
        </w:pBdr>
        <w:tabs>
          <w:tab w:val="left" w:pos="1050"/>
        </w:tabs>
        <w:spacing w:before="240" w:after="120"/>
        <w:rPr>
          <w:smallCaps/>
          <w:color w:val="000000"/>
        </w:rPr>
      </w:pPr>
      <w:bookmarkStart w:id="301" w:name="_heading=h.hle0hlbsek0p" w:colFirst="0" w:colLast="0"/>
      <w:bookmarkEnd w:id="301"/>
      <w:r>
        <w:rPr>
          <w:b/>
          <w:bCs/>
          <w:smallCaps/>
          <w:color w:val="000000"/>
          <w:sz w:val="32"/>
          <w:szCs w:val="32"/>
          <w:rtl/>
        </w:rPr>
        <w:t>שונות</w:t>
      </w:r>
    </w:p>
    <w:p w14:paraId="00000535"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הצדדים מסכימים כי סמכות השיפוט בכל הקשור לנושאים והעניינים הנובעים או הקשורים בהסכם זה תהא אך ורק לבתי המשפט המוסמכים במחוז בו יושבת ועדת המכרזים של המזמין, ויחול עליהם החוק הישראלי.</w:t>
      </w:r>
    </w:p>
    <w:p w14:paraId="00000536"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פרטים מההסכם ומאופן מימושו יפורסמו ב</w:t>
      </w:r>
      <w:hyperlink r:id="rId16">
        <w:r>
          <w:rPr>
            <w:smallCaps/>
            <w:color w:val="0000FF"/>
            <w:u w:val="single"/>
            <w:rtl/>
          </w:rPr>
          <w:t>אתר</w:t>
        </w:r>
      </w:hyperlink>
      <w:hyperlink r:id="rId17">
        <w:r>
          <w:rPr>
            <w:smallCaps/>
            <w:color w:val="0000FF"/>
            <w:u w:val="single"/>
            <w:rtl/>
          </w:rPr>
          <w:t xml:space="preserve"> </w:t>
        </w:r>
      </w:hyperlink>
      <w:hyperlink r:id="rId18">
        <w:r>
          <w:rPr>
            <w:smallCaps/>
            <w:color w:val="0000FF"/>
            <w:u w:val="single"/>
            <w:rtl/>
          </w:rPr>
          <w:t>חופש</w:t>
        </w:r>
      </w:hyperlink>
      <w:hyperlink r:id="rId19">
        <w:r>
          <w:rPr>
            <w:smallCaps/>
            <w:color w:val="0000FF"/>
            <w:u w:val="single"/>
            <w:rtl/>
          </w:rPr>
          <w:t xml:space="preserve"> </w:t>
        </w:r>
      </w:hyperlink>
      <w:hyperlink r:id="rId20">
        <w:r>
          <w:rPr>
            <w:smallCaps/>
            <w:color w:val="0000FF"/>
            <w:u w:val="single"/>
            <w:rtl/>
          </w:rPr>
          <w:t>המידע</w:t>
        </w:r>
      </w:hyperlink>
      <w:hyperlink r:id="rId21">
        <w:r>
          <w:rPr>
            <w:smallCaps/>
            <w:color w:val="0000FF"/>
            <w:u w:val="single"/>
            <w:rtl/>
          </w:rPr>
          <w:t xml:space="preserve"> </w:t>
        </w:r>
      </w:hyperlink>
      <w:hyperlink r:id="rId22">
        <w:r>
          <w:rPr>
            <w:smallCaps/>
            <w:color w:val="0000FF"/>
            <w:u w:val="single"/>
            <w:rtl/>
          </w:rPr>
          <w:t>הממשלתי</w:t>
        </w:r>
      </w:hyperlink>
      <w:r>
        <w:rPr>
          <w:smallCaps/>
          <w:color w:val="000000"/>
          <w:rtl/>
        </w:rPr>
        <w:t>, זאת בהתאם ל</w:t>
      </w:r>
      <w:hyperlink>
        <w:r>
          <w:rPr>
            <w:smallCaps/>
            <w:color w:val="0000FF"/>
            <w:u w:val="single"/>
            <w:rtl/>
          </w:rPr>
          <w:t>נוהל</w:t>
        </w:r>
      </w:hyperlink>
      <w:hyperlink>
        <w:r>
          <w:rPr>
            <w:smallCaps/>
            <w:color w:val="0000FF"/>
            <w:u w:val="single"/>
            <w:rtl/>
          </w:rPr>
          <w:t xml:space="preserve"> </w:t>
        </w:r>
      </w:hyperlink>
      <w:hyperlink>
        <w:r>
          <w:rPr>
            <w:smallCaps/>
            <w:color w:val="0000FF"/>
            <w:u w:val="single"/>
            <w:rtl/>
          </w:rPr>
          <w:t>פרסום</w:t>
        </w:r>
      </w:hyperlink>
      <w:hyperlink>
        <w:r>
          <w:rPr>
            <w:smallCaps/>
            <w:color w:val="0000FF"/>
            <w:u w:val="single"/>
            <w:rtl/>
          </w:rPr>
          <w:t xml:space="preserve"> </w:t>
        </w:r>
      </w:hyperlink>
      <w:hyperlink>
        <w:r>
          <w:rPr>
            <w:smallCaps/>
            <w:color w:val="0000FF"/>
            <w:u w:val="single"/>
            <w:rtl/>
          </w:rPr>
          <w:t>התקשרויות</w:t>
        </w:r>
      </w:hyperlink>
      <w:r>
        <w:rPr>
          <w:smallCaps/>
          <w:color w:val="000000"/>
          <w:rtl/>
        </w:rPr>
        <w:t xml:space="preserve"> ובמקרים </w:t>
      </w:r>
      <w:proofErr w:type="spellStart"/>
      <w:r>
        <w:rPr>
          <w:smallCaps/>
          <w:color w:val="000000"/>
          <w:rtl/>
        </w:rPr>
        <w:t>הרלוונטים</w:t>
      </w:r>
      <w:proofErr w:type="spellEnd"/>
      <w:r>
        <w:rPr>
          <w:smallCaps/>
          <w:color w:val="000000"/>
          <w:rtl/>
        </w:rPr>
        <w:t xml:space="preserve"> גם לפי </w:t>
      </w:r>
      <w:hyperlink>
        <w:r>
          <w:rPr>
            <w:smallCaps/>
            <w:color w:val="0000FF"/>
            <w:u w:val="single"/>
            <w:rtl/>
          </w:rPr>
          <w:t>החלטת</w:t>
        </w:r>
      </w:hyperlink>
      <w:hyperlink>
        <w:r>
          <w:rPr>
            <w:smallCaps/>
            <w:color w:val="0000FF"/>
            <w:u w:val="single"/>
            <w:rtl/>
          </w:rPr>
          <w:t xml:space="preserve"> </w:t>
        </w:r>
      </w:hyperlink>
      <w:hyperlink>
        <w:r>
          <w:rPr>
            <w:smallCaps/>
            <w:color w:val="0000FF"/>
            <w:u w:val="single"/>
            <w:rtl/>
          </w:rPr>
          <w:t>ממשלה</w:t>
        </w:r>
      </w:hyperlink>
      <w:hyperlink>
        <w:r>
          <w:rPr>
            <w:smallCaps/>
            <w:color w:val="0000FF"/>
            <w:u w:val="single"/>
            <w:rtl/>
          </w:rPr>
          <w:t xml:space="preserve"> 1116 </w:t>
        </w:r>
      </w:hyperlink>
      <w:hyperlink>
        <w:r>
          <w:rPr>
            <w:smallCaps/>
            <w:color w:val="0000FF"/>
            <w:u w:val="single"/>
            <w:rtl/>
          </w:rPr>
          <w:t>מיום</w:t>
        </w:r>
      </w:hyperlink>
      <w:hyperlink>
        <w:r>
          <w:rPr>
            <w:smallCaps/>
            <w:color w:val="0000FF"/>
            <w:u w:val="single"/>
            <w:rtl/>
          </w:rPr>
          <w:t xml:space="preserve"> 29.12.2013</w:t>
        </w:r>
      </w:hyperlink>
      <w:r>
        <w:rPr>
          <w:smallCaps/>
          <w:color w:val="000000"/>
          <w:rtl/>
        </w:rPr>
        <w:t>, זאת בהתאם להנחיות המפורטות בהחלטת הממשלה האמורה.</w:t>
      </w:r>
    </w:p>
    <w:p w14:paraId="00000537"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 xml:space="preserve">כל שינוי בהוראת הסכם זה ייעשה בהסכמת שני הצדדים, מראש ובכתב. </w:t>
      </w:r>
    </w:p>
    <w:p w14:paraId="00000538"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הסכם זה ממצה את כל אשר הוסכם בין הצדדים, ולא יהיה תוקף לכל הסכם או הסדר שנערכו עובר לחתימתו של הסכם זה בנושא ההתקשרות.</w:t>
      </w:r>
    </w:p>
    <w:p w14:paraId="00000539" w14:textId="77777777" w:rsidR="00D84BF2" w:rsidRDefault="00764E84">
      <w:pPr>
        <w:keepNext/>
        <w:keepLines/>
        <w:numPr>
          <w:ilvl w:val="1"/>
          <w:numId w:val="10"/>
        </w:numPr>
        <w:pBdr>
          <w:top w:val="nil"/>
          <w:left w:val="nil"/>
          <w:bottom w:val="nil"/>
          <w:right w:val="nil"/>
          <w:between w:val="nil"/>
        </w:pBdr>
        <w:tabs>
          <w:tab w:val="left" w:pos="1050"/>
        </w:tabs>
        <w:spacing w:before="120" w:after="120" w:line="360" w:lineRule="auto"/>
        <w:rPr>
          <w:smallCaps/>
          <w:color w:val="000000"/>
        </w:rPr>
      </w:pPr>
      <w:r>
        <w:rPr>
          <w:smallCaps/>
          <w:color w:val="000000"/>
          <w:rtl/>
        </w:rPr>
        <w:t>מועד החתימה על ההסכם יהיה מועד החתימה של אחרון הצדדים על ההסכם.</w:t>
      </w:r>
    </w:p>
    <w:p w14:paraId="0000053A" w14:textId="77777777" w:rsidR="00D84BF2" w:rsidRDefault="00764E84">
      <w:pPr>
        <w:keepNext/>
        <w:keepLines/>
        <w:widowControl w:val="0"/>
        <w:pBdr>
          <w:top w:val="nil"/>
          <w:left w:val="nil"/>
          <w:bottom w:val="nil"/>
          <w:right w:val="nil"/>
          <w:between w:val="nil"/>
        </w:pBdr>
        <w:spacing w:before="280" w:after="240" w:line="360" w:lineRule="auto"/>
        <w:rPr>
          <w:b/>
          <w:bCs/>
          <w:color w:val="000000"/>
        </w:rPr>
      </w:pPr>
      <w:r>
        <w:rPr>
          <w:b/>
          <w:bCs/>
          <w:color w:val="000000"/>
          <w:rtl/>
        </w:rPr>
        <w:t>ולראיה באו הצדדים על החתום:</w:t>
      </w:r>
    </w:p>
    <w:p w14:paraId="0000053B" w14:textId="77777777" w:rsidR="00D84BF2" w:rsidRDefault="00764E84">
      <w:pPr>
        <w:keepNext/>
        <w:keepLines/>
        <w:widowControl w:val="0"/>
        <w:pBdr>
          <w:top w:val="nil"/>
          <w:left w:val="nil"/>
          <w:bottom w:val="nil"/>
          <w:right w:val="nil"/>
          <w:between w:val="nil"/>
        </w:pBdr>
        <w:spacing w:before="280" w:after="240" w:line="360" w:lineRule="auto"/>
        <w:ind w:left="720" w:firstLine="720"/>
        <w:rPr>
          <w:b/>
          <w:bCs/>
          <w:color w:val="000000"/>
          <w:u w:val="single"/>
        </w:rPr>
        <w:sectPr w:rsidR="00D84BF2">
          <w:pgSz w:w="11906" w:h="16838"/>
          <w:pgMar w:top="1616" w:right="1826" w:bottom="1440" w:left="1800" w:header="709" w:footer="709" w:gutter="0"/>
          <w:cols w:space="720"/>
          <w:titlePg/>
        </w:sectPr>
      </w:pPr>
      <w:bookmarkStart w:id="302" w:name="_heading=h.chadm4dr25pw" w:colFirst="0" w:colLast="0"/>
      <w:bookmarkEnd w:id="302"/>
      <w:r>
        <w:rPr>
          <w:noProof/>
        </w:rPr>
        <mc:AlternateContent>
          <mc:Choice Requires="wpg">
            <w:drawing>
              <wp:anchor distT="0" distB="0" distL="114300" distR="114300" simplePos="0" relativeHeight="251659264" behindDoc="0" locked="0" layoutInCell="1" hidden="0" allowOverlap="1" wp14:anchorId="558EF387" wp14:editId="682157D6">
                <wp:simplePos x="0" y="0"/>
                <wp:positionH relativeFrom="column">
                  <wp:posOffset>-190499</wp:posOffset>
                </wp:positionH>
                <wp:positionV relativeFrom="paragraph">
                  <wp:posOffset>706120</wp:posOffset>
                </wp:positionV>
                <wp:extent cx="5286375" cy="2828925"/>
                <wp:effectExtent l="0" t="0" r="0" b="0"/>
                <wp:wrapSquare wrapText="bothSides" distT="0" distB="0" distL="114300" distR="114300"/>
                <wp:docPr id="250956068" name="קבוצה 250956068"/>
                <wp:cNvGraphicFramePr/>
                <a:graphic xmlns:a="http://schemas.openxmlformats.org/drawingml/2006/main">
                  <a:graphicData uri="http://schemas.microsoft.com/office/word/2010/wordprocessingGroup">
                    <wpg:wgp>
                      <wpg:cNvGrpSpPr/>
                      <wpg:grpSpPr>
                        <a:xfrm>
                          <a:off x="0" y="0"/>
                          <a:ext cx="5286375" cy="2828925"/>
                          <a:chOff x="2698050" y="2360775"/>
                          <a:chExt cx="5295925" cy="3043675"/>
                        </a:xfrm>
                      </wpg:grpSpPr>
                      <wpg:grpSp>
                        <wpg:cNvPr id="1470781581" name="קבוצה 1470781581"/>
                        <wpg:cNvGrpSpPr/>
                        <wpg:grpSpPr>
                          <a:xfrm>
                            <a:off x="2702813" y="2365538"/>
                            <a:ext cx="5286375" cy="2828925"/>
                            <a:chOff x="0" y="0"/>
                            <a:chExt cx="5118735" cy="2638425"/>
                          </a:xfrm>
                        </wpg:grpSpPr>
                        <wps:wsp>
                          <wps:cNvPr id="307566208" name="מלבן 307566208"/>
                          <wps:cNvSpPr/>
                          <wps:spPr>
                            <a:xfrm>
                              <a:off x="0" y="0"/>
                              <a:ext cx="5118725" cy="2638425"/>
                            </a:xfrm>
                            <a:prstGeom prst="rect">
                              <a:avLst/>
                            </a:prstGeom>
                            <a:noFill/>
                            <a:ln>
                              <a:noFill/>
                            </a:ln>
                          </wps:spPr>
                          <wps:txbx>
                            <w:txbxContent>
                              <w:p w14:paraId="24EE0B75" w14:textId="77777777" w:rsidR="00D84BF2" w:rsidRDefault="00D84BF2">
                                <w:pPr>
                                  <w:textDirection w:val="btLr"/>
                                </w:pPr>
                              </w:p>
                            </w:txbxContent>
                          </wps:txbx>
                          <wps:bodyPr spcFirstLastPara="1" wrap="square" lIns="91425" tIns="91425" rIns="91425" bIns="91425" anchor="ctr" anchorCtr="0">
                            <a:noAutofit/>
                          </wps:bodyPr>
                        </wps:wsp>
                        <wps:wsp>
                          <wps:cNvPr id="652480423" name="מלבן 652480423"/>
                          <wps:cNvSpPr/>
                          <wps:spPr>
                            <a:xfrm>
                              <a:off x="2809875" y="0"/>
                              <a:ext cx="2308860" cy="112395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34DDFC64" w14:textId="77777777" w:rsidR="00D84BF2" w:rsidRDefault="00D84BF2">
                                <w:pPr>
                                  <w:textDirection w:val="btLr"/>
                                </w:pPr>
                              </w:p>
                              <w:p w14:paraId="432846AB" w14:textId="77777777" w:rsidR="00D84BF2" w:rsidRDefault="00764E84">
                                <w:pPr>
                                  <w:textDirection w:val="btLr"/>
                                </w:pPr>
                                <w:r>
                                  <w:rPr>
                                    <w:color w:val="000000"/>
                                  </w:rPr>
                                  <w:t xml:space="preserve">               ___________________________</w:t>
                                </w:r>
                              </w:p>
                              <w:p w14:paraId="7B2BECC1" w14:textId="77777777" w:rsidR="00D84BF2" w:rsidRDefault="00764E84">
                                <w:pPr>
                                  <w:jc w:val="center"/>
                                  <w:textDirection w:val="btLr"/>
                                </w:pPr>
                                <w:r>
                                  <w:rPr>
                                    <w:b/>
                                    <w:color w:val="000000"/>
                                    <w:sz w:val="22"/>
                                  </w:rPr>
                                  <w:t>שם וחתימה</w:t>
                                </w:r>
                              </w:p>
                              <w:p w14:paraId="5F2691C3" w14:textId="77777777" w:rsidR="00D84BF2" w:rsidRDefault="00764E84">
                                <w:pPr>
                                  <w:jc w:val="center"/>
                                  <w:textDirection w:val="btLr"/>
                                </w:pPr>
                                <w:r>
                                  <w:rPr>
                                    <w:b/>
                                    <w:color w:val="000000"/>
                                    <w:sz w:val="22"/>
                                  </w:rPr>
                                  <w:t>מורשה חתימה מטעם המזמין</w:t>
                                </w:r>
                              </w:p>
                              <w:p w14:paraId="65B2C42C" w14:textId="77777777" w:rsidR="00D84BF2" w:rsidRDefault="00D84BF2">
                                <w:pPr>
                                  <w:jc w:val="center"/>
                                  <w:textDirection w:val="btLr"/>
                                </w:pPr>
                              </w:p>
                              <w:p w14:paraId="161CC020" w14:textId="77777777" w:rsidR="00D84BF2" w:rsidRDefault="00764E84">
                                <w:pPr>
                                  <w:jc w:val="center"/>
                                  <w:textDirection w:val="btLr"/>
                                </w:pPr>
                                <w:r>
                                  <w:rPr>
                                    <w:b/>
                                    <w:color w:val="000000"/>
                                    <w:sz w:val="22"/>
                                  </w:rPr>
                                  <w:t>___________</w:t>
                                </w:r>
                              </w:p>
                              <w:p w14:paraId="680353EE" w14:textId="77777777" w:rsidR="00D84BF2" w:rsidRDefault="00764E84">
                                <w:pPr>
                                  <w:jc w:val="center"/>
                                  <w:textDirection w:val="btLr"/>
                                </w:pPr>
                                <w:r>
                                  <w:rPr>
                                    <w:b/>
                                    <w:color w:val="000000"/>
                                    <w:sz w:val="22"/>
                                  </w:rPr>
                                  <w:t>תאריך</w:t>
                                </w:r>
                              </w:p>
                              <w:p w14:paraId="62B7B62A" w14:textId="77777777" w:rsidR="00D84BF2" w:rsidRDefault="00D84BF2">
                                <w:pPr>
                                  <w:jc w:val="right"/>
                                  <w:textDirection w:val="tbRl"/>
                                </w:pPr>
                              </w:p>
                            </w:txbxContent>
                          </wps:txbx>
                          <wps:bodyPr spcFirstLastPara="1" wrap="square" lIns="91425" tIns="45700" rIns="91425" bIns="45700" anchor="t" anchorCtr="0">
                            <a:noAutofit/>
                          </wps:bodyPr>
                        </wps:wsp>
                        <wps:wsp>
                          <wps:cNvPr id="619909387" name="מלבן 619909387"/>
                          <wps:cNvSpPr/>
                          <wps:spPr>
                            <a:xfrm>
                              <a:off x="2809875" y="1514475"/>
                              <a:ext cx="2308860" cy="112395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6C482981" w14:textId="77777777" w:rsidR="00D84BF2" w:rsidRDefault="00D84BF2">
                                <w:pPr>
                                  <w:textDirection w:val="btLr"/>
                                </w:pPr>
                              </w:p>
                              <w:p w14:paraId="276D2011" w14:textId="77777777" w:rsidR="00D84BF2" w:rsidRDefault="00764E84">
                                <w:pPr>
                                  <w:textDirection w:val="btLr"/>
                                </w:pPr>
                                <w:r>
                                  <w:rPr>
                                    <w:color w:val="000000"/>
                                    <w:highlight w:val="yellow"/>
                                  </w:rPr>
                                  <w:t xml:space="preserve">               </w:t>
                                </w:r>
                                <w:r>
                                  <w:rPr>
                                    <w:color w:val="000000"/>
                                  </w:rPr>
                                  <w:t>___________________________</w:t>
                                </w:r>
                              </w:p>
                              <w:p w14:paraId="2073FCBA" w14:textId="77777777" w:rsidR="00D84BF2" w:rsidRDefault="00764E84">
                                <w:pPr>
                                  <w:jc w:val="center"/>
                                  <w:textDirection w:val="btLr"/>
                                </w:pPr>
                                <w:r>
                                  <w:rPr>
                                    <w:b/>
                                    <w:color w:val="000000"/>
                                    <w:sz w:val="22"/>
                                  </w:rPr>
                                  <w:t>שם וחתימה</w:t>
                                </w:r>
                              </w:p>
                              <w:p w14:paraId="1CB3292A" w14:textId="77777777" w:rsidR="00D84BF2" w:rsidRDefault="00764E84">
                                <w:pPr>
                                  <w:jc w:val="center"/>
                                  <w:textDirection w:val="btLr"/>
                                </w:pPr>
                                <w:r>
                                  <w:rPr>
                                    <w:b/>
                                    <w:color w:val="000000"/>
                                    <w:sz w:val="22"/>
                                  </w:rPr>
                                  <w:t>מורשה חתימה מטעם המזמין</w:t>
                                </w:r>
                              </w:p>
                              <w:p w14:paraId="203EEF93" w14:textId="77777777" w:rsidR="00D84BF2" w:rsidRDefault="00D84BF2">
                                <w:pPr>
                                  <w:jc w:val="center"/>
                                  <w:textDirection w:val="btLr"/>
                                </w:pPr>
                              </w:p>
                              <w:p w14:paraId="2979A089" w14:textId="77777777" w:rsidR="00D84BF2" w:rsidRDefault="00764E84">
                                <w:pPr>
                                  <w:jc w:val="center"/>
                                  <w:textDirection w:val="btLr"/>
                                </w:pPr>
                                <w:r>
                                  <w:rPr>
                                    <w:b/>
                                    <w:color w:val="000000"/>
                                    <w:sz w:val="22"/>
                                  </w:rPr>
                                  <w:t>___________</w:t>
                                </w:r>
                              </w:p>
                              <w:p w14:paraId="3A108235" w14:textId="77777777" w:rsidR="00D84BF2" w:rsidRDefault="00764E84">
                                <w:pPr>
                                  <w:jc w:val="center"/>
                                  <w:textDirection w:val="btLr"/>
                                </w:pPr>
                                <w:r>
                                  <w:rPr>
                                    <w:b/>
                                    <w:color w:val="000000"/>
                                    <w:sz w:val="22"/>
                                  </w:rPr>
                                  <w:t>תאריך</w:t>
                                </w:r>
                              </w:p>
                              <w:p w14:paraId="26600E50" w14:textId="77777777" w:rsidR="00D84BF2" w:rsidRDefault="00D84BF2">
                                <w:pPr>
                                  <w:jc w:val="right"/>
                                  <w:textDirection w:val="tbRl"/>
                                </w:pPr>
                              </w:p>
                              <w:p w14:paraId="4E11CB7C" w14:textId="77777777" w:rsidR="00D84BF2" w:rsidRDefault="00D84BF2">
                                <w:pPr>
                                  <w:jc w:val="right"/>
                                  <w:textDirection w:val="tbRl"/>
                                </w:pPr>
                              </w:p>
                            </w:txbxContent>
                          </wps:txbx>
                          <wps:bodyPr spcFirstLastPara="1" wrap="square" lIns="91425" tIns="45700" rIns="91425" bIns="45700" anchor="t" anchorCtr="0">
                            <a:noAutofit/>
                          </wps:bodyPr>
                        </wps:wsp>
                        <wps:wsp>
                          <wps:cNvPr id="852818555" name="מלבן 852818555"/>
                          <wps:cNvSpPr/>
                          <wps:spPr>
                            <a:xfrm>
                              <a:off x="0" y="28575"/>
                              <a:ext cx="2308860" cy="112395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350C99AE" w14:textId="77777777" w:rsidR="00D84BF2" w:rsidRDefault="00D84BF2">
                                <w:pPr>
                                  <w:textDirection w:val="btLr"/>
                                </w:pPr>
                              </w:p>
                              <w:p w14:paraId="3F7071B8" w14:textId="77777777" w:rsidR="00D84BF2" w:rsidRDefault="00764E84">
                                <w:pPr>
                                  <w:textDirection w:val="btLr"/>
                                </w:pPr>
                                <w:r>
                                  <w:rPr>
                                    <w:color w:val="000000"/>
                                    <w:highlight w:val="yellow"/>
                                  </w:rPr>
                                  <w:t xml:space="preserve">               </w:t>
                                </w:r>
                                <w:r>
                                  <w:rPr>
                                    <w:color w:val="000000"/>
                                  </w:rPr>
                                  <w:t>___________________________</w:t>
                                </w:r>
                              </w:p>
                              <w:p w14:paraId="57C77197" w14:textId="77777777" w:rsidR="00D84BF2" w:rsidRDefault="00764E84">
                                <w:pPr>
                                  <w:jc w:val="center"/>
                                  <w:textDirection w:val="btLr"/>
                                </w:pPr>
                                <w:r>
                                  <w:rPr>
                                    <w:b/>
                                    <w:color w:val="000000"/>
                                    <w:sz w:val="22"/>
                                  </w:rPr>
                                  <w:t>שם וחתימה</w:t>
                                </w:r>
                              </w:p>
                              <w:p w14:paraId="195D8E37" w14:textId="77777777" w:rsidR="00D84BF2" w:rsidRDefault="00764E84">
                                <w:pPr>
                                  <w:jc w:val="center"/>
                                  <w:textDirection w:val="btLr"/>
                                </w:pPr>
                                <w:r>
                                  <w:rPr>
                                    <w:b/>
                                    <w:color w:val="000000"/>
                                    <w:sz w:val="22"/>
                                  </w:rPr>
                                  <w:t>מורשה חתימה מטעם הספק</w:t>
                                </w:r>
                              </w:p>
                              <w:p w14:paraId="35259E16" w14:textId="77777777" w:rsidR="00D84BF2" w:rsidRDefault="00D84BF2">
                                <w:pPr>
                                  <w:jc w:val="center"/>
                                  <w:textDirection w:val="btLr"/>
                                </w:pPr>
                              </w:p>
                              <w:p w14:paraId="7F2E7E1E" w14:textId="77777777" w:rsidR="00D84BF2" w:rsidRDefault="00764E84">
                                <w:pPr>
                                  <w:jc w:val="center"/>
                                  <w:textDirection w:val="btLr"/>
                                </w:pPr>
                                <w:r>
                                  <w:rPr>
                                    <w:b/>
                                    <w:color w:val="000000"/>
                                    <w:sz w:val="22"/>
                                  </w:rPr>
                                  <w:t>___________</w:t>
                                </w:r>
                              </w:p>
                              <w:p w14:paraId="35A933B8" w14:textId="77777777" w:rsidR="00D84BF2" w:rsidRDefault="00764E84">
                                <w:pPr>
                                  <w:jc w:val="center"/>
                                  <w:textDirection w:val="btLr"/>
                                </w:pPr>
                                <w:r>
                                  <w:rPr>
                                    <w:b/>
                                    <w:color w:val="000000"/>
                                    <w:sz w:val="22"/>
                                  </w:rPr>
                                  <w:t>תאריך</w:t>
                                </w:r>
                              </w:p>
                            </w:txbxContent>
                          </wps:txbx>
                          <wps:bodyPr spcFirstLastPara="1" wrap="square" lIns="91425" tIns="45700" rIns="91425" bIns="45700" anchor="t" anchorCtr="0">
                            <a:noAutofit/>
                          </wps:bodyPr>
                        </wps:wsp>
                        <wps:wsp>
                          <wps:cNvPr id="1168774917" name="מלבן 1168774917"/>
                          <wps:cNvSpPr/>
                          <wps:spPr>
                            <a:xfrm>
                              <a:off x="0" y="1514475"/>
                              <a:ext cx="2308860" cy="112395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3E039FF5" w14:textId="77777777" w:rsidR="00D84BF2" w:rsidRDefault="00D84BF2">
                                <w:pPr>
                                  <w:textDirection w:val="btLr"/>
                                </w:pPr>
                              </w:p>
                              <w:p w14:paraId="2C1C5186" w14:textId="77777777" w:rsidR="00D84BF2" w:rsidRDefault="00764E84">
                                <w:pPr>
                                  <w:textDirection w:val="btLr"/>
                                </w:pPr>
                                <w:r>
                                  <w:rPr>
                                    <w:color w:val="000000"/>
                                    <w:highlight w:val="yellow"/>
                                  </w:rPr>
                                  <w:t xml:space="preserve">               </w:t>
                                </w:r>
                                <w:r>
                                  <w:rPr>
                                    <w:color w:val="000000"/>
                                  </w:rPr>
                                  <w:t>___________________________</w:t>
                                </w:r>
                              </w:p>
                              <w:p w14:paraId="55703B26" w14:textId="77777777" w:rsidR="00D84BF2" w:rsidRDefault="00764E84">
                                <w:pPr>
                                  <w:jc w:val="center"/>
                                  <w:textDirection w:val="btLr"/>
                                </w:pPr>
                                <w:r>
                                  <w:rPr>
                                    <w:b/>
                                    <w:color w:val="000000"/>
                                    <w:sz w:val="22"/>
                                  </w:rPr>
                                  <w:t>שם וחתימה</w:t>
                                </w:r>
                              </w:p>
                              <w:p w14:paraId="4D9A06DB" w14:textId="77777777" w:rsidR="00D84BF2" w:rsidRDefault="00764E84">
                                <w:pPr>
                                  <w:jc w:val="center"/>
                                  <w:textDirection w:val="btLr"/>
                                </w:pPr>
                                <w:r>
                                  <w:rPr>
                                    <w:b/>
                                    <w:color w:val="000000"/>
                                    <w:sz w:val="22"/>
                                  </w:rPr>
                                  <w:t>מורשה חתימה מטעם הספק</w:t>
                                </w:r>
                              </w:p>
                              <w:p w14:paraId="2905E889" w14:textId="77777777" w:rsidR="00D84BF2" w:rsidRDefault="00D84BF2">
                                <w:pPr>
                                  <w:jc w:val="center"/>
                                  <w:textDirection w:val="btLr"/>
                                </w:pPr>
                              </w:p>
                              <w:p w14:paraId="62B6959A" w14:textId="77777777" w:rsidR="00D84BF2" w:rsidRDefault="00764E84">
                                <w:pPr>
                                  <w:jc w:val="center"/>
                                  <w:textDirection w:val="btLr"/>
                                </w:pPr>
                                <w:r>
                                  <w:rPr>
                                    <w:b/>
                                    <w:color w:val="000000"/>
                                    <w:sz w:val="22"/>
                                  </w:rPr>
                                  <w:t>___________</w:t>
                                </w:r>
                              </w:p>
                              <w:p w14:paraId="119619E0" w14:textId="77777777" w:rsidR="00D84BF2" w:rsidRDefault="00764E84">
                                <w:pPr>
                                  <w:jc w:val="center"/>
                                  <w:textDirection w:val="btLr"/>
                                </w:pPr>
                                <w:r>
                                  <w:rPr>
                                    <w:b/>
                                    <w:color w:val="000000"/>
                                    <w:sz w:val="22"/>
                                  </w:rPr>
                                  <w:t>תאריך</w:t>
                                </w:r>
                              </w:p>
                              <w:p w14:paraId="466B738D" w14:textId="77777777" w:rsidR="00D84BF2" w:rsidRDefault="00D84BF2">
                                <w:pPr>
                                  <w:jc w:val="right"/>
                                  <w:textDirection w:val="tbRl"/>
                                </w:pPr>
                              </w:p>
                            </w:txbxContent>
                          </wps:txbx>
                          <wps:bodyPr spcFirstLastPara="1" wrap="square" lIns="91425" tIns="45700" rIns="91425" bIns="45700" anchor="t" anchorCtr="0">
                            <a:noAutofit/>
                          </wps:bodyPr>
                        </wps:wsp>
                      </wpg:grpSp>
                    </wpg:wgp>
                  </a:graphicData>
                </a:graphic>
              </wp:anchor>
            </w:drawing>
          </mc:Choice>
          <mc:Fallback>
            <w:pict>
              <v:group w14:anchorId="558EF387" id="קבוצה 250956068" o:spid="_x0000_s1026" style="position:absolute;left:0;text-align:left;margin-left:-15pt;margin-top:55.6pt;width:416.25pt;height:222.75pt;z-index:251659264" coordorigin="26980,23607" coordsize="52959,30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">
                <v:group id="קבוצה 1470781581" o:spid="_x0000_s1027" style="position:absolute;left:27028;top:23655;width:52863;height:28289" coordsize="51187,26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">
                  <v:rect id="מלבן 307566208" o:spid="_x0000_s1028" style="position:absolute;width:51187;height:263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" filled="f" stroked="f">
                    <v:textbox inset="2.53958mm,2.53958mm,2.53958mm,2.53958mm">
                      <w:txbxContent>
                        <w:p w14:paraId="24EE0B75" w14:textId="77777777" w:rsidR="00D84BF2" w:rsidRDefault="00D84BF2">
                          <w:pPr>
                            <w:textDirection w:val="btLr"/>
                          </w:pPr>
                        </w:p>
                      </w:txbxContent>
                    </v:textbox>
                  </v:rect>
                  <v:rect id="מלבן 652480423" o:spid="_x0000_s1029"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">
                    <v:stroke startarrowwidth="narrow" startarrowlength="short" endarrowwidth="narrow" endarrowlength="short" miterlimit="5243f"/>
                    <v:textbox inset="2.53958mm,1.2694mm,2.53958mm,1.2694mm">
                      <w:txbxContent>
                        <w:p w14:paraId="34DDFC64" w14:textId="77777777" w:rsidR="00D84BF2" w:rsidRDefault="00D84BF2">
                          <w:pPr>
                            <w:textDirection w:val="btLr"/>
                          </w:pPr>
                        </w:p>
                        <w:p w14:paraId="432846AB" w14:textId="77777777" w:rsidR="00D84BF2" w:rsidRDefault="00764E84">
                          <w:pPr>
                            <w:textDirection w:val="btLr"/>
                          </w:pPr>
                          <w:r>
                            <w:rPr>
                              <w:color w:val="000000"/>
                            </w:rPr>
                            <w:t xml:space="preserve">               ___________________________</w:t>
                          </w:r>
                        </w:p>
                        <w:p w14:paraId="7B2BECC1" w14:textId="77777777" w:rsidR="00D84BF2" w:rsidRDefault="00764E84">
                          <w:pPr>
                            <w:jc w:val="center"/>
                            <w:textDirection w:val="btLr"/>
                          </w:pPr>
                          <w:r>
                            <w:rPr>
                              <w:b/>
                              <w:color w:val="000000"/>
                              <w:sz w:val="22"/>
                            </w:rPr>
                            <w:t>שם וחתימה</w:t>
                          </w:r>
                        </w:p>
                        <w:p w14:paraId="5F2691C3" w14:textId="77777777" w:rsidR="00D84BF2" w:rsidRDefault="00764E84">
                          <w:pPr>
                            <w:jc w:val="center"/>
                            <w:textDirection w:val="btLr"/>
                          </w:pPr>
                          <w:r>
                            <w:rPr>
                              <w:b/>
                              <w:color w:val="000000"/>
                              <w:sz w:val="22"/>
                            </w:rPr>
                            <w:t>מורשה חתימה מטעם המזמין</w:t>
                          </w:r>
                        </w:p>
                        <w:p w14:paraId="65B2C42C" w14:textId="77777777" w:rsidR="00D84BF2" w:rsidRDefault="00D84BF2">
                          <w:pPr>
                            <w:jc w:val="center"/>
                            <w:textDirection w:val="btLr"/>
                          </w:pPr>
                        </w:p>
                        <w:p w14:paraId="161CC020" w14:textId="77777777" w:rsidR="00D84BF2" w:rsidRDefault="00764E84">
                          <w:pPr>
                            <w:jc w:val="center"/>
                            <w:textDirection w:val="btLr"/>
                          </w:pPr>
                          <w:r>
                            <w:rPr>
                              <w:b/>
                              <w:color w:val="000000"/>
                              <w:sz w:val="22"/>
                            </w:rPr>
                            <w:t>___________</w:t>
                          </w:r>
                        </w:p>
                        <w:p w14:paraId="680353EE" w14:textId="77777777" w:rsidR="00D84BF2" w:rsidRDefault="00764E84">
                          <w:pPr>
                            <w:jc w:val="center"/>
                            <w:textDirection w:val="btLr"/>
                          </w:pPr>
                          <w:r>
                            <w:rPr>
                              <w:b/>
                              <w:color w:val="000000"/>
                              <w:sz w:val="22"/>
                            </w:rPr>
                            <w:t>תאריך</w:t>
                          </w:r>
                        </w:p>
                        <w:p w14:paraId="62B7B62A" w14:textId="77777777" w:rsidR="00D84BF2" w:rsidRDefault="00D84BF2">
                          <w:pPr>
                            <w:jc w:val="right"/>
                            <w:textDirection w:val="tbRl"/>
                          </w:pPr>
                        </w:p>
                      </w:txbxContent>
                    </v:textbox>
                  </v:rect>
                  <v:rect id="מלבן 619909387" o:spid="_x0000_s1030"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">
                    <v:stroke startarrowwidth="narrow" startarrowlength="short" endarrowwidth="narrow" endarrowlength="short" miterlimit="5243f"/>
                    <v:textbox inset="2.53958mm,1.2694mm,2.53958mm,1.2694mm">
                      <w:txbxContent>
                        <w:p w14:paraId="6C482981" w14:textId="77777777" w:rsidR="00D84BF2" w:rsidRDefault="00D84BF2">
                          <w:pPr>
                            <w:textDirection w:val="btLr"/>
                          </w:pPr>
                        </w:p>
                        <w:p w14:paraId="276D2011" w14:textId="77777777" w:rsidR="00D84BF2" w:rsidRDefault="00764E84">
                          <w:pPr>
                            <w:textDirection w:val="btLr"/>
                          </w:pPr>
                          <w:r>
                            <w:rPr>
                              <w:color w:val="000000"/>
                              <w:highlight w:val="yellow"/>
                            </w:rPr>
                            <w:t xml:space="preserve">               </w:t>
                          </w:r>
                          <w:r>
                            <w:rPr>
                              <w:color w:val="000000"/>
                            </w:rPr>
                            <w:t>___________________________</w:t>
                          </w:r>
                        </w:p>
                        <w:p w14:paraId="2073FCBA" w14:textId="77777777" w:rsidR="00D84BF2" w:rsidRDefault="00764E84">
                          <w:pPr>
                            <w:jc w:val="center"/>
                            <w:textDirection w:val="btLr"/>
                          </w:pPr>
                          <w:r>
                            <w:rPr>
                              <w:b/>
                              <w:color w:val="000000"/>
                              <w:sz w:val="22"/>
                            </w:rPr>
                            <w:t>שם וחתימה</w:t>
                          </w:r>
                        </w:p>
                        <w:p w14:paraId="1CB3292A" w14:textId="77777777" w:rsidR="00D84BF2" w:rsidRDefault="00764E84">
                          <w:pPr>
                            <w:jc w:val="center"/>
                            <w:textDirection w:val="btLr"/>
                          </w:pPr>
                          <w:r>
                            <w:rPr>
                              <w:b/>
                              <w:color w:val="000000"/>
                              <w:sz w:val="22"/>
                            </w:rPr>
                            <w:t>מורשה חתימה מטעם המזמין</w:t>
                          </w:r>
                        </w:p>
                        <w:p w14:paraId="203EEF93" w14:textId="77777777" w:rsidR="00D84BF2" w:rsidRDefault="00D84BF2">
                          <w:pPr>
                            <w:jc w:val="center"/>
                            <w:textDirection w:val="btLr"/>
                          </w:pPr>
                        </w:p>
                        <w:p w14:paraId="2979A089" w14:textId="77777777" w:rsidR="00D84BF2" w:rsidRDefault="00764E84">
                          <w:pPr>
                            <w:jc w:val="center"/>
                            <w:textDirection w:val="btLr"/>
                          </w:pPr>
                          <w:r>
                            <w:rPr>
                              <w:b/>
                              <w:color w:val="000000"/>
                              <w:sz w:val="22"/>
                            </w:rPr>
                            <w:t>___________</w:t>
                          </w:r>
                        </w:p>
                        <w:p w14:paraId="3A108235" w14:textId="77777777" w:rsidR="00D84BF2" w:rsidRDefault="00764E84">
                          <w:pPr>
                            <w:jc w:val="center"/>
                            <w:textDirection w:val="btLr"/>
                          </w:pPr>
                          <w:r>
                            <w:rPr>
                              <w:b/>
                              <w:color w:val="000000"/>
                              <w:sz w:val="22"/>
                            </w:rPr>
                            <w:t>תאריך</w:t>
                          </w:r>
                        </w:p>
                        <w:p w14:paraId="26600E50" w14:textId="77777777" w:rsidR="00D84BF2" w:rsidRDefault="00D84BF2">
                          <w:pPr>
                            <w:jc w:val="right"/>
                            <w:textDirection w:val="tbRl"/>
                          </w:pPr>
                        </w:p>
                        <w:p w14:paraId="4E11CB7C" w14:textId="77777777" w:rsidR="00D84BF2" w:rsidRDefault="00D84BF2">
                          <w:pPr>
                            <w:jc w:val="right"/>
                            <w:textDirection w:val="tbRl"/>
                          </w:pPr>
                        </w:p>
                      </w:txbxContent>
                    </v:textbox>
                  </v:rect>
                  <v:rect id="מלבן 852818555" o:spid="_x0000_s1031"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">
                    <v:stroke startarrowwidth="narrow" startarrowlength="short" endarrowwidth="narrow" endarrowlength="short" miterlimit="5243f"/>
                    <v:textbox inset="2.53958mm,1.2694mm,2.53958mm,1.2694mm">
                      <w:txbxContent>
                        <w:p w14:paraId="350C99AE" w14:textId="77777777" w:rsidR="00D84BF2" w:rsidRDefault="00D84BF2">
                          <w:pPr>
                            <w:textDirection w:val="btLr"/>
                          </w:pPr>
                        </w:p>
                        <w:p w14:paraId="3F7071B8" w14:textId="77777777" w:rsidR="00D84BF2" w:rsidRDefault="00764E84">
                          <w:pPr>
                            <w:textDirection w:val="btLr"/>
                          </w:pPr>
                          <w:r>
                            <w:rPr>
                              <w:color w:val="000000"/>
                              <w:highlight w:val="yellow"/>
                            </w:rPr>
                            <w:t xml:space="preserve">               </w:t>
                          </w:r>
                          <w:r>
                            <w:rPr>
                              <w:color w:val="000000"/>
                            </w:rPr>
                            <w:t>___________________________</w:t>
                          </w:r>
                        </w:p>
                        <w:p w14:paraId="57C77197" w14:textId="77777777" w:rsidR="00D84BF2" w:rsidRDefault="00764E84">
                          <w:pPr>
                            <w:jc w:val="center"/>
                            <w:textDirection w:val="btLr"/>
                          </w:pPr>
                          <w:r>
                            <w:rPr>
                              <w:b/>
                              <w:color w:val="000000"/>
                              <w:sz w:val="22"/>
                            </w:rPr>
                            <w:t>שם וחתימה</w:t>
                          </w:r>
                        </w:p>
                        <w:p w14:paraId="195D8E37" w14:textId="77777777" w:rsidR="00D84BF2" w:rsidRDefault="00764E84">
                          <w:pPr>
                            <w:jc w:val="center"/>
                            <w:textDirection w:val="btLr"/>
                          </w:pPr>
                          <w:r>
                            <w:rPr>
                              <w:b/>
                              <w:color w:val="000000"/>
                              <w:sz w:val="22"/>
                            </w:rPr>
                            <w:t>מורשה חתימה מטעם הספק</w:t>
                          </w:r>
                        </w:p>
                        <w:p w14:paraId="35259E16" w14:textId="77777777" w:rsidR="00D84BF2" w:rsidRDefault="00D84BF2">
                          <w:pPr>
                            <w:jc w:val="center"/>
                            <w:textDirection w:val="btLr"/>
                          </w:pPr>
                        </w:p>
                        <w:p w14:paraId="7F2E7E1E" w14:textId="77777777" w:rsidR="00D84BF2" w:rsidRDefault="00764E84">
                          <w:pPr>
                            <w:jc w:val="center"/>
                            <w:textDirection w:val="btLr"/>
                          </w:pPr>
                          <w:r>
                            <w:rPr>
                              <w:b/>
                              <w:color w:val="000000"/>
                              <w:sz w:val="22"/>
                            </w:rPr>
                            <w:t>___________</w:t>
                          </w:r>
                        </w:p>
                        <w:p w14:paraId="35A933B8" w14:textId="77777777" w:rsidR="00D84BF2" w:rsidRDefault="00764E84">
                          <w:pPr>
                            <w:jc w:val="center"/>
                            <w:textDirection w:val="btLr"/>
                          </w:pPr>
                          <w:r>
                            <w:rPr>
                              <w:b/>
                              <w:color w:val="000000"/>
                              <w:sz w:val="22"/>
                            </w:rPr>
                            <w:t>תאריך</w:t>
                          </w:r>
                        </w:p>
                      </w:txbxContent>
                    </v:textbox>
                  </v:rect>
                  <v:rect id="מלבן 1168774917" o:spid="_x0000_s103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">
                    <v:stroke startarrowwidth="narrow" startarrowlength="short" endarrowwidth="narrow" endarrowlength="short" miterlimit="5243f"/>
                    <v:textbox inset="2.53958mm,1.2694mm,2.53958mm,1.2694mm">
                      <w:txbxContent>
                        <w:p w14:paraId="3E039FF5" w14:textId="77777777" w:rsidR="00D84BF2" w:rsidRDefault="00D84BF2">
                          <w:pPr>
                            <w:textDirection w:val="btLr"/>
                          </w:pPr>
                        </w:p>
                        <w:p w14:paraId="2C1C5186" w14:textId="77777777" w:rsidR="00D84BF2" w:rsidRDefault="00764E84">
                          <w:pPr>
                            <w:textDirection w:val="btLr"/>
                          </w:pPr>
                          <w:r>
                            <w:rPr>
                              <w:color w:val="000000"/>
                              <w:highlight w:val="yellow"/>
                            </w:rPr>
                            <w:t xml:space="preserve">               </w:t>
                          </w:r>
                          <w:r>
                            <w:rPr>
                              <w:color w:val="000000"/>
                            </w:rPr>
                            <w:t>___________________________</w:t>
                          </w:r>
                        </w:p>
                        <w:p w14:paraId="55703B26" w14:textId="77777777" w:rsidR="00D84BF2" w:rsidRDefault="00764E84">
                          <w:pPr>
                            <w:jc w:val="center"/>
                            <w:textDirection w:val="btLr"/>
                          </w:pPr>
                          <w:r>
                            <w:rPr>
                              <w:b/>
                              <w:color w:val="000000"/>
                              <w:sz w:val="22"/>
                            </w:rPr>
                            <w:t>שם וחתימה</w:t>
                          </w:r>
                        </w:p>
                        <w:p w14:paraId="4D9A06DB" w14:textId="77777777" w:rsidR="00D84BF2" w:rsidRDefault="00764E84">
                          <w:pPr>
                            <w:jc w:val="center"/>
                            <w:textDirection w:val="btLr"/>
                          </w:pPr>
                          <w:r>
                            <w:rPr>
                              <w:b/>
                              <w:color w:val="000000"/>
                              <w:sz w:val="22"/>
                            </w:rPr>
                            <w:t>מורשה חתימה מטעם הספק</w:t>
                          </w:r>
                        </w:p>
                        <w:p w14:paraId="2905E889" w14:textId="77777777" w:rsidR="00D84BF2" w:rsidRDefault="00D84BF2">
                          <w:pPr>
                            <w:jc w:val="center"/>
                            <w:textDirection w:val="btLr"/>
                          </w:pPr>
                        </w:p>
                        <w:p w14:paraId="62B6959A" w14:textId="77777777" w:rsidR="00D84BF2" w:rsidRDefault="00764E84">
                          <w:pPr>
                            <w:jc w:val="center"/>
                            <w:textDirection w:val="btLr"/>
                          </w:pPr>
                          <w:r>
                            <w:rPr>
                              <w:b/>
                              <w:color w:val="000000"/>
                              <w:sz w:val="22"/>
                            </w:rPr>
                            <w:t>___________</w:t>
                          </w:r>
                        </w:p>
                        <w:p w14:paraId="119619E0" w14:textId="77777777" w:rsidR="00D84BF2" w:rsidRDefault="00764E84">
                          <w:pPr>
                            <w:jc w:val="center"/>
                            <w:textDirection w:val="btLr"/>
                          </w:pPr>
                          <w:r>
                            <w:rPr>
                              <w:b/>
                              <w:color w:val="000000"/>
                              <w:sz w:val="22"/>
                            </w:rPr>
                            <w:t>תאריך</w:t>
                          </w:r>
                        </w:p>
                        <w:p w14:paraId="466B738D" w14:textId="77777777" w:rsidR="00D84BF2" w:rsidRDefault="00D84BF2">
                          <w:pPr>
                            <w:jc w:val="right"/>
                            <w:textDirection w:val="tbRl"/>
                          </w:pPr>
                        </w:p>
                      </w:txbxContent>
                    </v:textbox>
                  </v:rect>
                </v:group>
                <w10:wrap type="square"/>
              </v:group>
            </w:pict>
          </mc:Fallback>
        </mc:AlternateContent>
      </w:r>
    </w:p>
    <w:p w14:paraId="0000053C" w14:textId="77777777" w:rsidR="00D84BF2" w:rsidRDefault="00D84BF2">
      <w:pPr>
        <w:keepNext/>
        <w:keepLines/>
      </w:pPr>
      <w:bookmarkStart w:id="303" w:name="_heading=h.mvfe6ui1rom" w:colFirst="0" w:colLast="0"/>
      <w:bookmarkEnd w:id="303"/>
    </w:p>
    <w:p w14:paraId="0000053D" w14:textId="77777777" w:rsidR="00D84BF2" w:rsidRDefault="00D84BF2">
      <w:pPr>
        <w:keepNext/>
        <w:keepLines/>
        <w:widowControl w:val="0"/>
        <w:pBdr>
          <w:top w:val="nil"/>
          <w:left w:val="nil"/>
          <w:bottom w:val="nil"/>
          <w:right w:val="nil"/>
          <w:between w:val="nil"/>
        </w:pBdr>
        <w:spacing w:before="300"/>
        <w:rPr>
          <w:smallCaps/>
          <w:color w:val="000000"/>
          <w:sz w:val="28"/>
          <w:szCs w:val="28"/>
        </w:rPr>
      </w:pPr>
    </w:p>
    <w:p w14:paraId="0000053E" w14:textId="77777777" w:rsidR="00D84BF2" w:rsidRDefault="00764E84">
      <w:pPr>
        <w:keepNext/>
        <w:keepLines/>
        <w:widowControl w:val="0"/>
        <w:pBdr>
          <w:top w:val="nil"/>
          <w:left w:val="nil"/>
          <w:bottom w:val="nil"/>
          <w:right w:val="nil"/>
          <w:between w:val="nil"/>
        </w:pBdr>
        <w:spacing w:before="300"/>
        <w:rPr>
          <w:smallCaps/>
          <w:color w:val="000000"/>
          <w:sz w:val="28"/>
          <w:szCs w:val="28"/>
        </w:rPr>
      </w:pPr>
      <w:bookmarkStart w:id="304" w:name="bookmark=id.nsgk5eucb03g" w:colFirst="0" w:colLast="0"/>
      <w:bookmarkEnd w:id="304"/>
      <w:r>
        <w:rPr>
          <w:smallCaps/>
          <w:color w:val="000000"/>
          <w:sz w:val="28"/>
          <w:szCs w:val="28"/>
          <w:rtl/>
        </w:rPr>
        <w:t xml:space="preserve">נספח </w:t>
      </w:r>
      <w:bookmarkStart w:id="305" w:name="bookmark=id.aom1ouu7qm1c" w:colFirst="0" w:colLast="0"/>
      <w:bookmarkEnd w:id="305"/>
      <w:r>
        <w:rPr>
          <w:smallCaps/>
          <w:color w:val="000000"/>
          <w:sz w:val="28"/>
          <w:szCs w:val="28"/>
          <w:rtl/>
        </w:rPr>
        <w:t>ג'– ערבות ביצוע</w:t>
      </w:r>
    </w:p>
    <w:p w14:paraId="0000053F" w14:textId="77777777" w:rsidR="00D84BF2" w:rsidRDefault="00764E84">
      <w:pPr>
        <w:keepNext/>
        <w:keepLines/>
        <w:tabs>
          <w:tab w:val="left" w:pos="7227"/>
        </w:tabs>
        <w:rPr>
          <w:b/>
          <w:bCs/>
        </w:rPr>
      </w:pPr>
      <w:r>
        <w:rPr>
          <w:b/>
          <w:bCs/>
          <w:rtl/>
        </w:rPr>
        <w:t xml:space="preserve">תדפיס ערבות דיגיטאלית (אין למלא ידנית, למילוי על ידי מערכת) </w:t>
      </w:r>
    </w:p>
    <w:p w14:paraId="00000540" w14:textId="77777777" w:rsidR="00D84BF2" w:rsidRDefault="00764E84">
      <w:pPr>
        <w:keepNext/>
        <w:keepLines/>
        <w:pBdr>
          <w:top w:val="single" w:sz="4" w:space="1" w:color="000000"/>
          <w:left w:val="single" w:sz="4" w:space="4" w:color="000000"/>
          <w:bottom w:val="single" w:sz="4" w:space="0" w:color="000000"/>
          <w:right w:val="single" w:sz="4" w:space="4" w:color="000000"/>
        </w:pBdr>
        <w:tabs>
          <w:tab w:val="left" w:pos="7227"/>
        </w:tabs>
        <w:rPr>
          <w:b/>
          <w:bCs/>
        </w:rPr>
      </w:pPr>
      <w:r>
        <w:rPr>
          <w:b/>
          <w:bCs/>
          <w:rtl/>
        </w:rPr>
        <w:t>מסמך זה הוא תדפיס של ערבות דיגיטאלית ונועד לצרכי המחשה בלבד</w:t>
      </w:r>
    </w:p>
    <w:p w14:paraId="00000541" w14:textId="77777777" w:rsidR="00D84BF2" w:rsidRDefault="00764E84">
      <w:pPr>
        <w:keepNext/>
        <w:keepLines/>
        <w:pBdr>
          <w:top w:val="single" w:sz="4" w:space="1" w:color="000000"/>
          <w:left w:val="single" w:sz="4" w:space="4" w:color="000000"/>
          <w:bottom w:val="single" w:sz="4" w:space="0" w:color="000000"/>
          <w:right w:val="single" w:sz="4" w:space="4" w:color="000000"/>
        </w:pBdr>
        <w:tabs>
          <w:tab w:val="left" w:pos="7227"/>
        </w:tabs>
      </w:pPr>
      <w:r>
        <w:rPr>
          <w:rtl/>
        </w:rPr>
        <w:t xml:space="preserve">תדפיס זה הופק ע"י המערכת של &amp;שם מנפיק הערבות/מקבל הערבות לפי העניין&amp; ביום </w:t>
      </w:r>
      <w:r>
        <w:t>DD/MM/YYYY</w:t>
      </w:r>
      <w:r>
        <w:rPr>
          <w:rtl/>
        </w:rPr>
        <w:t xml:space="preserve"> ב- </w:t>
      </w:r>
      <w:r>
        <w:t>SS:MM:HH</w:t>
      </w:r>
      <w:r>
        <w:rPr>
          <w:rtl/>
        </w:rPr>
        <w:t xml:space="preserve"> על סמך קובץ ערבות דיגיטאלית.</w:t>
      </w:r>
    </w:p>
    <w:p w14:paraId="00000542" w14:textId="77777777" w:rsidR="00D84BF2" w:rsidRDefault="00D84BF2">
      <w:pPr>
        <w:keepNext/>
        <w:keepLines/>
        <w:tabs>
          <w:tab w:val="left" w:pos="7227"/>
        </w:tabs>
        <w:rPr>
          <w:b/>
          <w:bCs/>
          <w:u w:val="single"/>
        </w:rPr>
      </w:pPr>
    </w:p>
    <w:p w14:paraId="00000543" w14:textId="77777777" w:rsidR="00D84BF2" w:rsidRDefault="00764E84">
      <w:pPr>
        <w:keepNext/>
        <w:keepLines/>
        <w:tabs>
          <w:tab w:val="left" w:pos="7227"/>
        </w:tabs>
        <w:rPr>
          <w:b/>
          <w:bCs/>
          <w:u w:val="single"/>
        </w:rPr>
      </w:pPr>
      <w:r>
        <w:rPr>
          <w:b/>
          <w:bCs/>
          <w:u w:val="single"/>
          <w:rtl/>
        </w:rPr>
        <w:t>נתוני הערבות</w:t>
      </w:r>
    </w:p>
    <w:p w14:paraId="00000544" w14:textId="77777777" w:rsidR="00D84BF2" w:rsidRDefault="00D84BF2">
      <w:pPr>
        <w:keepNext/>
        <w:keepLines/>
        <w:tabs>
          <w:tab w:val="left" w:pos="7227"/>
        </w:tabs>
        <w:rPr>
          <w:u w:val="single"/>
        </w:rPr>
      </w:pPr>
    </w:p>
    <w:p w14:paraId="00000545" w14:textId="77777777" w:rsidR="00D84BF2" w:rsidRDefault="00764E84">
      <w:pPr>
        <w:keepNext/>
        <w:keepLines/>
        <w:tabs>
          <w:tab w:val="left" w:pos="7227"/>
        </w:tabs>
      </w:pPr>
      <w:r>
        <w:rPr>
          <w:u w:val="single"/>
          <w:rtl/>
        </w:rPr>
        <w:t>קוד הערבות הדיגיטאלית</w:t>
      </w:r>
      <w:r>
        <w:t>: XXXX-YYYN-NNNN-NNNN-NNCC</w:t>
      </w:r>
    </w:p>
    <w:p w14:paraId="00000546" w14:textId="77777777" w:rsidR="00D84BF2" w:rsidRDefault="00D84BF2">
      <w:pPr>
        <w:keepNext/>
        <w:keepLines/>
        <w:tabs>
          <w:tab w:val="left" w:pos="7227"/>
        </w:tabs>
        <w:rPr>
          <w:u w:val="single"/>
        </w:rPr>
      </w:pPr>
    </w:p>
    <w:p w14:paraId="00000547" w14:textId="77777777" w:rsidR="00D84BF2" w:rsidRDefault="00764E84">
      <w:pPr>
        <w:keepNext/>
        <w:keepLines/>
        <w:tabs>
          <w:tab w:val="left" w:pos="7227"/>
        </w:tabs>
        <w:rPr>
          <w:u w:val="single"/>
        </w:rPr>
      </w:pPr>
      <w:r>
        <w:rPr>
          <w:u w:val="single"/>
          <w:rtl/>
        </w:rPr>
        <w:t>מנפיק הערבות:</w:t>
      </w:r>
    </w:p>
    <w:p w14:paraId="00000548" w14:textId="77777777" w:rsidR="00D84BF2" w:rsidRDefault="00764E84">
      <w:pPr>
        <w:keepNext/>
        <w:keepLines/>
        <w:tabs>
          <w:tab w:val="left" w:pos="7227"/>
        </w:tabs>
      </w:pPr>
      <w:r>
        <w:rPr>
          <w:rtl/>
        </w:rPr>
        <w:t>_____________________________________ מס' סניף: ___</w:t>
      </w:r>
    </w:p>
    <w:p w14:paraId="00000549" w14:textId="77777777" w:rsidR="00D84BF2" w:rsidRDefault="00764E84">
      <w:pPr>
        <w:keepNext/>
        <w:keepLines/>
        <w:tabs>
          <w:tab w:val="left" w:pos="7227"/>
        </w:tabs>
      </w:pPr>
      <w:r>
        <w:rPr>
          <w:rtl/>
        </w:rPr>
        <w:t>טלפון מנפיק הערבות: ___________ פקס' מנפיק הערבות: __________</w:t>
      </w:r>
    </w:p>
    <w:p w14:paraId="0000054A" w14:textId="77777777" w:rsidR="00D84BF2" w:rsidRDefault="00764E84">
      <w:pPr>
        <w:keepNext/>
        <w:keepLines/>
        <w:tabs>
          <w:tab w:val="left" w:pos="7227"/>
        </w:tabs>
      </w:pPr>
      <w:r>
        <w:rPr>
          <w:rtl/>
        </w:rPr>
        <w:t>כתובת מנפיק הערבות: _________________________________________</w:t>
      </w:r>
    </w:p>
    <w:p w14:paraId="0000054B" w14:textId="77777777" w:rsidR="00D84BF2" w:rsidRDefault="00764E84">
      <w:pPr>
        <w:keepNext/>
        <w:keepLines/>
        <w:tabs>
          <w:tab w:val="left" w:pos="7227"/>
        </w:tabs>
      </w:pPr>
      <w:r>
        <w:rPr>
          <w:rtl/>
        </w:rPr>
        <w:t>רחוב ומספר: ____________ ישוב: _________________ מיקוד _________</w:t>
      </w:r>
    </w:p>
    <w:p w14:paraId="0000054C" w14:textId="77777777" w:rsidR="00D84BF2" w:rsidRDefault="00764E84">
      <w:pPr>
        <w:keepNext/>
        <w:keepLines/>
        <w:tabs>
          <w:tab w:val="left" w:pos="7227"/>
        </w:tabs>
      </w:pPr>
      <w:r>
        <w:rPr>
          <w:rtl/>
        </w:rPr>
        <w:t>שם מורשה החתימה 1: ________________________________________</w:t>
      </w:r>
    </w:p>
    <w:p w14:paraId="0000054D" w14:textId="77777777" w:rsidR="00D84BF2" w:rsidRDefault="00764E84">
      <w:pPr>
        <w:keepNext/>
        <w:keepLines/>
        <w:tabs>
          <w:tab w:val="left" w:pos="7227"/>
        </w:tabs>
      </w:pPr>
      <w:r>
        <w:rPr>
          <w:rtl/>
        </w:rPr>
        <w:t>שם מורשה החתימה 2: ________________________________________</w:t>
      </w:r>
    </w:p>
    <w:p w14:paraId="0000054E" w14:textId="77777777" w:rsidR="00D84BF2" w:rsidRDefault="00D84BF2">
      <w:pPr>
        <w:keepNext/>
        <w:keepLines/>
        <w:tabs>
          <w:tab w:val="left" w:pos="7227"/>
        </w:tabs>
        <w:rPr>
          <w:u w:val="single"/>
        </w:rPr>
      </w:pPr>
    </w:p>
    <w:p w14:paraId="0000054F" w14:textId="77777777" w:rsidR="00D84BF2" w:rsidRDefault="00764E84">
      <w:pPr>
        <w:keepNext/>
        <w:keepLines/>
        <w:tabs>
          <w:tab w:val="left" w:pos="7227"/>
        </w:tabs>
        <w:rPr>
          <w:u w:val="single"/>
        </w:rPr>
      </w:pPr>
      <w:r>
        <w:rPr>
          <w:u w:val="single"/>
          <w:rtl/>
        </w:rPr>
        <w:t>מקבל הערבות:</w:t>
      </w:r>
    </w:p>
    <w:p w14:paraId="00000550" w14:textId="77777777" w:rsidR="00D84BF2" w:rsidRDefault="00764E84">
      <w:pPr>
        <w:keepNext/>
        <w:keepLines/>
        <w:tabs>
          <w:tab w:val="left" w:pos="7227"/>
        </w:tabs>
      </w:pPr>
      <w:r>
        <w:t>_________________________________________</w:t>
      </w:r>
    </w:p>
    <w:p w14:paraId="00000551" w14:textId="77777777" w:rsidR="00D84BF2" w:rsidRDefault="00764E84">
      <w:pPr>
        <w:keepNext/>
        <w:keepLines/>
        <w:tabs>
          <w:tab w:val="left" w:pos="7227"/>
        </w:tabs>
      </w:pPr>
      <w:r>
        <w:t>_________________________________________</w:t>
      </w:r>
    </w:p>
    <w:p w14:paraId="00000552" w14:textId="77777777" w:rsidR="00D84BF2" w:rsidRDefault="00764E84">
      <w:pPr>
        <w:keepNext/>
        <w:keepLines/>
        <w:tabs>
          <w:tab w:val="left" w:pos="7227"/>
        </w:tabs>
        <w:rPr>
          <w:u w:val="single"/>
        </w:rPr>
      </w:pPr>
      <w:proofErr w:type="spellStart"/>
      <w:r>
        <w:rPr>
          <w:u w:val="single"/>
          <w:rtl/>
        </w:rPr>
        <w:t>הנערבים</w:t>
      </w:r>
      <w:proofErr w:type="spellEnd"/>
      <w:r>
        <w:rPr>
          <w:u w:val="single"/>
          <w:rtl/>
        </w:rPr>
        <w:t xml:space="preserve"> (להלן ביחד ו/או לחוד: "הנערב"):</w:t>
      </w:r>
    </w:p>
    <w:tbl>
      <w:tblPr>
        <w:tblStyle w:val="afffffffff1"/>
        <w:bidiVisual/>
        <w:tblW w:w="83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66"/>
        <w:gridCol w:w="6336"/>
      </w:tblGrid>
      <w:tr w:rsidR="00D84BF2" w14:paraId="233CC583" w14:textId="77777777">
        <w:tc>
          <w:tcPr>
            <w:tcW w:w="1966" w:type="dxa"/>
          </w:tcPr>
          <w:p w14:paraId="00000553" w14:textId="77777777" w:rsidR="00D84BF2" w:rsidRDefault="00764E84">
            <w:pPr>
              <w:keepNext/>
              <w:keepLines/>
              <w:tabs>
                <w:tab w:val="left" w:pos="7227"/>
              </w:tabs>
              <w:rPr>
                <w:rFonts w:ascii="David" w:eastAsia="David" w:hAnsi="David" w:cs="David"/>
              </w:rPr>
            </w:pPr>
            <w:r>
              <w:rPr>
                <w:rFonts w:ascii="David" w:eastAsia="David" w:hAnsi="David" w:cs="David"/>
                <w:rtl/>
              </w:rPr>
              <w:t>מזהה נערב</w:t>
            </w:r>
          </w:p>
        </w:tc>
        <w:tc>
          <w:tcPr>
            <w:tcW w:w="6336" w:type="dxa"/>
          </w:tcPr>
          <w:p w14:paraId="00000554" w14:textId="77777777" w:rsidR="00D84BF2" w:rsidRDefault="00764E84">
            <w:pPr>
              <w:keepNext/>
              <w:keepLines/>
              <w:tabs>
                <w:tab w:val="left" w:pos="7227"/>
              </w:tabs>
              <w:rPr>
                <w:rFonts w:ascii="David" w:eastAsia="David" w:hAnsi="David" w:cs="David"/>
              </w:rPr>
            </w:pPr>
            <w:r>
              <w:rPr>
                <w:rFonts w:ascii="David" w:eastAsia="David" w:hAnsi="David" w:cs="David"/>
                <w:rtl/>
              </w:rPr>
              <w:t>שם הנערב</w:t>
            </w:r>
          </w:p>
        </w:tc>
      </w:tr>
      <w:tr w:rsidR="00D84BF2" w14:paraId="6D71EB88" w14:textId="77777777">
        <w:tc>
          <w:tcPr>
            <w:tcW w:w="1966" w:type="dxa"/>
          </w:tcPr>
          <w:p w14:paraId="00000555" w14:textId="77777777" w:rsidR="00D84BF2" w:rsidRDefault="00764E84">
            <w:pPr>
              <w:keepNext/>
              <w:keepLines/>
              <w:tabs>
                <w:tab w:val="left" w:pos="7227"/>
              </w:tabs>
              <w:rPr>
                <w:rFonts w:ascii="David" w:eastAsia="David" w:hAnsi="David" w:cs="David"/>
              </w:rPr>
            </w:pPr>
            <w:r>
              <w:rPr>
                <w:rFonts w:ascii="David" w:eastAsia="David" w:hAnsi="David" w:cs="David"/>
              </w:rPr>
              <w:t>____________</w:t>
            </w:r>
          </w:p>
        </w:tc>
        <w:tc>
          <w:tcPr>
            <w:tcW w:w="6336" w:type="dxa"/>
          </w:tcPr>
          <w:p w14:paraId="00000556" w14:textId="77777777" w:rsidR="00D84BF2" w:rsidRDefault="00764E84">
            <w:pPr>
              <w:keepNext/>
              <w:keepLines/>
              <w:tabs>
                <w:tab w:val="left" w:pos="7227"/>
              </w:tabs>
              <w:rPr>
                <w:rFonts w:ascii="David" w:eastAsia="David" w:hAnsi="David" w:cs="David"/>
              </w:rPr>
            </w:pPr>
            <w:r>
              <w:rPr>
                <w:rFonts w:ascii="David" w:eastAsia="David" w:hAnsi="David" w:cs="David"/>
              </w:rPr>
              <w:t>_________________________________________</w:t>
            </w:r>
          </w:p>
        </w:tc>
      </w:tr>
    </w:tbl>
    <w:p w14:paraId="00000557" w14:textId="77777777" w:rsidR="00D84BF2" w:rsidRDefault="00764E84">
      <w:pPr>
        <w:keepNext/>
        <w:keepLines/>
        <w:tabs>
          <w:tab w:val="left" w:pos="7227"/>
        </w:tabs>
      </w:pPr>
      <w:r>
        <w:rPr>
          <w:u w:val="single"/>
          <w:rtl/>
        </w:rPr>
        <w:t>נושא הערבות:</w:t>
      </w:r>
      <w:r>
        <w:t xml:space="preserve"> </w:t>
      </w:r>
    </w:p>
    <w:p w14:paraId="00000558" w14:textId="77777777" w:rsidR="00D84BF2" w:rsidRDefault="00764E84">
      <w:pPr>
        <w:keepNext/>
        <w:keepLines/>
        <w:tabs>
          <w:tab w:val="left" w:pos="7227"/>
        </w:tabs>
        <w:rPr>
          <w:u w:val="single"/>
        </w:rPr>
      </w:pPr>
      <w:r>
        <w:rPr>
          <w:rtl/>
        </w:rPr>
        <w:t>(שם המכרז / נושא ההתקשרות)</w:t>
      </w:r>
    </w:p>
    <w:p w14:paraId="00000559" w14:textId="77777777" w:rsidR="00D84BF2" w:rsidRDefault="00D84BF2">
      <w:pPr>
        <w:keepNext/>
        <w:keepLines/>
        <w:tabs>
          <w:tab w:val="left" w:pos="7227"/>
        </w:tabs>
        <w:rPr>
          <w:u w:val="single"/>
        </w:rPr>
      </w:pPr>
    </w:p>
    <w:p w14:paraId="0000055A" w14:textId="77777777" w:rsidR="00D84BF2" w:rsidRDefault="00764E84">
      <w:pPr>
        <w:keepNext/>
        <w:keepLines/>
        <w:tabs>
          <w:tab w:val="left" w:pos="7227"/>
        </w:tabs>
        <w:rPr>
          <w:u w:val="single"/>
        </w:rPr>
      </w:pPr>
      <w:r>
        <w:rPr>
          <w:u w:val="single"/>
          <w:rtl/>
        </w:rPr>
        <w:t>סכומים ותאריכים</w:t>
      </w:r>
    </w:p>
    <w:p w14:paraId="0000055B" w14:textId="77777777" w:rsidR="00D84BF2" w:rsidRDefault="00764E84">
      <w:pPr>
        <w:keepNext/>
        <w:keepLines/>
        <w:tabs>
          <w:tab w:val="left" w:pos="7227"/>
        </w:tabs>
      </w:pPr>
      <w:r>
        <w:rPr>
          <w:rtl/>
        </w:rPr>
        <w:t>סכום הערבות _________ שקלים חדשים.</w:t>
      </w:r>
    </w:p>
    <w:p w14:paraId="0000055C" w14:textId="77777777" w:rsidR="00D84BF2" w:rsidRDefault="00764E84">
      <w:pPr>
        <w:keepNext/>
        <w:keepLines/>
        <w:tabs>
          <w:tab w:val="left" w:pos="7227"/>
        </w:tabs>
      </w:pPr>
      <w:r>
        <w:rPr>
          <w:rtl/>
        </w:rPr>
        <w:t>הצמדה: ______________ תאריך בסיס להצמדה: __________</w:t>
      </w:r>
    </w:p>
    <w:p w14:paraId="0000055D" w14:textId="77777777" w:rsidR="00D84BF2" w:rsidRDefault="00764E84">
      <w:pPr>
        <w:keepNext/>
        <w:keepLines/>
        <w:tabs>
          <w:tab w:val="left" w:pos="7227"/>
        </w:tabs>
      </w:pPr>
      <w:r>
        <w:rPr>
          <w:rtl/>
        </w:rPr>
        <w:t>תאריך הנפקת הערבות: _(מילוי על ידי המנפיק)_ תאריך סיום תוקף הערבות: ______</w:t>
      </w:r>
    </w:p>
    <w:p w14:paraId="0000055E" w14:textId="77777777" w:rsidR="00D84BF2" w:rsidRDefault="00D84BF2">
      <w:pPr>
        <w:keepNext/>
        <w:keepLines/>
        <w:tabs>
          <w:tab w:val="left" w:pos="7227"/>
        </w:tabs>
      </w:pPr>
    </w:p>
    <w:p w14:paraId="0000055F" w14:textId="77777777" w:rsidR="00D84BF2" w:rsidRDefault="00D84BF2">
      <w:pPr>
        <w:keepNext/>
        <w:keepLines/>
        <w:tabs>
          <w:tab w:val="left" w:pos="7227"/>
        </w:tabs>
        <w:rPr>
          <w:u w:val="single"/>
        </w:rPr>
      </w:pPr>
    </w:p>
    <w:p w14:paraId="00000560" w14:textId="77777777" w:rsidR="00D84BF2" w:rsidRDefault="00764E84">
      <w:pPr>
        <w:keepNext/>
        <w:keepLines/>
        <w:tabs>
          <w:tab w:val="left" w:pos="7227"/>
        </w:tabs>
        <w:rPr>
          <w:b/>
          <w:bCs/>
          <w:u w:val="single"/>
        </w:rPr>
      </w:pPr>
      <w:r>
        <w:rPr>
          <w:b/>
          <w:bCs/>
          <w:u w:val="single"/>
          <w:rtl/>
        </w:rPr>
        <w:t>ניסוח ההתחייבות</w:t>
      </w:r>
    </w:p>
    <w:p w14:paraId="00000561" w14:textId="77777777" w:rsidR="00D84BF2" w:rsidRDefault="00764E84">
      <w:pPr>
        <w:keepNext/>
        <w:keepLines/>
        <w:tabs>
          <w:tab w:val="left" w:pos="7227"/>
        </w:tabs>
      </w:pPr>
      <w:r>
        <w:rPr>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00000562" w14:textId="77777777" w:rsidR="00D84BF2" w:rsidRDefault="00764E84">
      <w:pPr>
        <w:keepNext/>
        <w:keepLines/>
        <w:tabs>
          <w:tab w:val="left" w:pos="7227"/>
        </w:tabs>
      </w:pPr>
      <w:r>
        <w:rPr>
          <w:rtl/>
        </w:rPr>
        <w:t xml:space="preserve">במקרה של דרישה כאמור מנפיק הערבות לא יטען כלפי מקבל הערבות טענת הגנה כל שהיא שיכולה לעמוד לו או </w:t>
      </w:r>
      <w:proofErr w:type="spellStart"/>
      <w:r>
        <w:rPr>
          <w:rtl/>
        </w:rPr>
        <w:t>לנערב</w:t>
      </w:r>
      <w:proofErr w:type="spellEnd"/>
      <w:r>
        <w:rPr>
          <w:rtl/>
        </w:rPr>
        <w:t>, ולא יתנה את התשלום בתנאי כלשהו או יעכבו מסיבה כלשהי ובכלל זה בסילוק הסכום האמור מאת הנערב.</w:t>
      </w:r>
    </w:p>
    <w:p w14:paraId="00000563" w14:textId="77777777" w:rsidR="00D84BF2" w:rsidRDefault="00764E84">
      <w:pPr>
        <w:keepNext/>
        <w:keepLines/>
        <w:tabs>
          <w:tab w:val="left" w:pos="7227"/>
        </w:tabs>
      </w:pPr>
      <w:r>
        <w:rPr>
          <w:rtl/>
        </w:rPr>
        <w:t>ערבות זו אינה ניתנה להעברה או להסבה.</w:t>
      </w:r>
    </w:p>
    <w:p w14:paraId="00000564" w14:textId="77777777" w:rsidR="00D84BF2" w:rsidRDefault="00764E84">
      <w:pPr>
        <w:keepNext/>
        <w:keepLines/>
        <w:tabs>
          <w:tab w:val="left" w:pos="7227"/>
        </w:tabs>
      </w:pPr>
      <w:r>
        <w:rPr>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00000565" w14:textId="77777777" w:rsidR="00D84BF2" w:rsidRDefault="00764E84">
      <w:pPr>
        <w:keepNext/>
        <w:keepLines/>
        <w:tabs>
          <w:tab w:val="left" w:pos="7227"/>
        </w:tabs>
      </w:pPr>
      <w:r>
        <w:rPr>
          <w:rtl/>
        </w:rPr>
        <w:t>על ערבות זו יחולו הוראות הדין הישראלי בלבד.</w:t>
      </w:r>
    </w:p>
    <w:p w14:paraId="00000566" w14:textId="77777777" w:rsidR="00D84BF2" w:rsidRDefault="00764E84">
      <w:pPr>
        <w:keepNext/>
        <w:keepLines/>
        <w:tabs>
          <w:tab w:val="left" w:pos="7227"/>
        </w:tabs>
      </w:pPr>
      <w:r>
        <w:rPr>
          <w:rtl/>
        </w:rPr>
        <w:t xml:space="preserve">הכללים לניהול כתב ערבות זה יהיו בהתאם לתקן הערבויות הדיגיטאליות כפי שפורסם באתר הוראות </w:t>
      </w:r>
      <w:proofErr w:type="spellStart"/>
      <w:r>
        <w:rPr>
          <w:rtl/>
        </w:rPr>
        <w:t>התכ"ם</w:t>
      </w:r>
      <w:proofErr w:type="spellEnd"/>
      <w:r>
        <w:rPr>
          <w:rtl/>
        </w:rPr>
        <w:t xml:space="preserve"> של החשב הכללי, כנוסחו במועד הנפקת הערבות, ובכלל זה בהתאם לכללים המפורטים להלן:</w:t>
      </w:r>
    </w:p>
    <w:p w14:paraId="00000567" w14:textId="77777777" w:rsidR="00D84BF2" w:rsidRDefault="00764E84">
      <w:pPr>
        <w:keepNext/>
        <w:keepLines/>
        <w:numPr>
          <w:ilvl w:val="0"/>
          <w:numId w:val="3"/>
        </w:numPr>
        <w:pBdr>
          <w:top w:val="nil"/>
          <w:left w:val="nil"/>
          <w:bottom w:val="nil"/>
          <w:right w:val="nil"/>
          <w:between w:val="nil"/>
        </w:pBdr>
        <w:tabs>
          <w:tab w:val="left" w:pos="7227"/>
        </w:tabs>
        <w:spacing w:before="120"/>
        <w:rPr>
          <w:color w:val="000000"/>
        </w:rPr>
      </w:pPr>
      <w:r>
        <w:rPr>
          <w:color w:val="000000"/>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0000568" w14:textId="77777777" w:rsidR="00D84BF2" w:rsidRDefault="00764E84">
      <w:pPr>
        <w:keepNext/>
        <w:keepLines/>
        <w:numPr>
          <w:ilvl w:val="0"/>
          <w:numId w:val="3"/>
        </w:numPr>
        <w:pBdr>
          <w:top w:val="nil"/>
          <w:left w:val="nil"/>
          <w:bottom w:val="nil"/>
          <w:right w:val="nil"/>
          <w:between w:val="nil"/>
        </w:pBdr>
        <w:tabs>
          <w:tab w:val="left" w:pos="7227"/>
        </w:tabs>
        <w:rPr>
          <w:color w:val="000000"/>
        </w:rPr>
      </w:pPr>
      <w:r>
        <w:rPr>
          <w:color w:val="000000"/>
          <w:rtl/>
        </w:rPr>
        <w:t xml:space="preserve">התאריכים בערבות מתייחסים לימים </w:t>
      </w:r>
      <w:proofErr w:type="spellStart"/>
      <w:r>
        <w:rPr>
          <w:color w:val="000000"/>
          <w:rtl/>
        </w:rPr>
        <w:t>קלנדריים</w:t>
      </w:r>
      <w:proofErr w:type="spellEnd"/>
      <w:r>
        <w:rPr>
          <w:color w:val="000000"/>
          <w:rtl/>
        </w:rPr>
        <w:t>, המסתיימים בשעה 23:59, וזאת למעט מניין הימים לתשלום בגין חילוט ערבות על ידי מנפיק הערבות. מניין הימים לתשלום בגין חילוט הערבות</w:t>
      </w:r>
      <w:bookmarkStart w:id="306" w:name="bookmark=id.23lgsqlychqt" w:colFirst="0" w:colLast="0"/>
      <w:bookmarkEnd w:id="306"/>
      <w:r>
        <w:rPr>
          <w:color w:val="000000"/>
          <w:rtl/>
        </w:rPr>
        <w:t xml:space="preserve">,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 </w:t>
      </w:r>
    </w:p>
    <w:p w14:paraId="00000569" w14:textId="77777777" w:rsidR="00D84BF2" w:rsidRDefault="00764E84">
      <w:pPr>
        <w:keepNext/>
        <w:keepLines/>
        <w:numPr>
          <w:ilvl w:val="0"/>
          <w:numId w:val="3"/>
        </w:numPr>
        <w:pBdr>
          <w:top w:val="nil"/>
          <w:left w:val="nil"/>
          <w:bottom w:val="nil"/>
          <w:right w:val="nil"/>
          <w:between w:val="nil"/>
        </w:pBdr>
        <w:tabs>
          <w:tab w:val="left" w:pos="7227"/>
        </w:tabs>
        <w:rPr>
          <w:color w:val="000000"/>
        </w:rPr>
      </w:pPr>
      <w:r>
        <w:rPr>
          <w:color w:val="000000"/>
          <w:rtl/>
        </w:rPr>
        <w:t xml:space="preserve">לאחר שתאריך סיום תוקף הערבות חלף, תוקפה של הערבות פוקע ללא צורך בביצוע פעולה נוספת מטעם הנערב, מקבל הערבות או מנפיק הערבות. </w:t>
      </w:r>
    </w:p>
    <w:p w14:paraId="0000056A" w14:textId="77777777" w:rsidR="00D84BF2" w:rsidRDefault="00D84BF2">
      <w:pPr>
        <w:keepNext/>
        <w:keepLines/>
        <w:tabs>
          <w:tab w:val="left" w:pos="7227"/>
        </w:tabs>
        <w:rPr>
          <w:u w:val="single"/>
        </w:rPr>
      </w:pPr>
    </w:p>
    <w:p w14:paraId="0000056B" w14:textId="77777777" w:rsidR="00D84BF2" w:rsidRDefault="00764E84">
      <w:pPr>
        <w:keepNext/>
        <w:keepLines/>
        <w:tabs>
          <w:tab w:val="left" w:pos="7227"/>
        </w:tabs>
        <w:rPr>
          <w:u w:val="single"/>
        </w:rPr>
      </w:pPr>
      <w:r>
        <w:rPr>
          <w:u w:val="single"/>
          <w:rtl/>
        </w:rPr>
        <w:t>מספר ימים לחילוט 15</w:t>
      </w:r>
    </w:p>
    <w:p w14:paraId="0000056C" w14:textId="77777777" w:rsidR="00D84BF2" w:rsidRDefault="00D84BF2">
      <w:pPr>
        <w:keepNext/>
        <w:keepLines/>
        <w:tabs>
          <w:tab w:val="left" w:pos="7227"/>
        </w:tabs>
        <w:rPr>
          <w:u w:val="single"/>
        </w:rPr>
      </w:pPr>
    </w:p>
    <w:p w14:paraId="0000056D" w14:textId="77777777" w:rsidR="00D84BF2" w:rsidRDefault="00764E84">
      <w:pPr>
        <w:keepNext/>
        <w:keepLines/>
        <w:tabs>
          <w:tab w:val="left" w:pos="7227"/>
        </w:tabs>
        <w:rPr>
          <w:u w:val="single"/>
        </w:rPr>
      </w:pPr>
      <w:r>
        <w:rPr>
          <w:u w:val="single"/>
          <w:rtl/>
        </w:rPr>
        <w:t>אסמכתאות  (</w:t>
      </w:r>
      <w:r>
        <w:rPr>
          <w:rtl/>
        </w:rPr>
        <w:t>למילוי על ידי המערכת הטכנולוגית, לא על ידי המשרד)</w:t>
      </w:r>
    </w:p>
    <w:p w14:paraId="0000056E" w14:textId="77777777" w:rsidR="00D84BF2" w:rsidRDefault="00764E84">
      <w:pPr>
        <w:keepNext/>
        <w:keepLines/>
        <w:tabs>
          <w:tab w:val="left" w:pos="7227"/>
        </w:tabs>
      </w:pPr>
      <w:r>
        <w:rPr>
          <w:rtl/>
        </w:rPr>
        <w:t xml:space="preserve">אסמכתא פנימית של מנפיק הערבות: </w:t>
      </w:r>
    </w:p>
    <w:p w14:paraId="0000056F" w14:textId="77777777" w:rsidR="00D84BF2" w:rsidRDefault="00764E84">
      <w:pPr>
        <w:keepNext/>
        <w:keepLines/>
        <w:tabs>
          <w:tab w:val="left" w:pos="7227"/>
        </w:tabs>
      </w:pPr>
      <w:r>
        <w:rPr>
          <w:rtl/>
        </w:rPr>
        <w:t xml:space="preserve">אסמכתאות פנימיות 1 של מקבל הערבות: </w:t>
      </w:r>
    </w:p>
    <w:p w14:paraId="00000570" w14:textId="77777777" w:rsidR="00D84BF2" w:rsidRDefault="00764E84">
      <w:pPr>
        <w:keepNext/>
        <w:keepLines/>
        <w:tabs>
          <w:tab w:val="left" w:pos="7227"/>
        </w:tabs>
      </w:pPr>
      <w:r>
        <w:rPr>
          <w:rtl/>
        </w:rPr>
        <w:t xml:space="preserve">אסמכתאות פנימיות 2 של מקבל הערבות: </w:t>
      </w:r>
    </w:p>
    <w:p w14:paraId="00000571" w14:textId="77777777" w:rsidR="00D84BF2" w:rsidRDefault="00764E84">
      <w:pPr>
        <w:keepNext/>
        <w:keepLines/>
        <w:tabs>
          <w:tab w:val="left" w:pos="7227"/>
        </w:tabs>
      </w:pPr>
      <w:r>
        <w:rPr>
          <w:rtl/>
        </w:rPr>
        <w:t xml:space="preserve">אסמכתאות פנימיות 3 של מקבל הערבות: </w:t>
      </w:r>
    </w:p>
    <w:p w14:paraId="00000572" w14:textId="77777777" w:rsidR="00D84BF2" w:rsidRDefault="00764E84">
      <w:pPr>
        <w:keepNext/>
        <w:keepLines/>
        <w:tabs>
          <w:tab w:val="left" w:pos="7227"/>
        </w:tabs>
        <w:rPr>
          <w:b/>
          <w:bCs/>
        </w:rPr>
      </w:pPr>
      <w:r>
        <w:rPr>
          <w:rtl/>
        </w:rPr>
        <w:t xml:space="preserve">אסמכתאות פנימיות 4 של מקבל הערבות: </w:t>
      </w:r>
    </w:p>
    <w:p w14:paraId="00000573" w14:textId="77777777" w:rsidR="00D84BF2" w:rsidRDefault="00D84BF2">
      <w:pPr>
        <w:keepNext/>
        <w:keepLines/>
        <w:spacing w:line="360" w:lineRule="auto"/>
      </w:pPr>
    </w:p>
    <w:p w14:paraId="00000574" w14:textId="77777777" w:rsidR="00D84BF2" w:rsidRDefault="00D84BF2">
      <w:pPr>
        <w:keepNext/>
        <w:keepLines/>
        <w:sectPr w:rsidR="00D84BF2">
          <w:pgSz w:w="11906" w:h="16838"/>
          <w:pgMar w:top="1440" w:right="1797" w:bottom="1247" w:left="1797" w:header="142" w:footer="567" w:gutter="0"/>
          <w:cols w:space="720"/>
          <w:titlePg/>
        </w:sectPr>
      </w:pPr>
    </w:p>
    <w:p w14:paraId="00000575" w14:textId="77777777" w:rsidR="00D84BF2" w:rsidRPr="00B61303" w:rsidRDefault="00764E84">
      <w:pPr>
        <w:keepNext/>
        <w:keepLines/>
        <w:widowControl w:val="0"/>
        <w:pBdr>
          <w:top w:val="nil"/>
          <w:left w:val="nil"/>
          <w:bottom w:val="nil"/>
          <w:right w:val="nil"/>
          <w:between w:val="nil"/>
        </w:pBdr>
        <w:spacing w:before="300"/>
        <w:rPr>
          <w:b/>
          <w:bCs/>
          <w:smallCaps/>
          <w:color w:val="000000"/>
          <w:sz w:val="28"/>
          <w:szCs w:val="28"/>
          <w:u w:val="single"/>
          <w:rtl/>
        </w:rPr>
      </w:pPr>
      <w:bookmarkStart w:id="307" w:name="bookmark=id.rjwklqnn14vw" w:colFirst="0" w:colLast="0"/>
      <w:bookmarkStart w:id="308" w:name="_heading=h.qk7o1h2l6z6t" w:colFirst="0" w:colLast="0"/>
      <w:bookmarkEnd w:id="307"/>
      <w:bookmarkEnd w:id="308"/>
      <w:r w:rsidRPr="00B61303">
        <w:rPr>
          <w:b/>
          <w:bCs/>
          <w:smallCaps/>
          <w:color w:val="000000"/>
          <w:sz w:val="28"/>
          <w:szCs w:val="28"/>
          <w:u w:val="single"/>
          <w:rtl/>
        </w:rPr>
        <w:t xml:space="preserve">נספח </w:t>
      </w:r>
      <w:bookmarkStart w:id="309" w:name="bookmark=id.rph2arkv05yr" w:colFirst="0" w:colLast="0"/>
      <w:bookmarkEnd w:id="309"/>
      <w:sdt>
        <w:sdtPr>
          <w:rPr>
            <w:b/>
            <w:bCs/>
            <w:u w:val="single"/>
            <w:rtl/>
          </w:rPr>
          <w:tag w:val="goog_rdk_8"/>
          <w:id w:val="350717470"/>
        </w:sdtPr>
        <w:sdtEndPr/>
        <w:sdtContent/>
      </w:sdt>
      <w:sdt>
        <w:sdtPr>
          <w:rPr>
            <w:b/>
            <w:bCs/>
            <w:u w:val="single"/>
            <w:rtl/>
          </w:rPr>
          <w:tag w:val="goog_rdk_9"/>
          <w:id w:val="-207218544"/>
        </w:sdtPr>
        <w:sdtEndPr/>
        <w:sdtContent/>
      </w:sdt>
      <w:r w:rsidRPr="00B61303">
        <w:rPr>
          <w:b/>
          <w:bCs/>
          <w:smallCaps/>
          <w:color w:val="000000"/>
          <w:sz w:val="28"/>
          <w:szCs w:val="28"/>
          <w:u w:val="single"/>
          <w:rtl/>
        </w:rPr>
        <w:t>ד'–ביטוח</w:t>
      </w:r>
    </w:p>
    <w:p w14:paraId="2F95349E" w14:textId="77777777" w:rsidR="00B61303" w:rsidRDefault="00B61303" w:rsidP="00B61303">
      <w:pPr>
        <w:tabs>
          <w:tab w:val="left" w:pos="1206"/>
        </w:tabs>
        <w:spacing w:line="360" w:lineRule="auto"/>
        <w:jc w:val="both"/>
        <w:rPr>
          <w:rtl/>
        </w:rPr>
      </w:pPr>
    </w:p>
    <w:p w14:paraId="15D92667" w14:textId="470F4349" w:rsidR="00B61303" w:rsidRPr="00B669F9" w:rsidRDefault="00B61303" w:rsidP="00B61303">
      <w:pPr>
        <w:tabs>
          <w:tab w:val="left" w:pos="1206"/>
        </w:tabs>
        <w:spacing w:line="360" w:lineRule="auto"/>
        <w:jc w:val="both"/>
        <w:rPr>
          <w:sz w:val="22"/>
          <w:szCs w:val="22"/>
        </w:rPr>
      </w:pPr>
      <w:r w:rsidRPr="00B669F9">
        <w:rPr>
          <w:rtl/>
        </w:rPr>
        <w:t xml:space="preserve">הספק ו/או כל נותן שירותים מטעמו ביחס להתקשרות (להלן בסעיף זה ביחד: </w:t>
      </w:r>
      <w:r w:rsidRPr="00E447E3">
        <w:rPr>
          <w:b/>
          <w:bCs/>
          <w:rtl/>
        </w:rPr>
        <w:t>"הספק"</w:t>
      </w:r>
      <w:r w:rsidRPr="00B669F9">
        <w:rPr>
          <w:rtl/>
        </w:rPr>
        <w:t>)</w:t>
      </w:r>
      <w:r w:rsidRPr="00B669F9">
        <w:rPr>
          <w:sz w:val="22"/>
          <w:szCs w:val="22"/>
          <w:rtl/>
        </w:rPr>
        <w:t xml:space="preserve"> </w:t>
      </w:r>
      <w:r w:rsidRPr="00B669F9">
        <w:rPr>
          <w:rtl/>
        </w:rPr>
        <w:t xml:space="preserve">מתחייב לערוך ולקיים ביטוחים הולמים ביחס </w:t>
      </w:r>
      <w:r>
        <w:rPr>
          <w:rFonts w:hint="cs"/>
          <w:rtl/>
        </w:rPr>
        <w:t xml:space="preserve">לשירותים נשוא הסכם זה עבור </w:t>
      </w:r>
      <w:r w:rsidRPr="00B669F9">
        <w:rPr>
          <w:rtl/>
        </w:rPr>
        <w:t xml:space="preserve">מדינת ישראל </w:t>
      </w:r>
      <w:r>
        <w:rPr>
          <w:rtl/>
        </w:rPr>
        <w:t>–</w:t>
      </w:r>
      <w:r w:rsidRPr="00B669F9">
        <w:rPr>
          <w:rtl/>
        </w:rPr>
        <w:t xml:space="preserve"> </w:t>
      </w:r>
      <w:r>
        <w:rPr>
          <w:rFonts w:hint="cs"/>
          <w:rtl/>
        </w:rPr>
        <w:t xml:space="preserve">משרד המשפטים </w:t>
      </w:r>
      <w:r w:rsidRPr="00B669F9">
        <w:rPr>
          <w:rtl/>
        </w:rPr>
        <w:t xml:space="preserve">(להלן: </w:t>
      </w:r>
      <w:r w:rsidRPr="00E447E3">
        <w:rPr>
          <w:b/>
          <w:bCs/>
          <w:rtl/>
        </w:rPr>
        <w:t>"המזמי</w:t>
      </w:r>
      <w:r>
        <w:rPr>
          <w:rFonts w:hint="cs"/>
          <w:b/>
          <w:bCs/>
          <w:rtl/>
        </w:rPr>
        <w:t>ן</w:t>
      </w:r>
      <w:r w:rsidRPr="00E447E3">
        <w:rPr>
          <w:b/>
          <w:bCs/>
          <w:rtl/>
        </w:rPr>
        <w:t>"</w:t>
      </w:r>
      <w:r w:rsidRPr="00B669F9">
        <w:rPr>
          <w:rtl/>
        </w:rPr>
        <w:t xml:space="preserve">), ככל שנהוגים בתחום פעילותו (לדוגמה: ביטוח חבות מעבידים, ביטוח אחריות כלפי צד שלישי, </w:t>
      </w:r>
      <w:r>
        <w:rPr>
          <w:rFonts w:hint="cs"/>
          <w:rtl/>
        </w:rPr>
        <w:t xml:space="preserve">ביטוח אחריות מקצועית, ביטוח רכוש </w:t>
      </w:r>
      <w:r w:rsidRPr="00B669F9">
        <w:rPr>
          <w:rtl/>
        </w:rPr>
        <w:t>או כל ביטוח אחר לפי העניין), בגבולות אחריות סבירים בהתאם לאופיים והיקפם של השירותים נשוא הסכם זה. ככל ויועסקו על ידי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46A3056D" w14:textId="77777777" w:rsidR="00B61303" w:rsidRPr="00B669F9" w:rsidRDefault="00B61303" w:rsidP="00B61303">
      <w:pPr>
        <w:tabs>
          <w:tab w:val="left" w:pos="1206"/>
        </w:tabs>
        <w:spacing w:line="276" w:lineRule="auto"/>
        <w:ind w:left="139"/>
        <w:jc w:val="both"/>
        <w:rPr>
          <w:rtl/>
        </w:rPr>
      </w:pPr>
    </w:p>
    <w:p w14:paraId="7713EF6D" w14:textId="77777777" w:rsidR="00B61303" w:rsidRDefault="00B61303" w:rsidP="00B61303">
      <w:pPr>
        <w:tabs>
          <w:tab w:val="left" w:pos="1206"/>
        </w:tabs>
        <w:spacing w:after="240" w:line="360" w:lineRule="auto"/>
        <w:ind w:left="139"/>
        <w:jc w:val="both"/>
        <w:rPr>
          <w:sz w:val="22"/>
          <w:szCs w:val="22"/>
          <w:rtl/>
        </w:rPr>
      </w:pPr>
      <w:r w:rsidRPr="00B669F9">
        <w:rPr>
          <w:rtl/>
        </w:rPr>
        <w:t>הספק יוודא כי בכל הביטוחים שערך לפי סעיף זה</w:t>
      </w:r>
      <w:r>
        <w:rPr>
          <w:rFonts w:hint="cs"/>
          <w:rtl/>
        </w:rPr>
        <w:t>, י</w:t>
      </w:r>
      <w:r w:rsidRPr="00B669F9">
        <w:rPr>
          <w:rtl/>
        </w:rPr>
        <w:t xml:space="preserve">תווסף </w:t>
      </w:r>
      <w:r>
        <w:rPr>
          <w:rFonts w:hint="cs"/>
          <w:rtl/>
        </w:rPr>
        <w:t xml:space="preserve">המזמין </w:t>
      </w:r>
      <w:r w:rsidRPr="00B669F9">
        <w:rPr>
          <w:rtl/>
        </w:rPr>
        <w:t>כמבוטח נוס</w:t>
      </w:r>
      <w:r>
        <w:rPr>
          <w:rFonts w:hint="cs"/>
          <w:rtl/>
        </w:rPr>
        <w:t>ף</w:t>
      </w:r>
      <w:r w:rsidRPr="00B669F9">
        <w:rPr>
          <w:rtl/>
        </w:rPr>
        <w:t xml:space="preserve"> בכפוף להרחבת שיפוי כמקובל באותו סוג ביטוח. </w:t>
      </w:r>
    </w:p>
    <w:p w14:paraId="52D517B7" w14:textId="77777777" w:rsidR="00B61303" w:rsidRPr="00B669F9" w:rsidRDefault="00B61303" w:rsidP="00B61303">
      <w:pPr>
        <w:tabs>
          <w:tab w:val="left" w:pos="1206"/>
        </w:tabs>
        <w:spacing w:line="360" w:lineRule="auto"/>
        <w:ind w:left="139"/>
        <w:jc w:val="both"/>
        <w:rPr>
          <w:rtl/>
        </w:rPr>
      </w:pPr>
      <w:r w:rsidRPr="00B669F9">
        <w:rPr>
          <w:rtl/>
        </w:rPr>
        <w:t xml:space="preserve">הספק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53FBAFB4" w14:textId="77777777" w:rsidR="00B61303" w:rsidRPr="00B669F9" w:rsidRDefault="00B61303" w:rsidP="00B61303">
      <w:pPr>
        <w:tabs>
          <w:tab w:val="left" w:pos="1206"/>
        </w:tabs>
        <w:spacing w:line="360" w:lineRule="auto"/>
        <w:ind w:left="139"/>
        <w:jc w:val="both"/>
        <w:rPr>
          <w:rtl/>
        </w:rPr>
      </w:pPr>
    </w:p>
    <w:p w14:paraId="79907FA1" w14:textId="77777777" w:rsidR="00B61303" w:rsidRPr="00B669F9" w:rsidRDefault="00B61303" w:rsidP="00B61303">
      <w:pPr>
        <w:tabs>
          <w:tab w:val="left" w:pos="1206"/>
        </w:tabs>
        <w:spacing w:line="360" w:lineRule="auto"/>
        <w:ind w:left="139"/>
        <w:jc w:val="both"/>
        <w:rPr>
          <w:rtl/>
        </w:rPr>
      </w:pPr>
      <w:r w:rsidRPr="00B669F9">
        <w:rPr>
          <w:rtl/>
        </w:rPr>
        <w:t>למען הסר ספק מובהר כי הספק אחראי בלעדי כלפי המבטח לתשלום דמי הביטוח, ההשתתפויות העצמיות  עבור כל הפוליסות ולמילוי כל החובות המוטלות על המבוטח על פי תנאי הפוליסות.</w:t>
      </w:r>
    </w:p>
    <w:p w14:paraId="377D2B44" w14:textId="77777777" w:rsidR="00B61303" w:rsidRPr="00B669F9" w:rsidRDefault="00B61303" w:rsidP="00B61303">
      <w:pPr>
        <w:tabs>
          <w:tab w:val="left" w:pos="1206"/>
        </w:tabs>
        <w:spacing w:line="360" w:lineRule="auto"/>
        <w:ind w:left="139"/>
        <w:jc w:val="both"/>
        <w:rPr>
          <w:rtl/>
        </w:rPr>
      </w:pPr>
    </w:p>
    <w:p w14:paraId="57F19935" w14:textId="77777777" w:rsidR="00B61303" w:rsidRDefault="00B61303" w:rsidP="00B61303">
      <w:pPr>
        <w:tabs>
          <w:tab w:val="left" w:pos="1206"/>
        </w:tabs>
        <w:spacing w:line="360" w:lineRule="auto"/>
        <w:ind w:left="139"/>
        <w:jc w:val="both"/>
        <w:rPr>
          <w:rtl/>
        </w:rPr>
      </w:pPr>
      <w:r w:rsidRPr="00B669F9">
        <w:rPr>
          <w:rtl/>
        </w:rPr>
        <w:t>המזמי</w:t>
      </w:r>
      <w:r>
        <w:rPr>
          <w:rFonts w:hint="cs"/>
          <w:rtl/>
        </w:rPr>
        <w:t>ן</w:t>
      </w:r>
      <w:r w:rsidRPr="00B669F9">
        <w:rPr>
          <w:rtl/>
        </w:rPr>
        <w:t xml:space="preserve"> שומר</w:t>
      </w:r>
      <w:r>
        <w:rPr>
          <w:rFonts w:hint="cs"/>
          <w:rtl/>
        </w:rPr>
        <w:t xml:space="preserve"> </w:t>
      </w:r>
      <w:r w:rsidRPr="00B669F9">
        <w:rPr>
          <w:rtl/>
        </w:rPr>
        <w:t>לעצמ</w:t>
      </w:r>
      <w:r>
        <w:rPr>
          <w:rFonts w:hint="cs"/>
          <w:rtl/>
        </w:rPr>
        <w:t xml:space="preserve">ו </w:t>
      </w:r>
      <w:r w:rsidRPr="00B669F9">
        <w:rPr>
          <w:rtl/>
        </w:rPr>
        <w:t>את הזכות לקבל מהספק אישור על קיום ביטוח או העתקי פוליסות</w:t>
      </w:r>
      <w:r w:rsidRPr="00B669F9">
        <w:rPr>
          <w:color w:val="1F497D"/>
          <w:rtl/>
        </w:rPr>
        <w:t>,</w:t>
      </w:r>
      <w:r w:rsidRPr="00B669F9">
        <w:rPr>
          <w:rtl/>
        </w:rPr>
        <w:t xml:space="preserve"> מעת לעת ולפי דרישה.</w:t>
      </w:r>
    </w:p>
    <w:p w14:paraId="6A8F675C" w14:textId="77777777" w:rsidR="00B61303" w:rsidRDefault="00B61303" w:rsidP="00B61303">
      <w:pPr>
        <w:tabs>
          <w:tab w:val="left" w:pos="1206"/>
        </w:tabs>
        <w:spacing w:line="360" w:lineRule="auto"/>
        <w:ind w:left="139"/>
        <w:jc w:val="both"/>
        <w:rPr>
          <w:rtl/>
        </w:rPr>
      </w:pPr>
    </w:p>
    <w:p w14:paraId="5F1FEE09" w14:textId="1A7D1DD9" w:rsidR="00B61303" w:rsidRDefault="00B61303" w:rsidP="00B61303">
      <w:pPr>
        <w:keepNext/>
        <w:keepLines/>
        <w:widowControl w:val="0"/>
        <w:pBdr>
          <w:top w:val="nil"/>
          <w:left w:val="nil"/>
          <w:bottom w:val="nil"/>
          <w:right w:val="nil"/>
          <w:between w:val="nil"/>
        </w:pBdr>
        <w:spacing w:before="300"/>
        <w:rPr>
          <w:smallCaps/>
          <w:color w:val="000000"/>
          <w:sz w:val="28"/>
          <w:szCs w:val="28"/>
        </w:rPr>
      </w:pPr>
      <w:r w:rsidRPr="00B669F9">
        <w:rPr>
          <w:rtl/>
        </w:rPr>
        <w:t>אי עמידה בתנאי סעיף זה מהווה הפרה של הסכם זה.</w:t>
      </w:r>
    </w:p>
    <w:p w14:paraId="00000576" w14:textId="77777777" w:rsidR="00D84BF2" w:rsidRDefault="00D84BF2">
      <w:pPr>
        <w:keepNext/>
        <w:keepLines/>
        <w:widowControl w:val="0"/>
        <w:spacing w:before="40" w:line="360" w:lineRule="auto"/>
        <w:ind w:left="397" w:hanging="397"/>
        <w:rPr>
          <w:b/>
          <w:bCs/>
          <w:u w:val="single"/>
        </w:rPr>
      </w:pPr>
      <w:bookmarkStart w:id="310" w:name="bookmark=id.hxyn3nq01akf" w:colFirst="0" w:colLast="0"/>
      <w:bookmarkEnd w:id="310"/>
    </w:p>
    <w:p w14:paraId="00000577" w14:textId="77777777" w:rsidR="00D84BF2" w:rsidRDefault="00D84BF2">
      <w:pPr>
        <w:keepNext/>
        <w:keepLines/>
        <w:widowControl w:val="0"/>
        <w:spacing w:before="40" w:line="360" w:lineRule="auto"/>
        <w:ind w:left="397" w:hanging="397"/>
        <w:rPr>
          <w:b/>
          <w:bCs/>
          <w:u w:val="single"/>
        </w:rPr>
        <w:sectPr w:rsidR="00D84BF2">
          <w:pgSz w:w="11906" w:h="16838"/>
          <w:pgMar w:top="1616" w:right="1826" w:bottom="1440" w:left="1800" w:header="709" w:footer="709" w:gutter="0"/>
          <w:cols w:space="720"/>
          <w:titlePg/>
        </w:sectPr>
      </w:pPr>
    </w:p>
    <w:p w14:paraId="00000578" w14:textId="77777777" w:rsidR="00D84BF2" w:rsidRDefault="00764E84">
      <w:pPr>
        <w:keepNext/>
        <w:keepLines/>
        <w:widowControl w:val="0"/>
        <w:pBdr>
          <w:top w:val="nil"/>
          <w:left w:val="nil"/>
          <w:bottom w:val="nil"/>
          <w:right w:val="nil"/>
          <w:between w:val="nil"/>
        </w:pBdr>
        <w:spacing w:before="300"/>
        <w:rPr>
          <w:smallCaps/>
          <w:color w:val="000000"/>
          <w:sz w:val="28"/>
          <w:szCs w:val="28"/>
        </w:rPr>
      </w:pPr>
      <w:bookmarkStart w:id="311" w:name="_heading=h.qh13gzy1tbnh" w:colFirst="0" w:colLast="0"/>
      <w:bookmarkEnd w:id="311"/>
      <w:r>
        <w:rPr>
          <w:smallCaps/>
          <w:color w:val="000000"/>
          <w:sz w:val="28"/>
          <w:szCs w:val="28"/>
          <w:rtl/>
        </w:rPr>
        <w:t xml:space="preserve">נספח </w:t>
      </w:r>
      <w:bookmarkStart w:id="312" w:name="bookmark=id.wfnfvfmtdrgp" w:colFirst="0" w:colLast="0"/>
      <w:bookmarkEnd w:id="312"/>
      <w:r>
        <w:rPr>
          <w:smallCaps/>
          <w:color w:val="000000"/>
          <w:sz w:val="28"/>
          <w:szCs w:val="28"/>
          <w:rtl/>
        </w:rPr>
        <w:t xml:space="preserve">ה'– התחייבות לסודיות והיעדר ניגוד עניינים </w:t>
      </w:r>
    </w:p>
    <w:p w14:paraId="00000579" w14:textId="77777777" w:rsidR="00D84BF2" w:rsidRDefault="00764E84">
      <w:pPr>
        <w:keepNext/>
        <w:keepLines/>
        <w:widowControl w:val="0"/>
        <w:spacing w:before="40" w:line="360" w:lineRule="auto"/>
        <w:ind w:left="397"/>
      </w:pPr>
      <w:r>
        <w:rPr>
          <w:sz w:val="28"/>
          <w:szCs w:val="28"/>
        </w:rPr>
        <w:t xml:space="preserve"> </w:t>
      </w:r>
    </w:p>
    <w:p w14:paraId="0000057A" w14:textId="77777777" w:rsidR="00D84BF2" w:rsidRDefault="00764E84">
      <w:pPr>
        <w:keepNext/>
        <w:keepLines/>
        <w:spacing w:line="360" w:lineRule="auto"/>
        <w:rPr>
          <w:b/>
          <w:bCs/>
        </w:rPr>
      </w:pPr>
      <w:r>
        <w:rPr>
          <w:b/>
          <w:bCs/>
          <w:rtl/>
        </w:rPr>
        <w:t>לכבוד</w:t>
      </w:r>
    </w:p>
    <w:p w14:paraId="0000057B" w14:textId="77777777" w:rsidR="00D84BF2" w:rsidRDefault="00764E84">
      <w:pPr>
        <w:keepNext/>
        <w:keepLines/>
        <w:spacing w:line="360" w:lineRule="auto"/>
        <w:rPr>
          <w:b/>
          <w:bCs/>
        </w:rPr>
      </w:pPr>
      <w:bookmarkStart w:id="313" w:name="bookmark=id.ctz0kuy156v7" w:colFirst="0" w:colLast="0"/>
      <w:bookmarkEnd w:id="313"/>
      <w:r>
        <w:rPr>
          <w:b/>
          <w:bCs/>
          <w:rtl/>
        </w:rPr>
        <w:t xml:space="preserve">משרד המשפטים </w:t>
      </w:r>
    </w:p>
    <w:p w14:paraId="0000057C" w14:textId="77777777" w:rsidR="00D84BF2" w:rsidRDefault="00D84BF2">
      <w:pPr>
        <w:keepNext/>
        <w:keepLines/>
        <w:spacing w:before="40" w:after="40" w:line="360" w:lineRule="auto"/>
        <w:ind w:left="397"/>
      </w:pPr>
    </w:p>
    <w:p w14:paraId="0000057D" w14:textId="7AD01DAF" w:rsidR="00D84BF2" w:rsidRDefault="00764E84">
      <w:pPr>
        <w:keepNext/>
        <w:keepLines/>
        <w:numPr>
          <w:ilvl w:val="0"/>
          <w:numId w:val="12"/>
        </w:numPr>
        <w:pBdr>
          <w:top w:val="nil"/>
          <w:left w:val="nil"/>
          <w:bottom w:val="nil"/>
          <w:right w:val="nil"/>
          <w:between w:val="nil"/>
        </w:pBdr>
        <w:spacing w:before="120" w:after="120" w:line="360" w:lineRule="auto"/>
        <w:rPr>
          <w:color w:val="000000"/>
        </w:rPr>
      </w:pPr>
      <w:r>
        <w:rPr>
          <w:color w:val="000000"/>
          <w:rtl/>
        </w:rPr>
        <w:t xml:space="preserve">אני _______________________, ת"ז __________________, אשר תפקידי אצל  __________________________________ </w:t>
      </w:r>
      <w:r>
        <w:rPr>
          <w:i/>
          <w:iCs/>
          <w:color w:val="000000"/>
          <w:rtl/>
        </w:rPr>
        <w:t>[למלא שם הספק]</w:t>
      </w:r>
      <w:r>
        <w:rPr>
          <w:color w:val="000000"/>
          <w:rtl/>
        </w:rPr>
        <w:t xml:space="preserve"> (להלן - "</w:t>
      </w:r>
      <w:r>
        <w:rPr>
          <w:b/>
          <w:bCs/>
          <w:color w:val="000000"/>
          <w:rtl/>
        </w:rPr>
        <w:t>הספק</w:t>
      </w:r>
      <w:r>
        <w:rPr>
          <w:color w:val="000000"/>
          <w:rtl/>
        </w:rPr>
        <w:t xml:space="preserve">") הינו ______________________, נותן התחייבות זו בקשר </w:t>
      </w:r>
      <w:bookmarkStart w:id="314" w:name="bookmark=id.fufnpfk1k5cg" w:colFirst="0" w:colLast="0"/>
      <w:bookmarkEnd w:id="314"/>
      <w:r>
        <w:rPr>
          <w:color w:val="000000"/>
          <w:rtl/>
        </w:rPr>
        <w:t xml:space="preserve">למכרז </w:t>
      </w:r>
      <w:bookmarkStart w:id="315" w:name="bookmark=id.3831yuvh4y4x" w:colFirst="0" w:colLast="0"/>
      <w:bookmarkEnd w:id="315"/>
      <w:r>
        <w:rPr>
          <w:color w:val="000000"/>
          <w:rtl/>
        </w:rPr>
        <w:t>לי</w:t>
      </w:r>
      <w:r w:rsidR="00FD2363">
        <w:rPr>
          <w:rFonts w:hint="cs"/>
          <w:color w:val="000000"/>
          <w:rtl/>
        </w:rPr>
        <w:t>ו</w:t>
      </w:r>
      <w:r>
        <w:rPr>
          <w:color w:val="000000"/>
          <w:rtl/>
        </w:rPr>
        <w:t xml:space="preserve">וי כותבי בחינות ועריכה לשונית עבור משרד המשפטים  מספר  </w:t>
      </w:r>
      <w:bookmarkStart w:id="316" w:name="bookmark=id.wokloikhbzt8" w:colFirst="0" w:colLast="0"/>
      <w:bookmarkEnd w:id="316"/>
      <w:r w:rsidR="00FD2363">
        <w:rPr>
          <w:rFonts w:hint="cs"/>
          <w:color w:val="000000"/>
          <w:rtl/>
        </w:rPr>
        <w:t>57/2026</w:t>
      </w:r>
      <w:r>
        <w:rPr>
          <w:color w:val="000000"/>
          <w:rtl/>
        </w:rPr>
        <w:t xml:space="preserve"> (להלן - "</w:t>
      </w:r>
      <w:r>
        <w:rPr>
          <w:b/>
          <w:bCs/>
          <w:color w:val="000000"/>
          <w:rtl/>
        </w:rPr>
        <w:t>המכרז</w:t>
      </w:r>
      <w:r w:rsidR="00FD2363">
        <w:rPr>
          <w:rFonts w:hint="cs"/>
          <w:b/>
          <w:bCs/>
          <w:color w:val="000000"/>
          <w:rtl/>
        </w:rPr>
        <w:t>")</w:t>
      </w:r>
      <w:r>
        <w:rPr>
          <w:color w:val="000000"/>
        </w:rPr>
        <w:t>.</w:t>
      </w:r>
    </w:p>
    <w:p w14:paraId="0000057E" w14:textId="77777777" w:rsidR="00D84BF2" w:rsidRDefault="00764E84">
      <w:pPr>
        <w:keepNext/>
        <w:keepLines/>
        <w:numPr>
          <w:ilvl w:val="0"/>
          <w:numId w:val="12"/>
        </w:numPr>
        <w:pBdr>
          <w:top w:val="nil"/>
          <w:left w:val="nil"/>
          <w:bottom w:val="nil"/>
          <w:right w:val="nil"/>
          <w:between w:val="nil"/>
        </w:pBdr>
        <w:spacing w:before="120" w:after="120" w:line="360" w:lineRule="auto"/>
        <w:rPr>
          <w:color w:val="000000"/>
        </w:rPr>
      </w:pPr>
      <w:r>
        <w:rPr>
          <w:color w:val="000000"/>
          <w:rtl/>
        </w:rPr>
        <w:t>בהתחייבות זו תהיה למונחים הבאים המשמעות המופיעה לצידם:</w:t>
      </w:r>
    </w:p>
    <w:p w14:paraId="0000057F" w14:textId="77777777" w:rsidR="00D84BF2" w:rsidRDefault="00764E84">
      <w:pPr>
        <w:keepNext/>
        <w:keepLines/>
        <w:numPr>
          <w:ilvl w:val="1"/>
          <w:numId w:val="12"/>
        </w:numPr>
        <w:pBdr>
          <w:top w:val="nil"/>
          <w:left w:val="nil"/>
          <w:bottom w:val="nil"/>
          <w:right w:val="nil"/>
          <w:between w:val="nil"/>
        </w:pBdr>
        <w:spacing w:before="120" w:after="120" w:line="360" w:lineRule="auto"/>
      </w:pPr>
      <w:r>
        <w:rPr>
          <w:b/>
          <w:bCs/>
          <w:color w:val="000000"/>
          <w:rtl/>
        </w:rPr>
        <w:t>"מידע"</w:t>
      </w:r>
      <w:r>
        <w:rPr>
          <w:color w:val="000000"/>
          <w:rtl/>
        </w:rPr>
        <w:t xml:space="preserve"> - כל מידע (</w:t>
      </w:r>
      <w:r>
        <w:rPr>
          <w:color w:val="000000"/>
        </w:rPr>
        <w:t>Information</w:t>
      </w:r>
      <w:r>
        <w:rPr>
          <w:color w:val="000000"/>
          <w:rtl/>
        </w:rPr>
        <w:t>), ידע (</w:t>
      </w:r>
      <w:r>
        <w:rPr>
          <w:color w:val="000000"/>
        </w:rPr>
        <w:t>Know-How</w:t>
      </w:r>
      <w:r>
        <w:rPr>
          <w:color w:val="000000"/>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00000580" w14:textId="77777777" w:rsidR="00D84BF2" w:rsidRDefault="00764E84">
      <w:pPr>
        <w:keepNext/>
        <w:keepLines/>
        <w:numPr>
          <w:ilvl w:val="1"/>
          <w:numId w:val="12"/>
        </w:numPr>
        <w:pBdr>
          <w:top w:val="nil"/>
          <w:left w:val="nil"/>
          <w:bottom w:val="nil"/>
          <w:right w:val="nil"/>
          <w:between w:val="nil"/>
        </w:pBdr>
        <w:spacing w:before="120" w:after="120" w:line="360" w:lineRule="auto"/>
      </w:pPr>
      <w:r>
        <w:rPr>
          <w:b/>
          <w:bCs/>
          <w:color w:val="000000"/>
          <w:rtl/>
        </w:rPr>
        <w:t xml:space="preserve">"סודות מקצועיים" </w:t>
      </w:r>
      <w:r>
        <w:rPr>
          <w:color w:val="000000"/>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Pr>
          <w:color w:val="000000"/>
          <w:rtl/>
        </w:rPr>
        <w:t>ימסר</w:t>
      </w:r>
      <w:proofErr w:type="spellEnd"/>
      <w:r>
        <w:rPr>
          <w:color w:val="000000"/>
          <w:rtl/>
        </w:rPr>
        <w:t xml:space="preserve"> על ידי מדינת ישראל ו/או כל גורם אחר ו/או מי מטעמה. </w:t>
      </w:r>
    </w:p>
    <w:p w14:paraId="00000581" w14:textId="77777777" w:rsidR="00D84BF2" w:rsidRDefault="00764E84">
      <w:pPr>
        <w:keepNext/>
        <w:keepLines/>
        <w:numPr>
          <w:ilvl w:val="0"/>
          <w:numId w:val="12"/>
        </w:numPr>
        <w:pBdr>
          <w:top w:val="nil"/>
          <w:left w:val="nil"/>
          <w:bottom w:val="nil"/>
          <w:right w:val="nil"/>
          <w:between w:val="nil"/>
        </w:pBdr>
        <w:spacing w:before="120" w:after="120" w:line="360" w:lineRule="auto"/>
        <w:rPr>
          <w:color w:val="000000"/>
        </w:rPr>
      </w:pPr>
      <w:r>
        <w:rPr>
          <w:color w:val="000000"/>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00000582" w14:textId="77777777" w:rsidR="00D84BF2" w:rsidRDefault="00764E84">
      <w:pPr>
        <w:keepNext/>
        <w:keepLines/>
        <w:numPr>
          <w:ilvl w:val="0"/>
          <w:numId w:val="12"/>
        </w:numPr>
        <w:pBdr>
          <w:top w:val="nil"/>
          <w:left w:val="nil"/>
          <w:bottom w:val="nil"/>
          <w:right w:val="nil"/>
          <w:between w:val="nil"/>
        </w:pBdr>
        <w:spacing w:before="120" w:after="120" w:line="360" w:lineRule="auto"/>
        <w:rPr>
          <w:color w:val="000000"/>
        </w:rPr>
      </w:pPr>
      <w:r>
        <w:rPr>
          <w:color w:val="000000"/>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00000583" w14:textId="77777777" w:rsidR="00D84BF2" w:rsidRDefault="00764E84">
      <w:pPr>
        <w:keepNext/>
        <w:keepLines/>
        <w:numPr>
          <w:ilvl w:val="0"/>
          <w:numId w:val="12"/>
        </w:numPr>
        <w:pBdr>
          <w:top w:val="nil"/>
          <w:left w:val="nil"/>
          <w:bottom w:val="nil"/>
          <w:right w:val="nil"/>
          <w:between w:val="nil"/>
        </w:pBdr>
        <w:spacing w:before="120" w:after="120" w:line="360" w:lineRule="auto"/>
        <w:rPr>
          <w:color w:val="000000"/>
        </w:rPr>
      </w:pPr>
      <w:r>
        <w:rPr>
          <w:color w:val="000000"/>
          <w:rtl/>
        </w:rPr>
        <w:t xml:space="preserve">לא מתקיים כל ניגוד עניינים בין כל פעילות אחרת או התחייבות אחרת שלי לבין התחייבויות הספק על פי הסכם זה. </w:t>
      </w:r>
    </w:p>
    <w:p w14:paraId="00000584" w14:textId="77777777" w:rsidR="00D84BF2" w:rsidRDefault="00764E84">
      <w:pPr>
        <w:keepNext/>
        <w:keepLines/>
        <w:numPr>
          <w:ilvl w:val="0"/>
          <w:numId w:val="12"/>
        </w:numPr>
        <w:pBdr>
          <w:top w:val="nil"/>
          <w:left w:val="nil"/>
          <w:bottom w:val="nil"/>
          <w:right w:val="nil"/>
          <w:between w:val="nil"/>
        </w:pBdr>
        <w:spacing w:before="120" w:after="120" w:line="360" w:lineRule="auto"/>
        <w:rPr>
          <w:color w:val="000000"/>
        </w:rPr>
      </w:pPr>
      <w:r>
        <w:rPr>
          <w:color w:val="000000"/>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00000585" w14:textId="77777777" w:rsidR="00D84BF2" w:rsidRDefault="00764E84">
      <w:pPr>
        <w:keepNext/>
        <w:keepLines/>
        <w:numPr>
          <w:ilvl w:val="0"/>
          <w:numId w:val="12"/>
        </w:numPr>
        <w:pBdr>
          <w:top w:val="nil"/>
          <w:left w:val="nil"/>
          <w:bottom w:val="nil"/>
          <w:right w:val="nil"/>
          <w:between w:val="nil"/>
        </w:pBdr>
        <w:spacing w:before="120" w:after="120" w:line="360" w:lineRule="auto"/>
        <w:rPr>
          <w:color w:val="000000"/>
        </w:rPr>
      </w:pPr>
      <w:r>
        <w:rPr>
          <w:color w:val="000000"/>
          <w:rtl/>
        </w:rPr>
        <w:t xml:space="preserve">אני מתחייב להודיע למזמין על כל חשש לקיום ניגוד עניינים בין התחייבויותיי על פי ההסכם לבין פעילות אחרת שלי. </w:t>
      </w:r>
    </w:p>
    <w:p w14:paraId="00000586" w14:textId="77777777" w:rsidR="00D84BF2" w:rsidRDefault="00D84BF2">
      <w:pPr>
        <w:keepNext/>
        <w:keepLines/>
      </w:pPr>
    </w:p>
    <w:p w14:paraId="00000587" w14:textId="77777777" w:rsidR="00D84BF2" w:rsidRDefault="00D84BF2">
      <w:pPr>
        <w:keepNext/>
        <w:keepLines/>
        <w:spacing w:after="200" w:line="360" w:lineRule="auto"/>
      </w:pPr>
    </w:p>
    <w:p w14:paraId="00000588" w14:textId="77777777" w:rsidR="00D84BF2" w:rsidRDefault="00764E84">
      <w:pPr>
        <w:keepNext/>
        <w:keepLines/>
        <w:spacing w:before="200" w:after="200" w:line="276" w:lineRule="auto"/>
      </w:pPr>
      <w:bookmarkStart w:id="317" w:name="_heading=h.wuy3nygzxwk6" w:colFirst="0" w:colLast="0"/>
      <w:bookmarkEnd w:id="317"/>
      <w:r>
        <w:rPr>
          <w:rtl/>
        </w:rPr>
        <w:t>שם: _________________ חתימה: _____________ תאריך:___________</w:t>
      </w:r>
    </w:p>
    <w:p w14:paraId="00000589" w14:textId="77777777" w:rsidR="00D84BF2" w:rsidRDefault="00764E84">
      <w:pPr>
        <w:keepNext/>
        <w:keepLines/>
        <w:spacing w:before="200" w:after="200" w:line="276" w:lineRule="auto"/>
        <w:rPr>
          <w:i/>
          <w:iCs/>
          <w:smallCaps/>
          <w:sz w:val="28"/>
          <w:szCs w:val="28"/>
        </w:rPr>
      </w:pPr>
      <w:bookmarkStart w:id="318" w:name="bookmark=id.gw9zhl766ojn" w:colFirst="0" w:colLast="0"/>
      <w:bookmarkStart w:id="319" w:name="bookmark=id.jsveduds0i3k" w:colFirst="0" w:colLast="0"/>
      <w:bookmarkEnd w:id="318"/>
      <w:bookmarkEnd w:id="319"/>
      <w:r>
        <w:br w:type="page"/>
      </w:r>
    </w:p>
    <w:p w14:paraId="0000058A" w14:textId="77777777" w:rsidR="00D84BF2" w:rsidRDefault="00764E84">
      <w:pPr>
        <w:keepNext/>
        <w:keepLines/>
        <w:widowControl w:val="0"/>
        <w:pBdr>
          <w:top w:val="nil"/>
          <w:left w:val="nil"/>
          <w:bottom w:val="nil"/>
          <w:right w:val="nil"/>
          <w:between w:val="nil"/>
        </w:pBdr>
        <w:spacing w:before="300"/>
        <w:rPr>
          <w:smallCaps/>
          <w:color w:val="000000"/>
          <w:sz w:val="28"/>
          <w:szCs w:val="28"/>
        </w:rPr>
      </w:pPr>
      <w:r>
        <w:rPr>
          <w:smallCaps/>
          <w:color w:val="000000"/>
          <w:sz w:val="28"/>
          <w:szCs w:val="28"/>
          <w:rtl/>
        </w:rPr>
        <w:t xml:space="preserve">נספח </w:t>
      </w:r>
      <w:bookmarkStart w:id="320" w:name="bookmark=id.nm1r531m0qle" w:colFirst="0" w:colLast="0"/>
      <w:bookmarkEnd w:id="320"/>
      <w:r>
        <w:rPr>
          <w:smallCaps/>
          <w:color w:val="000000"/>
          <w:sz w:val="28"/>
          <w:szCs w:val="28"/>
          <w:rtl/>
        </w:rPr>
        <w:t>ו'– כללי הצמדה לתמורה</w:t>
      </w:r>
    </w:p>
    <w:p w14:paraId="0000058B" w14:textId="77777777" w:rsidR="00D84BF2" w:rsidRDefault="00D84BF2">
      <w:pPr>
        <w:keepNext/>
        <w:keepLines/>
      </w:pPr>
    </w:p>
    <w:p w14:paraId="0000058C" w14:textId="77777777" w:rsidR="00D84BF2" w:rsidRDefault="00764E84">
      <w:pPr>
        <w:keepNext/>
        <w:keepLines/>
        <w:numPr>
          <w:ilvl w:val="0"/>
          <w:numId w:val="5"/>
        </w:numPr>
        <w:pBdr>
          <w:top w:val="nil"/>
          <w:left w:val="nil"/>
          <w:bottom w:val="nil"/>
          <w:right w:val="nil"/>
          <w:between w:val="nil"/>
        </w:pBdr>
        <w:spacing w:before="120" w:after="120" w:line="360" w:lineRule="auto"/>
        <w:rPr>
          <w:color w:val="000000"/>
        </w:rPr>
      </w:pPr>
      <w:r>
        <w:rPr>
          <w:color w:val="000000"/>
          <w:rtl/>
        </w:rPr>
        <w:t>הגדרות בנושא הצמדה</w:t>
      </w:r>
    </w:p>
    <w:p w14:paraId="0000058D" w14:textId="77777777" w:rsidR="00D84BF2" w:rsidRDefault="00764E84">
      <w:pPr>
        <w:keepNext/>
        <w:keepLines/>
        <w:numPr>
          <w:ilvl w:val="1"/>
          <w:numId w:val="5"/>
        </w:numPr>
        <w:pBdr>
          <w:top w:val="nil"/>
          <w:left w:val="nil"/>
          <w:bottom w:val="nil"/>
          <w:right w:val="nil"/>
          <w:between w:val="nil"/>
        </w:pBdr>
        <w:spacing w:before="120" w:after="120" w:line="360" w:lineRule="auto"/>
      </w:pPr>
      <w:r>
        <w:rPr>
          <w:b/>
          <w:bCs/>
          <w:color w:val="000000"/>
          <w:rtl/>
        </w:rPr>
        <w:t>הצמדה</w:t>
      </w:r>
      <w:r>
        <w:rPr>
          <w:color w:val="000000"/>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0000058E" w14:textId="77777777" w:rsidR="00D84BF2" w:rsidRDefault="00764E84">
      <w:pPr>
        <w:keepNext/>
        <w:keepLines/>
        <w:numPr>
          <w:ilvl w:val="1"/>
          <w:numId w:val="5"/>
        </w:numPr>
        <w:pBdr>
          <w:top w:val="nil"/>
          <w:left w:val="nil"/>
          <w:bottom w:val="nil"/>
          <w:right w:val="nil"/>
          <w:between w:val="nil"/>
        </w:pBdr>
        <w:spacing w:before="120" w:after="120" w:line="360" w:lineRule="auto"/>
      </w:pPr>
      <w:r>
        <w:rPr>
          <w:b/>
          <w:bCs/>
          <w:color w:val="000000"/>
          <w:rtl/>
        </w:rPr>
        <w:t xml:space="preserve">מדד הבסיס </w:t>
      </w:r>
      <w:r>
        <w:rPr>
          <w:color w:val="000000"/>
          <w:rtl/>
        </w:rPr>
        <w:t>– המדד הידוע בתאריך הבסיס.</w:t>
      </w:r>
    </w:p>
    <w:p w14:paraId="0000058F" w14:textId="77777777" w:rsidR="00D84BF2" w:rsidRDefault="00764E84">
      <w:pPr>
        <w:keepNext/>
        <w:keepLines/>
        <w:numPr>
          <w:ilvl w:val="1"/>
          <w:numId w:val="5"/>
        </w:numPr>
        <w:pBdr>
          <w:top w:val="nil"/>
          <w:left w:val="nil"/>
          <w:bottom w:val="nil"/>
          <w:right w:val="nil"/>
          <w:between w:val="nil"/>
        </w:pBdr>
        <w:spacing w:before="120" w:after="120" w:line="360" w:lineRule="auto"/>
      </w:pPr>
      <w:r>
        <w:rPr>
          <w:b/>
          <w:bCs/>
          <w:color w:val="000000"/>
          <w:rtl/>
        </w:rPr>
        <w:t>מדד קובע</w:t>
      </w:r>
      <w:r>
        <w:rPr>
          <w:color w:val="000000"/>
          <w:rtl/>
        </w:rPr>
        <w:t xml:space="preserve"> – המדד הידוע בתאריך הקובע.</w:t>
      </w:r>
    </w:p>
    <w:p w14:paraId="00000590" w14:textId="77777777" w:rsidR="00D84BF2" w:rsidRDefault="00764E84">
      <w:pPr>
        <w:keepNext/>
        <w:keepLines/>
        <w:numPr>
          <w:ilvl w:val="1"/>
          <w:numId w:val="5"/>
        </w:numPr>
        <w:pBdr>
          <w:top w:val="nil"/>
          <w:left w:val="nil"/>
          <w:bottom w:val="nil"/>
          <w:right w:val="nil"/>
          <w:between w:val="nil"/>
        </w:pBdr>
        <w:spacing w:before="120" w:after="120" w:line="360" w:lineRule="auto"/>
      </w:pPr>
      <w:r>
        <w:rPr>
          <w:b/>
          <w:bCs/>
          <w:color w:val="000000"/>
          <w:rtl/>
        </w:rPr>
        <w:t>תאריך הבסיס</w:t>
      </w:r>
      <w:r>
        <w:rPr>
          <w:color w:val="000000"/>
          <w:rtl/>
        </w:rPr>
        <w:t xml:space="preserve"> – נקודת הזמן בה התקבע הערך אשר ביחס אליו תבוצע ההצמדה לאורך תקופת ההתקשרות.</w:t>
      </w:r>
    </w:p>
    <w:p w14:paraId="00000591" w14:textId="77777777" w:rsidR="00D84BF2" w:rsidRDefault="00764E84">
      <w:pPr>
        <w:keepNext/>
        <w:keepLines/>
        <w:numPr>
          <w:ilvl w:val="1"/>
          <w:numId w:val="5"/>
        </w:numPr>
        <w:pBdr>
          <w:top w:val="nil"/>
          <w:left w:val="nil"/>
          <w:bottom w:val="nil"/>
          <w:right w:val="nil"/>
          <w:between w:val="nil"/>
        </w:pBdr>
        <w:spacing w:before="120" w:after="120" w:line="360" w:lineRule="auto"/>
      </w:pPr>
      <w:r>
        <w:rPr>
          <w:b/>
          <w:bCs/>
          <w:color w:val="000000"/>
          <w:rtl/>
        </w:rPr>
        <w:t>התאריך הקובע</w:t>
      </w:r>
      <w:r>
        <w:rPr>
          <w:color w:val="000000"/>
          <w:rtl/>
        </w:rPr>
        <w:t xml:space="preserve"> – נקודת הזמן שלפיה תחושב ההצמדה בפועל עבור תקופה מוגדרת.</w:t>
      </w:r>
    </w:p>
    <w:p w14:paraId="00000592" w14:textId="77777777" w:rsidR="00D84BF2" w:rsidRDefault="00D84BF2">
      <w:pPr>
        <w:keepNext/>
        <w:keepLines/>
      </w:pPr>
    </w:p>
    <w:p w14:paraId="00000593" w14:textId="77777777" w:rsidR="00D84BF2" w:rsidRDefault="00D84BF2">
      <w:pPr>
        <w:keepNext/>
        <w:keepLines/>
      </w:pPr>
    </w:p>
    <w:p w14:paraId="00000594" w14:textId="77777777" w:rsidR="00D84BF2" w:rsidRDefault="00764E84">
      <w:pPr>
        <w:keepNext/>
        <w:keepLines/>
        <w:numPr>
          <w:ilvl w:val="0"/>
          <w:numId w:val="5"/>
        </w:numPr>
        <w:pBdr>
          <w:top w:val="nil"/>
          <w:left w:val="nil"/>
          <w:bottom w:val="nil"/>
          <w:right w:val="nil"/>
          <w:between w:val="nil"/>
        </w:pBdr>
        <w:spacing w:before="120" w:after="120" w:line="360" w:lineRule="auto"/>
        <w:rPr>
          <w:color w:val="000000"/>
        </w:rPr>
      </w:pPr>
      <w:r>
        <w:rPr>
          <w:color w:val="000000"/>
          <w:rtl/>
        </w:rPr>
        <w:t>תנאי ההצמדה</w:t>
      </w:r>
    </w:p>
    <w:p w14:paraId="00000595" w14:textId="77777777" w:rsidR="00D84BF2" w:rsidRDefault="00764E84">
      <w:pPr>
        <w:keepNext/>
        <w:keepLines/>
        <w:numPr>
          <w:ilvl w:val="1"/>
          <w:numId w:val="5"/>
        </w:numPr>
        <w:pBdr>
          <w:top w:val="nil"/>
          <w:left w:val="nil"/>
          <w:bottom w:val="nil"/>
          <w:right w:val="nil"/>
          <w:between w:val="nil"/>
        </w:pBdr>
        <w:spacing w:before="120" w:after="120" w:line="360" w:lineRule="auto"/>
      </w:pPr>
      <w:bookmarkStart w:id="321" w:name="bookmark=id.mu7x7nvkt15s" w:colFirst="0" w:colLast="0"/>
      <w:bookmarkEnd w:id="321"/>
      <w:r>
        <w:rPr>
          <w:color w:val="000000"/>
          <w:rtl/>
        </w:rPr>
        <w:t>הצמדה – התמורה תהיה צמודה למדד המחירים לצרכן.</w:t>
      </w:r>
    </w:p>
    <w:p w14:paraId="00000596" w14:textId="77777777" w:rsidR="00D84BF2" w:rsidRDefault="00764E84">
      <w:pPr>
        <w:keepNext/>
        <w:keepLines/>
        <w:numPr>
          <w:ilvl w:val="1"/>
          <w:numId w:val="5"/>
        </w:numPr>
        <w:pBdr>
          <w:top w:val="nil"/>
          <w:left w:val="nil"/>
          <w:bottom w:val="nil"/>
          <w:right w:val="nil"/>
          <w:between w:val="nil"/>
        </w:pBdr>
        <w:spacing w:before="120" w:after="120" w:line="360" w:lineRule="auto"/>
      </w:pPr>
      <w:r>
        <w:rPr>
          <w:color w:val="000000"/>
          <w:rtl/>
        </w:rPr>
        <w:t xml:space="preserve">תאריך הבסיס – </w:t>
      </w:r>
      <w:bookmarkStart w:id="322" w:name="bookmark=id.aiyxz87ba5dp" w:colFirst="0" w:colLast="0"/>
      <w:bookmarkEnd w:id="322"/>
      <w:r>
        <w:rPr>
          <w:color w:val="000000"/>
          <w:rtl/>
        </w:rPr>
        <w:t>המועד האחרון להגשת הצעות.</w:t>
      </w:r>
    </w:p>
    <w:p w14:paraId="00000597" w14:textId="77777777" w:rsidR="00D84BF2" w:rsidRDefault="00764E84">
      <w:pPr>
        <w:keepNext/>
        <w:keepLines/>
        <w:numPr>
          <w:ilvl w:val="1"/>
          <w:numId w:val="5"/>
        </w:numPr>
        <w:pBdr>
          <w:top w:val="nil"/>
          <w:left w:val="nil"/>
          <w:bottom w:val="nil"/>
          <w:right w:val="nil"/>
          <w:between w:val="nil"/>
        </w:pBdr>
        <w:spacing w:before="120" w:after="120" w:line="360" w:lineRule="auto"/>
      </w:pPr>
      <w:r>
        <w:rPr>
          <w:color w:val="000000"/>
          <w:rtl/>
        </w:rPr>
        <w:t xml:space="preserve">התאריך הקובע – </w:t>
      </w:r>
      <w:bookmarkStart w:id="323" w:name="bookmark=id.8d2r9lc86bpo" w:colFirst="0" w:colLast="0"/>
      <w:bookmarkEnd w:id="323"/>
      <w:r>
        <w:rPr>
          <w:color w:val="000000"/>
          <w:rtl/>
        </w:rPr>
        <w:t>תאריך הגשת החשבונית.</w:t>
      </w:r>
    </w:p>
    <w:p w14:paraId="00000598" w14:textId="77777777" w:rsidR="00D84BF2" w:rsidRDefault="00764E84">
      <w:pPr>
        <w:keepNext/>
        <w:keepLines/>
        <w:numPr>
          <w:ilvl w:val="1"/>
          <w:numId w:val="5"/>
        </w:numPr>
        <w:pBdr>
          <w:top w:val="nil"/>
          <w:left w:val="nil"/>
          <w:bottom w:val="nil"/>
          <w:right w:val="nil"/>
          <w:between w:val="nil"/>
        </w:pBdr>
        <w:spacing w:before="120" w:after="120" w:line="360" w:lineRule="auto"/>
      </w:pPr>
      <w:r>
        <w:rPr>
          <w:color w:val="000000"/>
          <w:rtl/>
        </w:rPr>
        <w:t xml:space="preserve">תדירות ההצמדה – </w:t>
      </w:r>
      <w:bookmarkStart w:id="324" w:name="bookmark=id.m4su4thoq0p9" w:colFirst="0" w:colLast="0"/>
      <w:bookmarkEnd w:id="324"/>
      <w:r>
        <w:rPr>
          <w:color w:val="000000"/>
          <w:rtl/>
        </w:rPr>
        <w:t>חודשית.</w:t>
      </w:r>
    </w:p>
    <w:p w14:paraId="00000599" w14:textId="77777777" w:rsidR="00D84BF2" w:rsidRDefault="00D84BF2">
      <w:pPr>
        <w:keepNext/>
        <w:keepLines/>
      </w:pPr>
    </w:p>
    <w:p w14:paraId="0000059A" w14:textId="77777777" w:rsidR="00D84BF2" w:rsidRDefault="00764E84">
      <w:pPr>
        <w:keepNext/>
        <w:keepLines/>
        <w:numPr>
          <w:ilvl w:val="0"/>
          <w:numId w:val="5"/>
        </w:numPr>
        <w:pBdr>
          <w:top w:val="nil"/>
          <w:left w:val="nil"/>
          <w:bottom w:val="nil"/>
          <w:right w:val="nil"/>
          <w:between w:val="nil"/>
        </w:pBdr>
        <w:spacing w:before="120" w:after="120" w:line="360" w:lineRule="auto"/>
        <w:rPr>
          <w:color w:val="000000"/>
        </w:rPr>
      </w:pPr>
      <w:r>
        <w:rPr>
          <w:color w:val="000000"/>
          <w:rtl/>
        </w:rPr>
        <w:t>ביצוע ההצמדה</w:t>
      </w:r>
    </w:p>
    <w:p w14:paraId="0000059B" w14:textId="77777777" w:rsidR="00D84BF2" w:rsidRDefault="00764E84">
      <w:pPr>
        <w:keepNext/>
        <w:keepLines/>
        <w:numPr>
          <w:ilvl w:val="1"/>
          <w:numId w:val="5"/>
        </w:numPr>
        <w:pBdr>
          <w:top w:val="nil"/>
          <w:left w:val="nil"/>
          <w:bottom w:val="nil"/>
          <w:right w:val="nil"/>
          <w:between w:val="nil"/>
        </w:pBdr>
        <w:spacing w:before="120" w:after="120" w:line="360" w:lineRule="auto"/>
      </w:pPr>
      <w:r>
        <w:rPr>
          <w:color w:val="000000"/>
          <w:rtl/>
        </w:rPr>
        <w:t>ביצוע ההצמדה יחל מהחשבונית הראשונה להתקשרות.</w:t>
      </w:r>
    </w:p>
    <w:p w14:paraId="0000059C" w14:textId="77777777" w:rsidR="00D84BF2" w:rsidRDefault="00764E84">
      <w:pPr>
        <w:keepNext/>
        <w:keepLines/>
        <w:numPr>
          <w:ilvl w:val="1"/>
          <w:numId w:val="5"/>
        </w:numPr>
        <w:pBdr>
          <w:top w:val="nil"/>
          <w:left w:val="nil"/>
          <w:bottom w:val="nil"/>
          <w:right w:val="nil"/>
          <w:between w:val="nil"/>
        </w:pBdr>
        <w:spacing w:before="120" w:after="120" w:line="360" w:lineRule="auto"/>
      </w:pPr>
      <w:r>
        <w:rPr>
          <w:color w:val="000000"/>
          <w:rtl/>
        </w:rPr>
        <w:t xml:space="preserve">אופן חישוב ההצמדה - </w:t>
      </w:r>
    </w:p>
    <w:p w14:paraId="0000059D" w14:textId="77777777" w:rsidR="00D84BF2" w:rsidRDefault="00764E84">
      <w:pPr>
        <w:keepNext/>
        <w:keepLines/>
        <w:numPr>
          <w:ilvl w:val="2"/>
          <w:numId w:val="5"/>
        </w:numPr>
        <w:pBdr>
          <w:top w:val="nil"/>
          <w:left w:val="nil"/>
          <w:bottom w:val="nil"/>
          <w:right w:val="nil"/>
          <w:between w:val="nil"/>
        </w:pBdr>
        <w:tabs>
          <w:tab w:val="left" w:pos="1350"/>
        </w:tabs>
        <w:spacing w:before="120" w:after="120" w:line="360" w:lineRule="auto"/>
      </w:pPr>
      <w:r>
        <w:rPr>
          <w:color w:val="000000"/>
          <w:rtl/>
        </w:rPr>
        <w:t xml:space="preserve">ההצמדה בפועל תתבצע בהתאם למועד פרסום המדד הרלוונטי. במקרה שהתאריך הקובע אינו יום עדכון המדד, ביצוע ההצמדה יחל ביום עדכון המדד האחרון הקודם לתאריך הקובע. </w:t>
      </w:r>
    </w:p>
    <w:p w14:paraId="0000059E" w14:textId="77777777" w:rsidR="00D84BF2" w:rsidRDefault="00764E84">
      <w:pPr>
        <w:keepNext/>
        <w:keepLines/>
        <w:numPr>
          <w:ilvl w:val="2"/>
          <w:numId w:val="5"/>
        </w:numPr>
        <w:pBdr>
          <w:top w:val="nil"/>
          <w:left w:val="nil"/>
          <w:bottom w:val="nil"/>
          <w:right w:val="nil"/>
          <w:between w:val="nil"/>
        </w:pBdr>
        <w:tabs>
          <w:tab w:val="left" w:pos="1350"/>
        </w:tabs>
        <w:spacing w:before="120" w:after="120" w:line="360" w:lineRule="auto"/>
      </w:pPr>
      <w:r>
        <w:rPr>
          <w:color w:val="000000"/>
          <w:rtl/>
        </w:rPr>
        <w:t xml:space="preserve">חישוב ההצמדה יבוצע אחת לתקופה, בהתאם לתדירות ההצמדה הקבוע לעיל. </w:t>
      </w:r>
    </w:p>
    <w:p w14:paraId="0000059F" w14:textId="77777777" w:rsidR="00D84BF2" w:rsidRDefault="00764E84">
      <w:pPr>
        <w:keepNext/>
        <w:keepLines/>
        <w:numPr>
          <w:ilvl w:val="2"/>
          <w:numId w:val="5"/>
        </w:numPr>
        <w:pBdr>
          <w:top w:val="nil"/>
          <w:left w:val="nil"/>
          <w:bottom w:val="nil"/>
          <w:right w:val="nil"/>
          <w:between w:val="nil"/>
        </w:pBdr>
        <w:tabs>
          <w:tab w:val="left" w:pos="1350"/>
        </w:tabs>
        <w:spacing w:before="120" w:after="120" w:line="360" w:lineRule="auto"/>
      </w:pPr>
      <w:r>
        <w:rPr>
          <w:color w:val="000000"/>
          <w:rtl/>
        </w:rPr>
        <w:t>סכום ההצמדה שיחושב יתווסף או יופחת לתעריפים שנקבעו בהתקשרות.</w:t>
      </w:r>
    </w:p>
    <w:p w14:paraId="000005A0" w14:textId="77777777" w:rsidR="00D84BF2" w:rsidRDefault="00764E84">
      <w:pPr>
        <w:keepNext/>
        <w:keepLines/>
      </w:pPr>
      <w:bookmarkStart w:id="325" w:name="bookmark=id.cilir13b6w8d" w:colFirst="0" w:colLast="0"/>
      <w:bookmarkStart w:id="326" w:name="bookmark=id.2ckjmdlg24nd" w:colFirst="0" w:colLast="0"/>
      <w:bookmarkStart w:id="327" w:name="bookmark=id.vt2r45be644c" w:colFirst="0" w:colLast="0"/>
      <w:bookmarkEnd w:id="325"/>
      <w:bookmarkEnd w:id="326"/>
      <w:bookmarkEnd w:id="327"/>
      <w:r>
        <w:br w:type="page"/>
      </w:r>
    </w:p>
    <w:p w14:paraId="000005A1" w14:textId="77777777" w:rsidR="00D84BF2" w:rsidRDefault="00764E84">
      <w:pPr>
        <w:keepNext/>
        <w:keepLines/>
        <w:widowControl w:val="0"/>
        <w:pBdr>
          <w:top w:val="nil"/>
          <w:left w:val="nil"/>
          <w:bottom w:val="nil"/>
          <w:right w:val="nil"/>
          <w:between w:val="nil"/>
        </w:pBdr>
        <w:spacing w:before="300"/>
        <w:rPr>
          <w:smallCaps/>
          <w:color w:val="000000"/>
          <w:sz w:val="28"/>
          <w:szCs w:val="28"/>
        </w:rPr>
      </w:pPr>
      <w:r>
        <w:rPr>
          <w:smallCaps/>
          <w:color w:val="000000"/>
          <w:sz w:val="28"/>
          <w:szCs w:val="28"/>
          <w:rtl/>
        </w:rPr>
        <w:t xml:space="preserve">נספח </w:t>
      </w:r>
      <w:bookmarkStart w:id="328" w:name="bookmark=id.k19c4gks7zz" w:colFirst="0" w:colLast="0"/>
      <w:bookmarkEnd w:id="328"/>
      <w:r>
        <w:rPr>
          <w:smallCaps/>
          <w:color w:val="000000"/>
          <w:sz w:val="28"/>
          <w:szCs w:val="28"/>
          <w:rtl/>
        </w:rPr>
        <w:t>ז'– נספח סייבר ואבטחת מידע – רמה גבוהה</w:t>
      </w:r>
    </w:p>
    <w:p w14:paraId="000005A2" w14:textId="77777777" w:rsidR="00D84BF2" w:rsidRDefault="00D84BF2">
      <w:pPr>
        <w:keepNext/>
        <w:keepLines/>
      </w:pPr>
    </w:p>
    <w:p w14:paraId="000005A3" w14:textId="77777777" w:rsidR="00D84BF2" w:rsidRDefault="00764E84">
      <w:pPr>
        <w:keepNext/>
        <w:keepLines/>
        <w:numPr>
          <w:ilvl w:val="0"/>
          <w:numId w:val="6"/>
        </w:numPr>
        <w:pBdr>
          <w:top w:val="nil"/>
          <w:left w:val="nil"/>
          <w:bottom w:val="nil"/>
          <w:right w:val="nil"/>
          <w:between w:val="nil"/>
        </w:pBdr>
        <w:spacing w:before="120" w:after="120" w:line="360" w:lineRule="auto"/>
        <w:rPr>
          <w:color w:val="000000"/>
        </w:rPr>
      </w:pPr>
      <w:r>
        <w:rPr>
          <w:color w:val="000000"/>
          <w:rtl/>
        </w:rPr>
        <w:t>הגדרות ייעודיות לטופס זה:</w:t>
      </w:r>
    </w:p>
    <w:p w14:paraId="000005A4" w14:textId="77777777" w:rsidR="00D84BF2" w:rsidRDefault="00764E84">
      <w:pPr>
        <w:keepNext/>
        <w:keepLines/>
        <w:numPr>
          <w:ilvl w:val="1"/>
          <w:numId w:val="6"/>
        </w:numPr>
        <w:pBdr>
          <w:top w:val="nil"/>
          <w:left w:val="nil"/>
          <w:bottom w:val="nil"/>
          <w:right w:val="nil"/>
          <w:between w:val="nil"/>
        </w:pBdr>
        <w:spacing w:before="120" w:after="120" w:line="360" w:lineRule="auto"/>
      </w:pPr>
      <w:r>
        <w:rPr>
          <w:color w:val="000000"/>
          <w:u w:val="single"/>
          <w:rtl/>
        </w:rPr>
        <w:t>אירוע אבטחה</w:t>
      </w:r>
      <w:r>
        <w:rPr>
          <w:color w:val="000000"/>
          <w:rtl/>
        </w:rPr>
        <w:t xml:space="preserve"> – אירוע (</w:t>
      </w:r>
      <w:r>
        <w:rPr>
          <w:color w:val="000000"/>
        </w:rPr>
        <w:t>incident</w:t>
      </w:r>
      <w:r>
        <w:rPr>
          <w:color w:val="000000"/>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p w14:paraId="000005A5" w14:textId="77777777" w:rsidR="00D84BF2" w:rsidRDefault="00764E84">
      <w:pPr>
        <w:keepNext/>
        <w:keepLines/>
        <w:numPr>
          <w:ilvl w:val="1"/>
          <w:numId w:val="6"/>
        </w:numPr>
        <w:pBdr>
          <w:top w:val="nil"/>
          <w:left w:val="nil"/>
          <w:bottom w:val="nil"/>
          <w:right w:val="nil"/>
          <w:between w:val="nil"/>
        </w:pBdr>
        <w:spacing w:before="120" w:after="120" w:line="360" w:lineRule="auto"/>
      </w:pPr>
      <w:r>
        <w:rPr>
          <w:color w:val="000000"/>
          <w:u w:val="single"/>
          <w:rtl/>
        </w:rPr>
        <w:t>גורם מנחה</w:t>
      </w:r>
      <w:r>
        <w:rPr>
          <w:color w:val="000000"/>
          <w:rtl/>
        </w:rPr>
        <w:t xml:space="preserve"> – הגורם המנחה את המזמין בהיבטי סייבר והגנות מידע כגון: היחידה להגנת הסייבר בממשלה (להלן: "</w:t>
      </w:r>
      <w:proofErr w:type="spellStart"/>
      <w:r>
        <w:rPr>
          <w:color w:val="000000"/>
          <w:rtl/>
        </w:rPr>
        <w:t>יה"ב</w:t>
      </w:r>
      <w:proofErr w:type="spellEnd"/>
      <w:r>
        <w:rPr>
          <w:color w:val="000000"/>
          <w:rtl/>
        </w:rPr>
        <w:t xml:space="preserve">") במערך </w:t>
      </w:r>
      <w:proofErr w:type="spellStart"/>
      <w:r>
        <w:rPr>
          <w:color w:val="000000"/>
          <w:rtl/>
        </w:rPr>
        <w:t>הדיגיטל</w:t>
      </w:r>
      <w:proofErr w:type="spellEnd"/>
      <w:r>
        <w:rPr>
          <w:color w:val="000000"/>
          <w:rtl/>
        </w:rPr>
        <w:t xml:space="preserve"> הלאומי, הממונה על הביטחון במשרד הביטחון (</w:t>
      </w:r>
      <w:proofErr w:type="spellStart"/>
      <w:r>
        <w:rPr>
          <w:color w:val="000000"/>
          <w:rtl/>
        </w:rPr>
        <w:t>מלמ"ב</w:t>
      </w:r>
      <w:proofErr w:type="spellEnd"/>
      <w:r>
        <w:rPr>
          <w:color w:val="000000"/>
          <w:rtl/>
        </w:rPr>
        <w:t>), או מערך הסייבר הלאומי. אם המזמין מנחה את עצמו, אז ייחשב המזמין כגורם המנחה לעניין זה.</w:t>
      </w:r>
    </w:p>
    <w:p w14:paraId="000005A6" w14:textId="77777777" w:rsidR="00D84BF2" w:rsidRDefault="00764E84">
      <w:pPr>
        <w:keepNext/>
        <w:keepLines/>
        <w:numPr>
          <w:ilvl w:val="1"/>
          <w:numId w:val="6"/>
        </w:numPr>
        <w:pBdr>
          <w:top w:val="nil"/>
          <w:left w:val="nil"/>
          <w:bottom w:val="nil"/>
          <w:right w:val="nil"/>
          <w:between w:val="nil"/>
        </w:pBdr>
        <w:spacing w:before="120" w:after="120" w:line="360" w:lineRule="auto"/>
      </w:pPr>
      <w:r>
        <w:rPr>
          <w:color w:val="000000"/>
          <w:u w:val="single"/>
          <w:rtl/>
        </w:rPr>
        <w:t>גורמי שרשרת האספקה</w:t>
      </w:r>
      <w:r>
        <w:rPr>
          <w:color w:val="000000"/>
          <w:rtl/>
        </w:rPr>
        <w:t xml:space="preserve"> – קבלני המשנה של הספק ובכלל זה, יצרני חומרה או ספקי תוכנה או שירות, אשר הספק אינו יכול להחליפם מבלי שהדבר יפגע באספקת השירותים בהתאם לדרישות ההתקשרות. </w:t>
      </w:r>
    </w:p>
    <w:p w14:paraId="000005A7" w14:textId="77777777" w:rsidR="00D84BF2" w:rsidRDefault="00764E84">
      <w:pPr>
        <w:keepNext/>
        <w:keepLines/>
        <w:numPr>
          <w:ilvl w:val="1"/>
          <w:numId w:val="6"/>
        </w:numPr>
        <w:pBdr>
          <w:top w:val="nil"/>
          <w:left w:val="nil"/>
          <w:bottom w:val="nil"/>
          <w:right w:val="nil"/>
          <w:between w:val="nil"/>
        </w:pBdr>
        <w:spacing w:before="120" w:after="120" w:line="360" w:lineRule="auto"/>
      </w:pPr>
      <w:r>
        <w:rPr>
          <w:color w:val="000000"/>
          <w:u w:val="single"/>
          <w:rtl/>
        </w:rPr>
        <w:t>מידע</w:t>
      </w:r>
      <w:r>
        <w:rPr>
          <w:color w:val="000000"/>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000005A8" w14:textId="77777777" w:rsidR="00D84BF2" w:rsidRDefault="00764E84">
      <w:pPr>
        <w:keepNext/>
        <w:keepLines/>
        <w:numPr>
          <w:ilvl w:val="1"/>
          <w:numId w:val="6"/>
        </w:numPr>
        <w:pBdr>
          <w:top w:val="nil"/>
          <w:left w:val="nil"/>
          <w:bottom w:val="nil"/>
          <w:right w:val="nil"/>
          <w:between w:val="nil"/>
        </w:pBdr>
        <w:spacing w:before="120" w:after="120" w:line="360" w:lineRule="auto"/>
      </w:pPr>
      <w:r>
        <w:rPr>
          <w:color w:val="000000"/>
          <w:u w:val="single"/>
          <w:rtl/>
        </w:rPr>
        <w:t>מידע רגיש</w:t>
      </w:r>
      <w:r>
        <w:rPr>
          <w:color w:val="000000"/>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000005A9" w14:textId="77777777" w:rsidR="00D84BF2" w:rsidRDefault="00764E84">
      <w:pPr>
        <w:keepNext/>
        <w:keepLines/>
        <w:numPr>
          <w:ilvl w:val="1"/>
          <w:numId w:val="6"/>
        </w:numPr>
        <w:pBdr>
          <w:top w:val="nil"/>
          <w:left w:val="nil"/>
          <w:bottom w:val="nil"/>
          <w:right w:val="nil"/>
          <w:between w:val="nil"/>
        </w:pBdr>
        <w:spacing w:before="120" w:after="120" w:line="360" w:lineRule="auto"/>
      </w:pPr>
      <w:proofErr w:type="spellStart"/>
      <w:r>
        <w:rPr>
          <w:color w:val="000000"/>
          <w:u w:val="single"/>
          <w:rtl/>
        </w:rPr>
        <w:t>מינהל</w:t>
      </w:r>
      <w:proofErr w:type="spellEnd"/>
      <w:r>
        <w:rPr>
          <w:color w:val="000000"/>
          <w:u w:val="single"/>
          <w:rtl/>
        </w:rPr>
        <w:t xml:space="preserve"> הרכש</w:t>
      </w:r>
      <w:r>
        <w:rPr>
          <w:color w:val="000000"/>
          <w:rtl/>
        </w:rPr>
        <w:t xml:space="preserve"> – </w:t>
      </w:r>
      <w:proofErr w:type="spellStart"/>
      <w:r>
        <w:rPr>
          <w:color w:val="000000"/>
          <w:rtl/>
        </w:rPr>
        <w:t>מינהל</w:t>
      </w:r>
      <w:proofErr w:type="spellEnd"/>
      <w:r>
        <w:rPr>
          <w:color w:val="000000"/>
          <w:rtl/>
        </w:rPr>
        <w:t xml:space="preserve"> הרכש הממשלתי באגף החשב הכללי או נציגו.</w:t>
      </w:r>
    </w:p>
    <w:p w14:paraId="000005AA" w14:textId="77777777" w:rsidR="00D84BF2" w:rsidRDefault="00764E84">
      <w:pPr>
        <w:keepNext/>
        <w:keepLines/>
        <w:numPr>
          <w:ilvl w:val="1"/>
          <w:numId w:val="6"/>
        </w:numPr>
        <w:pBdr>
          <w:top w:val="nil"/>
          <w:left w:val="nil"/>
          <w:bottom w:val="nil"/>
          <w:right w:val="nil"/>
          <w:between w:val="nil"/>
        </w:pBdr>
        <w:spacing w:before="120" w:after="120" w:line="360" w:lineRule="auto"/>
      </w:pPr>
      <w:r>
        <w:rPr>
          <w:color w:val="000000"/>
          <w:u w:val="single"/>
          <w:rtl/>
        </w:rPr>
        <w:t>שירות חיוני</w:t>
      </w:r>
      <w:r>
        <w:rPr>
          <w:color w:val="000000"/>
          <w:rtl/>
        </w:rPr>
        <w:t xml:space="preserve"> – אחד מאלה: </w:t>
      </w:r>
    </w:p>
    <w:p w14:paraId="000005AB" w14:textId="77777777" w:rsidR="00D84BF2" w:rsidRDefault="00764E84">
      <w:pPr>
        <w:keepNext/>
        <w:keepLines/>
        <w:numPr>
          <w:ilvl w:val="2"/>
          <w:numId w:val="6"/>
        </w:numPr>
        <w:pBdr>
          <w:top w:val="nil"/>
          <w:left w:val="nil"/>
          <w:bottom w:val="nil"/>
          <w:right w:val="nil"/>
          <w:between w:val="nil"/>
        </w:pBdr>
        <w:tabs>
          <w:tab w:val="left" w:pos="1350"/>
        </w:tabs>
        <w:spacing w:before="120" w:after="120" w:line="360" w:lineRule="auto"/>
      </w:pPr>
      <w:r>
        <w:rPr>
          <w:color w:val="000000"/>
          <w:rtl/>
        </w:rPr>
        <w:t xml:space="preserve">שירותים המסופקים על ידי המזמין לאזרחי ותושבי מדינת ישראל אשר תפקודם התקין והסדור הוא קריטי לניהול חיי האזרח או לפעילות המשק. </w:t>
      </w:r>
    </w:p>
    <w:p w14:paraId="000005AC" w14:textId="77777777" w:rsidR="00D84BF2" w:rsidRDefault="00764E84">
      <w:pPr>
        <w:keepNext/>
        <w:keepLines/>
        <w:numPr>
          <w:ilvl w:val="2"/>
          <w:numId w:val="6"/>
        </w:numPr>
        <w:pBdr>
          <w:top w:val="nil"/>
          <w:left w:val="nil"/>
          <w:bottom w:val="nil"/>
          <w:right w:val="nil"/>
          <w:between w:val="nil"/>
        </w:pBdr>
        <w:tabs>
          <w:tab w:val="left" w:pos="1350"/>
        </w:tabs>
        <w:spacing w:before="120" w:after="120" w:line="360" w:lineRule="auto"/>
      </w:pPr>
      <w:r>
        <w:rPr>
          <w:color w:val="000000"/>
          <w:rtl/>
        </w:rPr>
        <w:t>שירות של המזמין הנדרש לתפקודו התקין של המשרד או הממשלה.</w:t>
      </w:r>
    </w:p>
    <w:p w14:paraId="000005AD" w14:textId="77777777" w:rsidR="00D84BF2" w:rsidRDefault="00764E84">
      <w:pPr>
        <w:keepNext/>
        <w:keepLines/>
        <w:numPr>
          <w:ilvl w:val="1"/>
          <w:numId w:val="6"/>
        </w:numPr>
        <w:pBdr>
          <w:top w:val="nil"/>
          <w:left w:val="nil"/>
          <w:bottom w:val="nil"/>
          <w:right w:val="nil"/>
          <w:between w:val="nil"/>
        </w:pBdr>
        <w:spacing w:before="120" w:after="120" w:line="360" w:lineRule="auto"/>
      </w:pPr>
      <w:r>
        <w:rPr>
          <w:color w:val="000000"/>
          <w:u w:val="single"/>
          <w:rtl/>
        </w:rPr>
        <w:t>תקיפת סייבר</w:t>
      </w:r>
      <w:r>
        <w:rPr>
          <w:color w:val="000000"/>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000005AE" w14:textId="77777777" w:rsidR="00D84BF2" w:rsidRDefault="00764E84">
      <w:pPr>
        <w:keepNext/>
        <w:keepLines/>
        <w:numPr>
          <w:ilvl w:val="0"/>
          <w:numId w:val="6"/>
        </w:numPr>
        <w:pBdr>
          <w:top w:val="nil"/>
          <w:left w:val="nil"/>
          <w:bottom w:val="nil"/>
          <w:right w:val="nil"/>
          <w:between w:val="nil"/>
        </w:pBdr>
        <w:spacing w:before="120" w:after="120" w:line="360" w:lineRule="auto"/>
        <w:rPr>
          <w:b/>
          <w:bCs/>
          <w:color w:val="000000"/>
        </w:rPr>
      </w:pPr>
      <w:r>
        <w:rPr>
          <w:b/>
          <w:bCs/>
          <w:color w:val="000000"/>
          <w:rtl/>
        </w:rPr>
        <w:t>כללי</w:t>
      </w:r>
    </w:p>
    <w:p w14:paraId="000005AF" w14:textId="77777777" w:rsidR="00D84BF2" w:rsidRDefault="00764E84">
      <w:pPr>
        <w:keepNext/>
        <w:keepLines/>
        <w:numPr>
          <w:ilvl w:val="1"/>
          <w:numId w:val="6"/>
        </w:numPr>
        <w:pBdr>
          <w:top w:val="nil"/>
          <w:left w:val="nil"/>
          <w:bottom w:val="nil"/>
          <w:right w:val="nil"/>
          <w:between w:val="nil"/>
        </w:pBdr>
        <w:spacing w:before="120" w:after="120" w:line="360" w:lineRule="auto"/>
      </w:pPr>
      <w:r>
        <w:rPr>
          <w:color w:val="000000"/>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Pr>
          <w:color w:val="000000"/>
        </w:rPr>
        <w:t>integrity</w:t>
      </w:r>
      <w:r>
        <w:rPr>
          <w:color w:val="000000"/>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עדכניים ועומדים בסטנדרטים המקובלים בתחום. </w:t>
      </w:r>
    </w:p>
    <w:p w14:paraId="000005B0" w14:textId="77777777" w:rsidR="00D84BF2" w:rsidRDefault="00764E84">
      <w:pPr>
        <w:keepNext/>
        <w:keepLines/>
        <w:numPr>
          <w:ilvl w:val="1"/>
          <w:numId w:val="6"/>
        </w:numPr>
        <w:pBdr>
          <w:top w:val="nil"/>
          <w:left w:val="nil"/>
          <w:bottom w:val="nil"/>
          <w:right w:val="nil"/>
          <w:between w:val="nil"/>
        </w:pBdr>
        <w:spacing w:before="120" w:after="120" w:line="360" w:lineRule="auto"/>
      </w:pPr>
      <w:r>
        <w:rPr>
          <w:color w:val="000000"/>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000005B1" w14:textId="77777777" w:rsidR="00D84BF2" w:rsidRDefault="00764E84">
      <w:pPr>
        <w:keepNext/>
        <w:keepLines/>
        <w:numPr>
          <w:ilvl w:val="1"/>
          <w:numId w:val="6"/>
        </w:numPr>
        <w:pBdr>
          <w:top w:val="nil"/>
          <w:left w:val="nil"/>
          <w:bottom w:val="nil"/>
          <w:right w:val="nil"/>
          <w:between w:val="nil"/>
        </w:pBdr>
        <w:spacing w:before="120" w:after="120" w:line="360" w:lineRule="auto"/>
      </w:pPr>
      <w:r>
        <w:rPr>
          <w:color w:val="000000"/>
          <w:rtl/>
        </w:rPr>
        <w:t xml:space="preserve">מנכ"ל הספק או בעל התפקיד הבכיר בחברה יהיה הכתובת לכל פניה באשר לחובות הספק בהתאם לטופס זה, כמפורט בסעיף </w:t>
      </w:r>
      <w:r>
        <w:rPr>
          <w:b/>
          <w:bCs/>
          <w:color w:val="000000"/>
        </w:rPr>
        <w:t>Error! Reference source not found.</w:t>
      </w:r>
      <w:r>
        <w:rPr>
          <w:color w:val="000000"/>
          <w:rtl/>
        </w:rPr>
        <w:t xml:space="preserve"> להלן, אלא אם מינה נציג אחר מטעמו והודיע על כך בכתב למזמין.</w:t>
      </w:r>
    </w:p>
    <w:p w14:paraId="000005B2" w14:textId="77777777" w:rsidR="00D84BF2" w:rsidRDefault="00764E84">
      <w:pPr>
        <w:keepNext/>
        <w:keepLines/>
        <w:numPr>
          <w:ilvl w:val="1"/>
          <w:numId w:val="6"/>
        </w:numPr>
        <w:pBdr>
          <w:top w:val="nil"/>
          <w:left w:val="nil"/>
          <w:bottom w:val="nil"/>
          <w:right w:val="nil"/>
          <w:between w:val="nil"/>
        </w:pBdr>
        <w:spacing w:before="120" w:after="120" w:line="360" w:lineRule="auto"/>
      </w:pPr>
      <w:r>
        <w:rPr>
          <w:color w:val="000000"/>
          <w:rtl/>
        </w:rPr>
        <w:t>הספק מתחייב לתקן ליקויים שנמצאו על ידי המזמין בפרק זמן סביר ועל חשבונו, וכן מסכים כי אם לא יתקן ליקויים כאמור בפרק זמן סביר, יהווה הדבר הפרה יסודית של ההסכם, ויהווה עילה להפסקת התקשרות בכפוף לשימוע.</w:t>
      </w:r>
    </w:p>
    <w:p w14:paraId="000005B3" w14:textId="77777777" w:rsidR="00D84BF2" w:rsidRDefault="00764E84">
      <w:pPr>
        <w:keepNext/>
        <w:keepLines/>
        <w:numPr>
          <w:ilvl w:val="1"/>
          <w:numId w:val="6"/>
        </w:numPr>
        <w:pBdr>
          <w:top w:val="nil"/>
          <w:left w:val="nil"/>
          <w:bottom w:val="nil"/>
          <w:right w:val="nil"/>
          <w:between w:val="nil"/>
        </w:pBdr>
        <w:spacing w:before="120" w:after="120" w:line="360" w:lineRule="auto"/>
      </w:pPr>
      <w:r>
        <w:rPr>
          <w:color w:val="000000"/>
          <w:rtl/>
        </w:rPr>
        <w:t>חובות הספק לפי טופס זה יחולו כל עוד מידע רגיש של המזמין שמור במערכותיו.</w:t>
      </w:r>
    </w:p>
    <w:p w14:paraId="000005B4" w14:textId="77777777" w:rsidR="00D84BF2" w:rsidRDefault="00764E84">
      <w:pPr>
        <w:keepNext/>
        <w:keepLines/>
        <w:numPr>
          <w:ilvl w:val="0"/>
          <w:numId w:val="6"/>
        </w:numPr>
        <w:pBdr>
          <w:top w:val="nil"/>
          <w:left w:val="nil"/>
          <w:bottom w:val="nil"/>
          <w:right w:val="nil"/>
          <w:between w:val="nil"/>
        </w:pBdr>
        <w:spacing w:before="120" w:after="120" w:line="360" w:lineRule="auto"/>
        <w:rPr>
          <w:b/>
          <w:bCs/>
          <w:color w:val="000000"/>
        </w:rPr>
      </w:pPr>
      <w:r>
        <w:rPr>
          <w:b/>
          <w:bCs/>
          <w:color w:val="000000"/>
          <w:rtl/>
        </w:rPr>
        <w:t>חובת דיווח</w:t>
      </w:r>
    </w:p>
    <w:p w14:paraId="000005B5" w14:textId="77777777" w:rsidR="00D84BF2" w:rsidRDefault="00764E84">
      <w:pPr>
        <w:keepNext/>
        <w:keepLines/>
        <w:numPr>
          <w:ilvl w:val="1"/>
          <w:numId w:val="6"/>
        </w:numPr>
        <w:pBdr>
          <w:top w:val="nil"/>
          <w:left w:val="nil"/>
          <w:bottom w:val="nil"/>
          <w:right w:val="nil"/>
          <w:between w:val="nil"/>
        </w:pBdr>
        <w:spacing w:before="120" w:after="120" w:line="360" w:lineRule="auto"/>
      </w:pPr>
      <w:bookmarkStart w:id="329" w:name="bookmark=id.89sd2icra40o" w:colFirst="0" w:colLast="0"/>
      <w:bookmarkEnd w:id="329"/>
      <w:r>
        <w:rPr>
          <w:color w:val="000000"/>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000005B6" w14:textId="77777777" w:rsidR="00D84BF2" w:rsidRDefault="00764E84">
      <w:pPr>
        <w:keepNext/>
        <w:keepLines/>
        <w:numPr>
          <w:ilvl w:val="2"/>
          <w:numId w:val="6"/>
        </w:numPr>
        <w:pBdr>
          <w:top w:val="nil"/>
          <w:left w:val="nil"/>
          <w:bottom w:val="nil"/>
          <w:right w:val="nil"/>
          <w:between w:val="nil"/>
        </w:pBdr>
        <w:tabs>
          <w:tab w:val="left" w:pos="1350"/>
        </w:tabs>
        <w:spacing w:before="120" w:after="120" w:line="360" w:lineRule="auto"/>
      </w:pPr>
      <w:r>
        <w:rPr>
          <w:color w:val="000000"/>
          <w:rtl/>
        </w:rPr>
        <w:t>אירוע אבטחה או ניסיון תקיפה סייבר אשר הביא לדלף מידע הקשור למזמין או לשיבושו של מידע או קוד תוכנה.</w:t>
      </w:r>
    </w:p>
    <w:p w14:paraId="000005B7" w14:textId="77777777" w:rsidR="00D84BF2" w:rsidRDefault="00764E84">
      <w:pPr>
        <w:keepNext/>
        <w:keepLines/>
        <w:numPr>
          <w:ilvl w:val="2"/>
          <w:numId w:val="6"/>
        </w:numPr>
        <w:pBdr>
          <w:top w:val="nil"/>
          <w:left w:val="nil"/>
          <w:bottom w:val="nil"/>
          <w:right w:val="nil"/>
          <w:between w:val="nil"/>
        </w:pBdr>
        <w:tabs>
          <w:tab w:val="left" w:pos="1350"/>
        </w:tabs>
        <w:spacing w:before="120" w:after="120" w:line="360" w:lineRule="auto"/>
      </w:pPr>
      <w:r>
        <w:rPr>
          <w:color w:val="000000"/>
          <w:rtl/>
        </w:rPr>
        <w:t>אירוע אבטחה או ניסיון תקיפת סייבר אשר עלול להביא לפגיעה במערכות המזמין, במערכות המסופקות לו, במידע של המזמין או בקוד המשמש אותו.</w:t>
      </w:r>
    </w:p>
    <w:p w14:paraId="000005B8" w14:textId="77777777" w:rsidR="00D84BF2" w:rsidRDefault="00764E84">
      <w:pPr>
        <w:keepNext/>
        <w:keepLines/>
        <w:numPr>
          <w:ilvl w:val="2"/>
          <w:numId w:val="6"/>
        </w:numPr>
        <w:pBdr>
          <w:top w:val="nil"/>
          <w:left w:val="nil"/>
          <w:bottom w:val="nil"/>
          <w:right w:val="nil"/>
          <w:between w:val="nil"/>
        </w:pBdr>
        <w:tabs>
          <w:tab w:val="left" w:pos="1350"/>
        </w:tabs>
        <w:spacing w:before="120" w:after="120" w:line="360" w:lineRule="auto"/>
      </w:pPr>
      <w:r>
        <w:rPr>
          <w:color w:val="000000"/>
          <w:rtl/>
        </w:rPr>
        <w:t xml:space="preserve">אירוע אבטחה או ניסיון תקיפת סייבר אשר מטרתו לאסוף מידע על המזמין. </w:t>
      </w:r>
    </w:p>
    <w:p w14:paraId="000005B9" w14:textId="77777777" w:rsidR="00D84BF2" w:rsidRDefault="00764E84">
      <w:pPr>
        <w:keepNext/>
        <w:keepLines/>
        <w:numPr>
          <w:ilvl w:val="1"/>
          <w:numId w:val="6"/>
        </w:numPr>
        <w:pBdr>
          <w:top w:val="nil"/>
          <w:left w:val="nil"/>
          <w:bottom w:val="nil"/>
          <w:right w:val="nil"/>
          <w:between w:val="nil"/>
        </w:pBdr>
        <w:spacing w:before="120" w:after="120" w:line="360" w:lineRule="auto"/>
      </w:pPr>
      <w:bookmarkStart w:id="330" w:name="bookmark=id.ntek4grj3pqe" w:colFirst="0" w:colLast="0"/>
      <w:bookmarkEnd w:id="330"/>
      <w:r>
        <w:rPr>
          <w:color w:val="000000"/>
          <w:rtl/>
        </w:rPr>
        <w:t>דיווח זה יעשה באמצעות פרטי הקשר של המזמין אשר מפורטים להלן:</w:t>
      </w:r>
    </w:p>
    <w:p w14:paraId="000005BA" w14:textId="77777777" w:rsidR="00D84BF2" w:rsidRDefault="00764E84">
      <w:pPr>
        <w:keepNext/>
        <w:keepLines/>
        <w:ind w:left="810"/>
      </w:pPr>
      <w:r>
        <w:t>___________________________________________________________.</w:t>
      </w:r>
    </w:p>
    <w:p w14:paraId="000005BB" w14:textId="77777777" w:rsidR="00D84BF2" w:rsidRDefault="00764E84">
      <w:pPr>
        <w:keepNext/>
        <w:keepLines/>
        <w:numPr>
          <w:ilvl w:val="1"/>
          <w:numId w:val="6"/>
        </w:numPr>
        <w:pBdr>
          <w:top w:val="nil"/>
          <w:left w:val="nil"/>
          <w:bottom w:val="nil"/>
          <w:right w:val="nil"/>
          <w:between w:val="nil"/>
        </w:pBdr>
        <w:spacing w:before="120" w:after="120" w:line="360" w:lineRule="auto"/>
      </w:pPr>
      <w:bookmarkStart w:id="331" w:name="bookmark=id.ci9923h0wz9h" w:colFirst="0" w:colLast="0"/>
      <w:bookmarkEnd w:id="331"/>
      <w:r>
        <w:rPr>
          <w:color w:val="000000"/>
          <w:rtl/>
        </w:rPr>
        <w:t>הספק מתחייב להודיע על אירועים כאמור בסעיף 3.1 גם למרכז הארצי לניהול אירועי סייבר (</w:t>
      </w:r>
      <w:r>
        <w:rPr>
          <w:color w:val="000000"/>
        </w:rPr>
        <w:t>CERT</w:t>
      </w:r>
      <w:r>
        <w:rPr>
          <w:color w:val="000000"/>
          <w:rtl/>
        </w:rPr>
        <w:t>) באחד מהאמצעים הבאים:</w:t>
      </w:r>
    </w:p>
    <w:p w14:paraId="000005BC" w14:textId="77777777" w:rsidR="00D84BF2" w:rsidRDefault="00764E84">
      <w:pPr>
        <w:keepNext/>
        <w:keepLines/>
        <w:numPr>
          <w:ilvl w:val="2"/>
          <w:numId w:val="6"/>
        </w:numPr>
        <w:pBdr>
          <w:top w:val="nil"/>
          <w:left w:val="nil"/>
          <w:bottom w:val="nil"/>
          <w:right w:val="nil"/>
          <w:between w:val="nil"/>
        </w:pBdr>
        <w:tabs>
          <w:tab w:val="left" w:pos="1350"/>
        </w:tabs>
        <w:spacing w:before="120" w:after="120" w:line="360" w:lineRule="auto"/>
      </w:pPr>
      <w:r>
        <w:rPr>
          <w:color w:val="000000"/>
          <w:rtl/>
        </w:rPr>
        <w:t xml:space="preserve">חיוג חירום מקוצר למרכז המבצעי לניהול אירועי סייבר במספר 119. </w:t>
      </w:r>
    </w:p>
    <w:p w14:paraId="000005BD" w14:textId="77777777" w:rsidR="00D84BF2" w:rsidRDefault="00764E84">
      <w:pPr>
        <w:keepNext/>
        <w:keepLines/>
        <w:numPr>
          <w:ilvl w:val="2"/>
          <w:numId w:val="6"/>
        </w:numPr>
        <w:pBdr>
          <w:top w:val="nil"/>
          <w:left w:val="nil"/>
          <w:bottom w:val="nil"/>
          <w:right w:val="nil"/>
          <w:between w:val="nil"/>
        </w:pBdr>
        <w:tabs>
          <w:tab w:val="left" w:pos="1350"/>
        </w:tabs>
        <w:spacing w:before="120" w:after="120" w:line="360" w:lineRule="auto"/>
      </w:pPr>
      <w:r>
        <w:rPr>
          <w:color w:val="000000"/>
          <w:rtl/>
        </w:rPr>
        <w:t>פניה באמצעות הדואר האלקטרוני: 119@</w:t>
      </w:r>
      <w:r>
        <w:rPr>
          <w:color w:val="000000"/>
        </w:rPr>
        <w:t>cyber.gov.il</w:t>
      </w:r>
      <w:r>
        <w:rPr>
          <w:color w:val="000000"/>
          <w:rtl/>
        </w:rPr>
        <w:t xml:space="preserve">. </w:t>
      </w:r>
    </w:p>
    <w:p w14:paraId="000005BE" w14:textId="77777777" w:rsidR="00D84BF2" w:rsidRDefault="00764E84">
      <w:pPr>
        <w:keepNext/>
        <w:keepLines/>
        <w:numPr>
          <w:ilvl w:val="1"/>
          <w:numId w:val="6"/>
        </w:numPr>
        <w:pBdr>
          <w:top w:val="nil"/>
          <w:left w:val="nil"/>
          <w:bottom w:val="nil"/>
          <w:right w:val="nil"/>
          <w:between w:val="nil"/>
        </w:pBdr>
        <w:spacing w:before="120" w:after="120" w:line="360" w:lineRule="auto"/>
      </w:pPr>
      <w:r>
        <w:rPr>
          <w:color w:val="000000"/>
          <w:rtl/>
        </w:rPr>
        <w:t xml:space="preserve">במקרה כאמור, על הספק להודיע למזמין על התרחשות האירוע ועל כל פרט נוסף ביחס לאירוע זה. </w:t>
      </w:r>
      <w:r>
        <w:rPr>
          <w:b/>
          <w:bCs/>
          <w:color w:val="000000"/>
          <w:rtl/>
        </w:rPr>
        <w:t>חובה זו תחול גם אם אין ביד הספק את כלל המידע הרלוונטי, ועליו יהיה לעדכן את דיווחיו בהתאם למידע שיצטבר אצלו ולהנחיות המזמין</w:t>
      </w:r>
      <w:r>
        <w:rPr>
          <w:color w:val="000000"/>
          <w:rtl/>
        </w:rPr>
        <w:t xml:space="preserve">. על הדיווח לכלול לפחות את הפרטים הבאים: </w:t>
      </w:r>
    </w:p>
    <w:p w14:paraId="000005BF" w14:textId="77777777" w:rsidR="00D84BF2" w:rsidRDefault="00764E84">
      <w:pPr>
        <w:keepNext/>
        <w:keepLines/>
        <w:numPr>
          <w:ilvl w:val="2"/>
          <w:numId w:val="6"/>
        </w:numPr>
        <w:pBdr>
          <w:top w:val="nil"/>
          <w:left w:val="nil"/>
          <w:bottom w:val="nil"/>
          <w:right w:val="nil"/>
          <w:between w:val="nil"/>
        </w:pBdr>
        <w:tabs>
          <w:tab w:val="left" w:pos="1350"/>
        </w:tabs>
        <w:spacing w:before="120" w:after="120" w:line="360" w:lineRule="auto"/>
      </w:pPr>
      <w:r>
        <w:rPr>
          <w:color w:val="000000"/>
          <w:rtl/>
        </w:rPr>
        <w:t>תיאור כללי של האירוע, אופן התרחשותו, ציר הזמן הידוע של האירוע וכולי.</w:t>
      </w:r>
    </w:p>
    <w:p w14:paraId="000005C0" w14:textId="77777777" w:rsidR="00D84BF2" w:rsidRDefault="00764E84">
      <w:pPr>
        <w:keepNext/>
        <w:keepLines/>
        <w:numPr>
          <w:ilvl w:val="2"/>
          <w:numId w:val="6"/>
        </w:numPr>
        <w:pBdr>
          <w:top w:val="nil"/>
          <w:left w:val="nil"/>
          <w:bottom w:val="nil"/>
          <w:right w:val="nil"/>
          <w:between w:val="nil"/>
        </w:pBdr>
        <w:tabs>
          <w:tab w:val="left" w:pos="1350"/>
        </w:tabs>
        <w:spacing w:before="120" w:after="120" w:line="360" w:lineRule="auto"/>
      </w:pPr>
      <w:r>
        <w:rPr>
          <w:color w:val="000000"/>
          <w:rtl/>
        </w:rPr>
        <w:t xml:space="preserve">אופן הטיפול באירוע, והאמצעים הננקטים באופן מידי לצורך צמצום הנזק ומזעור החשיפה בטווח הזמן </w:t>
      </w:r>
      <w:proofErr w:type="spellStart"/>
      <w:r>
        <w:rPr>
          <w:color w:val="000000"/>
          <w:rtl/>
        </w:rPr>
        <w:t>המידי</w:t>
      </w:r>
      <w:proofErr w:type="spellEnd"/>
      <w:r>
        <w:rPr>
          <w:color w:val="000000"/>
          <w:rtl/>
        </w:rPr>
        <w:t xml:space="preserve">. </w:t>
      </w:r>
    </w:p>
    <w:p w14:paraId="000005C1" w14:textId="77777777" w:rsidR="00D84BF2" w:rsidRDefault="00764E84">
      <w:pPr>
        <w:keepNext/>
        <w:keepLines/>
        <w:numPr>
          <w:ilvl w:val="2"/>
          <w:numId w:val="6"/>
        </w:numPr>
        <w:pBdr>
          <w:top w:val="nil"/>
          <w:left w:val="nil"/>
          <w:bottom w:val="nil"/>
          <w:right w:val="nil"/>
          <w:between w:val="nil"/>
        </w:pBdr>
        <w:tabs>
          <w:tab w:val="left" w:pos="1350"/>
        </w:tabs>
        <w:spacing w:before="120" w:after="120" w:line="360" w:lineRule="auto"/>
      </w:pPr>
      <w:r>
        <w:rPr>
          <w:color w:val="000000"/>
          <w:rtl/>
        </w:rPr>
        <w:t>המערכות אשר נפגעו או היו היעד לתקיפה.</w:t>
      </w:r>
    </w:p>
    <w:p w14:paraId="000005C2" w14:textId="77777777" w:rsidR="00D84BF2" w:rsidRDefault="00764E84">
      <w:pPr>
        <w:keepNext/>
        <w:keepLines/>
        <w:numPr>
          <w:ilvl w:val="2"/>
          <w:numId w:val="6"/>
        </w:numPr>
        <w:pBdr>
          <w:top w:val="nil"/>
          <w:left w:val="nil"/>
          <w:bottom w:val="nil"/>
          <w:right w:val="nil"/>
          <w:between w:val="nil"/>
        </w:pBdr>
        <w:tabs>
          <w:tab w:val="left" w:pos="1350"/>
        </w:tabs>
        <w:spacing w:before="120" w:after="120" w:line="360" w:lineRule="auto"/>
      </w:pPr>
      <w:r>
        <w:rPr>
          <w:color w:val="000000"/>
          <w:rtl/>
        </w:rPr>
        <w:t>המידע אשר זלג, נפגע או שהיה היעד לתקיפה.</w:t>
      </w:r>
    </w:p>
    <w:p w14:paraId="000005C3" w14:textId="77777777" w:rsidR="00D84BF2" w:rsidRDefault="00764E84">
      <w:pPr>
        <w:keepNext/>
        <w:keepLines/>
        <w:numPr>
          <w:ilvl w:val="2"/>
          <w:numId w:val="6"/>
        </w:numPr>
        <w:pBdr>
          <w:top w:val="nil"/>
          <w:left w:val="nil"/>
          <w:bottom w:val="nil"/>
          <w:right w:val="nil"/>
          <w:between w:val="nil"/>
        </w:pBdr>
        <w:tabs>
          <w:tab w:val="left" w:pos="1350"/>
        </w:tabs>
        <w:spacing w:before="120" w:after="120" w:line="360" w:lineRule="auto"/>
      </w:pPr>
      <w:r>
        <w:rPr>
          <w:color w:val="000000"/>
          <w:rtl/>
        </w:rPr>
        <w:t>ניתוח דרכי התקיפה, החולשות ששימשו את התקיפה וכל מידע רלוונטי אחר.</w:t>
      </w:r>
    </w:p>
    <w:p w14:paraId="000005C4" w14:textId="77777777" w:rsidR="00D84BF2" w:rsidRDefault="00764E84">
      <w:pPr>
        <w:keepNext/>
        <w:keepLines/>
        <w:numPr>
          <w:ilvl w:val="2"/>
          <w:numId w:val="6"/>
        </w:numPr>
        <w:pBdr>
          <w:top w:val="nil"/>
          <w:left w:val="nil"/>
          <w:bottom w:val="nil"/>
          <w:right w:val="nil"/>
          <w:between w:val="nil"/>
        </w:pBdr>
        <w:tabs>
          <w:tab w:val="left" w:pos="1350"/>
        </w:tabs>
        <w:spacing w:before="120" w:after="120" w:line="360" w:lineRule="auto"/>
      </w:pPr>
      <w:r>
        <w:rPr>
          <w:color w:val="000000"/>
          <w:rtl/>
        </w:rPr>
        <w:t>פעולות מתקנות למניעת הישנות אירועים אלו בעתיד.</w:t>
      </w:r>
    </w:p>
    <w:p w14:paraId="000005C5" w14:textId="77777777" w:rsidR="00D84BF2" w:rsidRDefault="00764E84">
      <w:pPr>
        <w:keepNext/>
        <w:keepLines/>
        <w:numPr>
          <w:ilvl w:val="2"/>
          <w:numId w:val="6"/>
        </w:numPr>
        <w:pBdr>
          <w:top w:val="nil"/>
          <w:left w:val="nil"/>
          <w:bottom w:val="nil"/>
          <w:right w:val="nil"/>
          <w:between w:val="nil"/>
        </w:pBdr>
        <w:tabs>
          <w:tab w:val="left" w:pos="1350"/>
        </w:tabs>
        <w:spacing w:before="120" w:after="120" w:line="360" w:lineRule="auto"/>
      </w:pPr>
      <w:r>
        <w:rPr>
          <w:color w:val="000000"/>
          <w:rtl/>
        </w:rPr>
        <w:t xml:space="preserve">כל מידע אחר, שיידרש על ידי המזמין, לצורך ניתוח האירוע. </w:t>
      </w:r>
    </w:p>
    <w:p w14:paraId="000005C6" w14:textId="77777777" w:rsidR="00D84BF2" w:rsidRDefault="00764E84">
      <w:pPr>
        <w:keepNext/>
        <w:keepLines/>
        <w:numPr>
          <w:ilvl w:val="1"/>
          <w:numId w:val="6"/>
        </w:numPr>
        <w:pBdr>
          <w:top w:val="nil"/>
          <w:left w:val="nil"/>
          <w:bottom w:val="nil"/>
          <w:right w:val="nil"/>
          <w:between w:val="nil"/>
        </w:pBdr>
        <w:spacing w:before="120" w:after="120" w:line="360" w:lineRule="auto"/>
      </w:pPr>
      <w:r>
        <w:rPr>
          <w:color w:val="000000"/>
          <w:rtl/>
        </w:rPr>
        <w:t>חובת הדיווח המפורטת בסעיפים 3.1 - 3.4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000005C7" w14:textId="77777777" w:rsidR="00D84BF2" w:rsidRDefault="00764E84">
      <w:pPr>
        <w:keepNext/>
        <w:keepLines/>
        <w:numPr>
          <w:ilvl w:val="1"/>
          <w:numId w:val="6"/>
        </w:numPr>
        <w:pBdr>
          <w:top w:val="nil"/>
          <w:left w:val="nil"/>
          <w:bottom w:val="nil"/>
          <w:right w:val="nil"/>
          <w:between w:val="nil"/>
        </w:pBdr>
        <w:spacing w:before="120" w:after="120" w:line="360" w:lineRule="auto"/>
      </w:pPr>
      <w:r>
        <w:rPr>
          <w:color w:val="000000"/>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3.2 לעיל. </w:t>
      </w:r>
    </w:p>
    <w:p w14:paraId="000005C8" w14:textId="77777777" w:rsidR="00D84BF2" w:rsidRDefault="00764E84">
      <w:pPr>
        <w:keepNext/>
        <w:keepLines/>
        <w:numPr>
          <w:ilvl w:val="0"/>
          <w:numId w:val="6"/>
        </w:numPr>
        <w:pBdr>
          <w:top w:val="nil"/>
          <w:left w:val="nil"/>
          <w:bottom w:val="nil"/>
          <w:right w:val="nil"/>
          <w:between w:val="nil"/>
        </w:pBdr>
        <w:spacing w:before="120" w:after="120" w:line="360" w:lineRule="auto"/>
        <w:rPr>
          <w:b/>
          <w:bCs/>
          <w:color w:val="000000"/>
        </w:rPr>
      </w:pPr>
      <w:r>
        <w:rPr>
          <w:b/>
          <w:bCs/>
          <w:color w:val="000000"/>
          <w:rtl/>
        </w:rPr>
        <w:t>ביקורת תקופתית</w:t>
      </w:r>
    </w:p>
    <w:p w14:paraId="000005C9" w14:textId="77777777" w:rsidR="00D84BF2" w:rsidRDefault="00764E84">
      <w:pPr>
        <w:keepNext/>
        <w:keepLines/>
        <w:numPr>
          <w:ilvl w:val="1"/>
          <w:numId w:val="6"/>
        </w:numPr>
        <w:pBdr>
          <w:top w:val="nil"/>
          <w:left w:val="nil"/>
          <w:bottom w:val="nil"/>
          <w:right w:val="nil"/>
          <w:between w:val="nil"/>
        </w:pBdr>
        <w:spacing w:before="120" w:after="120" w:line="360" w:lineRule="auto"/>
      </w:pPr>
      <w:r>
        <w:rPr>
          <w:color w:val="000000"/>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000005CA" w14:textId="77777777" w:rsidR="00D84BF2" w:rsidRDefault="00764E84">
      <w:pPr>
        <w:keepNext/>
        <w:keepLines/>
        <w:numPr>
          <w:ilvl w:val="2"/>
          <w:numId w:val="6"/>
        </w:numPr>
        <w:pBdr>
          <w:top w:val="nil"/>
          <w:left w:val="nil"/>
          <w:bottom w:val="nil"/>
          <w:right w:val="nil"/>
          <w:between w:val="nil"/>
        </w:pBdr>
        <w:tabs>
          <w:tab w:val="left" w:pos="1350"/>
        </w:tabs>
        <w:spacing w:before="120" w:after="120" w:line="360" w:lineRule="auto"/>
      </w:pPr>
      <w:r>
        <w:rPr>
          <w:color w:val="000000"/>
          <w:rtl/>
        </w:rPr>
        <w:t>בקשת דוחות ודיווחים על אופן עמידת הספק בדרישות המכרז לאבטחת מידע והגנות סייבר.</w:t>
      </w:r>
    </w:p>
    <w:p w14:paraId="000005CB" w14:textId="77777777" w:rsidR="00D84BF2" w:rsidRDefault="00764E84">
      <w:pPr>
        <w:keepNext/>
        <w:keepLines/>
        <w:numPr>
          <w:ilvl w:val="2"/>
          <w:numId w:val="6"/>
        </w:numPr>
        <w:pBdr>
          <w:top w:val="nil"/>
          <w:left w:val="nil"/>
          <w:bottom w:val="nil"/>
          <w:right w:val="nil"/>
          <w:between w:val="nil"/>
        </w:pBdr>
        <w:tabs>
          <w:tab w:val="left" w:pos="1350"/>
        </w:tabs>
        <w:spacing w:before="120" w:after="120" w:line="360" w:lineRule="auto"/>
      </w:pPr>
      <w:r>
        <w:rPr>
          <w:color w:val="000000"/>
          <w:rtl/>
        </w:rPr>
        <w:t>במקרה שלדעת המזמין יש צורך באימות נתונים אלו או אחרים, יפעל המזמין בדרך המפורטת להלן:</w:t>
      </w:r>
    </w:p>
    <w:p w14:paraId="000005CC" w14:textId="77777777" w:rsidR="00D84BF2" w:rsidRDefault="00764E84">
      <w:pPr>
        <w:keepNext/>
        <w:keepLines/>
        <w:numPr>
          <w:ilvl w:val="3"/>
          <w:numId w:val="6"/>
        </w:numPr>
        <w:pBdr>
          <w:top w:val="nil"/>
          <w:left w:val="nil"/>
          <w:bottom w:val="nil"/>
          <w:right w:val="nil"/>
          <w:between w:val="nil"/>
        </w:pBdr>
        <w:tabs>
          <w:tab w:val="left" w:pos="2160"/>
        </w:tabs>
        <w:spacing w:before="120" w:after="120" w:line="360" w:lineRule="auto"/>
        <w:ind w:hanging="648"/>
        <w:rPr>
          <w:color w:val="000000"/>
        </w:rPr>
      </w:pPr>
      <w:bookmarkStart w:id="332" w:name="bookmark=id.o59jrg1rwhn3" w:colFirst="0" w:colLast="0"/>
      <w:bookmarkEnd w:id="332"/>
      <w:r>
        <w:rPr>
          <w:color w:val="000000"/>
          <w:rtl/>
        </w:rPr>
        <w:t>המזמין יעביר לספק רשימה מסודרת של נושאים הדורשים בדיקה או אימות.</w:t>
      </w:r>
    </w:p>
    <w:p w14:paraId="000005CD" w14:textId="77777777" w:rsidR="00D84BF2" w:rsidRDefault="00764E84">
      <w:pPr>
        <w:keepNext/>
        <w:keepLines/>
        <w:numPr>
          <w:ilvl w:val="3"/>
          <w:numId w:val="6"/>
        </w:numPr>
        <w:pBdr>
          <w:top w:val="nil"/>
          <w:left w:val="nil"/>
          <w:bottom w:val="nil"/>
          <w:right w:val="nil"/>
          <w:between w:val="nil"/>
        </w:pBdr>
        <w:tabs>
          <w:tab w:val="left" w:pos="2160"/>
        </w:tabs>
        <w:spacing w:before="120" w:after="120" w:line="360" w:lineRule="auto"/>
        <w:ind w:hanging="648"/>
        <w:rPr>
          <w:color w:val="000000"/>
        </w:rPr>
      </w:pPr>
      <w:r>
        <w:rPr>
          <w:color w:val="000000"/>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000005CE" w14:textId="77777777" w:rsidR="00D84BF2" w:rsidRDefault="00764E84">
      <w:pPr>
        <w:keepNext/>
        <w:keepLines/>
        <w:numPr>
          <w:ilvl w:val="3"/>
          <w:numId w:val="6"/>
        </w:numPr>
        <w:pBdr>
          <w:top w:val="nil"/>
          <w:left w:val="nil"/>
          <w:bottom w:val="nil"/>
          <w:right w:val="nil"/>
          <w:between w:val="nil"/>
        </w:pBdr>
        <w:tabs>
          <w:tab w:val="left" w:pos="2160"/>
        </w:tabs>
        <w:spacing w:before="120" w:after="120" w:line="360" w:lineRule="auto"/>
        <w:ind w:hanging="648"/>
        <w:rPr>
          <w:color w:val="000000"/>
        </w:rPr>
      </w:pPr>
      <w:r>
        <w:rPr>
          <w:color w:val="000000"/>
          <w:rtl/>
        </w:rPr>
        <w:t xml:space="preserve">לחלופין, הספק יהיה רשאי לבקש מהמזמין כי המזמין יבצע בדיקה זו או אחרת כחלופה לביצוע הבדיקה על ידי גוף חיצוני, ובמקרה שהמזמין יסכים לביצוע בדיקה זו, יתאם את ביצועה עם הספק תוך הקפדה על קיום הבדיקה זו בהתאם לנושאים המוגדרים בסעיף 4.1.2.1. אין בביצוע בדיקה זו על ידי עורך המכרז בכדי להפחית אי אלו ממחויבויות הספק. </w:t>
      </w:r>
    </w:p>
    <w:p w14:paraId="000005CF" w14:textId="77777777" w:rsidR="00D84BF2" w:rsidRDefault="00764E84">
      <w:pPr>
        <w:keepNext/>
        <w:keepLines/>
        <w:numPr>
          <w:ilvl w:val="2"/>
          <w:numId w:val="6"/>
        </w:numPr>
        <w:pBdr>
          <w:top w:val="nil"/>
          <w:left w:val="nil"/>
          <w:bottom w:val="nil"/>
          <w:right w:val="nil"/>
          <w:between w:val="nil"/>
        </w:pBdr>
        <w:tabs>
          <w:tab w:val="left" w:pos="1350"/>
        </w:tabs>
        <w:spacing w:before="120" w:after="120" w:line="360" w:lineRule="auto"/>
      </w:pPr>
      <w:r>
        <w:rPr>
          <w:color w:val="000000"/>
          <w:rtl/>
        </w:rPr>
        <w:t>במקרה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000005D0" w14:textId="77777777" w:rsidR="00D84BF2" w:rsidRDefault="00764E84">
      <w:pPr>
        <w:keepNext/>
        <w:keepLines/>
        <w:numPr>
          <w:ilvl w:val="0"/>
          <w:numId w:val="6"/>
        </w:numPr>
        <w:pBdr>
          <w:top w:val="nil"/>
          <w:left w:val="nil"/>
          <w:bottom w:val="nil"/>
          <w:right w:val="nil"/>
          <w:between w:val="nil"/>
        </w:pBdr>
        <w:spacing w:before="120" w:after="120" w:line="360" w:lineRule="auto"/>
        <w:rPr>
          <w:b/>
          <w:bCs/>
          <w:color w:val="000000"/>
        </w:rPr>
      </w:pPr>
      <w:r>
        <w:rPr>
          <w:b/>
          <w:bCs/>
          <w:color w:val="000000"/>
          <w:rtl/>
        </w:rPr>
        <w:t>ביקורת בעקבות חשש לתקיפת סייבר</w:t>
      </w:r>
    </w:p>
    <w:p w14:paraId="000005D1" w14:textId="77777777" w:rsidR="00D84BF2" w:rsidRDefault="00764E84">
      <w:pPr>
        <w:keepNext/>
        <w:keepLines/>
        <w:numPr>
          <w:ilvl w:val="1"/>
          <w:numId w:val="6"/>
        </w:numPr>
        <w:pBdr>
          <w:top w:val="nil"/>
          <w:left w:val="nil"/>
          <w:bottom w:val="nil"/>
          <w:right w:val="nil"/>
          <w:between w:val="nil"/>
        </w:pBdr>
        <w:spacing w:before="120" w:after="120" w:line="360" w:lineRule="auto"/>
      </w:pPr>
      <w:r>
        <w:rPr>
          <w:color w:val="000000"/>
          <w:rtl/>
        </w:rPr>
        <w:t>המזמין יהיה רשאי לבצע ביקורת בעקבות חשש לתקיפת סייבר המשפיעה על אספקת השירותים או המוצרים למזמין, בהתאם לאחד המסלולים המפורטים להלן:</w:t>
      </w:r>
    </w:p>
    <w:p w14:paraId="000005D2" w14:textId="77777777" w:rsidR="00D84BF2" w:rsidRDefault="00764E84">
      <w:pPr>
        <w:keepNext/>
        <w:keepLines/>
        <w:numPr>
          <w:ilvl w:val="2"/>
          <w:numId w:val="6"/>
        </w:numPr>
        <w:pBdr>
          <w:top w:val="nil"/>
          <w:left w:val="nil"/>
          <w:bottom w:val="nil"/>
          <w:right w:val="nil"/>
          <w:between w:val="nil"/>
        </w:pBdr>
        <w:tabs>
          <w:tab w:val="left" w:pos="1350"/>
        </w:tabs>
        <w:spacing w:before="120" w:after="120" w:line="360" w:lineRule="auto"/>
      </w:pPr>
      <w:r>
        <w:rPr>
          <w:color w:val="000000"/>
          <w:rtl/>
        </w:rPr>
        <w:t>מסלול א' – ביקורת על התמודדות הספק</w:t>
      </w:r>
    </w:p>
    <w:p w14:paraId="000005D3" w14:textId="77777777" w:rsidR="00D84BF2" w:rsidRDefault="00764E84">
      <w:pPr>
        <w:keepNext/>
        <w:keepLines/>
        <w:numPr>
          <w:ilvl w:val="3"/>
          <w:numId w:val="6"/>
        </w:numPr>
        <w:pBdr>
          <w:top w:val="nil"/>
          <w:left w:val="nil"/>
          <w:bottom w:val="nil"/>
          <w:right w:val="nil"/>
          <w:between w:val="nil"/>
        </w:pBdr>
        <w:tabs>
          <w:tab w:val="left" w:pos="2160"/>
        </w:tabs>
        <w:spacing w:before="120" w:after="120" w:line="360" w:lineRule="auto"/>
        <w:ind w:hanging="648"/>
        <w:rPr>
          <w:color w:val="000000"/>
        </w:rPr>
      </w:pPr>
      <w:r>
        <w:rPr>
          <w:color w:val="000000"/>
          <w:rtl/>
        </w:rPr>
        <w:t>המזמין יהיה רשאי לדרוש כל מסמך או פירוט לגבי אופן התמודדות הספק עם תקיפת הסייבר כמפורט בסעיף 3.2 לעיל או כל מידע אחר הנדרש על מנת להעריך את היקף ההשפעה על אספקת השירותים או המוצרים למזמין.</w:t>
      </w:r>
    </w:p>
    <w:p w14:paraId="000005D4" w14:textId="77777777" w:rsidR="00D84BF2" w:rsidRDefault="00764E84">
      <w:pPr>
        <w:keepNext/>
        <w:keepLines/>
        <w:numPr>
          <w:ilvl w:val="3"/>
          <w:numId w:val="6"/>
        </w:numPr>
        <w:pBdr>
          <w:top w:val="nil"/>
          <w:left w:val="nil"/>
          <w:bottom w:val="nil"/>
          <w:right w:val="nil"/>
          <w:between w:val="nil"/>
        </w:pBdr>
        <w:tabs>
          <w:tab w:val="left" w:pos="2160"/>
        </w:tabs>
        <w:spacing w:before="120" w:after="120" w:line="360" w:lineRule="auto"/>
        <w:ind w:hanging="648"/>
        <w:rPr>
          <w:color w:val="000000"/>
        </w:rPr>
      </w:pPr>
      <w:r>
        <w:rPr>
          <w:color w:val="000000"/>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000005D5" w14:textId="77777777" w:rsidR="00D84BF2" w:rsidRDefault="00764E84">
      <w:pPr>
        <w:keepNext/>
        <w:keepLines/>
        <w:numPr>
          <w:ilvl w:val="3"/>
          <w:numId w:val="6"/>
        </w:numPr>
        <w:pBdr>
          <w:top w:val="nil"/>
          <w:left w:val="nil"/>
          <w:bottom w:val="nil"/>
          <w:right w:val="nil"/>
          <w:between w:val="nil"/>
        </w:pBdr>
        <w:tabs>
          <w:tab w:val="left" w:pos="2160"/>
        </w:tabs>
        <w:spacing w:before="120" w:after="120" w:line="360" w:lineRule="auto"/>
        <w:ind w:hanging="648"/>
        <w:rPr>
          <w:color w:val="000000"/>
        </w:rPr>
      </w:pPr>
      <w:bookmarkStart w:id="333" w:name="bookmark=id.2b6dtpqo1xnd" w:colFirst="0" w:colLast="0"/>
      <w:bookmarkEnd w:id="333"/>
      <w:r>
        <w:rPr>
          <w:color w:val="000000"/>
          <w:rtl/>
        </w:rPr>
        <w:t>במקרה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5.1.2 להלן.</w:t>
      </w:r>
    </w:p>
    <w:p w14:paraId="000005D6" w14:textId="77777777" w:rsidR="00D84BF2" w:rsidRDefault="00764E84">
      <w:pPr>
        <w:keepNext/>
        <w:keepLines/>
        <w:numPr>
          <w:ilvl w:val="2"/>
          <w:numId w:val="6"/>
        </w:numPr>
        <w:pBdr>
          <w:top w:val="nil"/>
          <w:left w:val="nil"/>
          <w:bottom w:val="nil"/>
          <w:right w:val="nil"/>
          <w:between w:val="nil"/>
        </w:pBdr>
        <w:tabs>
          <w:tab w:val="left" w:pos="1350"/>
        </w:tabs>
        <w:spacing w:before="120" w:after="120" w:line="360" w:lineRule="auto"/>
      </w:pPr>
      <w:bookmarkStart w:id="334" w:name="bookmark=id.ube1618tr1s0" w:colFirst="0" w:colLast="0"/>
      <w:bookmarkEnd w:id="334"/>
      <w:r>
        <w:rPr>
          <w:color w:val="000000"/>
          <w:rtl/>
        </w:rPr>
        <w:t>מסלול ב' – סיוע של המזמין בהתמודדות עם האירוע</w:t>
      </w:r>
    </w:p>
    <w:p w14:paraId="000005D7" w14:textId="77777777" w:rsidR="00D84BF2" w:rsidRDefault="00764E84">
      <w:pPr>
        <w:keepNext/>
        <w:keepLines/>
        <w:numPr>
          <w:ilvl w:val="3"/>
          <w:numId w:val="6"/>
        </w:numPr>
        <w:pBdr>
          <w:top w:val="nil"/>
          <w:left w:val="nil"/>
          <w:bottom w:val="nil"/>
          <w:right w:val="nil"/>
          <w:between w:val="nil"/>
        </w:pBdr>
        <w:tabs>
          <w:tab w:val="left" w:pos="2160"/>
        </w:tabs>
        <w:spacing w:before="120" w:after="120" w:line="360" w:lineRule="auto"/>
        <w:ind w:hanging="648"/>
        <w:rPr>
          <w:color w:val="000000"/>
        </w:rPr>
      </w:pPr>
      <w:r>
        <w:rPr>
          <w:color w:val="000000"/>
          <w:rtl/>
        </w:rPr>
        <w:t>פעילות במסלול זה תהיה בכפוף להחלטת המזמין ובהתאם לשיקול דעתו הבלעדי, ובכפוף להסכמה מפורשת ובכתב של הספק, למעט במקרים המפורטים בסעיף ‎5.1.1.3, שבהם לא תידרש הסכמה מפורשת של הספק.</w:t>
      </w:r>
    </w:p>
    <w:p w14:paraId="000005D8" w14:textId="77777777" w:rsidR="00D84BF2" w:rsidRDefault="00764E84">
      <w:pPr>
        <w:keepNext/>
        <w:keepLines/>
        <w:numPr>
          <w:ilvl w:val="3"/>
          <w:numId w:val="6"/>
        </w:numPr>
        <w:pBdr>
          <w:top w:val="nil"/>
          <w:left w:val="nil"/>
          <w:bottom w:val="nil"/>
          <w:right w:val="nil"/>
          <w:between w:val="nil"/>
        </w:pBdr>
        <w:tabs>
          <w:tab w:val="left" w:pos="2160"/>
        </w:tabs>
        <w:spacing w:before="120" w:after="120" w:line="360" w:lineRule="auto"/>
        <w:ind w:hanging="648"/>
        <w:rPr>
          <w:color w:val="000000"/>
        </w:rPr>
      </w:pPr>
      <w:r>
        <w:rPr>
          <w:color w:val="000000"/>
          <w:rtl/>
        </w:rPr>
        <w:t>המזמין יסייע לספק בביצוע הפעולות המפורטות להלן, באופן ישיר ובאמצעות כלים העומדים לרשות המזמין ועל חשבונו:</w:t>
      </w:r>
    </w:p>
    <w:p w14:paraId="000005D9" w14:textId="77777777" w:rsidR="00D84BF2" w:rsidRDefault="00764E84">
      <w:pPr>
        <w:keepNext/>
        <w:keepLines/>
        <w:numPr>
          <w:ilvl w:val="4"/>
          <w:numId w:val="6"/>
        </w:numPr>
        <w:pBdr>
          <w:top w:val="nil"/>
          <w:left w:val="nil"/>
          <w:bottom w:val="nil"/>
          <w:right w:val="nil"/>
          <w:between w:val="nil"/>
        </w:pBdr>
        <w:tabs>
          <w:tab w:val="right" w:pos="2880"/>
          <w:tab w:val="right" w:pos="3240"/>
        </w:tabs>
        <w:spacing w:before="120" w:after="120" w:line="360" w:lineRule="auto"/>
        <w:ind w:hanging="791"/>
        <w:rPr>
          <w:color w:val="000000"/>
        </w:rPr>
      </w:pPr>
      <w:r>
        <w:rPr>
          <w:color w:val="000000"/>
          <w:rtl/>
        </w:rPr>
        <w:t>בדיקת מערכות הספק הנוגעות למתן השירותים או לאספקת המוצרים.</w:t>
      </w:r>
    </w:p>
    <w:p w14:paraId="000005DA" w14:textId="77777777" w:rsidR="00D84BF2" w:rsidRDefault="00764E84">
      <w:pPr>
        <w:keepNext/>
        <w:keepLines/>
        <w:numPr>
          <w:ilvl w:val="4"/>
          <w:numId w:val="6"/>
        </w:numPr>
        <w:pBdr>
          <w:top w:val="nil"/>
          <w:left w:val="nil"/>
          <w:bottom w:val="nil"/>
          <w:right w:val="nil"/>
          <w:between w:val="nil"/>
        </w:pBdr>
        <w:tabs>
          <w:tab w:val="right" w:pos="2880"/>
          <w:tab w:val="right" w:pos="3240"/>
        </w:tabs>
        <w:spacing w:before="120" w:after="120" w:line="360" w:lineRule="auto"/>
        <w:ind w:hanging="791"/>
        <w:rPr>
          <w:color w:val="000000"/>
        </w:rPr>
      </w:pPr>
      <w:r>
        <w:rPr>
          <w:color w:val="000000"/>
          <w:rtl/>
        </w:rPr>
        <w:t>בדיקת הנזקים או הסיכונים שנגרמו למזמין.</w:t>
      </w:r>
    </w:p>
    <w:p w14:paraId="000005DB" w14:textId="77777777" w:rsidR="00D84BF2" w:rsidRDefault="00764E84">
      <w:pPr>
        <w:keepNext/>
        <w:keepLines/>
        <w:numPr>
          <w:ilvl w:val="4"/>
          <w:numId w:val="6"/>
        </w:numPr>
        <w:pBdr>
          <w:top w:val="nil"/>
          <w:left w:val="nil"/>
          <w:bottom w:val="nil"/>
          <w:right w:val="nil"/>
          <w:between w:val="nil"/>
        </w:pBdr>
        <w:tabs>
          <w:tab w:val="right" w:pos="2880"/>
          <w:tab w:val="right" w:pos="3240"/>
        </w:tabs>
        <w:spacing w:before="120" w:after="120" w:line="360" w:lineRule="auto"/>
        <w:ind w:hanging="791"/>
        <w:rPr>
          <w:color w:val="000000"/>
        </w:rPr>
      </w:pPr>
      <w:r>
        <w:rPr>
          <w:color w:val="000000"/>
          <w:rtl/>
        </w:rPr>
        <w:t>סיוע בהתמודדות עם אירוע האבטחה.</w:t>
      </w:r>
    </w:p>
    <w:p w14:paraId="000005DC" w14:textId="77777777" w:rsidR="00D84BF2" w:rsidRDefault="00764E84">
      <w:pPr>
        <w:keepNext/>
        <w:keepLines/>
        <w:numPr>
          <w:ilvl w:val="4"/>
          <w:numId w:val="6"/>
        </w:numPr>
        <w:pBdr>
          <w:top w:val="nil"/>
          <w:left w:val="nil"/>
          <w:bottom w:val="nil"/>
          <w:right w:val="nil"/>
          <w:between w:val="nil"/>
        </w:pBdr>
        <w:tabs>
          <w:tab w:val="right" w:pos="2880"/>
          <w:tab w:val="right" w:pos="3240"/>
        </w:tabs>
        <w:spacing w:before="120" w:after="120" w:line="360" w:lineRule="auto"/>
        <w:ind w:hanging="791"/>
        <w:rPr>
          <w:color w:val="000000"/>
        </w:rPr>
      </w:pPr>
      <w:r>
        <w:rPr>
          <w:color w:val="000000"/>
          <w:rtl/>
        </w:rPr>
        <w:t>אבחון אופן התקיפה, המערכות שנפגעו והשפעתה על מתן השירות.</w:t>
      </w:r>
    </w:p>
    <w:p w14:paraId="000005DD" w14:textId="77777777" w:rsidR="00D84BF2" w:rsidRDefault="00764E84">
      <w:pPr>
        <w:keepNext/>
        <w:keepLines/>
        <w:numPr>
          <w:ilvl w:val="4"/>
          <w:numId w:val="6"/>
        </w:numPr>
        <w:pBdr>
          <w:top w:val="nil"/>
          <w:left w:val="nil"/>
          <w:bottom w:val="nil"/>
          <w:right w:val="nil"/>
          <w:between w:val="nil"/>
        </w:pBdr>
        <w:tabs>
          <w:tab w:val="right" w:pos="2880"/>
          <w:tab w:val="right" w:pos="3240"/>
        </w:tabs>
        <w:spacing w:before="120" w:after="120" w:line="360" w:lineRule="auto"/>
        <w:ind w:hanging="791"/>
        <w:rPr>
          <w:color w:val="000000"/>
        </w:rPr>
      </w:pPr>
      <w:r>
        <w:rPr>
          <w:color w:val="000000"/>
          <w:rtl/>
        </w:rPr>
        <w:t xml:space="preserve">אבחון דרכים למנוע את המשכם והישנותם של הסיכונים שנגרמו למזמין ומתן הנחיות לספק בדבר הדרכים לצמצם סיכונים אלו וכלי. </w:t>
      </w:r>
    </w:p>
    <w:p w14:paraId="000005DE" w14:textId="77777777" w:rsidR="00D84BF2" w:rsidRDefault="00764E84">
      <w:pPr>
        <w:keepNext/>
        <w:keepLines/>
        <w:numPr>
          <w:ilvl w:val="3"/>
          <w:numId w:val="6"/>
        </w:numPr>
        <w:pBdr>
          <w:top w:val="nil"/>
          <w:left w:val="nil"/>
          <w:bottom w:val="nil"/>
          <w:right w:val="nil"/>
          <w:between w:val="nil"/>
        </w:pBdr>
        <w:tabs>
          <w:tab w:val="left" w:pos="2160"/>
        </w:tabs>
        <w:spacing w:before="120" w:after="120" w:line="360" w:lineRule="auto"/>
        <w:ind w:hanging="648"/>
        <w:rPr>
          <w:color w:val="000000"/>
        </w:rPr>
      </w:pPr>
      <w:r>
        <w:rPr>
          <w:color w:val="000000"/>
          <w:rtl/>
        </w:rPr>
        <w:t xml:space="preserve">אין בסיוע על ידי המזמין בכדי להפחית אי אלו ממחויבויות הספק. במקרה שהספק חושב </w:t>
      </w:r>
      <w:proofErr w:type="spellStart"/>
      <w:r>
        <w:rPr>
          <w:color w:val="000000"/>
          <w:rtl/>
        </w:rPr>
        <w:t>שהנחייה</w:t>
      </w:r>
      <w:proofErr w:type="spellEnd"/>
      <w:r>
        <w:rPr>
          <w:color w:val="000000"/>
          <w:rtl/>
        </w:rPr>
        <w:t xml:space="preserve"> מסוימת עשויה לפגוע ברמת האבטחה או בשירותים הניתנים על ידו, עליו להתריע על כך בצורה מפורשת לנציג המזמין.</w:t>
      </w:r>
    </w:p>
    <w:p w14:paraId="000005DF" w14:textId="77777777" w:rsidR="00D84BF2" w:rsidRDefault="00764E84">
      <w:pPr>
        <w:keepNext/>
        <w:keepLines/>
        <w:numPr>
          <w:ilvl w:val="1"/>
          <w:numId w:val="6"/>
        </w:numPr>
        <w:pBdr>
          <w:top w:val="nil"/>
          <w:left w:val="nil"/>
          <w:bottom w:val="nil"/>
          <w:right w:val="nil"/>
          <w:between w:val="nil"/>
        </w:pBdr>
        <w:spacing w:before="120" w:after="120" w:line="360" w:lineRule="auto"/>
      </w:pPr>
      <w:r>
        <w:rPr>
          <w:color w:val="000000"/>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000005E0" w14:textId="77777777" w:rsidR="00D84BF2" w:rsidRDefault="00764E84">
      <w:pPr>
        <w:keepNext/>
        <w:keepLines/>
        <w:numPr>
          <w:ilvl w:val="1"/>
          <w:numId w:val="6"/>
        </w:numPr>
        <w:pBdr>
          <w:top w:val="nil"/>
          <w:left w:val="nil"/>
          <w:bottom w:val="nil"/>
          <w:right w:val="nil"/>
          <w:between w:val="nil"/>
        </w:pBdr>
        <w:spacing w:before="120" w:after="120" w:line="360" w:lineRule="auto"/>
      </w:pPr>
      <w:r>
        <w:rPr>
          <w:color w:val="000000"/>
          <w:rtl/>
        </w:rPr>
        <w:t xml:space="preserve">במקרה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Pr>
          <w:color w:val="000000"/>
          <w:rtl/>
        </w:rPr>
        <w:t>מינהל</w:t>
      </w:r>
      <w:proofErr w:type="spellEnd"/>
      <w:r>
        <w:rPr>
          <w:color w:val="000000"/>
          <w:rtl/>
        </w:rPr>
        <w:t xml:space="preserve"> הרכש הממשלתי לצורך תיאום אופן ביצוע הביקורת.</w:t>
      </w:r>
    </w:p>
    <w:p w14:paraId="000005E1" w14:textId="77777777" w:rsidR="00D84BF2" w:rsidRDefault="00764E84">
      <w:pPr>
        <w:keepNext/>
        <w:keepLines/>
        <w:numPr>
          <w:ilvl w:val="0"/>
          <w:numId w:val="6"/>
        </w:numPr>
        <w:pBdr>
          <w:top w:val="nil"/>
          <w:left w:val="nil"/>
          <w:bottom w:val="nil"/>
          <w:right w:val="nil"/>
          <w:between w:val="nil"/>
        </w:pBdr>
        <w:spacing w:before="120" w:after="120" w:line="360" w:lineRule="auto"/>
        <w:rPr>
          <w:b/>
          <w:bCs/>
          <w:color w:val="000000"/>
        </w:rPr>
      </w:pPr>
      <w:r>
        <w:rPr>
          <w:b/>
          <w:bCs/>
          <w:color w:val="000000"/>
          <w:rtl/>
        </w:rPr>
        <w:t xml:space="preserve">נציגי המזמין </w:t>
      </w:r>
    </w:p>
    <w:p w14:paraId="000005E2" w14:textId="77777777" w:rsidR="00D84BF2" w:rsidRDefault="00764E84">
      <w:pPr>
        <w:keepNext/>
        <w:keepLines/>
        <w:numPr>
          <w:ilvl w:val="1"/>
          <w:numId w:val="6"/>
        </w:numPr>
        <w:pBdr>
          <w:top w:val="nil"/>
          <w:left w:val="nil"/>
          <w:bottom w:val="nil"/>
          <w:right w:val="nil"/>
          <w:between w:val="nil"/>
        </w:pBdr>
        <w:spacing w:before="120" w:after="120" w:line="360" w:lineRule="auto"/>
      </w:pPr>
      <w:r>
        <w:rPr>
          <w:color w:val="000000"/>
          <w:rtl/>
        </w:rPr>
        <w:t xml:space="preserve">לטובת ביצוע ההתחייבויות המפורטות בטופס זה המזמין יהיה רשאי להעביר את כלל המידע שהתקבל אצלו לידי הגורם המנחה וכן לידי </w:t>
      </w:r>
      <w:proofErr w:type="spellStart"/>
      <w:r>
        <w:rPr>
          <w:color w:val="000000"/>
          <w:rtl/>
        </w:rPr>
        <w:t>מינהל</w:t>
      </w:r>
      <w:proofErr w:type="spellEnd"/>
      <w:r>
        <w:rPr>
          <w:color w:val="000000"/>
          <w:rtl/>
        </w:rPr>
        <w:t xml:space="preserve"> הרכש, וזאת לצורך הערכת סיכונים וקביעת פעולות הנדרשות מהספק.</w:t>
      </w:r>
    </w:p>
    <w:p w14:paraId="000005E3" w14:textId="77777777" w:rsidR="00D84BF2" w:rsidRDefault="00764E84">
      <w:pPr>
        <w:keepNext/>
        <w:keepLines/>
        <w:numPr>
          <w:ilvl w:val="1"/>
          <w:numId w:val="6"/>
        </w:numPr>
        <w:pBdr>
          <w:top w:val="nil"/>
          <w:left w:val="nil"/>
          <w:bottom w:val="nil"/>
          <w:right w:val="nil"/>
          <w:between w:val="nil"/>
        </w:pBdr>
        <w:spacing w:before="120" w:after="120" w:line="360" w:lineRule="auto"/>
      </w:pPr>
      <w:r>
        <w:rPr>
          <w:color w:val="000000"/>
          <w:rtl/>
        </w:rPr>
        <w:t xml:space="preserve">הגורם המנחה </w:t>
      </w:r>
      <w:proofErr w:type="spellStart"/>
      <w:r>
        <w:rPr>
          <w:color w:val="000000"/>
          <w:rtl/>
        </w:rPr>
        <w:t>ומינהל</w:t>
      </w:r>
      <w:proofErr w:type="spellEnd"/>
      <w:r>
        <w:rPr>
          <w:color w:val="000000"/>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000005E4" w14:textId="77777777" w:rsidR="00D84BF2" w:rsidRDefault="00764E84">
      <w:pPr>
        <w:keepNext/>
        <w:keepLines/>
        <w:numPr>
          <w:ilvl w:val="1"/>
          <w:numId w:val="6"/>
        </w:numPr>
        <w:pBdr>
          <w:top w:val="nil"/>
          <w:left w:val="nil"/>
          <w:bottom w:val="nil"/>
          <w:right w:val="nil"/>
          <w:between w:val="nil"/>
        </w:pBdr>
        <w:spacing w:before="120" w:after="120" w:line="360" w:lineRule="auto"/>
      </w:pPr>
      <w:r>
        <w:rPr>
          <w:color w:val="000000"/>
          <w:rtl/>
        </w:rPr>
        <w:t xml:space="preserve">הגורם המנחה </w:t>
      </w:r>
      <w:proofErr w:type="spellStart"/>
      <w:r>
        <w:rPr>
          <w:color w:val="000000"/>
          <w:rtl/>
        </w:rPr>
        <w:t>ומינהל</w:t>
      </w:r>
      <w:proofErr w:type="spellEnd"/>
      <w:r>
        <w:rPr>
          <w:color w:val="000000"/>
          <w:rtl/>
        </w:rPr>
        <w:t xml:space="preserve"> הרכש יהיו מחויבים להשתמש במידע שיתקבל מהספק אך ורק לצורכים האמורים בטופס זה תוך גילויו לגורמים הנדרשים לכך בלבד.</w:t>
      </w:r>
    </w:p>
    <w:p w14:paraId="000005E5" w14:textId="77777777" w:rsidR="00D84BF2" w:rsidRDefault="00764E84">
      <w:pPr>
        <w:keepNext/>
        <w:keepLines/>
        <w:numPr>
          <w:ilvl w:val="0"/>
          <w:numId w:val="6"/>
        </w:numPr>
        <w:pBdr>
          <w:top w:val="nil"/>
          <w:left w:val="nil"/>
          <w:bottom w:val="nil"/>
          <w:right w:val="nil"/>
          <w:between w:val="nil"/>
        </w:pBdr>
        <w:spacing w:before="120" w:after="120" w:line="360" w:lineRule="auto"/>
        <w:rPr>
          <w:b/>
          <w:bCs/>
          <w:color w:val="000000"/>
        </w:rPr>
      </w:pPr>
      <w:r>
        <w:rPr>
          <w:b/>
          <w:bCs/>
          <w:color w:val="000000"/>
          <w:rtl/>
        </w:rPr>
        <w:t xml:space="preserve">כתובת לפניות בנושא אבטחת מידע והגנת סייבר  </w:t>
      </w:r>
    </w:p>
    <w:p w14:paraId="000005E6" w14:textId="77777777" w:rsidR="00D84BF2" w:rsidRDefault="00764E84">
      <w:pPr>
        <w:keepNext/>
        <w:keepLines/>
        <w:numPr>
          <w:ilvl w:val="1"/>
          <w:numId w:val="6"/>
        </w:numPr>
        <w:pBdr>
          <w:top w:val="nil"/>
          <w:left w:val="nil"/>
          <w:bottom w:val="nil"/>
          <w:right w:val="nil"/>
          <w:between w:val="nil"/>
        </w:pBdr>
        <w:spacing w:before="120" w:after="120" w:line="360" w:lineRule="auto"/>
      </w:pPr>
      <w:r>
        <w:rPr>
          <w:color w:val="000000"/>
          <w:rtl/>
        </w:rPr>
        <w:t>הודעות/פניות בנושא אבטחת מידע והגנת סייבר יועברו לספק באמצעות כתובת הדואר האלקטרוני הבאה: _______________@___________</w:t>
      </w:r>
    </w:p>
    <w:p w14:paraId="000005E7" w14:textId="77777777" w:rsidR="00D84BF2" w:rsidRDefault="00764E84">
      <w:pPr>
        <w:keepNext/>
        <w:keepLines/>
      </w:pPr>
      <w:r>
        <w:rPr>
          <w:rtl/>
        </w:rPr>
        <w:t>חתימת הספק:</w:t>
      </w:r>
    </w:p>
    <w:tbl>
      <w:tblPr>
        <w:tblStyle w:val="afffffffff2"/>
        <w:bidiVisual/>
        <w:tblW w:w="7920" w:type="dxa"/>
        <w:tblInd w:w="360" w:type="dxa"/>
        <w:tblBorders>
          <w:top w:val="nil"/>
          <w:left w:val="nil"/>
          <w:bottom w:val="nil"/>
          <w:right w:val="nil"/>
          <w:insideH w:val="nil"/>
          <w:insideV w:val="nil"/>
        </w:tblBorders>
        <w:tblLayout w:type="fixed"/>
        <w:tblLook w:val="0400" w:firstRow="0" w:lastRow="0" w:firstColumn="0" w:lastColumn="0" w:noHBand="0" w:noVBand="1"/>
      </w:tblPr>
      <w:tblGrid>
        <w:gridCol w:w="2616"/>
        <w:gridCol w:w="2659"/>
        <w:gridCol w:w="2645"/>
      </w:tblGrid>
      <w:tr w:rsidR="00D84BF2" w14:paraId="51ECC09B" w14:textId="77777777">
        <w:trPr>
          <w:trHeight w:val="536"/>
          <w:tblHeader/>
        </w:trPr>
        <w:tc>
          <w:tcPr>
            <w:tcW w:w="2616" w:type="dxa"/>
            <w:vAlign w:val="bottom"/>
          </w:tcPr>
          <w:p w14:paraId="000005E8" w14:textId="77777777" w:rsidR="00D84BF2" w:rsidRDefault="00764E84">
            <w:pPr>
              <w:keepNext/>
              <w:keepLines/>
              <w:rPr>
                <w:rFonts w:ascii="David" w:eastAsia="David" w:hAnsi="David" w:cs="David"/>
              </w:rPr>
            </w:pPr>
            <w:r>
              <w:rPr>
                <w:rFonts w:ascii="David" w:eastAsia="David" w:hAnsi="David" w:cs="David"/>
              </w:rPr>
              <w:t>_______________</w:t>
            </w:r>
          </w:p>
        </w:tc>
        <w:tc>
          <w:tcPr>
            <w:tcW w:w="2659" w:type="dxa"/>
            <w:vAlign w:val="bottom"/>
          </w:tcPr>
          <w:p w14:paraId="000005E9" w14:textId="77777777" w:rsidR="00D84BF2" w:rsidRDefault="00764E84">
            <w:pPr>
              <w:keepNext/>
              <w:keepLines/>
              <w:rPr>
                <w:rFonts w:ascii="David" w:eastAsia="David" w:hAnsi="David" w:cs="David"/>
              </w:rPr>
            </w:pPr>
            <w:r>
              <w:rPr>
                <w:rFonts w:ascii="David" w:eastAsia="David" w:hAnsi="David" w:cs="David"/>
              </w:rPr>
              <w:t>__________________</w:t>
            </w:r>
          </w:p>
        </w:tc>
        <w:tc>
          <w:tcPr>
            <w:tcW w:w="2645" w:type="dxa"/>
            <w:vAlign w:val="bottom"/>
          </w:tcPr>
          <w:p w14:paraId="000005EA" w14:textId="77777777" w:rsidR="00D84BF2" w:rsidRDefault="00764E84">
            <w:pPr>
              <w:keepNext/>
              <w:keepLines/>
              <w:rPr>
                <w:rFonts w:ascii="David" w:eastAsia="David" w:hAnsi="David" w:cs="David"/>
              </w:rPr>
            </w:pPr>
            <w:r>
              <w:rPr>
                <w:rFonts w:ascii="David" w:eastAsia="David" w:hAnsi="David" w:cs="David"/>
              </w:rPr>
              <w:t>_________________</w:t>
            </w:r>
          </w:p>
        </w:tc>
      </w:tr>
      <w:tr w:rsidR="00D84BF2" w14:paraId="02A5CD68" w14:textId="77777777">
        <w:trPr>
          <w:trHeight w:val="115"/>
        </w:trPr>
        <w:tc>
          <w:tcPr>
            <w:tcW w:w="2616" w:type="dxa"/>
          </w:tcPr>
          <w:p w14:paraId="000005EB" w14:textId="77777777" w:rsidR="00D84BF2" w:rsidRDefault="00764E84">
            <w:pPr>
              <w:keepNext/>
              <w:keepLines/>
              <w:rPr>
                <w:rFonts w:ascii="David" w:eastAsia="David" w:hAnsi="David" w:cs="David"/>
              </w:rPr>
            </w:pPr>
            <w:r>
              <w:rPr>
                <w:rFonts w:ascii="David" w:eastAsia="David" w:hAnsi="David" w:cs="David"/>
                <w:rtl/>
              </w:rPr>
              <w:t>שם</w:t>
            </w:r>
          </w:p>
        </w:tc>
        <w:tc>
          <w:tcPr>
            <w:tcW w:w="2659" w:type="dxa"/>
          </w:tcPr>
          <w:p w14:paraId="000005EC" w14:textId="77777777" w:rsidR="00D84BF2" w:rsidRDefault="00764E84">
            <w:pPr>
              <w:keepNext/>
              <w:keepLines/>
              <w:rPr>
                <w:rFonts w:ascii="David" w:eastAsia="David" w:hAnsi="David" w:cs="David"/>
              </w:rPr>
            </w:pPr>
            <w:r>
              <w:rPr>
                <w:rFonts w:ascii="David" w:eastAsia="David" w:hAnsi="David" w:cs="David"/>
                <w:rtl/>
              </w:rPr>
              <w:t>תאריך</w:t>
            </w:r>
          </w:p>
        </w:tc>
        <w:tc>
          <w:tcPr>
            <w:tcW w:w="2645" w:type="dxa"/>
          </w:tcPr>
          <w:p w14:paraId="000005ED" w14:textId="77777777" w:rsidR="00D84BF2" w:rsidRDefault="00764E84">
            <w:pPr>
              <w:keepNext/>
              <w:keepLines/>
              <w:rPr>
                <w:rFonts w:ascii="David" w:eastAsia="David" w:hAnsi="David" w:cs="David"/>
              </w:rPr>
            </w:pPr>
            <w:r>
              <w:rPr>
                <w:rFonts w:ascii="David" w:eastAsia="David" w:hAnsi="David" w:cs="David"/>
                <w:rtl/>
              </w:rPr>
              <w:t>חתימה</w:t>
            </w:r>
          </w:p>
        </w:tc>
      </w:tr>
    </w:tbl>
    <w:p w14:paraId="000005EE" w14:textId="77777777" w:rsidR="00D84BF2" w:rsidRDefault="00D84BF2">
      <w:pPr>
        <w:keepNext/>
        <w:keepLines/>
      </w:pPr>
    </w:p>
    <w:p w14:paraId="000005EF" w14:textId="77777777" w:rsidR="00D84BF2" w:rsidRDefault="00D84BF2">
      <w:pPr>
        <w:keepNext/>
        <w:keepLines/>
        <w:spacing w:before="200" w:after="200" w:line="276" w:lineRule="auto"/>
        <w:rPr>
          <w:i/>
          <w:iCs/>
          <w:smallCaps/>
          <w:sz w:val="28"/>
          <w:szCs w:val="28"/>
        </w:rPr>
      </w:pPr>
    </w:p>
    <w:sectPr w:rsidR="00D84BF2">
      <w:pgSz w:w="11906" w:h="16838"/>
      <w:pgMar w:top="1616" w:right="1826" w:bottom="1440" w:left="1800"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9E88A" w14:textId="77777777" w:rsidR="00803368" w:rsidRDefault="00803368">
      <w:r>
        <w:separator/>
      </w:r>
    </w:p>
  </w:endnote>
  <w:endnote w:type="continuationSeparator" w:id="0">
    <w:p w14:paraId="52B8DEE6" w14:textId="77777777" w:rsidR="00803368" w:rsidRDefault="00803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006672D4-1C0D-4234-9B0C-63172062A62A}"/>
  </w:font>
  <w:font w:name="David">
    <w:panose1 w:val="020E0502060401010101"/>
    <w:charset w:val="00"/>
    <w:family w:val="swiss"/>
    <w:pitch w:val="variable"/>
    <w:sig w:usb0="00000803" w:usb1="00000000" w:usb2="00000000" w:usb3="00000000" w:csb0="00000021" w:csb1="00000000"/>
    <w:embedRegular r:id="rId2" w:fontKey="{2499644E-C38D-4A21-9A94-38697BF01758}"/>
    <w:embedBold r:id="rId3" w:fontKey="{42B5A789-114A-4F30-BC9F-A54DB53E22BB}"/>
    <w:embedItalic r:id="rId4" w:fontKey="{CFF62998-4762-4E86-98D6-CB84CC7658CC}"/>
    <w:embedBoldItalic r:id="rId5" w:fontKey="{A1029AD3-3FE9-4710-8E1D-B50365B6588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25668504-8B0D-4114-9FA3-ACC5FB699934}"/>
    <w:embedBold r:id="rId7" w:fontKey="{ABFFD50C-CF75-48DA-A60F-991E21DB46BF}"/>
    <w:embedItalic r:id="rId8" w:fontKey="{ED607F9E-2254-4DE0-AB62-F312B508AF96}"/>
  </w:font>
  <w:font w:name="FrankRuehl">
    <w:panose1 w:val="020E0503060101010101"/>
    <w:charset w:val="00"/>
    <w:family w:val="swiss"/>
    <w:pitch w:val="variable"/>
    <w:sig w:usb0="00000803" w:usb1="00000000" w:usb2="00000000" w:usb3="00000000" w:csb0="00000021" w:csb1="00000000"/>
    <w:embedRegular r:id="rId9" w:fontKey="{8B1940A9-4C31-4B3A-8819-CFD94A7A662E}"/>
    <w:embedBold r:id="rId10" w:fontKey="{8A4725C9-B7E2-41A1-A771-E9FAE18704DE}"/>
    <w:embedBoldItalic r:id="rId11" w:fontKey="{A36F8309-0E47-4943-811E-A8A69CE04392}"/>
  </w:font>
  <w:font w:name="Narkisim">
    <w:panose1 w:val="020E0502050101010101"/>
    <w:charset w:val="00"/>
    <w:family w:val="swiss"/>
    <w:pitch w:val="variable"/>
    <w:sig w:usb0="00000803" w:usb1="00000000" w:usb2="00000000" w:usb3="00000000" w:csb0="00000021" w:csb1="00000000"/>
    <w:embedRegular r:id="rId12" w:fontKey="{DBE8C656-3D19-44EE-A2DC-3D580FB7C237}"/>
    <w:embedBold r:id="rId13" w:fontKey="{7BFEC796-57D1-469B-B489-184BDA445FD6}"/>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4" w:fontKey="{47AEAAFA-CE30-4405-8763-D28E1419F954}"/>
    <w:embedBold r:id="rId15" w:fontKey="{465EF77F-0A68-416F-B3B6-62763E113F0E}"/>
  </w:font>
  <w:font w:name="Levenim MT">
    <w:panose1 w:val="02010502060101010101"/>
    <w:charset w:val="00"/>
    <w:family w:val="auto"/>
    <w:pitch w:val="variable"/>
    <w:sig w:usb0="00000803" w:usb1="00000000" w:usb2="00000000" w:usb3="00000000" w:csb0="00000021" w:csb1="00000000"/>
    <w:embedRegular r:id="rId16" w:fontKey="{DC5DD7FB-C4B1-4989-8A08-1A4332D2BDC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embedRegular r:id="rId17" w:fontKey="{117A43BD-1E5D-40C7-B1E6-DF872F695161}"/>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embedRegular r:id="rId18" w:fontKey="{E129FCA6-438C-43CD-BF02-5B7A11DFEBE4}"/>
  </w:font>
  <w:font w:name="Cambria">
    <w:panose1 w:val="02040503050406030204"/>
    <w:charset w:val="00"/>
    <w:family w:val="roman"/>
    <w:pitch w:val="variable"/>
    <w:sig w:usb0="E00006FF" w:usb1="420024FF" w:usb2="02000000" w:usb3="00000000" w:csb0="0000019F" w:csb1="00000000"/>
    <w:embedRegular r:id="rId19" w:fontKey="{DB50FE7C-39B3-4FF9-9137-652727239C0F}"/>
    <w:embedBold r:id="rId20" w:fontKey="{709F4D02-C262-4CA2-9CD9-C6049A5031E1}"/>
  </w:font>
  <w:font w:name="Garamond">
    <w:panose1 w:val="02020404030301010803"/>
    <w:charset w:val="00"/>
    <w:family w:val="roman"/>
    <w:pitch w:val="variable"/>
    <w:sig w:usb0="00000287" w:usb1="00000000" w:usb2="00000000" w:usb3="00000000" w:csb0="0000009F" w:csb1="00000000"/>
    <w:embedRegular r:id="rId21" w:fontKey="{36231953-FBEA-40AC-8525-797AEB0CE718}"/>
    <w:embedBold r:id="rId22" w:fontKey="{ECDC4000-2D23-4DA0-B1F4-8C9D5CDDE603}"/>
  </w:font>
  <w:font w:name="Miriam">
    <w:panose1 w:val="020B0502050101010101"/>
    <w:charset w:val="00"/>
    <w:family w:val="swiss"/>
    <w:pitch w:val="variable"/>
    <w:sig w:usb0="00000803" w:usb1="00000000" w:usb2="00000000" w:usb3="00000000" w:csb0="00000021" w:csb1="00000000"/>
    <w:embedRegular r:id="rId23" w:fontKey="{ACEB892B-122C-4E44-9068-7AF408CD3AB1}"/>
  </w:font>
  <w:font w:name="Calibri Light">
    <w:panose1 w:val="020F0302020204030204"/>
    <w:charset w:val="00"/>
    <w:family w:val="swiss"/>
    <w:pitch w:val="variable"/>
    <w:sig w:usb0="E4002EFF" w:usb1="C200247B" w:usb2="00000009" w:usb3="00000000" w:csb0="000001FF" w:csb1="00000000"/>
    <w:embedBold r:id="rId24" w:fontKey="{F4C26D62-5A04-4D3D-A46D-B863252C0B2A}"/>
  </w:font>
  <w:font w:name="Cambria Math">
    <w:panose1 w:val="02040503050406030204"/>
    <w:charset w:val="00"/>
    <w:family w:val="roman"/>
    <w:pitch w:val="variable"/>
    <w:sig w:usb0="E00006FF" w:usb1="420024FF" w:usb2="02000000" w:usb3="00000000" w:csb0="0000019F" w:csb1="00000000"/>
    <w:embedRegular r:id="rId25" w:fontKey="{341E1267-B0D0-4713-82E2-6DE57AEEDADA}"/>
    <w:embedBold r:id="rId26" w:fontKey="{10483242-32C6-486E-8C71-7966E7D2762D}"/>
    <w:embedItalic r:id="rId27" w:fontKey="{EFDBBE61-1C1D-4871-ABD8-7F8552EDC300}"/>
    <w:embedBoldItalic r:id="rId28" w:fontKey="{DEF5223C-9CE8-4C93-AE5B-6A383E0DE7F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F0" w14:textId="6BA5F518" w:rsidR="00D84BF2" w:rsidRDefault="00764E84">
    <w:pPr>
      <w:pBdr>
        <w:top w:val="nil"/>
        <w:left w:val="nil"/>
        <w:bottom w:val="nil"/>
        <w:right w:val="nil"/>
        <w:between w:val="nil"/>
      </w:pBdr>
      <w:tabs>
        <w:tab w:val="center" w:pos="4153"/>
        <w:tab w:val="right" w:pos="8306"/>
      </w:tabs>
      <w:spacing w:before="240"/>
      <w:jc w:val="center"/>
      <w:rPr>
        <w:color w:val="000000"/>
      </w:rPr>
    </w:pPr>
    <w:r>
      <w:rPr>
        <w:color w:val="000000"/>
      </w:rPr>
      <w:fldChar w:fldCharType="begin"/>
    </w:r>
    <w:r>
      <w:rPr>
        <w:color w:val="000000"/>
      </w:rPr>
      <w:instrText>PAGE</w:instrText>
    </w:r>
    <w:r>
      <w:rPr>
        <w:color w:val="000000"/>
      </w:rPr>
      <w:fldChar w:fldCharType="separate"/>
    </w:r>
    <w:r w:rsidR="00C51940">
      <w:rPr>
        <w:noProof/>
        <w:color w:val="000000"/>
        <w:rtl/>
      </w:rPr>
      <w:t>1</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F1" w14:textId="77777777" w:rsidR="00D84BF2" w:rsidRDefault="00D84BF2">
    <w:pPr>
      <w:pBdr>
        <w:top w:val="nil"/>
        <w:left w:val="nil"/>
        <w:bottom w:val="nil"/>
        <w:right w:val="nil"/>
        <w:between w:val="nil"/>
      </w:pBdr>
      <w:tabs>
        <w:tab w:val="center" w:pos="4153"/>
        <w:tab w:val="right" w:pos="8306"/>
      </w:tabs>
      <w:spacing w:before="240"/>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F2" w14:textId="58B88CCF" w:rsidR="00D84BF2" w:rsidRDefault="00764E84">
    <w:pPr>
      <w:pBdr>
        <w:top w:val="nil"/>
        <w:left w:val="nil"/>
        <w:bottom w:val="nil"/>
        <w:right w:val="nil"/>
        <w:between w:val="nil"/>
      </w:pBdr>
      <w:tabs>
        <w:tab w:val="center" w:pos="4153"/>
        <w:tab w:val="right" w:pos="8306"/>
      </w:tabs>
      <w:spacing w:before="240"/>
      <w:jc w:val="center"/>
      <w:rPr>
        <w:color w:val="000000"/>
      </w:rPr>
    </w:pPr>
    <w:r>
      <w:rPr>
        <w:color w:val="000000"/>
      </w:rPr>
      <w:fldChar w:fldCharType="begin"/>
    </w:r>
    <w:r>
      <w:rPr>
        <w:color w:val="000000"/>
      </w:rPr>
      <w:instrText>PAGE</w:instrText>
    </w:r>
    <w:r>
      <w:rPr>
        <w:color w:val="000000"/>
      </w:rPr>
      <w:fldChar w:fldCharType="separate"/>
    </w:r>
    <w:r w:rsidR="00C51940">
      <w:rPr>
        <w:noProof/>
        <w:color w:val="000000"/>
        <w:rtl/>
      </w:rPr>
      <w:t>5</w:t>
    </w:r>
    <w:r>
      <w:rPr>
        <w:color w:val="000000"/>
      </w:rPr>
      <w:fldChar w:fldCharType="end"/>
    </w:r>
  </w:p>
  <w:p w14:paraId="000005F3" w14:textId="77777777" w:rsidR="00D84BF2" w:rsidRDefault="00D84BF2">
    <w:pPr>
      <w:pBdr>
        <w:top w:val="nil"/>
        <w:left w:val="nil"/>
        <w:bottom w:val="nil"/>
        <w:right w:val="nil"/>
        <w:between w:val="nil"/>
      </w:pBdr>
      <w:tabs>
        <w:tab w:val="center" w:pos="4153"/>
        <w:tab w:val="right" w:pos="8306"/>
      </w:tabs>
      <w:spacing w:before="240"/>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E9444" w14:textId="77777777" w:rsidR="00803368" w:rsidRDefault="00803368">
      <w:r>
        <w:separator/>
      </w:r>
    </w:p>
  </w:footnote>
  <w:footnote w:type="continuationSeparator" w:id="0">
    <w:p w14:paraId="078835C3" w14:textId="77777777" w:rsidR="00803368" w:rsidRDefault="008033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7D59"/>
    <w:multiLevelType w:val="multilevel"/>
    <w:tmpl w:val="1B26EE74"/>
    <w:lvl w:ilvl="0">
      <w:start w:val="1"/>
      <w:numFmt w:val="decimal"/>
      <w:lvlText w:val="%1."/>
      <w:lvlJc w:val="left"/>
      <w:pPr>
        <w:ind w:left="360" w:hanging="360"/>
      </w:pPr>
    </w:lvl>
    <w:lvl w:ilvl="1">
      <w:start w:val="1"/>
      <w:numFmt w:val="decimal"/>
      <w:pStyle w:val="a"/>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7"/>
      </w:pPr>
      <w:rPr>
        <w:b w:val="0"/>
        <w:bCs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0F11AB"/>
    <w:multiLevelType w:val="multilevel"/>
    <w:tmpl w:val="06FADFB4"/>
    <w:lvl w:ilvl="0">
      <w:start w:val="9"/>
      <w:numFmt w:val="decimal"/>
      <w:pStyle w:val="a0"/>
      <w:lvlText w:val="%1."/>
      <w:lvlJc w:val="left"/>
      <w:pPr>
        <w:ind w:left="1100" w:hanging="380"/>
      </w:pPr>
      <w:rPr>
        <w:sz w:val="24"/>
        <w:szCs w:val="24"/>
      </w:rPr>
    </w:lvl>
    <w:lvl w:ilvl="1">
      <w:start w:val="1"/>
      <w:numFmt w:val="decimal"/>
      <w:lvlText w:val="%1.%2."/>
      <w:lvlJc w:val="left"/>
      <w:pPr>
        <w:ind w:left="1440" w:hanging="720"/>
      </w:pPr>
      <w:rPr>
        <w:b w:val="0"/>
        <w:bCs w:val="0"/>
        <w:sz w:val="24"/>
        <w:szCs w:val="24"/>
      </w:rPr>
    </w:lvl>
    <w:lvl w:ilvl="2">
      <w:start w:val="1"/>
      <w:numFmt w:val="decimal"/>
      <w:lvlText w:val="%1.%2.%3."/>
      <w:lvlJc w:val="left"/>
      <w:pPr>
        <w:ind w:left="1440" w:hanging="1080"/>
      </w:pPr>
      <w:rPr>
        <w:b w:val="0"/>
        <w:bCs w:val="0"/>
        <w:i w:val="0"/>
        <w:iCs w:val="0"/>
        <w:smallCaps w:val="0"/>
        <w:strike w:val="0"/>
        <w:u w:val="none"/>
        <w:vertAlign w:val="baseline"/>
      </w:rPr>
    </w:lvl>
    <w:lvl w:ilvl="3">
      <w:start w:val="1"/>
      <w:numFmt w:val="decimal"/>
      <w:lvlText w:val="%1.%2.%3.%4."/>
      <w:lvlJc w:val="left"/>
      <w:pPr>
        <w:ind w:left="2160" w:hanging="1440"/>
      </w:pPr>
      <w:rPr>
        <w:b w:val="0"/>
        <w:bCs w:val="0"/>
        <w:i w:val="0"/>
        <w:iCs w:val="0"/>
        <w:smallCaps w:val="0"/>
        <w:strike w:val="0"/>
        <w:u w:val="none"/>
        <w:vertAlign w:val="baseline"/>
      </w:rPr>
    </w:lvl>
    <w:lvl w:ilvl="4">
      <w:start w:val="1"/>
      <w:numFmt w:val="bullet"/>
      <w:lvlText w:val="◻"/>
      <w:lvlJc w:val="left"/>
      <w:pPr>
        <w:ind w:left="2160" w:hanging="1440"/>
      </w:pPr>
      <w:rPr>
        <w:rFonts w:ascii="Noto Sans Symbols" w:eastAsia="Noto Sans Symbols" w:hAnsi="Noto Sans Symbols" w:cs="Noto Sans Symbols"/>
        <w:b w:val="0"/>
        <w:bCs w:val="0"/>
        <w:i w:val="0"/>
        <w:iCs w:val="0"/>
        <w:smallCaps w:val="0"/>
        <w:strike w:val="0"/>
        <w:u w:val="none"/>
        <w:vertAlign w:val="baseline"/>
      </w:rPr>
    </w:lvl>
    <w:lvl w:ilvl="5">
      <w:start w:val="1"/>
      <w:numFmt w:val="decimal"/>
      <w:lvlText w:val="%1.%2.%3.%4.◻.%6."/>
      <w:lvlJc w:val="left"/>
      <w:pPr>
        <w:ind w:left="2520" w:hanging="1800"/>
      </w:pPr>
      <w:rPr>
        <w:b w:val="0"/>
        <w:bCs w:val="0"/>
      </w:rPr>
    </w:lvl>
    <w:lvl w:ilvl="6">
      <w:start w:val="1"/>
      <w:numFmt w:val="decimal"/>
      <w:lvlText w:val="%1.%2.%3.%4.◻.%6.%7."/>
      <w:lvlJc w:val="left"/>
      <w:pPr>
        <w:ind w:left="2880" w:hanging="2160"/>
      </w:pPr>
    </w:lvl>
    <w:lvl w:ilvl="7">
      <w:start w:val="1"/>
      <w:numFmt w:val="decimal"/>
      <w:lvlText w:val="%1.%2.%3.%4.◻.%6.%7.%8."/>
      <w:lvlJc w:val="left"/>
      <w:pPr>
        <w:ind w:left="3240" w:hanging="2520"/>
      </w:pPr>
    </w:lvl>
    <w:lvl w:ilvl="8">
      <w:start w:val="1"/>
      <w:numFmt w:val="decimal"/>
      <w:lvlText w:val="%1.%2.%3.%4.◻.%6.%7.%8.%9."/>
      <w:lvlJc w:val="left"/>
      <w:pPr>
        <w:ind w:left="3240" w:hanging="2520"/>
      </w:pPr>
    </w:lvl>
  </w:abstractNum>
  <w:abstractNum w:abstractNumId="2" w15:restartNumberingAfterBreak="0">
    <w:nsid w:val="0850116A"/>
    <w:multiLevelType w:val="multilevel"/>
    <w:tmpl w:val="A518168A"/>
    <w:lvl w:ilvl="0">
      <w:start w:val="1"/>
      <w:numFmt w:val="decimal"/>
      <w:pStyle w:val="ListNumber6"/>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96204C"/>
    <w:multiLevelType w:val="multilevel"/>
    <w:tmpl w:val="56AEA314"/>
    <w:lvl w:ilvl="0">
      <w:start w:val="1"/>
      <w:numFmt w:val="decimal"/>
      <w:pStyle w:val="1"/>
      <w:lvlText w:val="%1."/>
      <w:lvlJc w:val="left"/>
      <w:pPr>
        <w:ind w:left="360" w:hanging="360"/>
      </w:pPr>
    </w:lvl>
    <w:lvl w:ilvl="1">
      <w:start w:val="1"/>
      <w:numFmt w:val="decimal"/>
      <w:lvlText w:val="%1.%2."/>
      <w:lvlJc w:val="left"/>
      <w:pPr>
        <w:ind w:left="792" w:hanging="432"/>
      </w:pPr>
      <w:rPr>
        <w:rFonts w:ascii="David" w:eastAsia="David" w:hAnsi="David" w:cs="David"/>
        <w:b w:val="0"/>
        <w:bCs w:val="0"/>
        <w:i w:val="0"/>
        <w:iCs w:val="0"/>
        <w:smallCaps w:val="0"/>
        <w:strike w:val="0"/>
        <w:color w:val="000000"/>
        <w:u w:val="none"/>
        <w:vertAlign w:val="baseline"/>
      </w:rPr>
    </w:lvl>
    <w:lvl w:ilvl="2">
      <w:start w:val="1"/>
      <w:numFmt w:val="decimal"/>
      <w:lvlText w:val="%1.%2.%3."/>
      <w:lvlJc w:val="left"/>
      <w:pPr>
        <w:ind w:left="1224" w:hanging="504"/>
      </w:pPr>
      <w:rPr>
        <w:rFonts w:ascii="David" w:eastAsia="David" w:hAnsi="David" w:cs="David"/>
        <w:b w:val="0"/>
        <w:bCs w:val="0"/>
        <w:i w:val="0"/>
        <w:iCs w:val="0"/>
        <w:smallCaps w:val="0"/>
        <w:strike w:val="0"/>
        <w:color w:val="000000"/>
        <w:u w:val="none"/>
        <w:vertAlign w:val="baseline"/>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E319E4"/>
    <w:multiLevelType w:val="multilevel"/>
    <w:tmpl w:val="C7C68360"/>
    <w:lvl w:ilvl="0">
      <w:start w:val="1"/>
      <w:numFmt w:val="decimal"/>
      <w:pStyle w:val="text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8E742C6"/>
    <w:multiLevelType w:val="multilevel"/>
    <w:tmpl w:val="DAAE0982"/>
    <w:lvl w:ilvl="0">
      <w:start w:val="9"/>
      <w:numFmt w:val="decimal"/>
      <w:lvlText w:val="%1"/>
      <w:lvlJc w:val="left"/>
      <w:pPr>
        <w:ind w:left="360" w:hanging="360"/>
      </w:pPr>
      <w:rPr>
        <w:rFonts w:hint="default"/>
        <w:b/>
        <w:color w:val="000000"/>
        <w:sz w:val="28"/>
      </w:rPr>
    </w:lvl>
    <w:lvl w:ilvl="1">
      <w:start w:val="1"/>
      <w:numFmt w:val="decimal"/>
      <w:lvlText w:val="%1.%2"/>
      <w:lvlJc w:val="left"/>
      <w:pPr>
        <w:ind w:left="785" w:hanging="360"/>
      </w:pPr>
      <w:rPr>
        <w:rFonts w:hint="default"/>
        <w:b/>
        <w:color w:val="000000"/>
        <w:sz w:val="28"/>
      </w:rPr>
    </w:lvl>
    <w:lvl w:ilvl="2">
      <w:start w:val="1"/>
      <w:numFmt w:val="decimal"/>
      <w:lvlText w:val="%1.%2.%3"/>
      <w:lvlJc w:val="left"/>
      <w:pPr>
        <w:ind w:left="1570" w:hanging="720"/>
      </w:pPr>
      <w:rPr>
        <w:rFonts w:hint="default"/>
        <w:b/>
        <w:color w:val="000000"/>
        <w:sz w:val="28"/>
      </w:rPr>
    </w:lvl>
    <w:lvl w:ilvl="3">
      <w:start w:val="1"/>
      <w:numFmt w:val="decimal"/>
      <w:lvlText w:val="%1.%2.%3.%4"/>
      <w:lvlJc w:val="left"/>
      <w:pPr>
        <w:ind w:left="1995" w:hanging="720"/>
      </w:pPr>
      <w:rPr>
        <w:rFonts w:hint="default"/>
        <w:b/>
        <w:color w:val="000000"/>
        <w:sz w:val="28"/>
      </w:rPr>
    </w:lvl>
    <w:lvl w:ilvl="4">
      <w:start w:val="1"/>
      <w:numFmt w:val="decimal"/>
      <w:lvlText w:val="%1.%2.%3.%4.%5"/>
      <w:lvlJc w:val="left"/>
      <w:pPr>
        <w:ind w:left="2780" w:hanging="1080"/>
      </w:pPr>
      <w:rPr>
        <w:rFonts w:hint="default"/>
        <w:b/>
        <w:color w:val="000000"/>
        <w:sz w:val="28"/>
      </w:rPr>
    </w:lvl>
    <w:lvl w:ilvl="5">
      <w:start w:val="1"/>
      <w:numFmt w:val="decimal"/>
      <w:lvlText w:val="%1.%2.%3.%4.%5.%6"/>
      <w:lvlJc w:val="left"/>
      <w:pPr>
        <w:ind w:left="3205" w:hanging="1080"/>
      </w:pPr>
      <w:rPr>
        <w:rFonts w:hint="default"/>
        <w:b/>
        <w:color w:val="000000"/>
        <w:sz w:val="28"/>
      </w:rPr>
    </w:lvl>
    <w:lvl w:ilvl="6">
      <w:start w:val="1"/>
      <w:numFmt w:val="decimal"/>
      <w:lvlText w:val="%1.%2.%3.%4.%5.%6.%7"/>
      <w:lvlJc w:val="left"/>
      <w:pPr>
        <w:ind w:left="3630" w:hanging="1080"/>
      </w:pPr>
      <w:rPr>
        <w:rFonts w:hint="default"/>
        <w:b/>
        <w:color w:val="000000"/>
        <w:sz w:val="28"/>
      </w:rPr>
    </w:lvl>
    <w:lvl w:ilvl="7">
      <w:start w:val="1"/>
      <w:numFmt w:val="decimal"/>
      <w:lvlText w:val="%1.%2.%3.%4.%5.%6.%7.%8"/>
      <w:lvlJc w:val="left"/>
      <w:pPr>
        <w:ind w:left="4415" w:hanging="1440"/>
      </w:pPr>
      <w:rPr>
        <w:rFonts w:hint="default"/>
        <w:b/>
        <w:color w:val="000000"/>
        <w:sz w:val="28"/>
      </w:rPr>
    </w:lvl>
    <w:lvl w:ilvl="8">
      <w:start w:val="1"/>
      <w:numFmt w:val="decimal"/>
      <w:lvlText w:val="%1.%2.%3.%4.%5.%6.%7.%8.%9"/>
      <w:lvlJc w:val="left"/>
      <w:pPr>
        <w:ind w:left="4840" w:hanging="1440"/>
      </w:pPr>
      <w:rPr>
        <w:rFonts w:hint="default"/>
        <w:b/>
        <w:color w:val="000000"/>
        <w:sz w:val="28"/>
      </w:rPr>
    </w:lvl>
  </w:abstractNum>
  <w:abstractNum w:abstractNumId="6" w15:restartNumberingAfterBreak="0">
    <w:nsid w:val="09763716"/>
    <w:multiLevelType w:val="multilevel"/>
    <w:tmpl w:val="0A721D18"/>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7" w15:restartNumberingAfterBreak="0">
    <w:nsid w:val="0BE63227"/>
    <w:multiLevelType w:val="multilevel"/>
    <w:tmpl w:val="64A45AB4"/>
    <w:lvl w:ilvl="0">
      <w:start w:val="1"/>
      <w:numFmt w:val="decimal"/>
      <w:pStyle w:val="ListHnumber6"/>
      <w:lvlText w:val="%1."/>
      <w:lvlJc w:val="left"/>
      <w:pPr>
        <w:ind w:left="360" w:hanging="360"/>
      </w:pPr>
      <w:rPr>
        <w:rFonts w:ascii="David" w:eastAsia="David" w:hAnsi="David" w:cs="David"/>
        <w:b/>
        <w:bCs/>
        <w:sz w:val="24"/>
        <w:szCs w:val="24"/>
      </w:rPr>
    </w:lvl>
    <w:lvl w:ilvl="1">
      <w:start w:val="1"/>
      <w:numFmt w:val="decimal"/>
      <w:lvlText w:val="%1.%2."/>
      <w:lvlJc w:val="left"/>
      <w:pPr>
        <w:ind w:left="857" w:hanging="432"/>
      </w:pPr>
      <w:rPr>
        <w:rFonts w:ascii="David" w:eastAsia="David" w:hAnsi="David" w:cs="David"/>
        <w:b w:val="0"/>
        <w:bCs w:val="0"/>
        <w:sz w:val="24"/>
        <w:szCs w:val="24"/>
      </w:rPr>
    </w:lvl>
    <w:lvl w:ilvl="2">
      <w:start w:val="1"/>
      <w:numFmt w:val="decimal"/>
      <w:lvlText w:val="%1.%2.%3."/>
      <w:lvlJc w:val="left"/>
      <w:pPr>
        <w:ind w:left="1494" w:hanging="504"/>
      </w:pPr>
      <w:rPr>
        <w:rFonts w:ascii="David" w:eastAsia="David" w:hAnsi="David" w:cs="David"/>
        <w:b w:val="0"/>
        <w:bCs w:val="0"/>
        <w:i w:val="0"/>
        <w:iCs w:val="0"/>
        <w:smallCaps w:val="0"/>
        <w:strike w:val="0"/>
        <w:color w:val="000000"/>
        <w:u w:val="none"/>
        <w:vertAlign w:val="baseline"/>
      </w:rPr>
    </w:lvl>
    <w:lvl w:ilvl="3">
      <w:start w:val="1"/>
      <w:numFmt w:val="decimal"/>
      <w:lvlText w:val="%1.%2.%3.%4."/>
      <w:lvlJc w:val="center"/>
      <w:pPr>
        <w:ind w:left="1935" w:hanging="765"/>
      </w:pPr>
      <w:rPr>
        <w:b w:val="0"/>
        <w:bCs w:val="0"/>
        <w:i w:val="0"/>
        <w:iCs w:val="0"/>
        <w:smallCaps w:val="0"/>
        <w:strike w:val="0"/>
        <w:u w:val="none"/>
        <w:vertAlign w:val="baseline"/>
      </w:rPr>
    </w:lvl>
    <w:lvl w:ilvl="4">
      <w:start w:val="1"/>
      <w:numFmt w:val="decimal"/>
      <w:lvlText w:val="%1.%2.%3.%4.%5."/>
      <w:lvlJc w:val="left"/>
      <w:pPr>
        <w:ind w:left="2232" w:hanging="792"/>
      </w:pPr>
      <w:rPr>
        <w:b w:val="0"/>
        <w:bCs w:val="0"/>
      </w:rPr>
    </w:lvl>
    <w:lvl w:ilvl="5">
      <w:start w:val="1"/>
      <w:numFmt w:val="decimal"/>
      <w:lvlText w:val="%1.%2.%3.%4.%5.%6."/>
      <w:lvlJc w:val="left"/>
      <w:pPr>
        <w:ind w:left="1656" w:hanging="936"/>
      </w:pPr>
      <w:rPr>
        <w:b w:val="0"/>
        <w:bCs w:val="0"/>
        <w:i w:val="0"/>
        <w:iCs w:val="0"/>
        <w:smallCaps w:val="0"/>
        <w:strike w:val="0"/>
        <w:u w:val="none"/>
        <w:vertAlign w:val="baseline"/>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12574CF"/>
    <w:multiLevelType w:val="multilevel"/>
    <w:tmpl w:val="00B8CA6E"/>
    <w:lvl w:ilvl="0">
      <w:start w:val="1"/>
      <w:numFmt w:val="decimal"/>
      <w:pStyle w:val="a1"/>
      <w:lvlText w:val="%1."/>
      <w:lvlJc w:val="left"/>
      <w:pPr>
        <w:ind w:left="360" w:hanging="360"/>
      </w:pPr>
    </w:lvl>
    <w:lvl w:ilvl="1">
      <w:start w:val="1"/>
      <w:numFmt w:val="decimal"/>
      <w:lvlText w:val="%1.%2."/>
      <w:lvlJc w:val="left"/>
      <w:pPr>
        <w:ind w:left="792" w:hanging="432"/>
      </w:pPr>
      <w:rPr>
        <w:rFonts w:ascii="David" w:eastAsia="David" w:hAnsi="David" w:cs="David"/>
        <w:b w:val="0"/>
        <w:bCs w:val="0"/>
        <w:i w:val="0"/>
        <w:iCs w:val="0"/>
        <w:smallCaps w:val="0"/>
        <w:strike w:val="0"/>
        <w:color w:val="000000"/>
        <w:u w:val="none"/>
        <w:vertAlign w:val="baseline"/>
      </w:rPr>
    </w:lvl>
    <w:lvl w:ilvl="2">
      <w:start w:val="1"/>
      <w:numFmt w:val="decimal"/>
      <w:lvlText w:val="%1.%2.%3."/>
      <w:lvlJc w:val="left"/>
      <w:pPr>
        <w:ind w:left="1224" w:hanging="504"/>
      </w:pPr>
      <w:rPr>
        <w:rFonts w:ascii="David" w:eastAsia="David" w:hAnsi="David" w:cs="David"/>
        <w:b w:val="0"/>
        <w:bCs w:val="0"/>
        <w:i w:val="0"/>
        <w:iCs w:val="0"/>
        <w:smallCaps w:val="0"/>
        <w:strike w:val="0"/>
        <w:color w:val="000000"/>
        <w:u w:val="none"/>
        <w:vertAlign w:val="baseline"/>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2F460FC"/>
    <w:multiLevelType w:val="multilevel"/>
    <w:tmpl w:val="FE78EAA8"/>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rPr>
        <w:rFonts w:ascii="David" w:eastAsia="David" w:hAnsi="David" w:cs="David"/>
      </w:r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0" w15:restartNumberingAfterBreak="0">
    <w:nsid w:val="13F31859"/>
    <w:multiLevelType w:val="multilevel"/>
    <w:tmpl w:val="312CC93A"/>
    <w:lvl w:ilvl="0">
      <w:start w:val="3"/>
      <w:numFmt w:val="decimal"/>
      <w:lvlText w:val="%1"/>
      <w:lvlJc w:val="left"/>
      <w:pPr>
        <w:ind w:left="360" w:hanging="360"/>
      </w:pPr>
      <w:rPr>
        <w:rFonts w:hint="default"/>
        <w:b/>
        <w:sz w:val="28"/>
      </w:rPr>
    </w:lvl>
    <w:lvl w:ilvl="1">
      <w:start w:val="1"/>
      <w:numFmt w:val="decimal"/>
      <w:lvlText w:val="%1.%2"/>
      <w:lvlJc w:val="left"/>
      <w:pPr>
        <w:ind w:left="785" w:hanging="360"/>
      </w:pPr>
      <w:rPr>
        <w:rFonts w:hint="default"/>
        <w:b/>
        <w:sz w:val="28"/>
      </w:rPr>
    </w:lvl>
    <w:lvl w:ilvl="2">
      <w:start w:val="1"/>
      <w:numFmt w:val="decimal"/>
      <w:lvlText w:val="%1.%2.%3"/>
      <w:lvlJc w:val="left"/>
      <w:pPr>
        <w:ind w:left="1570" w:hanging="720"/>
      </w:pPr>
      <w:rPr>
        <w:rFonts w:hint="default"/>
        <w:b/>
        <w:sz w:val="28"/>
      </w:rPr>
    </w:lvl>
    <w:lvl w:ilvl="3">
      <w:start w:val="1"/>
      <w:numFmt w:val="decimal"/>
      <w:lvlText w:val="%1.%2.%3.%4"/>
      <w:lvlJc w:val="left"/>
      <w:pPr>
        <w:ind w:left="1995" w:hanging="720"/>
      </w:pPr>
      <w:rPr>
        <w:rFonts w:hint="default"/>
        <w:b/>
        <w:sz w:val="28"/>
      </w:rPr>
    </w:lvl>
    <w:lvl w:ilvl="4">
      <w:start w:val="1"/>
      <w:numFmt w:val="decimal"/>
      <w:lvlText w:val="%1.%2.%3.%4.%5"/>
      <w:lvlJc w:val="left"/>
      <w:pPr>
        <w:ind w:left="2780" w:hanging="1080"/>
      </w:pPr>
      <w:rPr>
        <w:rFonts w:hint="default"/>
        <w:b/>
        <w:sz w:val="28"/>
      </w:rPr>
    </w:lvl>
    <w:lvl w:ilvl="5">
      <w:start w:val="1"/>
      <w:numFmt w:val="decimal"/>
      <w:lvlText w:val="%1.%2.%3.%4.%5.%6"/>
      <w:lvlJc w:val="left"/>
      <w:pPr>
        <w:ind w:left="3205" w:hanging="1080"/>
      </w:pPr>
      <w:rPr>
        <w:rFonts w:hint="default"/>
        <w:b/>
        <w:sz w:val="28"/>
      </w:rPr>
    </w:lvl>
    <w:lvl w:ilvl="6">
      <w:start w:val="1"/>
      <w:numFmt w:val="decimal"/>
      <w:lvlText w:val="%1.%2.%3.%4.%5.%6.%7"/>
      <w:lvlJc w:val="left"/>
      <w:pPr>
        <w:ind w:left="3630" w:hanging="1080"/>
      </w:pPr>
      <w:rPr>
        <w:rFonts w:hint="default"/>
        <w:b/>
        <w:sz w:val="28"/>
      </w:rPr>
    </w:lvl>
    <w:lvl w:ilvl="7">
      <w:start w:val="1"/>
      <w:numFmt w:val="decimal"/>
      <w:lvlText w:val="%1.%2.%3.%4.%5.%6.%7.%8"/>
      <w:lvlJc w:val="left"/>
      <w:pPr>
        <w:ind w:left="4415" w:hanging="1440"/>
      </w:pPr>
      <w:rPr>
        <w:rFonts w:hint="default"/>
        <w:b/>
        <w:sz w:val="28"/>
      </w:rPr>
    </w:lvl>
    <w:lvl w:ilvl="8">
      <w:start w:val="1"/>
      <w:numFmt w:val="decimal"/>
      <w:lvlText w:val="%1.%2.%3.%4.%5.%6.%7.%8.%9"/>
      <w:lvlJc w:val="left"/>
      <w:pPr>
        <w:ind w:left="4840" w:hanging="1440"/>
      </w:pPr>
      <w:rPr>
        <w:rFonts w:hint="default"/>
        <w:b/>
        <w:sz w:val="28"/>
      </w:rPr>
    </w:lvl>
  </w:abstractNum>
  <w:abstractNum w:abstractNumId="11" w15:restartNumberingAfterBreak="0">
    <w:nsid w:val="16C9468A"/>
    <w:multiLevelType w:val="multilevel"/>
    <w:tmpl w:val="EE722F88"/>
    <w:lvl w:ilvl="0">
      <w:start w:val="10"/>
      <w:numFmt w:val="decimal"/>
      <w:lvlText w:val="%1"/>
      <w:lvlJc w:val="left"/>
      <w:pPr>
        <w:ind w:left="390" w:hanging="390"/>
      </w:pPr>
      <w:rPr>
        <w:rFonts w:hint="default"/>
      </w:rPr>
    </w:lvl>
    <w:lvl w:ilvl="1">
      <w:start w:val="1"/>
      <w:numFmt w:val="decimal"/>
      <w:lvlText w:val="%1.%2"/>
      <w:lvlJc w:val="left"/>
      <w:pPr>
        <w:ind w:left="815" w:hanging="39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b w:val="0"/>
        <w:bCs w:val="0"/>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2" w15:restartNumberingAfterBreak="0">
    <w:nsid w:val="19D95A72"/>
    <w:multiLevelType w:val="multilevel"/>
    <w:tmpl w:val="41EA1476"/>
    <w:lvl w:ilvl="0">
      <w:start w:val="1"/>
      <w:numFmt w:val="decimal"/>
      <w:pStyle w:val="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A636F84"/>
    <w:multiLevelType w:val="multilevel"/>
    <w:tmpl w:val="BCE08EE2"/>
    <w:lvl w:ilvl="0">
      <w:start w:val="8"/>
      <w:numFmt w:val="decimal"/>
      <w:lvlText w:val="%1"/>
      <w:lvlJc w:val="left"/>
      <w:pPr>
        <w:ind w:left="360" w:hanging="360"/>
      </w:pPr>
      <w:rPr>
        <w:rFonts w:hint="default"/>
        <w:b/>
        <w:sz w:val="28"/>
      </w:rPr>
    </w:lvl>
    <w:lvl w:ilvl="1">
      <w:start w:val="1"/>
      <w:numFmt w:val="decimal"/>
      <w:lvlText w:val="%1.%2"/>
      <w:lvlJc w:val="left"/>
      <w:pPr>
        <w:ind w:left="785" w:hanging="360"/>
      </w:pPr>
      <w:rPr>
        <w:rFonts w:hint="default"/>
        <w:b/>
        <w:sz w:val="28"/>
      </w:rPr>
    </w:lvl>
    <w:lvl w:ilvl="2">
      <w:start w:val="1"/>
      <w:numFmt w:val="decimal"/>
      <w:lvlText w:val="%1.%2.%3"/>
      <w:lvlJc w:val="left"/>
      <w:pPr>
        <w:ind w:left="1570" w:hanging="720"/>
      </w:pPr>
      <w:rPr>
        <w:rFonts w:hint="default"/>
        <w:b/>
        <w:sz w:val="28"/>
      </w:rPr>
    </w:lvl>
    <w:lvl w:ilvl="3">
      <w:start w:val="1"/>
      <w:numFmt w:val="decimal"/>
      <w:lvlText w:val="%1.%2.%3.%4"/>
      <w:lvlJc w:val="left"/>
      <w:pPr>
        <w:ind w:left="1995" w:hanging="720"/>
      </w:pPr>
      <w:rPr>
        <w:rFonts w:hint="default"/>
        <w:b/>
        <w:sz w:val="28"/>
      </w:rPr>
    </w:lvl>
    <w:lvl w:ilvl="4">
      <w:start w:val="1"/>
      <w:numFmt w:val="decimal"/>
      <w:lvlText w:val="%1.%2.%3.%4.%5"/>
      <w:lvlJc w:val="left"/>
      <w:pPr>
        <w:ind w:left="2780" w:hanging="1080"/>
      </w:pPr>
      <w:rPr>
        <w:rFonts w:hint="default"/>
        <w:b/>
        <w:sz w:val="28"/>
      </w:rPr>
    </w:lvl>
    <w:lvl w:ilvl="5">
      <w:start w:val="1"/>
      <w:numFmt w:val="decimal"/>
      <w:lvlText w:val="%1.%2.%3.%4.%5.%6"/>
      <w:lvlJc w:val="left"/>
      <w:pPr>
        <w:ind w:left="3205" w:hanging="1080"/>
      </w:pPr>
      <w:rPr>
        <w:rFonts w:hint="default"/>
        <w:b/>
        <w:sz w:val="28"/>
      </w:rPr>
    </w:lvl>
    <w:lvl w:ilvl="6">
      <w:start w:val="1"/>
      <w:numFmt w:val="decimal"/>
      <w:lvlText w:val="%1.%2.%3.%4.%5.%6.%7"/>
      <w:lvlJc w:val="left"/>
      <w:pPr>
        <w:ind w:left="3630" w:hanging="1080"/>
      </w:pPr>
      <w:rPr>
        <w:rFonts w:hint="default"/>
        <w:b/>
        <w:sz w:val="28"/>
      </w:rPr>
    </w:lvl>
    <w:lvl w:ilvl="7">
      <w:start w:val="1"/>
      <w:numFmt w:val="decimal"/>
      <w:lvlText w:val="%1.%2.%3.%4.%5.%6.%7.%8"/>
      <w:lvlJc w:val="left"/>
      <w:pPr>
        <w:ind w:left="4415" w:hanging="1440"/>
      </w:pPr>
      <w:rPr>
        <w:rFonts w:hint="default"/>
        <w:b/>
        <w:sz w:val="28"/>
      </w:rPr>
    </w:lvl>
    <w:lvl w:ilvl="8">
      <w:start w:val="1"/>
      <w:numFmt w:val="decimal"/>
      <w:lvlText w:val="%1.%2.%3.%4.%5.%6.%7.%8.%9"/>
      <w:lvlJc w:val="left"/>
      <w:pPr>
        <w:ind w:left="4840" w:hanging="1440"/>
      </w:pPr>
      <w:rPr>
        <w:rFonts w:hint="default"/>
        <w:b/>
        <w:sz w:val="28"/>
      </w:rPr>
    </w:lvl>
  </w:abstractNum>
  <w:abstractNum w:abstractNumId="14" w15:restartNumberingAfterBreak="0">
    <w:nsid w:val="1B635211"/>
    <w:multiLevelType w:val="multilevel"/>
    <w:tmpl w:val="2482D2F2"/>
    <w:lvl w:ilvl="0">
      <w:start w:val="1"/>
      <w:numFmt w:val="bullet"/>
      <w:pStyle w:val="HeadChap"/>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C936F43"/>
    <w:multiLevelType w:val="multilevel"/>
    <w:tmpl w:val="6BFCFBAC"/>
    <w:lvl w:ilvl="0">
      <w:start w:val="1"/>
      <w:numFmt w:val="decimal"/>
      <w:pStyle w:val="ListBullet7"/>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F430068"/>
    <w:multiLevelType w:val="multilevel"/>
    <w:tmpl w:val="75B4063E"/>
    <w:lvl w:ilvl="0">
      <w:start w:val="1"/>
      <w:numFmt w:val="decimal"/>
      <w:pStyle w:val="IndentPara"/>
      <w:lvlText w:val="%1."/>
      <w:lvlJc w:val="left"/>
      <w:pPr>
        <w:ind w:left="360" w:hanging="360"/>
      </w:pPr>
    </w:lvl>
    <w:lvl w:ilvl="1">
      <w:start w:val="1"/>
      <w:numFmt w:val="decimal"/>
      <w:lvlText w:val="%1.%2."/>
      <w:lvlJc w:val="left"/>
      <w:pPr>
        <w:ind w:left="792" w:hanging="432"/>
      </w:pPr>
      <w:rPr>
        <w:rFonts w:ascii="David" w:eastAsia="David" w:hAnsi="David" w:cs="David"/>
        <w:b w:val="0"/>
        <w:bCs w:val="0"/>
        <w:i w:val="0"/>
        <w:iCs w:val="0"/>
        <w:smallCaps w:val="0"/>
        <w:strike w:val="0"/>
        <w:color w:val="000000"/>
        <w:u w:val="none"/>
        <w:vertAlign w:val="baseline"/>
      </w:rPr>
    </w:lvl>
    <w:lvl w:ilvl="2">
      <w:start w:val="1"/>
      <w:numFmt w:val="decimal"/>
      <w:lvlText w:val="%1.%2.%3."/>
      <w:lvlJc w:val="left"/>
      <w:pPr>
        <w:ind w:left="1224" w:hanging="504"/>
      </w:pPr>
      <w:rPr>
        <w:rFonts w:ascii="David" w:eastAsia="David" w:hAnsi="David" w:cs="David"/>
        <w:b w:val="0"/>
        <w:bCs w:val="0"/>
        <w:i w:val="0"/>
        <w:iCs w:val="0"/>
        <w:smallCaps w:val="0"/>
        <w:strike w:val="0"/>
        <w:color w:val="000000"/>
        <w:u w:val="none"/>
        <w:vertAlign w:val="baseline"/>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26D6F38"/>
    <w:multiLevelType w:val="multilevel"/>
    <w:tmpl w:val="282A273A"/>
    <w:lvl w:ilvl="0">
      <w:start w:val="1"/>
      <w:numFmt w:val="decimal"/>
      <w:pStyle w:val="AlphaList1"/>
      <w:lvlText w:val="%1."/>
      <w:lvlJc w:val="left"/>
      <w:pPr>
        <w:ind w:left="360" w:hanging="360"/>
      </w:pPr>
      <w:rPr>
        <w:rFonts w:ascii="David" w:eastAsia="David" w:hAnsi="David" w:cs="David"/>
        <w:b/>
        <w:bCs/>
        <w:sz w:val="24"/>
        <w:szCs w:val="24"/>
      </w:rPr>
    </w:lvl>
    <w:lvl w:ilvl="1">
      <w:start w:val="1"/>
      <w:numFmt w:val="decimal"/>
      <w:lvlText w:val="%1.%2."/>
      <w:lvlJc w:val="left"/>
      <w:pPr>
        <w:ind w:left="857" w:hanging="432"/>
      </w:pPr>
      <w:rPr>
        <w:rFonts w:ascii="David" w:eastAsia="David" w:hAnsi="David" w:cs="David"/>
        <w:b w:val="0"/>
        <w:bCs w:val="0"/>
        <w:sz w:val="24"/>
        <w:szCs w:val="24"/>
      </w:rPr>
    </w:lvl>
    <w:lvl w:ilvl="2">
      <w:start w:val="1"/>
      <w:numFmt w:val="decimal"/>
      <w:lvlText w:val="%1.%2.%3."/>
      <w:lvlJc w:val="left"/>
      <w:pPr>
        <w:ind w:left="1494" w:hanging="504"/>
      </w:pPr>
      <w:rPr>
        <w:rFonts w:ascii="David" w:eastAsia="David" w:hAnsi="David" w:cs="David"/>
        <w:b w:val="0"/>
        <w:bCs w:val="0"/>
        <w:i w:val="0"/>
        <w:iCs w:val="0"/>
        <w:smallCaps w:val="0"/>
        <w:strike w:val="0"/>
        <w:color w:val="000000"/>
        <w:u w:val="none"/>
        <w:vertAlign w:val="baseline"/>
      </w:rPr>
    </w:lvl>
    <w:lvl w:ilvl="3">
      <w:start w:val="1"/>
      <w:numFmt w:val="decimal"/>
      <w:lvlText w:val="%1.%2.%3.%4."/>
      <w:lvlJc w:val="center"/>
      <w:pPr>
        <w:ind w:left="1935" w:hanging="765"/>
      </w:pPr>
      <w:rPr>
        <w:b w:val="0"/>
        <w:bCs w:val="0"/>
        <w:i w:val="0"/>
        <w:iCs w:val="0"/>
        <w:smallCaps w:val="0"/>
        <w:strike w:val="0"/>
        <w:u w:val="none"/>
        <w:vertAlign w:val="baseline"/>
      </w:rPr>
    </w:lvl>
    <w:lvl w:ilvl="4">
      <w:start w:val="1"/>
      <w:numFmt w:val="decimal"/>
      <w:lvlText w:val="%1.%2.%3.%4.%5."/>
      <w:lvlJc w:val="left"/>
      <w:pPr>
        <w:ind w:left="2232" w:hanging="792"/>
      </w:pPr>
      <w:rPr>
        <w:b w:val="0"/>
        <w:bCs w:val="0"/>
      </w:rPr>
    </w:lvl>
    <w:lvl w:ilvl="5">
      <w:start w:val="1"/>
      <w:numFmt w:val="decimal"/>
      <w:lvlText w:val="%1.%2.%3.%4.%5.%6."/>
      <w:lvlJc w:val="left"/>
      <w:pPr>
        <w:ind w:left="1656" w:hanging="936"/>
      </w:pPr>
      <w:rPr>
        <w:b w:val="0"/>
        <w:bCs w:val="0"/>
        <w:i w:val="0"/>
        <w:iCs w:val="0"/>
        <w:smallCaps w:val="0"/>
        <w:strike w:val="0"/>
        <w:u w:val="none"/>
        <w:vertAlign w:val="baseline"/>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5683F36"/>
    <w:multiLevelType w:val="multilevel"/>
    <w:tmpl w:val="9D4E561A"/>
    <w:lvl w:ilvl="0">
      <w:start w:val="13"/>
      <w:numFmt w:val="decimal"/>
      <w:lvlText w:val="%1"/>
      <w:lvlJc w:val="left"/>
      <w:pPr>
        <w:ind w:left="440" w:hanging="440"/>
      </w:pPr>
      <w:rPr>
        <w:rFonts w:hint="default"/>
        <w:b/>
        <w:sz w:val="28"/>
      </w:rPr>
    </w:lvl>
    <w:lvl w:ilvl="1">
      <w:start w:val="1"/>
      <w:numFmt w:val="decimal"/>
      <w:lvlText w:val="%1.%2"/>
      <w:lvlJc w:val="left"/>
      <w:pPr>
        <w:ind w:left="865" w:hanging="440"/>
      </w:pPr>
      <w:rPr>
        <w:rFonts w:hint="default"/>
        <w:b/>
        <w:sz w:val="28"/>
      </w:rPr>
    </w:lvl>
    <w:lvl w:ilvl="2">
      <w:start w:val="1"/>
      <w:numFmt w:val="decimal"/>
      <w:lvlText w:val="%1.%2.%3"/>
      <w:lvlJc w:val="left"/>
      <w:pPr>
        <w:ind w:left="1570" w:hanging="720"/>
      </w:pPr>
      <w:rPr>
        <w:rFonts w:hint="default"/>
        <w:b/>
        <w:sz w:val="28"/>
      </w:rPr>
    </w:lvl>
    <w:lvl w:ilvl="3">
      <w:start w:val="1"/>
      <w:numFmt w:val="decimal"/>
      <w:lvlText w:val="%1.%2.%3.%4"/>
      <w:lvlJc w:val="left"/>
      <w:pPr>
        <w:ind w:left="1995" w:hanging="720"/>
      </w:pPr>
      <w:rPr>
        <w:rFonts w:hint="default"/>
        <w:b/>
        <w:sz w:val="28"/>
      </w:rPr>
    </w:lvl>
    <w:lvl w:ilvl="4">
      <w:start w:val="1"/>
      <w:numFmt w:val="decimal"/>
      <w:lvlText w:val="%1.%2.%3.%4.%5"/>
      <w:lvlJc w:val="left"/>
      <w:pPr>
        <w:ind w:left="2780" w:hanging="1080"/>
      </w:pPr>
      <w:rPr>
        <w:rFonts w:hint="default"/>
        <w:b/>
        <w:sz w:val="28"/>
      </w:rPr>
    </w:lvl>
    <w:lvl w:ilvl="5">
      <w:start w:val="1"/>
      <w:numFmt w:val="decimal"/>
      <w:lvlText w:val="%1.%2.%3.%4.%5.%6"/>
      <w:lvlJc w:val="left"/>
      <w:pPr>
        <w:ind w:left="3205" w:hanging="1080"/>
      </w:pPr>
      <w:rPr>
        <w:rFonts w:hint="default"/>
        <w:b/>
        <w:sz w:val="28"/>
      </w:rPr>
    </w:lvl>
    <w:lvl w:ilvl="6">
      <w:start w:val="1"/>
      <w:numFmt w:val="decimal"/>
      <w:lvlText w:val="%1.%2.%3.%4.%5.%6.%7"/>
      <w:lvlJc w:val="left"/>
      <w:pPr>
        <w:ind w:left="3630" w:hanging="1080"/>
      </w:pPr>
      <w:rPr>
        <w:rFonts w:hint="default"/>
        <w:b/>
        <w:sz w:val="28"/>
      </w:rPr>
    </w:lvl>
    <w:lvl w:ilvl="7">
      <w:start w:val="1"/>
      <w:numFmt w:val="decimal"/>
      <w:lvlText w:val="%1.%2.%3.%4.%5.%6.%7.%8"/>
      <w:lvlJc w:val="left"/>
      <w:pPr>
        <w:ind w:left="4415" w:hanging="1440"/>
      </w:pPr>
      <w:rPr>
        <w:rFonts w:hint="default"/>
        <w:b/>
        <w:sz w:val="28"/>
      </w:rPr>
    </w:lvl>
    <w:lvl w:ilvl="8">
      <w:start w:val="1"/>
      <w:numFmt w:val="decimal"/>
      <w:lvlText w:val="%1.%2.%3.%4.%5.%6.%7.%8.%9"/>
      <w:lvlJc w:val="left"/>
      <w:pPr>
        <w:ind w:left="4840" w:hanging="1440"/>
      </w:pPr>
      <w:rPr>
        <w:rFonts w:hint="default"/>
        <w:b/>
        <w:sz w:val="28"/>
      </w:rPr>
    </w:lvl>
  </w:abstractNum>
  <w:abstractNum w:abstractNumId="19" w15:restartNumberingAfterBreak="0">
    <w:nsid w:val="272F657B"/>
    <w:multiLevelType w:val="multilevel"/>
    <w:tmpl w:val="B96CE11C"/>
    <w:lvl w:ilvl="0">
      <w:start w:val="1"/>
      <w:numFmt w:val="decimal"/>
      <w:pStyle w:val="5"/>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0A85A22"/>
    <w:multiLevelType w:val="multilevel"/>
    <w:tmpl w:val="4A0C3AB6"/>
    <w:lvl w:ilvl="0">
      <w:start w:val="1"/>
      <w:numFmt w:val="decimal"/>
      <w:lvlText w:val="%1."/>
      <w:lvlJc w:val="left"/>
      <w:pPr>
        <w:ind w:left="360" w:hanging="360"/>
      </w:pPr>
      <w:rPr>
        <w:rFonts w:ascii="David" w:eastAsia="David" w:hAnsi="David" w:cs="David"/>
        <w:b/>
        <w:bCs/>
        <w:sz w:val="24"/>
        <w:szCs w:val="24"/>
      </w:rPr>
    </w:lvl>
    <w:lvl w:ilvl="1">
      <w:start w:val="1"/>
      <w:numFmt w:val="decimal"/>
      <w:lvlText w:val="%1.%2."/>
      <w:lvlJc w:val="left"/>
      <w:pPr>
        <w:ind w:left="857" w:hanging="432"/>
      </w:pPr>
      <w:rPr>
        <w:rFonts w:ascii="David" w:eastAsia="David" w:hAnsi="David" w:cs="David"/>
        <w:b w:val="0"/>
        <w:bCs w:val="0"/>
        <w:sz w:val="24"/>
        <w:szCs w:val="24"/>
      </w:rPr>
    </w:lvl>
    <w:lvl w:ilvl="2">
      <w:start w:val="1"/>
      <w:numFmt w:val="decimal"/>
      <w:lvlText w:val="%1.%2.%3."/>
      <w:lvlJc w:val="left"/>
      <w:pPr>
        <w:ind w:left="1494" w:hanging="504"/>
      </w:pPr>
      <w:rPr>
        <w:rFonts w:ascii="David" w:eastAsia="David" w:hAnsi="David" w:cs="David"/>
        <w:b w:val="0"/>
        <w:bCs w:val="0"/>
        <w:i w:val="0"/>
        <w:iCs w:val="0"/>
        <w:smallCaps w:val="0"/>
        <w:strike w:val="0"/>
        <w:color w:val="000000"/>
        <w:u w:val="none"/>
        <w:vertAlign w:val="baseline"/>
      </w:rPr>
    </w:lvl>
    <w:lvl w:ilvl="3">
      <w:start w:val="1"/>
      <w:numFmt w:val="decimal"/>
      <w:lvlText w:val="%1.%2.%3.%4."/>
      <w:lvlJc w:val="center"/>
      <w:pPr>
        <w:ind w:left="1935" w:hanging="765"/>
      </w:pPr>
      <w:rPr>
        <w:b w:val="0"/>
        <w:bCs w:val="0"/>
        <w:i w:val="0"/>
        <w:iCs w:val="0"/>
        <w:smallCaps w:val="0"/>
        <w:strike w:val="0"/>
        <w:u w:val="none"/>
        <w:vertAlign w:val="baseline"/>
      </w:rPr>
    </w:lvl>
    <w:lvl w:ilvl="4">
      <w:start w:val="1"/>
      <w:numFmt w:val="decimal"/>
      <w:lvlText w:val="%1.%2.%3.%4.%5."/>
      <w:lvlJc w:val="left"/>
      <w:pPr>
        <w:ind w:left="2232" w:hanging="792"/>
      </w:pPr>
      <w:rPr>
        <w:b w:val="0"/>
        <w:bCs w:val="0"/>
      </w:rPr>
    </w:lvl>
    <w:lvl w:ilvl="5">
      <w:start w:val="1"/>
      <w:numFmt w:val="decimal"/>
      <w:lvlText w:val="%1.%2.%3.%4.%5.%6."/>
      <w:lvlJc w:val="left"/>
      <w:pPr>
        <w:ind w:left="1656" w:hanging="936"/>
      </w:pPr>
      <w:rPr>
        <w:b w:val="0"/>
        <w:bCs w:val="0"/>
        <w:i w:val="0"/>
        <w:iCs w:val="0"/>
        <w:smallCaps w:val="0"/>
        <w:strike w:val="0"/>
        <w:u w:val="none"/>
        <w:vertAlign w:val="baseline"/>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5E6336"/>
    <w:multiLevelType w:val="multilevel"/>
    <w:tmpl w:val="935E2788"/>
    <w:lvl w:ilvl="0">
      <w:start w:val="12"/>
      <w:numFmt w:val="decimal"/>
      <w:lvlText w:val="%1"/>
      <w:lvlJc w:val="left"/>
      <w:pPr>
        <w:ind w:left="440" w:hanging="440"/>
      </w:pPr>
      <w:rPr>
        <w:rFonts w:hint="default"/>
        <w:b/>
        <w:sz w:val="28"/>
      </w:rPr>
    </w:lvl>
    <w:lvl w:ilvl="1">
      <w:start w:val="1"/>
      <w:numFmt w:val="decimal"/>
      <w:lvlText w:val="%1.%2"/>
      <w:lvlJc w:val="left"/>
      <w:pPr>
        <w:ind w:left="865" w:hanging="440"/>
      </w:pPr>
      <w:rPr>
        <w:rFonts w:hint="default"/>
        <w:b/>
        <w:sz w:val="28"/>
      </w:rPr>
    </w:lvl>
    <w:lvl w:ilvl="2">
      <w:start w:val="1"/>
      <w:numFmt w:val="decimal"/>
      <w:lvlText w:val="%1.%2.%3"/>
      <w:lvlJc w:val="left"/>
      <w:pPr>
        <w:ind w:left="1570" w:hanging="720"/>
      </w:pPr>
      <w:rPr>
        <w:rFonts w:hint="default"/>
        <w:b/>
        <w:sz w:val="28"/>
      </w:rPr>
    </w:lvl>
    <w:lvl w:ilvl="3">
      <w:start w:val="1"/>
      <w:numFmt w:val="decimal"/>
      <w:lvlText w:val="%1.%2.%3.%4"/>
      <w:lvlJc w:val="left"/>
      <w:pPr>
        <w:ind w:left="1995" w:hanging="720"/>
      </w:pPr>
      <w:rPr>
        <w:rFonts w:hint="default"/>
        <w:b/>
        <w:sz w:val="28"/>
      </w:rPr>
    </w:lvl>
    <w:lvl w:ilvl="4">
      <w:start w:val="1"/>
      <w:numFmt w:val="decimal"/>
      <w:lvlText w:val="%1.%2.%3.%4.%5"/>
      <w:lvlJc w:val="left"/>
      <w:pPr>
        <w:ind w:left="2780" w:hanging="1080"/>
      </w:pPr>
      <w:rPr>
        <w:rFonts w:hint="default"/>
        <w:b/>
        <w:sz w:val="28"/>
      </w:rPr>
    </w:lvl>
    <w:lvl w:ilvl="5">
      <w:start w:val="1"/>
      <w:numFmt w:val="decimal"/>
      <w:lvlText w:val="%1.%2.%3.%4.%5.%6"/>
      <w:lvlJc w:val="left"/>
      <w:pPr>
        <w:ind w:left="3205" w:hanging="1080"/>
      </w:pPr>
      <w:rPr>
        <w:rFonts w:hint="default"/>
        <w:b/>
        <w:sz w:val="28"/>
      </w:rPr>
    </w:lvl>
    <w:lvl w:ilvl="6">
      <w:start w:val="1"/>
      <w:numFmt w:val="decimal"/>
      <w:lvlText w:val="%1.%2.%3.%4.%5.%6.%7"/>
      <w:lvlJc w:val="left"/>
      <w:pPr>
        <w:ind w:left="3630" w:hanging="1080"/>
      </w:pPr>
      <w:rPr>
        <w:rFonts w:hint="default"/>
        <w:b/>
        <w:sz w:val="28"/>
      </w:rPr>
    </w:lvl>
    <w:lvl w:ilvl="7">
      <w:start w:val="1"/>
      <w:numFmt w:val="decimal"/>
      <w:lvlText w:val="%1.%2.%3.%4.%5.%6.%7.%8"/>
      <w:lvlJc w:val="left"/>
      <w:pPr>
        <w:ind w:left="4415" w:hanging="1440"/>
      </w:pPr>
      <w:rPr>
        <w:rFonts w:hint="default"/>
        <w:b/>
        <w:sz w:val="28"/>
      </w:rPr>
    </w:lvl>
    <w:lvl w:ilvl="8">
      <w:start w:val="1"/>
      <w:numFmt w:val="decimal"/>
      <w:lvlText w:val="%1.%2.%3.%4.%5.%6.%7.%8.%9"/>
      <w:lvlJc w:val="left"/>
      <w:pPr>
        <w:ind w:left="4840" w:hanging="1440"/>
      </w:pPr>
      <w:rPr>
        <w:rFonts w:hint="default"/>
        <w:b/>
        <w:sz w:val="28"/>
      </w:rPr>
    </w:lvl>
  </w:abstractNum>
  <w:abstractNum w:abstractNumId="22" w15:restartNumberingAfterBreak="0">
    <w:nsid w:val="3B2E19A3"/>
    <w:multiLevelType w:val="multilevel"/>
    <w:tmpl w:val="66D6A994"/>
    <w:lvl w:ilvl="0">
      <w:start w:val="9"/>
      <w:numFmt w:val="decimal"/>
      <w:pStyle w:val="a2"/>
      <w:lvlText w:val="%1."/>
      <w:lvlJc w:val="left"/>
      <w:pPr>
        <w:ind w:left="1100" w:hanging="380"/>
      </w:pPr>
      <w:rPr>
        <w:sz w:val="24"/>
        <w:szCs w:val="24"/>
      </w:rPr>
    </w:lvl>
    <w:lvl w:ilvl="1">
      <w:start w:val="1"/>
      <w:numFmt w:val="decimal"/>
      <w:lvlText w:val="%1.%2."/>
      <w:lvlJc w:val="left"/>
      <w:pPr>
        <w:ind w:left="1440" w:hanging="720"/>
      </w:pPr>
      <w:rPr>
        <w:b w:val="0"/>
        <w:bCs w:val="0"/>
        <w:sz w:val="24"/>
        <w:szCs w:val="24"/>
      </w:rPr>
    </w:lvl>
    <w:lvl w:ilvl="2">
      <w:start w:val="1"/>
      <w:numFmt w:val="decimal"/>
      <w:lvlText w:val="%1.%2.%3."/>
      <w:lvlJc w:val="left"/>
      <w:pPr>
        <w:ind w:left="1440" w:hanging="1080"/>
      </w:pPr>
      <w:rPr>
        <w:b w:val="0"/>
        <w:bCs w:val="0"/>
        <w:i w:val="0"/>
        <w:iCs w:val="0"/>
        <w:smallCaps w:val="0"/>
        <w:strike w:val="0"/>
        <w:u w:val="none"/>
        <w:vertAlign w:val="baseline"/>
      </w:rPr>
    </w:lvl>
    <w:lvl w:ilvl="3">
      <w:start w:val="1"/>
      <w:numFmt w:val="decimal"/>
      <w:lvlText w:val="%1.%2.%3.%4."/>
      <w:lvlJc w:val="left"/>
      <w:pPr>
        <w:ind w:left="2160" w:hanging="1440"/>
      </w:pPr>
      <w:rPr>
        <w:b w:val="0"/>
        <w:bCs w:val="0"/>
        <w:i w:val="0"/>
        <w:iCs w:val="0"/>
        <w:smallCaps w:val="0"/>
        <w:strike w:val="0"/>
        <w:u w:val="none"/>
        <w:vertAlign w:val="baseline"/>
      </w:rPr>
    </w:lvl>
    <w:lvl w:ilvl="4">
      <w:start w:val="1"/>
      <w:numFmt w:val="bullet"/>
      <w:lvlText w:val="◻"/>
      <w:lvlJc w:val="left"/>
      <w:pPr>
        <w:ind w:left="2160" w:hanging="1440"/>
      </w:pPr>
      <w:rPr>
        <w:rFonts w:ascii="Noto Sans Symbols" w:eastAsia="Noto Sans Symbols" w:hAnsi="Noto Sans Symbols" w:cs="Noto Sans Symbols"/>
        <w:b w:val="0"/>
        <w:bCs w:val="0"/>
        <w:i w:val="0"/>
        <w:iCs w:val="0"/>
        <w:smallCaps w:val="0"/>
        <w:strike w:val="0"/>
        <w:u w:val="none"/>
        <w:vertAlign w:val="baseline"/>
      </w:rPr>
    </w:lvl>
    <w:lvl w:ilvl="5">
      <w:start w:val="1"/>
      <w:numFmt w:val="decimal"/>
      <w:lvlText w:val="%1.%2.%3.%4.◻.%6."/>
      <w:lvlJc w:val="left"/>
      <w:pPr>
        <w:ind w:left="2520" w:hanging="1800"/>
      </w:pPr>
      <w:rPr>
        <w:b w:val="0"/>
        <w:bCs w:val="0"/>
      </w:rPr>
    </w:lvl>
    <w:lvl w:ilvl="6">
      <w:start w:val="1"/>
      <w:numFmt w:val="decimal"/>
      <w:lvlText w:val="%1.%2.%3.%4.◻.%6.%7."/>
      <w:lvlJc w:val="left"/>
      <w:pPr>
        <w:ind w:left="2880" w:hanging="2160"/>
      </w:pPr>
    </w:lvl>
    <w:lvl w:ilvl="7">
      <w:start w:val="1"/>
      <w:numFmt w:val="decimal"/>
      <w:lvlText w:val="%1.%2.%3.%4.◻.%6.%7.%8."/>
      <w:lvlJc w:val="left"/>
      <w:pPr>
        <w:ind w:left="3240" w:hanging="2520"/>
      </w:pPr>
    </w:lvl>
    <w:lvl w:ilvl="8">
      <w:start w:val="1"/>
      <w:numFmt w:val="decimal"/>
      <w:lvlText w:val="%1.%2.%3.%4.◻.%6.%7.%8.%9."/>
      <w:lvlJc w:val="left"/>
      <w:pPr>
        <w:ind w:left="3240" w:hanging="2520"/>
      </w:pPr>
    </w:lvl>
  </w:abstractNum>
  <w:abstractNum w:abstractNumId="23" w15:restartNumberingAfterBreak="0">
    <w:nsid w:val="3C53032F"/>
    <w:multiLevelType w:val="multilevel"/>
    <w:tmpl w:val="C71E6B94"/>
    <w:lvl w:ilvl="0">
      <w:start w:val="1"/>
      <w:numFmt w:val="decimal"/>
      <w:pStyle w:val="10"/>
      <w:lvlText w:val="%1."/>
      <w:lvlJc w:val="left"/>
      <w:pPr>
        <w:tabs>
          <w:tab w:val="num" w:pos="720"/>
        </w:tabs>
        <w:ind w:left="720" w:hanging="720"/>
      </w:pPr>
    </w:lvl>
    <w:lvl w:ilvl="1">
      <w:start w:val="1"/>
      <w:numFmt w:val="decimal"/>
      <w:pStyle w:val="Letter2"/>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50"/>
      <w:lvlText w:val="%4."/>
      <w:lvlJc w:val="left"/>
      <w:pPr>
        <w:tabs>
          <w:tab w:val="num" w:pos="2880"/>
        </w:tabs>
        <w:ind w:left="2880" w:hanging="720"/>
      </w:pPr>
    </w:lvl>
    <w:lvl w:ilvl="4">
      <w:start w:val="1"/>
      <w:numFmt w:val="decimal"/>
      <w:pStyle w:val="7"/>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pStyle w:val="70"/>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5B6B63AA"/>
    <w:multiLevelType w:val="multilevel"/>
    <w:tmpl w:val="581EFEDE"/>
    <w:lvl w:ilvl="0">
      <w:start w:val="1"/>
      <w:numFmt w:val="decimal"/>
      <w:pStyle w:val="ListHnumber7"/>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CB679B7"/>
    <w:multiLevelType w:val="multilevel"/>
    <w:tmpl w:val="851AC984"/>
    <w:lvl w:ilvl="0">
      <w:start w:val="11"/>
      <w:numFmt w:val="decimal"/>
      <w:lvlText w:val="%1"/>
      <w:lvlJc w:val="left"/>
      <w:pPr>
        <w:ind w:left="390" w:hanging="390"/>
      </w:pPr>
      <w:rPr>
        <w:rFonts w:hint="default"/>
      </w:rPr>
    </w:lvl>
    <w:lvl w:ilvl="1">
      <w:start w:val="1"/>
      <w:numFmt w:val="decimal"/>
      <w:lvlText w:val="%1.%2"/>
      <w:lvlJc w:val="left"/>
      <w:pPr>
        <w:ind w:left="815" w:hanging="39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6" w15:restartNumberingAfterBreak="0">
    <w:nsid w:val="62CD3003"/>
    <w:multiLevelType w:val="multilevel"/>
    <w:tmpl w:val="1B7E332A"/>
    <w:lvl w:ilvl="0">
      <w:start w:val="9"/>
      <w:numFmt w:val="decimal"/>
      <w:pStyle w:val="AlphaList2"/>
      <w:lvlText w:val="%1."/>
      <w:lvlJc w:val="left"/>
      <w:pPr>
        <w:ind w:left="1100" w:hanging="380"/>
      </w:pPr>
      <w:rPr>
        <w:sz w:val="24"/>
        <w:szCs w:val="24"/>
      </w:rPr>
    </w:lvl>
    <w:lvl w:ilvl="1">
      <w:start w:val="1"/>
      <w:numFmt w:val="decimal"/>
      <w:lvlText w:val="%1.%2."/>
      <w:lvlJc w:val="left"/>
      <w:pPr>
        <w:ind w:left="1440" w:hanging="720"/>
      </w:pPr>
      <w:rPr>
        <w:b w:val="0"/>
        <w:bCs w:val="0"/>
        <w:sz w:val="24"/>
        <w:szCs w:val="24"/>
      </w:rPr>
    </w:lvl>
    <w:lvl w:ilvl="2">
      <w:start w:val="1"/>
      <w:numFmt w:val="bullet"/>
      <w:lvlText w:val="◻"/>
      <w:lvlJc w:val="left"/>
      <w:pPr>
        <w:ind w:left="1440" w:hanging="1080"/>
      </w:pPr>
      <w:rPr>
        <w:rFonts w:ascii="Noto Sans Symbols" w:eastAsia="Noto Sans Symbols" w:hAnsi="Noto Sans Symbols" w:cs="Noto Sans Symbols"/>
        <w:b w:val="0"/>
        <w:bCs w:val="0"/>
        <w:i w:val="0"/>
        <w:iCs w:val="0"/>
        <w:smallCaps w:val="0"/>
        <w:strike w:val="0"/>
        <w:u w:val="none"/>
        <w:vertAlign w:val="baseline"/>
      </w:rPr>
    </w:lvl>
    <w:lvl w:ilvl="3">
      <w:start w:val="1"/>
      <w:numFmt w:val="decimal"/>
      <w:lvlText w:val="%1.%2.◻.%4."/>
      <w:lvlJc w:val="left"/>
      <w:pPr>
        <w:ind w:left="2160" w:hanging="1440"/>
      </w:pPr>
      <w:rPr>
        <w:b w:val="0"/>
        <w:bCs w:val="0"/>
        <w:i w:val="0"/>
        <w:iCs w:val="0"/>
        <w:smallCaps w:val="0"/>
        <w:strike w:val="0"/>
        <w:u w:val="none"/>
        <w:vertAlign w:val="baseline"/>
      </w:rPr>
    </w:lvl>
    <w:lvl w:ilvl="4">
      <w:start w:val="1"/>
      <w:numFmt w:val="decimal"/>
      <w:lvlText w:val="%1.%2.◻.%4.%5."/>
      <w:lvlJc w:val="left"/>
      <w:pPr>
        <w:ind w:left="2160" w:hanging="1440"/>
      </w:pPr>
      <w:rPr>
        <w:b w:val="0"/>
        <w:bCs w:val="0"/>
        <w:i w:val="0"/>
        <w:iCs w:val="0"/>
        <w:smallCaps w:val="0"/>
        <w:strike w:val="0"/>
        <w:u w:val="none"/>
        <w:vertAlign w:val="baseline"/>
      </w:rPr>
    </w:lvl>
    <w:lvl w:ilvl="5">
      <w:start w:val="1"/>
      <w:numFmt w:val="decimal"/>
      <w:lvlText w:val="%1.%2.◻.%4.%5.%6."/>
      <w:lvlJc w:val="left"/>
      <w:pPr>
        <w:ind w:left="2520" w:hanging="1800"/>
      </w:pPr>
      <w:rPr>
        <w:b w:val="0"/>
        <w:bCs w:val="0"/>
      </w:rPr>
    </w:lvl>
    <w:lvl w:ilvl="6">
      <w:start w:val="1"/>
      <w:numFmt w:val="decimal"/>
      <w:lvlText w:val="%1.%2.◻.%4.%5.%6.%7."/>
      <w:lvlJc w:val="left"/>
      <w:pPr>
        <w:ind w:left="2880" w:hanging="2160"/>
      </w:pPr>
    </w:lvl>
    <w:lvl w:ilvl="7">
      <w:start w:val="1"/>
      <w:numFmt w:val="decimal"/>
      <w:lvlText w:val="%1.%2.◻.%4.%5.%6.%7.%8."/>
      <w:lvlJc w:val="left"/>
      <w:pPr>
        <w:ind w:left="3240" w:hanging="2520"/>
      </w:pPr>
    </w:lvl>
    <w:lvl w:ilvl="8">
      <w:start w:val="1"/>
      <w:numFmt w:val="decimal"/>
      <w:lvlText w:val="%1.%2.◻.%4.%5.%6.%7.%8.%9."/>
      <w:lvlJc w:val="left"/>
      <w:pPr>
        <w:ind w:left="3240" w:hanging="2520"/>
      </w:pPr>
    </w:lvl>
  </w:abstractNum>
  <w:abstractNum w:abstractNumId="27" w15:restartNumberingAfterBreak="0">
    <w:nsid w:val="64FB47F5"/>
    <w:multiLevelType w:val="multilevel"/>
    <w:tmpl w:val="A6D6EFF2"/>
    <w:lvl w:ilvl="0">
      <w:start w:val="1"/>
      <w:numFmt w:val="decimal"/>
      <w:pStyle w:val="Normal6"/>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AFB73E0"/>
    <w:multiLevelType w:val="multilevel"/>
    <w:tmpl w:val="3D0EC5D8"/>
    <w:lvl w:ilvl="0">
      <w:start w:val="1"/>
      <w:numFmt w:val="decimal"/>
      <w:pStyle w:val="a3"/>
      <w:lvlText w:val="%1."/>
      <w:lvlJc w:val="left"/>
      <w:pPr>
        <w:ind w:left="360" w:hanging="360"/>
      </w:pPr>
    </w:lvl>
    <w:lvl w:ilvl="1">
      <w:start w:val="1"/>
      <w:numFmt w:val="decimal"/>
      <w:lvlText w:val="%1.%2."/>
      <w:lvlJc w:val="left"/>
      <w:pPr>
        <w:ind w:left="792" w:hanging="432"/>
      </w:pPr>
      <w:rPr>
        <w:rFonts w:ascii="David" w:eastAsia="David" w:hAnsi="David" w:cs="David"/>
        <w:b w:val="0"/>
        <w:bCs w:val="0"/>
        <w:i w:val="0"/>
        <w:iCs w:val="0"/>
        <w:smallCaps w:val="0"/>
        <w:strike w:val="0"/>
        <w:color w:val="000000"/>
        <w:u w:val="none"/>
        <w:vertAlign w:val="baseline"/>
      </w:rPr>
    </w:lvl>
    <w:lvl w:ilvl="2">
      <w:start w:val="1"/>
      <w:numFmt w:val="decimal"/>
      <w:lvlText w:val="%1.%2.%3."/>
      <w:lvlJc w:val="left"/>
      <w:pPr>
        <w:ind w:left="1224" w:hanging="504"/>
      </w:pPr>
      <w:rPr>
        <w:rFonts w:ascii="David" w:eastAsia="David" w:hAnsi="David" w:cs="David"/>
        <w:b w:val="0"/>
        <w:bCs w:val="0"/>
        <w:i w:val="0"/>
        <w:iCs w:val="0"/>
        <w:smallCaps w:val="0"/>
        <w:strike w:val="0"/>
        <w:color w:val="000000"/>
        <w:u w:val="none"/>
        <w:vertAlign w:val="baseline"/>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3C772E7"/>
    <w:multiLevelType w:val="hybridMultilevel"/>
    <w:tmpl w:val="CC44F7E4"/>
    <w:lvl w:ilvl="0" w:tplc="8C5E8F2C">
      <w:start w:val="1"/>
      <w:numFmt w:val="decimal"/>
      <w:lvlText w:val="%1."/>
      <w:lvlJc w:val="left"/>
      <w:pPr>
        <w:ind w:left="720" w:hanging="360"/>
      </w:pPr>
    </w:lvl>
    <w:lvl w:ilvl="1" w:tplc="19263F9C">
      <w:start w:val="1"/>
      <w:numFmt w:val="decimal"/>
      <w:lvlText w:val="%2."/>
      <w:lvlJc w:val="left"/>
      <w:pPr>
        <w:ind w:left="720" w:hanging="360"/>
      </w:pPr>
    </w:lvl>
    <w:lvl w:ilvl="2" w:tplc="B888B4C8">
      <w:start w:val="1"/>
      <w:numFmt w:val="decimal"/>
      <w:lvlText w:val="%3."/>
      <w:lvlJc w:val="left"/>
      <w:pPr>
        <w:ind w:left="720" w:hanging="360"/>
      </w:pPr>
    </w:lvl>
    <w:lvl w:ilvl="3" w:tplc="E02A5236">
      <w:start w:val="1"/>
      <w:numFmt w:val="decimal"/>
      <w:lvlText w:val="%4."/>
      <w:lvlJc w:val="left"/>
      <w:pPr>
        <w:ind w:left="720" w:hanging="360"/>
      </w:pPr>
    </w:lvl>
    <w:lvl w:ilvl="4" w:tplc="40F674B0">
      <w:start w:val="1"/>
      <w:numFmt w:val="decimal"/>
      <w:lvlText w:val="%5."/>
      <w:lvlJc w:val="left"/>
      <w:pPr>
        <w:ind w:left="720" w:hanging="360"/>
      </w:pPr>
    </w:lvl>
    <w:lvl w:ilvl="5" w:tplc="E702E448">
      <w:start w:val="1"/>
      <w:numFmt w:val="decimal"/>
      <w:lvlText w:val="%6."/>
      <w:lvlJc w:val="left"/>
      <w:pPr>
        <w:ind w:left="720" w:hanging="360"/>
      </w:pPr>
    </w:lvl>
    <w:lvl w:ilvl="6" w:tplc="2A1CE50A">
      <w:start w:val="1"/>
      <w:numFmt w:val="decimal"/>
      <w:lvlText w:val="%7."/>
      <w:lvlJc w:val="left"/>
      <w:pPr>
        <w:ind w:left="720" w:hanging="360"/>
      </w:pPr>
    </w:lvl>
    <w:lvl w:ilvl="7" w:tplc="7304BE78">
      <w:start w:val="1"/>
      <w:numFmt w:val="decimal"/>
      <w:lvlText w:val="%8."/>
      <w:lvlJc w:val="left"/>
      <w:pPr>
        <w:ind w:left="720" w:hanging="360"/>
      </w:pPr>
    </w:lvl>
    <w:lvl w:ilvl="8" w:tplc="A0B0E734">
      <w:start w:val="1"/>
      <w:numFmt w:val="decimal"/>
      <w:lvlText w:val="%9."/>
      <w:lvlJc w:val="left"/>
      <w:pPr>
        <w:ind w:left="720" w:hanging="360"/>
      </w:pPr>
    </w:lvl>
  </w:abstractNum>
  <w:abstractNum w:abstractNumId="30" w15:restartNumberingAfterBreak="0">
    <w:nsid w:val="761552A7"/>
    <w:multiLevelType w:val="multilevel"/>
    <w:tmpl w:val="312CC93A"/>
    <w:lvl w:ilvl="0">
      <w:start w:val="3"/>
      <w:numFmt w:val="decimal"/>
      <w:lvlText w:val="%1"/>
      <w:lvlJc w:val="left"/>
      <w:pPr>
        <w:ind w:left="360" w:hanging="360"/>
      </w:pPr>
      <w:rPr>
        <w:rFonts w:hint="default"/>
        <w:b/>
        <w:sz w:val="28"/>
      </w:rPr>
    </w:lvl>
    <w:lvl w:ilvl="1">
      <w:start w:val="1"/>
      <w:numFmt w:val="decimal"/>
      <w:lvlText w:val="%1.%2"/>
      <w:lvlJc w:val="left"/>
      <w:pPr>
        <w:ind w:left="785" w:hanging="360"/>
      </w:pPr>
      <w:rPr>
        <w:rFonts w:hint="default"/>
        <w:b/>
        <w:sz w:val="28"/>
      </w:rPr>
    </w:lvl>
    <w:lvl w:ilvl="2">
      <w:start w:val="1"/>
      <w:numFmt w:val="decimal"/>
      <w:lvlText w:val="%1.%2.%3"/>
      <w:lvlJc w:val="left"/>
      <w:pPr>
        <w:ind w:left="1570" w:hanging="720"/>
      </w:pPr>
      <w:rPr>
        <w:rFonts w:hint="default"/>
        <w:b/>
        <w:sz w:val="28"/>
      </w:rPr>
    </w:lvl>
    <w:lvl w:ilvl="3">
      <w:start w:val="1"/>
      <w:numFmt w:val="decimal"/>
      <w:lvlText w:val="%1.%2.%3.%4"/>
      <w:lvlJc w:val="left"/>
      <w:pPr>
        <w:ind w:left="1995" w:hanging="720"/>
      </w:pPr>
      <w:rPr>
        <w:rFonts w:hint="default"/>
        <w:b/>
        <w:sz w:val="28"/>
      </w:rPr>
    </w:lvl>
    <w:lvl w:ilvl="4">
      <w:start w:val="1"/>
      <w:numFmt w:val="decimal"/>
      <w:lvlText w:val="%1.%2.%3.%4.%5"/>
      <w:lvlJc w:val="left"/>
      <w:pPr>
        <w:ind w:left="2780" w:hanging="1080"/>
      </w:pPr>
      <w:rPr>
        <w:rFonts w:hint="default"/>
        <w:b/>
        <w:sz w:val="28"/>
      </w:rPr>
    </w:lvl>
    <w:lvl w:ilvl="5">
      <w:start w:val="1"/>
      <w:numFmt w:val="decimal"/>
      <w:lvlText w:val="%1.%2.%3.%4.%5.%6"/>
      <w:lvlJc w:val="left"/>
      <w:pPr>
        <w:ind w:left="3205" w:hanging="1080"/>
      </w:pPr>
      <w:rPr>
        <w:rFonts w:hint="default"/>
        <w:b/>
        <w:sz w:val="28"/>
      </w:rPr>
    </w:lvl>
    <w:lvl w:ilvl="6">
      <w:start w:val="1"/>
      <w:numFmt w:val="decimal"/>
      <w:lvlText w:val="%1.%2.%3.%4.%5.%6.%7"/>
      <w:lvlJc w:val="left"/>
      <w:pPr>
        <w:ind w:left="3630" w:hanging="1080"/>
      </w:pPr>
      <w:rPr>
        <w:rFonts w:hint="default"/>
        <w:b/>
        <w:sz w:val="28"/>
      </w:rPr>
    </w:lvl>
    <w:lvl w:ilvl="7">
      <w:start w:val="1"/>
      <w:numFmt w:val="decimal"/>
      <w:lvlText w:val="%1.%2.%3.%4.%5.%6.%7.%8"/>
      <w:lvlJc w:val="left"/>
      <w:pPr>
        <w:ind w:left="4415" w:hanging="1440"/>
      </w:pPr>
      <w:rPr>
        <w:rFonts w:hint="default"/>
        <w:b/>
        <w:sz w:val="28"/>
      </w:rPr>
    </w:lvl>
    <w:lvl w:ilvl="8">
      <w:start w:val="1"/>
      <w:numFmt w:val="decimal"/>
      <w:lvlText w:val="%1.%2.%3.%4.%5.%6.%7.%8.%9"/>
      <w:lvlJc w:val="left"/>
      <w:pPr>
        <w:ind w:left="4840" w:hanging="1440"/>
      </w:pPr>
      <w:rPr>
        <w:rFonts w:hint="default"/>
        <w:b/>
        <w:sz w:val="28"/>
      </w:rPr>
    </w:lvl>
  </w:abstractNum>
  <w:abstractNum w:abstractNumId="31" w15:restartNumberingAfterBreak="0">
    <w:nsid w:val="76A44414"/>
    <w:multiLevelType w:val="multilevel"/>
    <w:tmpl w:val="EF3C7A14"/>
    <w:lvl w:ilvl="0">
      <w:start w:val="1"/>
      <w:numFmt w:val="decimal"/>
      <w:pStyle w:val="ListHnumber5"/>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A7D667A"/>
    <w:multiLevelType w:val="multilevel"/>
    <w:tmpl w:val="34F64CC4"/>
    <w:lvl w:ilvl="0">
      <w:start w:val="1"/>
      <w:numFmt w:val="decimal"/>
      <w:pStyle w:val="ListHnumber4"/>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12100053">
    <w:abstractNumId w:val="20"/>
  </w:num>
  <w:num w:numId="2" w16cid:durableId="657269207">
    <w:abstractNumId w:val="9"/>
  </w:num>
  <w:num w:numId="3" w16cid:durableId="1262450852">
    <w:abstractNumId w:val="14"/>
  </w:num>
  <w:num w:numId="4" w16cid:durableId="18430587">
    <w:abstractNumId w:val="7"/>
  </w:num>
  <w:num w:numId="5" w16cid:durableId="516819380">
    <w:abstractNumId w:val="16"/>
  </w:num>
  <w:num w:numId="6" w16cid:durableId="1047144884">
    <w:abstractNumId w:val="8"/>
  </w:num>
  <w:num w:numId="7" w16cid:durableId="1609586693">
    <w:abstractNumId w:val="1"/>
  </w:num>
  <w:num w:numId="8" w16cid:durableId="1365980155">
    <w:abstractNumId w:val="22"/>
  </w:num>
  <w:num w:numId="9" w16cid:durableId="1871989207">
    <w:abstractNumId w:val="26"/>
  </w:num>
  <w:num w:numId="10" w16cid:durableId="1625188529">
    <w:abstractNumId w:val="17"/>
  </w:num>
  <w:num w:numId="11" w16cid:durableId="871698060">
    <w:abstractNumId w:val="3"/>
  </w:num>
  <w:num w:numId="12" w16cid:durableId="93288330">
    <w:abstractNumId w:val="28"/>
  </w:num>
  <w:num w:numId="13" w16cid:durableId="2039970281">
    <w:abstractNumId w:val="4"/>
  </w:num>
  <w:num w:numId="14" w16cid:durableId="1767309433">
    <w:abstractNumId w:val="15"/>
  </w:num>
  <w:num w:numId="15" w16cid:durableId="1264605767">
    <w:abstractNumId w:val="12"/>
  </w:num>
  <w:num w:numId="16" w16cid:durableId="200364019">
    <w:abstractNumId w:val="32"/>
  </w:num>
  <w:num w:numId="17" w16cid:durableId="1899976176">
    <w:abstractNumId w:val="2"/>
  </w:num>
  <w:num w:numId="18" w16cid:durableId="2132168554">
    <w:abstractNumId w:val="19"/>
  </w:num>
  <w:num w:numId="19" w16cid:durableId="1806194597">
    <w:abstractNumId w:val="31"/>
  </w:num>
  <w:num w:numId="20" w16cid:durableId="237176401">
    <w:abstractNumId w:val="24"/>
  </w:num>
  <w:num w:numId="21" w16cid:durableId="1052967360">
    <w:abstractNumId w:val="0"/>
  </w:num>
  <w:num w:numId="22" w16cid:durableId="1412583915">
    <w:abstractNumId w:val="27"/>
  </w:num>
  <w:num w:numId="23" w16cid:durableId="1700160536">
    <w:abstractNumId w:val="23"/>
  </w:num>
  <w:num w:numId="24" w16cid:durableId="10305707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248093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00422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78047850">
    <w:abstractNumId w:val="6"/>
  </w:num>
  <w:num w:numId="28" w16cid:durableId="451630234">
    <w:abstractNumId w:val="30"/>
  </w:num>
  <w:num w:numId="29" w16cid:durableId="1079332886">
    <w:abstractNumId w:val="10"/>
  </w:num>
  <w:num w:numId="30" w16cid:durableId="463350253">
    <w:abstractNumId w:val="29"/>
  </w:num>
  <w:num w:numId="31" w16cid:durableId="1868443325">
    <w:abstractNumId w:val="13"/>
  </w:num>
  <w:num w:numId="32" w16cid:durableId="328364893">
    <w:abstractNumId w:val="5"/>
  </w:num>
  <w:num w:numId="33" w16cid:durableId="1924140822">
    <w:abstractNumId w:val="11"/>
  </w:num>
  <w:num w:numId="34" w16cid:durableId="1107385522">
    <w:abstractNumId w:val="25"/>
  </w:num>
  <w:num w:numId="35" w16cid:durableId="2107456241">
    <w:abstractNumId w:val="21"/>
  </w:num>
  <w:num w:numId="36" w16cid:durableId="1142818764">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BF2"/>
    <w:rsid w:val="000A0D4D"/>
    <w:rsid w:val="001F515E"/>
    <w:rsid w:val="00201E4D"/>
    <w:rsid w:val="00276459"/>
    <w:rsid w:val="0034641D"/>
    <w:rsid w:val="00370835"/>
    <w:rsid w:val="00450D87"/>
    <w:rsid w:val="005757BF"/>
    <w:rsid w:val="006B1FAC"/>
    <w:rsid w:val="006B6115"/>
    <w:rsid w:val="006F5269"/>
    <w:rsid w:val="00764E84"/>
    <w:rsid w:val="0078777A"/>
    <w:rsid w:val="00803368"/>
    <w:rsid w:val="00835EE4"/>
    <w:rsid w:val="00857A1D"/>
    <w:rsid w:val="009E1379"/>
    <w:rsid w:val="00AF5757"/>
    <w:rsid w:val="00B01543"/>
    <w:rsid w:val="00B03014"/>
    <w:rsid w:val="00B2695B"/>
    <w:rsid w:val="00B61303"/>
    <w:rsid w:val="00BD2434"/>
    <w:rsid w:val="00C51940"/>
    <w:rsid w:val="00C93D01"/>
    <w:rsid w:val="00C95A0C"/>
    <w:rsid w:val="00D84BF2"/>
    <w:rsid w:val="00DD2198"/>
    <w:rsid w:val="00FD236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4:docId w14:val="3AFEBB0A"/>
  <w15:docId w15:val="{E90F3120-A329-40B2-9A4F-D30C4397D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David" w:hAnsi="David" w:cs="David"/>
        <w:sz w:val="24"/>
        <w:szCs w:val="24"/>
        <w:lang w:val="en" w:eastAsia="en-US" w:bidi="he-IL"/>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style>
  <w:style w:type="paragraph" w:styleId="11">
    <w:name w:val="heading 1"/>
    <w:basedOn w:val="a4"/>
    <w:next w:val="a4"/>
    <w:uiPriority w:val="9"/>
    <w:qFormat/>
    <w:pPr>
      <w:widowControl w:val="0"/>
      <w:outlineLvl w:val="0"/>
    </w:pPr>
    <w:rPr>
      <w:b/>
      <w:bCs/>
      <w:smallCaps/>
      <w:sz w:val="36"/>
      <w:szCs w:val="36"/>
    </w:rPr>
  </w:style>
  <w:style w:type="paragraph" w:styleId="20">
    <w:name w:val="heading 2"/>
    <w:basedOn w:val="a4"/>
    <w:next w:val="a4"/>
    <w:uiPriority w:val="9"/>
    <w:semiHidden/>
    <w:unhideWhenUsed/>
    <w:qFormat/>
    <w:pPr>
      <w:widowControl w:val="0"/>
      <w:outlineLvl w:val="1"/>
    </w:pPr>
    <w:rPr>
      <w:b/>
      <w:bCs/>
      <w:smallCaps/>
      <w:sz w:val="32"/>
      <w:szCs w:val="32"/>
    </w:rPr>
  </w:style>
  <w:style w:type="paragraph" w:styleId="30">
    <w:name w:val="heading 3"/>
    <w:basedOn w:val="a4"/>
    <w:next w:val="a4"/>
    <w:uiPriority w:val="9"/>
    <w:semiHidden/>
    <w:unhideWhenUsed/>
    <w:qFormat/>
    <w:pPr>
      <w:widowControl w:val="0"/>
      <w:spacing w:before="300"/>
      <w:outlineLvl w:val="2"/>
    </w:pPr>
    <w:rPr>
      <w:smallCaps/>
      <w:sz w:val="28"/>
      <w:szCs w:val="28"/>
    </w:rPr>
  </w:style>
  <w:style w:type="paragraph" w:styleId="4">
    <w:name w:val="heading 4"/>
    <w:basedOn w:val="a4"/>
    <w:next w:val="a4"/>
    <w:uiPriority w:val="9"/>
    <w:semiHidden/>
    <w:unhideWhenUsed/>
    <w:qFormat/>
    <w:pPr>
      <w:spacing w:before="300"/>
      <w:outlineLvl w:val="3"/>
    </w:pPr>
    <w:rPr>
      <w:b/>
      <w:bCs/>
      <w:smallCaps/>
    </w:rPr>
  </w:style>
  <w:style w:type="paragraph" w:styleId="51">
    <w:name w:val="heading 5"/>
    <w:basedOn w:val="a4"/>
    <w:next w:val="a4"/>
    <w:uiPriority w:val="9"/>
    <w:semiHidden/>
    <w:unhideWhenUsed/>
    <w:qFormat/>
    <w:pPr>
      <w:widowControl w:val="0"/>
      <w:spacing w:before="300"/>
      <w:outlineLvl w:val="4"/>
    </w:pPr>
    <w:rPr>
      <w:b/>
      <w:bCs/>
      <w:smallCaps/>
    </w:rPr>
  </w:style>
  <w:style w:type="paragraph" w:styleId="60">
    <w:name w:val="heading 6"/>
    <w:basedOn w:val="a4"/>
    <w:next w:val="a4"/>
    <w:uiPriority w:val="9"/>
    <w:semiHidden/>
    <w:unhideWhenUsed/>
    <w:qFormat/>
    <w:pPr>
      <w:widowControl w:val="0"/>
      <w:spacing w:before="300"/>
      <w:outlineLvl w:val="5"/>
    </w:pPr>
    <w:rPr>
      <w:b/>
      <w:bCs/>
      <w:smallCaps/>
    </w:rPr>
  </w:style>
  <w:style w:type="paragraph" w:styleId="71">
    <w:name w:val="heading 7"/>
    <w:aliases w:val="ASAPHeading 7"/>
    <w:link w:val="72"/>
    <w:unhideWhenUsed/>
    <w:rsid w:val="003A1D7A"/>
    <w:pPr>
      <w:widowControl w:val="0"/>
      <w:bidi w:val="0"/>
      <w:spacing w:before="300"/>
      <w:outlineLvl w:val="6"/>
    </w:pPr>
    <w:rPr>
      <w:b/>
      <w:bCs/>
      <w:caps/>
      <w:spacing w:val="10"/>
    </w:rPr>
  </w:style>
  <w:style w:type="paragraph" w:styleId="8">
    <w:name w:val="heading 8"/>
    <w:aliases w:val="ASAPHeading 8"/>
    <w:link w:val="80"/>
    <w:unhideWhenUsed/>
    <w:rsid w:val="00014182"/>
    <w:pPr>
      <w:bidi w:val="0"/>
      <w:spacing w:before="300"/>
      <w:outlineLvl w:val="7"/>
    </w:pPr>
    <w:rPr>
      <w:caps/>
      <w:spacing w:val="10"/>
      <w:sz w:val="18"/>
      <w:szCs w:val="18"/>
    </w:rPr>
  </w:style>
  <w:style w:type="paragraph" w:styleId="9">
    <w:name w:val="heading 9"/>
    <w:aliases w:val="ASAPHeading 9"/>
    <w:link w:val="90"/>
    <w:unhideWhenUsed/>
    <w:rsid w:val="00014182"/>
    <w:pPr>
      <w:bidi w:val="0"/>
      <w:spacing w:before="300"/>
      <w:outlineLvl w:val="8"/>
    </w:pPr>
    <w:rPr>
      <w:i/>
      <w:caps/>
      <w:spacing w:val="10"/>
      <w:sz w:val="18"/>
      <w:szCs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8">
    <w:name w:val="Title"/>
    <w:basedOn w:val="a4"/>
    <w:next w:val="a4"/>
    <w:uiPriority w:val="10"/>
    <w:qFormat/>
    <w:pPr>
      <w:spacing w:before="240"/>
      <w:jc w:val="center"/>
    </w:pPr>
    <w:rPr>
      <w:sz w:val="20"/>
      <w:szCs w:val="20"/>
      <w:u w:val="single"/>
    </w:rPr>
  </w:style>
  <w:style w:type="character" w:customStyle="1" w:styleId="12">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5"/>
    <w:rsid w:val="003A1D7A"/>
    <w:rPr>
      <w:rFonts w:ascii="Times New Roman" w:hAnsi="Times New Roman" w:cs="David"/>
      <w:b/>
      <w:bCs/>
      <w:caps/>
      <w:spacing w:val="15"/>
      <w:sz w:val="36"/>
      <w:szCs w:val="36"/>
    </w:rPr>
  </w:style>
  <w:style w:type="paragraph" w:styleId="a9">
    <w:name w:val="Quote"/>
    <w:link w:val="aa"/>
    <w:rsid w:val="003A1D7A"/>
    <w:pPr>
      <w:widowControl w:val="0"/>
      <w:ind w:left="567" w:right="567"/>
    </w:pPr>
    <w:rPr>
      <w:i/>
      <w:iCs/>
    </w:rPr>
  </w:style>
  <w:style w:type="character" w:customStyle="1" w:styleId="aa">
    <w:name w:val="ציטוט תו"/>
    <w:basedOn w:val="a5"/>
    <w:link w:val="a9"/>
    <w:rsid w:val="003A1D7A"/>
    <w:rPr>
      <w:rFonts w:ascii="Times New Roman" w:hAnsi="Times New Roman" w:cs="David"/>
      <w:i/>
      <w:iCs/>
      <w:sz w:val="24"/>
      <w:szCs w:val="24"/>
    </w:rPr>
  </w:style>
  <w:style w:type="character" w:customStyle="1" w:styleId="21">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5"/>
    <w:rsid w:val="003A1D7A"/>
    <w:rPr>
      <w:rFonts w:ascii="Times New Roman" w:hAnsi="Times New Roman" w:cs="David"/>
      <w:b/>
      <w:bCs/>
      <w:caps/>
      <w:spacing w:val="15"/>
      <w:sz w:val="32"/>
      <w:szCs w:val="32"/>
    </w:rPr>
  </w:style>
  <w:style w:type="character" w:customStyle="1" w:styleId="31">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5"/>
    <w:rsid w:val="001611C6"/>
    <w:rPr>
      <w:rFonts w:ascii="Times New Roman" w:hAnsi="Times New Roman" w:cs="David"/>
      <w:bCs/>
      <w:caps/>
      <w:spacing w:val="15"/>
      <w:sz w:val="28"/>
      <w:szCs w:val="28"/>
    </w:rPr>
  </w:style>
  <w:style w:type="character" w:customStyle="1" w:styleId="40">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5"/>
    <w:rsid w:val="003A1D7A"/>
    <w:rPr>
      <w:rFonts w:ascii="Times New Roman" w:hAnsi="Times New Roman" w:cs="David"/>
      <w:b/>
      <w:bCs/>
      <w:caps/>
      <w:spacing w:val="10"/>
      <w:sz w:val="24"/>
      <w:szCs w:val="24"/>
    </w:rPr>
  </w:style>
  <w:style w:type="character" w:customStyle="1" w:styleId="52">
    <w:name w:val="כותרת 5 תו"/>
    <w:aliases w:val=" תו12 תו,ASAPHeading 5 תו,Heading 5 Char Char תו,Heading 5 תו תו,תו12 תו"/>
    <w:basedOn w:val="a5"/>
    <w:rsid w:val="003A1D7A"/>
    <w:rPr>
      <w:rFonts w:ascii="Times New Roman" w:hAnsi="Times New Roman" w:cs="David"/>
      <w:b/>
      <w:bCs/>
      <w:caps/>
      <w:spacing w:val="10"/>
      <w:sz w:val="24"/>
      <w:szCs w:val="24"/>
    </w:rPr>
  </w:style>
  <w:style w:type="character" w:customStyle="1" w:styleId="61">
    <w:name w:val="כותרת 6 תו"/>
    <w:aliases w:val="ASAPHeading 6 תו"/>
    <w:basedOn w:val="a5"/>
    <w:rsid w:val="00066383"/>
    <w:rPr>
      <w:rFonts w:ascii="Times New Roman" w:hAnsi="Times New Roman" w:cs="David"/>
      <w:b/>
      <w:bCs/>
      <w:caps/>
      <w:spacing w:val="10"/>
      <w:sz w:val="24"/>
      <w:szCs w:val="24"/>
    </w:rPr>
  </w:style>
  <w:style w:type="character" w:customStyle="1" w:styleId="72">
    <w:name w:val="כותרת 7 תו"/>
    <w:aliases w:val="ASAPHeading 7 תו"/>
    <w:basedOn w:val="a5"/>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5"/>
    <w:link w:val="8"/>
    <w:rsid w:val="00014182"/>
    <w:rPr>
      <w:caps/>
      <w:spacing w:val="10"/>
      <w:sz w:val="18"/>
      <w:szCs w:val="18"/>
    </w:rPr>
  </w:style>
  <w:style w:type="character" w:customStyle="1" w:styleId="90">
    <w:name w:val="כותרת 9 תו"/>
    <w:aliases w:val="ASAPHeading 9 תו"/>
    <w:basedOn w:val="a5"/>
    <w:link w:val="9"/>
    <w:rsid w:val="00014182"/>
    <w:rPr>
      <w:i/>
      <w:caps/>
      <w:spacing w:val="10"/>
      <w:sz w:val="18"/>
      <w:szCs w:val="18"/>
    </w:rPr>
  </w:style>
  <w:style w:type="paragraph" w:styleId="ab">
    <w:name w:val="caption"/>
    <w:uiPriority w:val="35"/>
    <w:semiHidden/>
    <w:unhideWhenUsed/>
    <w:qFormat/>
    <w:rsid w:val="00014182"/>
    <w:pPr>
      <w:bidi w:val="0"/>
    </w:pPr>
    <w:rPr>
      <w:b/>
      <w:bCs/>
      <w:color w:val="365F91" w:themeColor="accent1" w:themeShade="BF"/>
      <w:sz w:val="16"/>
      <w:szCs w:val="16"/>
    </w:rPr>
  </w:style>
  <w:style w:type="paragraph" w:styleId="ac">
    <w:name w:val="TOC Heading"/>
    <w:uiPriority w:val="39"/>
    <w:unhideWhenUsed/>
    <w:rsid w:val="00014182"/>
    <w:pPr>
      <w:bidi w:val="0"/>
    </w:pPr>
    <w:rPr>
      <w:lang w:bidi="en-US"/>
    </w:rPr>
  </w:style>
  <w:style w:type="paragraph" w:styleId="TOC3">
    <w:name w:val="toc 3"/>
    <w:autoRedefine/>
    <w:uiPriority w:val="39"/>
    <w:unhideWhenUsed/>
    <w:rsid w:val="00600BFA"/>
    <w:pPr>
      <w:ind w:left="480"/>
    </w:pPr>
    <w:rPr>
      <w:rFonts w:asciiTheme="minorHAnsi" w:hAnsiTheme="minorHAnsi" w:cstheme="minorHAnsi"/>
      <w:i/>
      <w:iCs/>
      <w:sz w:val="20"/>
      <w:szCs w:val="20"/>
    </w:rPr>
  </w:style>
  <w:style w:type="paragraph" w:styleId="TOC1">
    <w:name w:val="toc 1"/>
    <w:autoRedefine/>
    <w:uiPriority w:val="39"/>
    <w:unhideWhenUsed/>
    <w:qFormat/>
    <w:rsid w:val="002C3820"/>
    <w:rPr>
      <w:rFonts w:asciiTheme="majorBidi" w:hAnsiTheme="majorBidi" w:cstheme="minorHAnsi"/>
      <w:bCs/>
      <w:caps/>
      <w:sz w:val="20"/>
      <w:szCs w:val="20"/>
    </w:rPr>
  </w:style>
  <w:style w:type="paragraph" w:styleId="TOC2">
    <w:name w:val="toc 2"/>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autoRedefine/>
    <w:uiPriority w:val="39"/>
    <w:unhideWhenUsed/>
    <w:rsid w:val="00600BFA"/>
    <w:pPr>
      <w:ind w:left="1440"/>
    </w:pPr>
    <w:rPr>
      <w:rFonts w:asciiTheme="minorHAnsi" w:hAnsiTheme="minorHAnsi" w:cstheme="minorHAnsi"/>
      <w:sz w:val="18"/>
      <w:szCs w:val="18"/>
    </w:rPr>
  </w:style>
  <w:style w:type="paragraph" w:styleId="TOC6">
    <w:name w:val="toc 6"/>
    <w:autoRedefine/>
    <w:uiPriority w:val="39"/>
    <w:unhideWhenUsed/>
    <w:rsid w:val="00600BFA"/>
    <w:pPr>
      <w:ind w:left="1200"/>
    </w:pPr>
    <w:rPr>
      <w:rFonts w:asciiTheme="minorHAnsi" w:hAnsiTheme="minorHAnsi" w:cstheme="minorHAnsi"/>
      <w:sz w:val="18"/>
      <w:szCs w:val="18"/>
    </w:rPr>
  </w:style>
  <w:style w:type="paragraph" w:styleId="TOC5">
    <w:name w:val="toc 5"/>
    <w:autoRedefine/>
    <w:uiPriority w:val="39"/>
    <w:unhideWhenUsed/>
    <w:rsid w:val="00600BFA"/>
    <w:pPr>
      <w:ind w:left="960"/>
    </w:pPr>
    <w:rPr>
      <w:rFonts w:asciiTheme="minorHAnsi" w:hAnsiTheme="minorHAnsi" w:cstheme="minorHAnsi"/>
      <w:sz w:val="18"/>
      <w:szCs w:val="18"/>
    </w:rPr>
  </w:style>
  <w:style w:type="paragraph" w:styleId="TOC4">
    <w:name w:val="toc 4"/>
    <w:autoRedefine/>
    <w:uiPriority w:val="39"/>
    <w:unhideWhenUsed/>
    <w:rsid w:val="00600BFA"/>
    <w:pPr>
      <w:ind w:left="720"/>
    </w:pPr>
    <w:rPr>
      <w:rFonts w:asciiTheme="minorHAnsi" w:hAnsiTheme="minorHAnsi" w:cstheme="minorHAnsi"/>
      <w:sz w:val="18"/>
      <w:szCs w:val="18"/>
    </w:rPr>
  </w:style>
  <w:style w:type="paragraph" w:styleId="ad">
    <w:name w:val="List Paragraph"/>
    <w:aliases w:val="LP1,פיסקת bullets,פיסקת רשימה11"/>
    <w:link w:val="ae"/>
    <w:uiPriority w:val="34"/>
    <w:qFormat/>
    <w:rsid w:val="00FE3193"/>
    <w:pPr>
      <w:ind w:left="720"/>
      <w:contextualSpacing/>
    </w:p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paragraph" w:customStyle="1" w:styleId="22">
    <w:name w:val="כותרת2 מכרז"/>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1">
    <w:name w:val="ממוספר 4"/>
    <w:basedOn w:val="32"/>
    <w:link w:val="42"/>
    <w:rsid w:val="001015D6"/>
    <w:pPr>
      <w:tabs>
        <w:tab w:val="clear" w:pos="1476"/>
        <w:tab w:val="left" w:pos="1759"/>
      </w:tabs>
      <w:snapToGrid w:val="0"/>
      <w:ind w:left="1759" w:hanging="648"/>
    </w:pPr>
    <w:rPr>
      <w:color w:val="000000"/>
    </w:rPr>
  </w:style>
  <w:style w:type="paragraph" w:customStyle="1" w:styleId="32">
    <w:name w:val="ממוספר 3 תו"/>
    <w:basedOn w:val="33"/>
    <w:next w:val="Normal3"/>
    <w:link w:val="34"/>
    <w:rsid w:val="001015D6"/>
    <w:pPr>
      <w:tabs>
        <w:tab w:val="left" w:pos="1476"/>
      </w:tabs>
      <w:spacing w:line="360" w:lineRule="auto"/>
    </w:pPr>
    <w:rPr>
      <w:sz w:val="24"/>
      <w:szCs w:val="24"/>
    </w:rPr>
  </w:style>
  <w:style w:type="paragraph" w:customStyle="1" w:styleId="33">
    <w:name w:val="כותרת 3 חדש"/>
    <w:basedOn w:val="23"/>
    <w:next w:val="Normal3"/>
    <w:rsid w:val="001015D6"/>
    <w:pPr>
      <w:keepNext w:val="0"/>
      <w:keepLines w:val="0"/>
      <w:tabs>
        <w:tab w:val="right" w:pos="1192"/>
      </w:tabs>
      <w:ind w:left="1496" w:hanging="504"/>
    </w:pPr>
    <w:rPr>
      <w:sz w:val="32"/>
      <w:szCs w:val="32"/>
    </w:rPr>
  </w:style>
  <w:style w:type="paragraph" w:customStyle="1" w:styleId="23">
    <w:name w:val="כותרת2"/>
    <w:link w:val="24"/>
    <w:uiPriority w:val="99"/>
    <w:rsid w:val="001015D6"/>
    <w:pPr>
      <w:keepNext/>
      <w:keepLines/>
      <w:tabs>
        <w:tab w:val="left" w:pos="1050"/>
      </w:tabs>
      <w:spacing w:before="240" w:after="240"/>
    </w:pPr>
    <w:rPr>
      <w:sz w:val="36"/>
      <w:szCs w:val="36"/>
    </w:rPr>
  </w:style>
  <w:style w:type="character" w:customStyle="1" w:styleId="34">
    <w:name w:val="ממוספר 3 תו תו"/>
    <w:link w:val="32"/>
    <w:rsid w:val="001015D6"/>
    <w:rPr>
      <w:rFonts w:ascii="Times New Roman" w:eastAsia="Times New Roman" w:hAnsi="Times New Roman" w:cs="David"/>
      <w:b/>
      <w:bCs/>
      <w:sz w:val="24"/>
      <w:szCs w:val="24"/>
    </w:rPr>
  </w:style>
  <w:style w:type="character" w:customStyle="1" w:styleId="42">
    <w:name w:val="ממוספר 4 תו"/>
    <w:link w:val="41"/>
    <w:rsid w:val="001015D6"/>
    <w:rPr>
      <w:rFonts w:ascii="Times New Roman" w:eastAsia="Times New Roman" w:hAnsi="Times New Roman" w:cs="David"/>
      <w:color w:val="000000"/>
      <w:sz w:val="24"/>
      <w:szCs w:val="24"/>
    </w:rPr>
  </w:style>
  <w:style w:type="paragraph" w:customStyle="1" w:styleId="53">
    <w:name w:val="ממוספר 5 תו תו תו תו תו"/>
    <w:basedOn w:val="41"/>
    <w:rsid w:val="001015D6"/>
    <w:pPr>
      <w:tabs>
        <w:tab w:val="clear" w:pos="1759"/>
        <w:tab w:val="num" w:pos="360"/>
        <w:tab w:val="left" w:pos="2043"/>
      </w:tabs>
      <w:ind w:left="2043" w:hanging="1028"/>
    </w:pPr>
  </w:style>
  <w:style w:type="paragraph" w:customStyle="1" w:styleId="10">
    <w:name w:val="כותרת1"/>
    <w:rsid w:val="001015D6"/>
    <w:pPr>
      <w:numPr>
        <w:numId w:val="23"/>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3"/>
    <w:next w:val="Normal3"/>
    <w:link w:val="311"/>
    <w:rsid w:val="001015D6"/>
    <w:pPr>
      <w:tabs>
        <w:tab w:val="clear" w:pos="1050"/>
        <w:tab w:val="clear" w:pos="1192"/>
        <w:tab w:val="left" w:pos="1334"/>
      </w:tabs>
      <w:spacing w:line="360" w:lineRule="auto"/>
    </w:pPr>
    <w:rPr>
      <w:sz w:val="24"/>
      <w:szCs w:val="24"/>
    </w:rPr>
  </w:style>
  <w:style w:type="character" w:customStyle="1" w:styleId="af">
    <w:name w:val="טקסט בסיסי תו"/>
    <w:link w:val="af0"/>
    <w:rsid w:val="001015D6"/>
    <w:rPr>
      <w:rFonts w:cs="Narkisim"/>
      <w:sz w:val="24"/>
      <w:szCs w:val="24"/>
    </w:rPr>
  </w:style>
  <w:style w:type="paragraph" w:customStyle="1" w:styleId="af0">
    <w:name w:val="טקסט בסיסי"/>
    <w:link w:val="af"/>
    <w:rsid w:val="001015D6"/>
    <w:pPr>
      <w:keepLines/>
      <w:spacing w:before="100" w:beforeAutospacing="1" w:after="240" w:line="320" w:lineRule="atLeast"/>
    </w:pPr>
    <w:rPr>
      <w:rFonts w:cs="Narkisim"/>
    </w:rPr>
  </w:style>
  <w:style w:type="character" w:customStyle="1" w:styleId="af1">
    <w:name w:val="טקסט הערה תו"/>
    <w:basedOn w:val="a5"/>
    <w:link w:val="af2"/>
    <w:uiPriority w:val="99"/>
    <w:rsid w:val="001015D6"/>
  </w:style>
  <w:style w:type="paragraph" w:styleId="af2">
    <w:name w:val="annotation text"/>
    <w:link w:val="af1"/>
    <w:uiPriority w:val="99"/>
    <w:rsid w:val="001015D6"/>
    <w:rPr>
      <w:rFonts w:asciiTheme="minorHAnsi" w:hAnsiTheme="minorHAnsi" w:cstheme="minorBidi"/>
      <w:sz w:val="22"/>
      <w:szCs w:val="22"/>
    </w:rPr>
  </w:style>
  <w:style w:type="character" w:customStyle="1" w:styleId="13">
    <w:name w:val="טקסט הערה תו1"/>
    <w:aliases w:val="Comment Text תו1"/>
    <w:basedOn w:val="a5"/>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num" w:pos="360"/>
      </w:tabs>
      <w:ind w:left="2520" w:firstLine="0"/>
    </w:pPr>
  </w:style>
  <w:style w:type="paragraph" w:styleId="a3">
    <w:name w:val="footer"/>
    <w:link w:val="af3"/>
    <w:uiPriority w:val="99"/>
    <w:rsid w:val="001015D6"/>
    <w:pPr>
      <w:numPr>
        <w:numId w:val="12"/>
      </w:numPr>
      <w:tabs>
        <w:tab w:val="center" w:pos="4153"/>
        <w:tab w:val="right" w:pos="8306"/>
      </w:tabs>
      <w:spacing w:before="240"/>
      <w:ind w:left="0" w:firstLine="0"/>
      <w:jc w:val="right"/>
    </w:pPr>
    <w:rPr>
      <w:noProof/>
    </w:rPr>
  </w:style>
  <w:style w:type="character" w:customStyle="1" w:styleId="af3">
    <w:name w:val="כותרת תחתונה תו"/>
    <w:basedOn w:val="a5"/>
    <w:link w:val="a3"/>
    <w:uiPriority w:val="99"/>
    <w:rsid w:val="001015D6"/>
    <w:rPr>
      <w:noProof/>
    </w:rPr>
  </w:style>
  <w:style w:type="paragraph" w:styleId="af4">
    <w:name w:val="header"/>
    <w:aliases w:val="כותרת ראשית"/>
    <w:link w:val="af5"/>
    <w:rsid w:val="001015D6"/>
    <w:pPr>
      <w:tabs>
        <w:tab w:val="center" w:pos="4153"/>
        <w:tab w:val="right" w:pos="8306"/>
      </w:tabs>
      <w:spacing w:before="240"/>
      <w:jc w:val="right"/>
    </w:pPr>
    <w:rPr>
      <w:noProof/>
    </w:rPr>
  </w:style>
  <w:style w:type="character" w:customStyle="1" w:styleId="af5">
    <w:name w:val="כותרת עליונה תו"/>
    <w:aliases w:val="כותרת ראשית תו"/>
    <w:basedOn w:val="a5"/>
    <w:link w:val="af4"/>
    <w:rsid w:val="001015D6"/>
    <w:rPr>
      <w:rFonts w:ascii="Times New Roman" w:eastAsia="Times New Roman" w:hAnsi="Times New Roman" w:cs="Times New Roman"/>
      <w:noProof/>
      <w:sz w:val="24"/>
      <w:szCs w:val="24"/>
    </w:rPr>
  </w:style>
  <w:style w:type="paragraph" w:customStyle="1" w:styleId="text2">
    <w:name w:val="text 2"/>
    <w:uiPriority w:val="99"/>
    <w:rsid w:val="001015D6"/>
    <w:pPr>
      <w:numPr>
        <w:numId w:val="13"/>
      </w:numPr>
      <w:tabs>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firstLine="0"/>
    </w:pPr>
    <w:rPr>
      <w:noProof/>
      <w:sz w:val="20"/>
      <w:szCs w:val="20"/>
    </w:rPr>
  </w:style>
  <w:style w:type="paragraph" w:customStyle="1" w:styleId="ListBullet1">
    <w:name w:val="List Bullet  1"/>
    <w:basedOn w:val="af6"/>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6">
    <w:name w:val="List Bullet"/>
    <w:basedOn w:val="RonnyBase"/>
    <w:autoRedefine/>
    <w:uiPriority w:val="99"/>
    <w:rsid w:val="001015D6"/>
    <w:pPr>
      <w:tabs>
        <w:tab w:val="num" w:pos="360"/>
      </w:tabs>
      <w:spacing w:before="0"/>
      <w:ind w:left="360" w:right="360" w:hanging="360"/>
    </w:pPr>
  </w:style>
  <w:style w:type="paragraph" w:styleId="2">
    <w:name w:val="List Bullet 2"/>
    <w:basedOn w:val="af6"/>
    <w:uiPriority w:val="99"/>
    <w:rsid w:val="001015D6"/>
    <w:pPr>
      <w:widowControl w:val="0"/>
      <w:numPr>
        <w:numId w:val="15"/>
      </w:numPr>
      <w:overflowPunct w:val="0"/>
      <w:autoSpaceDE w:val="0"/>
      <w:autoSpaceDN w:val="0"/>
      <w:adjustRightInd w:val="0"/>
      <w:spacing w:before="60"/>
      <w:ind w:left="1304" w:right="0" w:hanging="170"/>
      <w:textAlignment w:val="baseline"/>
    </w:pPr>
    <w:rPr>
      <w:lang w:eastAsia="he-IL"/>
    </w:rPr>
  </w:style>
  <w:style w:type="paragraph" w:styleId="43">
    <w:name w:val="List Bullet 4"/>
    <w:basedOn w:val="Normal4"/>
    <w:uiPriority w:val="99"/>
    <w:rsid w:val="001015D6"/>
    <w:pPr>
      <w:tabs>
        <w:tab w:val="num" w:pos="397"/>
        <w:tab w:val="num" w:pos="720"/>
      </w:tabs>
      <w:ind w:left="397" w:hanging="397"/>
    </w:pPr>
  </w:style>
  <w:style w:type="paragraph" w:customStyle="1" w:styleId="ListHnumber">
    <w:name w:val="List Hnumber"/>
    <w:basedOn w:val="af6"/>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
    <w:uiPriority w:val="99"/>
    <w:rsid w:val="001015D6"/>
    <w:pPr>
      <w:numPr>
        <w:numId w:val="0"/>
      </w:numPr>
      <w:tabs>
        <w:tab w:val="num" w:pos="504"/>
        <w:tab w:val="num" w:pos="720"/>
        <w:tab w:val="left" w:pos="1080"/>
      </w:tabs>
      <w:ind w:left="504"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left" w:pos="1800"/>
        <w:tab w:val="left" w:pos="2160"/>
      </w:tabs>
      <w:ind w:left="2409" w:hanging="283"/>
    </w:pPr>
  </w:style>
  <w:style w:type="paragraph" w:customStyle="1" w:styleId="Normal1">
    <w:name w:val="Normal1"/>
    <w:basedOn w:val="RonnyBase"/>
    <w:link w:val="Normal10"/>
    <w:uiPriority w:val="99"/>
    <w:rsid w:val="001015D6"/>
  </w:style>
  <w:style w:type="character" w:customStyle="1" w:styleId="Normal10">
    <w:name w:val="Normal1 תו"/>
    <w:basedOn w:val="a5"/>
    <w:link w:val="Normal1"/>
    <w:uiPriority w:val="99"/>
    <w:rsid w:val="001015D6"/>
    <w:rPr>
      <w:rFonts w:ascii="Times New Roman" w:eastAsia="Times New Roman" w:hAnsi="Times New Roman" w:cs="David"/>
    </w:rPr>
  </w:style>
  <w:style w:type="paragraph" w:customStyle="1" w:styleId="-1">
    <w:name w:val="טבלת דרישות  - כותרת"/>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2">
    <w:name w:val="טבלת דרישות - שורה"/>
    <w:uiPriority w:val="99"/>
    <w:rsid w:val="001015D6"/>
    <w:pPr>
      <w:keepLines/>
      <w:overflowPunct w:val="0"/>
      <w:autoSpaceDE w:val="0"/>
      <w:autoSpaceDN w:val="0"/>
      <w:adjustRightInd w:val="0"/>
      <w:spacing w:before="120"/>
      <w:textAlignment w:val="baseline"/>
    </w:pPr>
    <w:rPr>
      <w:lang w:eastAsia="he-IL"/>
    </w:rPr>
  </w:style>
  <w:style w:type="paragraph" w:customStyle="1" w:styleId="-3">
    <w:name w:val="טבלת דרישות - כותרת ביניים"/>
    <w:basedOn w:val="-2"/>
    <w:uiPriority w:val="99"/>
    <w:rsid w:val="001015D6"/>
    <w:pPr>
      <w:keepNext/>
      <w:jc w:val="center"/>
    </w:pPr>
    <w:rPr>
      <w:b/>
      <w:bCs/>
    </w:rPr>
  </w:style>
  <w:style w:type="paragraph" w:styleId="af7">
    <w:name w:val="Body Text"/>
    <w:link w:val="af8"/>
    <w:uiPriority w:val="99"/>
    <w:rsid w:val="001015D6"/>
    <w:rPr>
      <w:sz w:val="26"/>
      <w:szCs w:val="26"/>
    </w:rPr>
  </w:style>
  <w:style w:type="character" w:customStyle="1" w:styleId="af8">
    <w:name w:val="גוף טקסט תו"/>
    <w:basedOn w:val="a5"/>
    <w:link w:val="af7"/>
    <w:uiPriority w:val="99"/>
    <w:rsid w:val="001015D6"/>
    <w:rPr>
      <w:rFonts w:ascii="Times New Roman" w:eastAsia="Times New Roman" w:hAnsi="Times New Roman" w:cs="Times New Roman"/>
      <w:sz w:val="26"/>
      <w:szCs w:val="26"/>
    </w:rPr>
  </w:style>
  <w:style w:type="paragraph" w:styleId="25">
    <w:name w:val="Body Text 2"/>
    <w:link w:val="26"/>
    <w:uiPriority w:val="99"/>
    <w:rsid w:val="001015D6"/>
    <w:pPr>
      <w:spacing w:before="240" w:line="360" w:lineRule="auto"/>
    </w:pPr>
    <w:rPr>
      <w:noProof/>
      <w:sz w:val="26"/>
      <w:szCs w:val="22"/>
    </w:rPr>
  </w:style>
  <w:style w:type="character" w:customStyle="1" w:styleId="26">
    <w:name w:val="גוף טקסט 2 תו"/>
    <w:basedOn w:val="a5"/>
    <w:link w:val="25"/>
    <w:uiPriority w:val="99"/>
    <w:rsid w:val="001015D6"/>
    <w:rPr>
      <w:rFonts w:ascii="Times New Roman" w:eastAsia="Times New Roman" w:hAnsi="Times New Roman" w:cs="David"/>
      <w:noProof/>
      <w:sz w:val="26"/>
    </w:rPr>
  </w:style>
  <w:style w:type="paragraph" w:styleId="36">
    <w:name w:val="Body Text 3"/>
    <w:link w:val="37"/>
    <w:uiPriority w:val="99"/>
    <w:rsid w:val="001015D6"/>
    <w:pPr>
      <w:jc w:val="center"/>
    </w:pPr>
    <w:rPr>
      <w:rFonts w:cs="Narkisim"/>
      <w:sz w:val="26"/>
    </w:rPr>
  </w:style>
  <w:style w:type="character" w:customStyle="1" w:styleId="37">
    <w:name w:val="גוף טקסט 3 תו"/>
    <w:basedOn w:val="a5"/>
    <w:link w:val="36"/>
    <w:uiPriority w:val="99"/>
    <w:rsid w:val="001015D6"/>
    <w:rPr>
      <w:rFonts w:ascii="Times New Roman" w:eastAsia="Times New Roman" w:hAnsi="Times New Roman" w:cs="Narkisim"/>
      <w:sz w:val="26"/>
      <w:szCs w:val="24"/>
    </w:rPr>
  </w:style>
  <w:style w:type="paragraph" w:styleId="af9">
    <w:name w:val="Body Text Indent"/>
    <w:link w:val="afa"/>
    <w:rsid w:val="001015D6"/>
    <w:pPr>
      <w:overflowPunct w:val="0"/>
      <w:autoSpaceDE w:val="0"/>
      <w:autoSpaceDN w:val="0"/>
      <w:adjustRightInd w:val="0"/>
      <w:spacing w:before="120"/>
      <w:ind w:left="567"/>
      <w:jc w:val="both"/>
      <w:textAlignment w:val="baseline"/>
    </w:pPr>
    <w:rPr>
      <w:lang w:eastAsia="he-IL"/>
    </w:rPr>
  </w:style>
  <w:style w:type="character" w:customStyle="1" w:styleId="afa">
    <w:name w:val="כניסה בגוף טקסט תו"/>
    <w:basedOn w:val="a5"/>
    <w:link w:val="af9"/>
    <w:rsid w:val="001015D6"/>
    <w:rPr>
      <w:rFonts w:ascii="Times New Roman" w:eastAsia="Times New Roman" w:hAnsi="Times New Roman" w:cs="Times New Roman"/>
      <w:sz w:val="24"/>
      <w:szCs w:val="24"/>
      <w:lang w:eastAsia="he-IL"/>
    </w:rPr>
  </w:style>
  <w:style w:type="paragraph" w:customStyle="1" w:styleId="HeadChap">
    <w:name w:val="HeadChap"/>
    <w:next w:val="Normal1"/>
    <w:uiPriority w:val="99"/>
    <w:rsid w:val="001015D6"/>
    <w:pPr>
      <w:keepNext/>
      <w:pageBreakBefore/>
      <w:numPr>
        <w:numId w:val="3"/>
      </w:numPr>
      <w:tabs>
        <w:tab w:val="left" w:pos="283"/>
        <w:tab w:val="num" w:pos="360"/>
      </w:tabs>
      <w:spacing w:before="240" w:after="240"/>
      <w:ind w:left="612" w:hanging="567"/>
      <w:jc w:val="center"/>
    </w:pPr>
    <w:rPr>
      <w:kern w:val="40"/>
      <w:sz w:val="40"/>
      <w:szCs w:val="40"/>
    </w:rPr>
  </w:style>
  <w:style w:type="paragraph" w:customStyle="1" w:styleId="IndentPara">
    <w:name w:val="Indent Para"/>
    <w:uiPriority w:val="99"/>
    <w:rsid w:val="001015D6"/>
    <w:pPr>
      <w:numPr>
        <w:numId w:val="5"/>
      </w:numPr>
      <w:tabs>
        <w:tab w:val="left" w:pos="1728"/>
      </w:tabs>
      <w:overflowPunct w:val="0"/>
      <w:autoSpaceDE w:val="0"/>
      <w:autoSpaceDN w:val="0"/>
      <w:adjustRightInd w:val="0"/>
      <w:spacing w:before="120"/>
      <w:ind w:left="2267" w:hanging="1133"/>
      <w:jc w:val="both"/>
      <w:textAlignment w:val="baseline"/>
    </w:pPr>
    <w:rPr>
      <w:lang w:eastAsia="he-IL"/>
    </w:rPr>
  </w:style>
  <w:style w:type="paragraph" w:styleId="54">
    <w:name w:val="List Bullet 5"/>
    <w:basedOn w:val="Normal5"/>
    <w:autoRedefine/>
    <w:uiPriority w:val="99"/>
    <w:rsid w:val="001015D6"/>
    <w:pPr>
      <w:tabs>
        <w:tab w:val="num" w:pos="720"/>
        <w:tab w:val="num" w:pos="2880"/>
      </w:tabs>
      <w:ind w:left="1418"/>
    </w:pPr>
  </w:style>
  <w:style w:type="paragraph" w:styleId="afb">
    <w:name w:val="List Number"/>
    <w:uiPriority w:val="99"/>
    <w:rsid w:val="001015D6"/>
    <w:pPr>
      <w:tabs>
        <w:tab w:val="num" w:pos="720"/>
      </w:tabs>
      <w:spacing w:before="240"/>
      <w:ind w:right="360" w:hanging="720"/>
    </w:pPr>
    <w:rPr>
      <w:noProof/>
    </w:rPr>
  </w:style>
  <w:style w:type="paragraph" w:customStyle="1" w:styleId="ListNumber1">
    <w:name w:val="List Number 1"/>
    <w:basedOn w:val="afb"/>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7">
    <w:name w:val="List Number 2"/>
    <w:basedOn w:val="2"/>
    <w:uiPriority w:val="99"/>
    <w:rsid w:val="001015D6"/>
    <w:pPr>
      <w:numPr>
        <w:numId w:val="0"/>
      </w:numPr>
      <w:ind w:left="1418" w:hanging="284"/>
    </w:pPr>
  </w:style>
  <w:style w:type="paragraph" w:styleId="44">
    <w:name w:val="List Number 4"/>
    <w:basedOn w:val="RonnyBase"/>
    <w:uiPriority w:val="99"/>
    <w:rsid w:val="001015D6"/>
    <w:pPr>
      <w:tabs>
        <w:tab w:val="num" w:pos="720"/>
        <w:tab w:val="left" w:pos="2160"/>
      </w:tabs>
      <w:overflowPunct w:val="0"/>
      <w:autoSpaceDE w:val="0"/>
      <w:autoSpaceDN w:val="0"/>
      <w:adjustRightInd w:val="0"/>
      <w:ind w:left="360" w:hanging="72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c">
    <w:name w:val="page number"/>
    <w:uiPriority w:val="99"/>
    <w:rsid w:val="001015D6"/>
    <w:rPr>
      <w:rFonts w:ascii="Times New Roman" w:hAnsi="Times New Roman" w:cs="Times New Roman"/>
    </w:rPr>
  </w:style>
  <w:style w:type="paragraph" w:customStyle="1" w:styleId="afd">
    <w:name w:val="טבלה רגיל"/>
    <w:basedOn w:val="RonnyBase"/>
    <w:uiPriority w:val="99"/>
    <w:rsid w:val="001015D6"/>
    <w:pPr>
      <w:overflowPunct w:val="0"/>
      <w:autoSpaceDE w:val="0"/>
      <w:autoSpaceDN w:val="0"/>
      <w:adjustRightInd w:val="0"/>
      <w:textAlignment w:val="baseline"/>
    </w:pPr>
    <w:rPr>
      <w:lang w:eastAsia="he-IL"/>
    </w:rPr>
  </w:style>
  <w:style w:type="character" w:customStyle="1" w:styleId="afe">
    <w:name w:val="כותרת טקסט תו"/>
    <w:basedOn w:val="a5"/>
    <w:uiPriority w:val="99"/>
    <w:rsid w:val="001015D6"/>
    <w:rPr>
      <w:rFonts w:ascii="Times New Roman" w:eastAsia="Times New Roman" w:hAnsi="Times New Roman" w:cs="David"/>
      <w:noProof/>
      <w:sz w:val="20"/>
      <w:szCs w:val="24"/>
      <w:u w:val="single"/>
    </w:rPr>
  </w:style>
  <w:style w:type="paragraph" w:styleId="TOC8">
    <w:name w:val="toc 8"/>
    <w:autoRedefine/>
    <w:uiPriority w:val="39"/>
    <w:rsid w:val="001015D6"/>
    <w:pPr>
      <w:ind w:left="1680"/>
    </w:pPr>
    <w:rPr>
      <w:rFonts w:asciiTheme="minorHAnsi" w:hAnsiTheme="minorHAnsi" w:cstheme="minorHAnsi"/>
      <w:sz w:val="18"/>
      <w:szCs w:val="18"/>
    </w:rPr>
  </w:style>
  <w:style w:type="paragraph" w:styleId="TOC9">
    <w:name w:val="toc 9"/>
    <w:autoRedefine/>
    <w:uiPriority w:val="39"/>
    <w:rsid w:val="001015D6"/>
    <w:pPr>
      <w:ind w:left="1920"/>
    </w:pPr>
    <w:rPr>
      <w:rFonts w:asciiTheme="minorHAnsi" w:hAnsiTheme="minorHAnsi" w:cstheme="minorHAnsi"/>
      <w:sz w:val="18"/>
      <w:szCs w:val="18"/>
    </w:rPr>
  </w:style>
  <w:style w:type="paragraph" w:customStyle="1" w:styleId="a1">
    <w:name w:val="אב"/>
    <w:uiPriority w:val="99"/>
    <w:rsid w:val="001015D6"/>
    <w:pPr>
      <w:numPr>
        <w:numId w:val="6"/>
      </w:numPr>
      <w:spacing w:before="240" w:line="360" w:lineRule="auto"/>
      <w:ind w:left="1254" w:hanging="596"/>
    </w:pPr>
    <w:rPr>
      <w:rFonts w:cs="Narkisim"/>
      <w:noProof/>
      <w:sz w:val="26"/>
      <w:szCs w:val="26"/>
    </w:rPr>
  </w:style>
  <w:style w:type="paragraph" w:customStyle="1" w:styleId="a0">
    <w:name w:val="בולט בטבלא"/>
    <w:uiPriority w:val="99"/>
    <w:rsid w:val="001015D6"/>
    <w:pPr>
      <w:numPr>
        <w:numId w:val="7"/>
      </w:numPr>
      <w:tabs>
        <w:tab w:val="left" w:pos="317"/>
      </w:tabs>
      <w:spacing w:before="120" w:line="360" w:lineRule="auto"/>
      <w:ind w:left="849" w:hanging="283"/>
    </w:pPr>
    <w:rPr>
      <w:sz w:val="26"/>
    </w:rPr>
  </w:style>
  <w:style w:type="paragraph" w:customStyle="1" w:styleId="aff">
    <w:name w:val="בולט פנימי בפסקה"/>
    <w:uiPriority w:val="99"/>
    <w:rsid w:val="001015D6"/>
    <w:pPr>
      <w:tabs>
        <w:tab w:val="num" w:pos="720"/>
      </w:tabs>
      <w:spacing w:before="120" w:line="360" w:lineRule="auto"/>
      <w:ind w:left="720" w:hanging="720"/>
    </w:pPr>
    <w:rPr>
      <w:sz w:val="20"/>
      <w:szCs w:val="26"/>
    </w:rPr>
  </w:style>
  <w:style w:type="paragraph" w:customStyle="1" w:styleId="14">
    <w:name w:val="סגנון1"/>
    <w:basedOn w:val="ListNumber1"/>
    <w:uiPriority w:val="99"/>
    <w:rsid w:val="001015D6"/>
  </w:style>
  <w:style w:type="paragraph" w:customStyle="1" w:styleId="a2">
    <w:name w:val="פסקה"/>
    <w:basedOn w:val="14"/>
    <w:uiPriority w:val="99"/>
    <w:rsid w:val="001015D6"/>
    <w:pPr>
      <w:widowControl/>
      <w:numPr>
        <w:numId w:val="8"/>
      </w:numPr>
      <w:overflowPunct/>
      <w:autoSpaceDE/>
      <w:autoSpaceDN/>
      <w:adjustRightInd/>
      <w:spacing w:before="0" w:line="360" w:lineRule="auto"/>
      <w:ind w:left="1020" w:firstLine="0"/>
      <w:textAlignment w:val="auto"/>
    </w:pPr>
    <w:rPr>
      <w:snapToGrid w:val="0"/>
      <w:sz w:val="20"/>
      <w:szCs w:val="26"/>
    </w:rPr>
  </w:style>
  <w:style w:type="paragraph" w:customStyle="1" w:styleId="aff0">
    <w:name w:val="בולט פסקה"/>
    <w:basedOn w:val="a2"/>
    <w:uiPriority w:val="99"/>
    <w:rsid w:val="001015D6"/>
    <w:pPr>
      <w:numPr>
        <w:numId w:val="0"/>
      </w:numPr>
      <w:tabs>
        <w:tab w:val="num" w:pos="720"/>
        <w:tab w:val="left" w:pos="1587"/>
      </w:tabs>
      <w:ind w:left="720" w:hanging="720"/>
    </w:pPr>
  </w:style>
  <w:style w:type="paragraph" w:customStyle="1" w:styleId="aff1">
    <w:name w:val="דרישה בטבלא"/>
    <w:basedOn w:val="RonnyBase"/>
    <w:uiPriority w:val="99"/>
    <w:rsid w:val="001015D6"/>
    <w:pPr>
      <w:spacing w:before="40" w:after="40"/>
    </w:pPr>
  </w:style>
  <w:style w:type="paragraph" w:customStyle="1" w:styleId="15">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8">
    <w:name w:val="מסגרת2"/>
    <w:basedOn w:val="15"/>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2">
    <w:name w:val="זכויות"/>
    <w:basedOn w:val="28"/>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3">
    <w:name w:val="כותרת בטבלא"/>
    <w:basedOn w:val="aff"/>
    <w:uiPriority w:val="99"/>
    <w:rsid w:val="001015D6"/>
    <w:pPr>
      <w:tabs>
        <w:tab w:val="clear" w:pos="720"/>
      </w:tabs>
      <w:spacing w:before="40" w:after="40" w:line="240" w:lineRule="auto"/>
      <w:ind w:left="0" w:firstLine="0"/>
      <w:jc w:val="center"/>
    </w:pPr>
    <w:rPr>
      <w:b/>
      <w:bCs/>
      <w:szCs w:val="24"/>
    </w:rPr>
  </w:style>
  <w:style w:type="paragraph" w:customStyle="1" w:styleId="aff4">
    <w:name w:val="מוסתר"/>
    <w:basedOn w:val="aff2"/>
    <w:uiPriority w:val="99"/>
    <w:rsid w:val="001015D6"/>
    <w:pPr>
      <w:jc w:val="left"/>
    </w:pPr>
    <w:rPr>
      <w:smallCaps/>
      <w:vanish/>
      <w:sz w:val="16"/>
      <w:szCs w:val="16"/>
    </w:rPr>
  </w:style>
  <w:style w:type="paragraph" w:customStyle="1" w:styleId="aff5">
    <w:name w:val="מלל בטבלא"/>
    <w:uiPriority w:val="99"/>
    <w:rsid w:val="001015D6"/>
    <w:pPr>
      <w:keepNext/>
      <w:keepLines/>
      <w:tabs>
        <w:tab w:val="left" w:pos="1050"/>
        <w:tab w:val="num" w:pos="1134"/>
      </w:tabs>
      <w:spacing w:before="40" w:after="40" w:line="25" w:lineRule="atLeast"/>
      <w:ind w:left="1440" w:hanging="567"/>
    </w:pPr>
    <w:rPr>
      <w:i/>
      <w:iCs/>
      <w:smallCaps/>
      <w:szCs w:val="36"/>
    </w:rPr>
  </w:style>
  <w:style w:type="paragraph" w:customStyle="1" w:styleId="aff6">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num" w:pos="357"/>
        <w:tab w:val="left" w:pos="2880"/>
      </w:tabs>
      <w:overflowPunct w:val="0"/>
      <w:autoSpaceDE w:val="0"/>
      <w:autoSpaceDN w:val="0"/>
      <w:adjustRightInd w:val="0"/>
      <w:ind w:left="357"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textAlignment w:val="baseline"/>
    </w:pPr>
    <w:rPr>
      <w:lang w:eastAsia="he-IL"/>
    </w:rPr>
  </w:style>
  <w:style w:type="paragraph" w:customStyle="1" w:styleId="ListHnumber5">
    <w:name w:val="List Hnumber 5"/>
    <w:basedOn w:val="Normal5"/>
    <w:rsid w:val="001015D6"/>
    <w:pPr>
      <w:numPr>
        <w:numId w:val="19"/>
      </w:numPr>
      <w:tabs>
        <w:tab w:val="num" w:pos="2160"/>
        <w:tab w:val="left" w:pos="2520"/>
      </w:tabs>
      <w:ind w:left="2520"/>
    </w:pPr>
  </w:style>
  <w:style w:type="paragraph" w:styleId="5">
    <w:name w:val="List Number 5"/>
    <w:basedOn w:val="Normal5"/>
    <w:uiPriority w:val="99"/>
    <w:rsid w:val="001015D6"/>
    <w:pPr>
      <w:numPr>
        <w:numId w:val="18"/>
      </w:numPr>
      <w:tabs>
        <w:tab w:val="num" w:pos="1080"/>
        <w:tab w:val="num" w:pos="1985"/>
      </w:tabs>
      <w:ind w:left="1985" w:hanging="567"/>
    </w:pPr>
  </w:style>
  <w:style w:type="paragraph" w:customStyle="1" w:styleId="ListHnumber7">
    <w:name w:val="List Hnumber 7"/>
    <w:basedOn w:val="Normal7"/>
    <w:uiPriority w:val="99"/>
    <w:rsid w:val="001015D6"/>
    <w:pPr>
      <w:numPr>
        <w:numId w:val="20"/>
      </w:numPr>
      <w:tabs>
        <w:tab w:val="num" w:pos="2160"/>
        <w:tab w:val="left" w:pos="3240"/>
      </w:tabs>
      <w:ind w:left="3240"/>
    </w:pPr>
  </w:style>
  <w:style w:type="paragraph" w:customStyle="1" w:styleId="ListBullet6">
    <w:name w:val="List Bullet 6"/>
    <w:basedOn w:val="Normal6"/>
    <w:uiPriority w:val="99"/>
    <w:rsid w:val="001015D6"/>
    <w:pPr>
      <w:numPr>
        <w:numId w:val="0"/>
      </w:numPr>
      <w:tabs>
        <w:tab w:val="num" w:pos="360"/>
        <w:tab w:val="num" w:pos="720"/>
        <w:tab w:val="left" w:pos="2268"/>
      </w:tabs>
      <w:ind w:left="2520"/>
    </w:pPr>
  </w:style>
  <w:style w:type="paragraph" w:customStyle="1" w:styleId="ListBullet7">
    <w:name w:val="List Bullet 7"/>
    <w:basedOn w:val="ListBullet6"/>
    <w:uiPriority w:val="99"/>
    <w:rsid w:val="001015D6"/>
    <w:pPr>
      <w:numPr>
        <w:numId w:val="14"/>
      </w:numPr>
      <w:tabs>
        <w:tab w:val="num" w:pos="360"/>
        <w:tab w:val="left" w:pos="2552"/>
      </w:tabs>
      <w:ind w:left="0" w:firstLine="0"/>
    </w:pPr>
  </w:style>
  <w:style w:type="paragraph" w:customStyle="1" w:styleId="aff7">
    <w:name w:val="בולט בטבלה"/>
    <w:uiPriority w:val="99"/>
    <w:rsid w:val="001015D6"/>
    <w:pPr>
      <w:tabs>
        <w:tab w:val="num" w:pos="720"/>
      </w:tabs>
      <w:spacing w:line="300" w:lineRule="auto"/>
      <w:ind w:hanging="720"/>
    </w:pPr>
    <w:rPr>
      <w:rFonts w:ascii="Times New Roman" w:eastAsia="Times New Roman" w:hAnsi="Times New Roman"/>
      <w:sz w:val="20"/>
    </w:rPr>
  </w:style>
  <w:style w:type="paragraph" w:customStyle="1" w:styleId="aff8">
    <w:name w:val="מלל בתרשים"/>
    <w:uiPriority w:val="99"/>
    <w:rsid w:val="001015D6"/>
    <w:pPr>
      <w:bidi w:val="0"/>
      <w:jc w:val="center"/>
    </w:pPr>
    <w:rPr>
      <w:snapToGrid w:val="0"/>
      <w:color w:val="000000"/>
      <w:sz w:val="20"/>
      <w:szCs w:val="20"/>
      <w:lang w:eastAsia="he-IL"/>
    </w:rPr>
  </w:style>
  <w:style w:type="paragraph" w:styleId="29">
    <w:name w:val="Body Text Indent 2"/>
    <w:link w:val="2a"/>
    <w:uiPriority w:val="99"/>
    <w:rsid w:val="001015D6"/>
    <w:pPr>
      <w:tabs>
        <w:tab w:val="left" w:pos="404"/>
      </w:tabs>
      <w:spacing w:before="240"/>
      <w:ind w:left="406" w:hanging="400"/>
      <w:jc w:val="both"/>
    </w:pPr>
    <w:rPr>
      <w:noProof/>
      <w:sz w:val="22"/>
      <w:szCs w:val="22"/>
    </w:rPr>
  </w:style>
  <w:style w:type="character" w:customStyle="1" w:styleId="2a">
    <w:name w:val="כניסה בגוף טקסט 2 תו"/>
    <w:basedOn w:val="a5"/>
    <w:link w:val="29"/>
    <w:uiPriority w:val="99"/>
    <w:rsid w:val="001015D6"/>
    <w:rPr>
      <w:rFonts w:ascii="David" w:eastAsia="Times New Roman" w:hAnsi="David" w:cs="David"/>
      <w:noProof/>
    </w:rPr>
  </w:style>
  <w:style w:type="paragraph" w:styleId="2b">
    <w:name w:val="List Continue 2"/>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9">
    <w:name w:val="Balloon Text"/>
    <w:link w:val="affa"/>
    <w:uiPriority w:val="99"/>
    <w:rsid w:val="001015D6"/>
    <w:rPr>
      <w:rFonts w:ascii="Tahoma" w:hAnsi="Tahoma" w:cs="Tahoma"/>
      <w:sz w:val="16"/>
      <w:szCs w:val="16"/>
    </w:rPr>
  </w:style>
  <w:style w:type="character" w:customStyle="1" w:styleId="affa">
    <w:name w:val="טקסט בלונים תו"/>
    <w:basedOn w:val="a5"/>
    <w:link w:val="aff9"/>
    <w:uiPriority w:val="99"/>
    <w:rsid w:val="001015D6"/>
    <w:rPr>
      <w:rFonts w:ascii="Tahoma" w:eastAsia="Times New Roman" w:hAnsi="Tahoma" w:cs="Tahoma"/>
      <w:sz w:val="16"/>
      <w:szCs w:val="16"/>
    </w:rPr>
  </w:style>
  <w:style w:type="paragraph" w:styleId="affb">
    <w:name w:val="Document Map"/>
    <w:link w:val="affc"/>
    <w:uiPriority w:val="99"/>
    <w:rsid w:val="001015D6"/>
    <w:pPr>
      <w:shd w:val="clear" w:color="auto" w:fill="000080"/>
    </w:pPr>
    <w:rPr>
      <w:rFonts w:ascii="Tahoma" w:hAnsi="Tahoma" w:cs="Tahoma"/>
    </w:rPr>
  </w:style>
  <w:style w:type="character" w:customStyle="1" w:styleId="affc">
    <w:name w:val="מפת מסמך תו"/>
    <w:basedOn w:val="a5"/>
    <w:link w:val="affb"/>
    <w:uiPriority w:val="99"/>
    <w:rsid w:val="001015D6"/>
    <w:rPr>
      <w:rFonts w:ascii="Tahoma" w:eastAsia="Times New Roman" w:hAnsi="Tahoma" w:cs="Tahoma"/>
      <w:sz w:val="24"/>
      <w:szCs w:val="24"/>
      <w:shd w:val="clear" w:color="auto" w:fill="000080"/>
    </w:rPr>
  </w:style>
  <w:style w:type="paragraph" w:styleId="NormalWeb">
    <w:name w:val="Normal (Web)"/>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d">
    <w:name w:val="annotation reference"/>
    <w:uiPriority w:val="99"/>
    <w:rsid w:val="001015D6"/>
    <w:rPr>
      <w:sz w:val="16"/>
      <w:szCs w:val="16"/>
    </w:rPr>
  </w:style>
  <w:style w:type="paragraph" w:styleId="affe">
    <w:name w:val="annotation subject"/>
    <w:basedOn w:val="af2"/>
    <w:next w:val="af2"/>
    <w:link w:val="afff"/>
    <w:uiPriority w:val="99"/>
    <w:rsid w:val="001015D6"/>
    <w:rPr>
      <w:b/>
      <w:bCs/>
    </w:rPr>
  </w:style>
  <w:style w:type="character" w:customStyle="1" w:styleId="afff">
    <w:name w:val="נושא הערה תו"/>
    <w:basedOn w:val="13"/>
    <w:link w:val="affe"/>
    <w:uiPriority w:val="99"/>
    <w:rsid w:val="001015D6"/>
    <w:rPr>
      <w:rFonts w:ascii="Times New Roman" w:eastAsia="Times New Roman" w:hAnsi="Times New Roman" w:cs="Times New Roman"/>
      <w:b/>
      <w:bCs/>
      <w:sz w:val="20"/>
      <w:szCs w:val="20"/>
    </w:rPr>
  </w:style>
  <w:style w:type="paragraph" w:customStyle="1" w:styleId="afff0">
    <w:name w:val="בסיס"/>
    <w:uiPriority w:val="99"/>
    <w:rsid w:val="001015D6"/>
    <w:pPr>
      <w:spacing w:before="120" w:line="320" w:lineRule="atLeast"/>
      <w:jc w:val="both"/>
    </w:pPr>
    <w:rPr>
      <w:rFonts w:ascii="Times New Roman" w:eastAsia="Times New Roman" w:hAnsi="Times New Roman"/>
      <w:sz w:val="20"/>
    </w:rPr>
  </w:style>
  <w:style w:type="paragraph" w:customStyle="1" w:styleId="AlphaList2">
    <w:name w:val="Alpha List 2"/>
    <w:uiPriority w:val="99"/>
    <w:rsid w:val="001015D6"/>
    <w:pPr>
      <w:numPr>
        <w:numId w:val="9"/>
      </w:numPr>
      <w:spacing w:before="120" w:line="320" w:lineRule="exact"/>
      <w:jc w:val="both"/>
    </w:pPr>
    <w:rPr>
      <w:sz w:val="22"/>
      <w:lang w:eastAsia="he-IL"/>
    </w:rPr>
  </w:style>
  <w:style w:type="paragraph" w:customStyle="1" w:styleId="BulletList2">
    <w:name w:val="Bullet List 2"/>
    <w:uiPriority w:val="99"/>
    <w:rsid w:val="001015D6"/>
    <w:pPr>
      <w:tabs>
        <w:tab w:val="num" w:pos="720"/>
      </w:tabs>
      <w:spacing w:before="120" w:line="320" w:lineRule="exact"/>
      <w:ind w:left="720" w:hanging="720"/>
      <w:jc w:val="both"/>
    </w:pPr>
    <w:rPr>
      <w:sz w:val="22"/>
      <w:lang w:eastAsia="he-IL"/>
    </w:rPr>
  </w:style>
  <w:style w:type="paragraph" w:customStyle="1" w:styleId="AlphaList1">
    <w:name w:val="Alpha List 1"/>
    <w:uiPriority w:val="99"/>
    <w:rsid w:val="001015D6"/>
    <w:pPr>
      <w:numPr>
        <w:numId w:val="10"/>
      </w:numPr>
      <w:spacing w:before="120" w:line="320" w:lineRule="exact"/>
      <w:jc w:val="both"/>
    </w:pPr>
    <w:rPr>
      <w:sz w:val="22"/>
      <w:lang w:eastAsia="he-IL"/>
    </w:rPr>
  </w:style>
  <w:style w:type="paragraph" w:customStyle="1" w:styleId="afff1">
    <w:name w:val="כותרת נושא"/>
    <w:uiPriority w:val="99"/>
    <w:rsid w:val="001015D6"/>
    <w:pPr>
      <w:spacing w:before="120" w:after="360"/>
    </w:pPr>
    <w:rPr>
      <w:rFonts w:cs="Narkisim"/>
      <w:spacing w:val="70"/>
      <w:sz w:val="32"/>
      <w:szCs w:val="32"/>
    </w:rPr>
  </w:style>
  <w:style w:type="character" w:customStyle="1" w:styleId="afff2">
    <w:name w:val="כותרת משנה תו"/>
    <w:basedOn w:val="a5"/>
    <w:uiPriority w:val="99"/>
    <w:rsid w:val="001015D6"/>
    <w:rPr>
      <w:rFonts w:ascii="Times New Roman" w:eastAsia="Times New Roman" w:hAnsi="Times New Roman" w:cs="David"/>
      <w:b/>
      <w:bCs/>
      <w:spacing w:val="20"/>
      <w:sz w:val="28"/>
      <w:szCs w:val="28"/>
    </w:rPr>
  </w:style>
  <w:style w:type="paragraph" w:customStyle="1" w:styleId="DataItem">
    <w:name w:val="DataItem"/>
    <w:uiPriority w:val="99"/>
    <w:rsid w:val="001015D6"/>
    <w:pPr>
      <w:spacing w:before="120" w:line="320" w:lineRule="exact"/>
      <w:jc w:val="both"/>
    </w:pPr>
    <w:rPr>
      <w:sz w:val="22"/>
      <w:lang w:eastAsia="he-IL"/>
    </w:rPr>
  </w:style>
  <w:style w:type="paragraph" w:customStyle="1" w:styleId="DataItemB">
    <w:name w:val="DataItemB"/>
    <w:uiPriority w:val="99"/>
    <w:rsid w:val="001015D6"/>
    <w:pPr>
      <w:spacing w:before="120" w:line="320" w:lineRule="exact"/>
      <w:jc w:val="both"/>
    </w:pPr>
    <w:rPr>
      <w:b/>
      <w:bCs/>
      <w:sz w:val="22"/>
      <w:lang w:eastAsia="he-IL"/>
    </w:rPr>
  </w:style>
  <w:style w:type="paragraph" w:customStyle="1" w:styleId="81">
    <w:name w:val="8"/>
    <w:basedOn w:val="afff0"/>
    <w:next w:val="afff3"/>
    <w:uiPriority w:val="99"/>
    <w:rsid w:val="001015D6"/>
    <w:pPr>
      <w:keepLines/>
      <w:ind w:left="568" w:right="284" w:hanging="284"/>
    </w:pPr>
    <w:rPr>
      <w:sz w:val="16"/>
      <w:szCs w:val="20"/>
    </w:rPr>
  </w:style>
  <w:style w:type="paragraph" w:styleId="afff3">
    <w:name w:val="footnote text"/>
    <w:link w:val="afff4"/>
    <w:uiPriority w:val="99"/>
    <w:rsid w:val="001015D6"/>
    <w:rPr>
      <w:sz w:val="20"/>
      <w:szCs w:val="20"/>
    </w:rPr>
  </w:style>
  <w:style w:type="character" w:customStyle="1" w:styleId="afff4">
    <w:name w:val="טקסט הערת שוליים תו"/>
    <w:basedOn w:val="a5"/>
    <w:link w:val="afff3"/>
    <w:uiPriority w:val="99"/>
    <w:rsid w:val="001015D6"/>
    <w:rPr>
      <w:rFonts w:ascii="Times New Roman" w:eastAsia="Times New Roman" w:hAnsi="Times New Roman" w:cs="Times New Roman"/>
      <w:sz w:val="20"/>
      <w:szCs w:val="20"/>
    </w:rPr>
  </w:style>
  <w:style w:type="paragraph" w:customStyle="1" w:styleId="TableText">
    <w:name w:val="TableText"/>
    <w:uiPriority w:val="99"/>
    <w:rsid w:val="001015D6"/>
    <w:pPr>
      <w:spacing w:before="75" w:line="280" w:lineRule="atLeast"/>
    </w:pPr>
    <w:rPr>
      <w:sz w:val="22"/>
      <w:lang w:eastAsia="he-IL"/>
    </w:rPr>
  </w:style>
  <w:style w:type="paragraph" w:styleId="afff5">
    <w:name w:val="Plain Text"/>
    <w:link w:val="afff6"/>
    <w:uiPriority w:val="99"/>
    <w:rsid w:val="001015D6"/>
    <w:pPr>
      <w:spacing w:after="120" w:line="360" w:lineRule="auto"/>
      <w:jc w:val="both"/>
    </w:pPr>
    <w:rPr>
      <w:rFonts w:cs="Levenim MT"/>
      <w:snapToGrid w:val="0"/>
      <w:sz w:val="22"/>
      <w:szCs w:val="22"/>
      <w:lang w:eastAsia="he-IL"/>
    </w:rPr>
  </w:style>
  <w:style w:type="character" w:customStyle="1" w:styleId="afff6">
    <w:name w:val="טקסט רגיל תו"/>
    <w:basedOn w:val="a5"/>
    <w:link w:val="afff5"/>
    <w:uiPriority w:val="99"/>
    <w:rsid w:val="001015D6"/>
    <w:rPr>
      <w:rFonts w:ascii="Times New Roman" w:eastAsia="Times New Roman" w:hAnsi="Times New Roman" w:cs="Levenim MT"/>
      <w:snapToGrid w:val="0"/>
      <w:lang w:eastAsia="he-IL"/>
    </w:rPr>
  </w:style>
  <w:style w:type="paragraph" w:customStyle="1" w:styleId="TableHead">
    <w:name w:val="TableHead"/>
    <w:basedOn w:val="afd"/>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7">
    <w:name w:val="תהליך"/>
    <w:uiPriority w:val="99"/>
    <w:rsid w:val="001015D6"/>
    <w:pPr>
      <w:tabs>
        <w:tab w:val="left" w:pos="1050"/>
        <w:tab w:val="right" w:pos="1192"/>
        <w:tab w:val="left" w:pos="1759"/>
      </w:tabs>
      <w:snapToGrid w:val="0"/>
      <w:spacing w:before="240" w:after="120"/>
      <w:ind w:left="992" w:hanging="851"/>
    </w:pPr>
    <w:rPr>
      <w:smallCaps/>
      <w:color w:val="000000"/>
      <w:spacing w:val="20"/>
      <w:sz w:val="20"/>
    </w:rPr>
  </w:style>
  <w:style w:type="paragraph" w:customStyle="1" w:styleId="TEXT1">
    <w:name w:val="TEXT1"/>
    <w:uiPriority w:val="99"/>
    <w:rsid w:val="001015D6"/>
    <w:pPr>
      <w:keepNext/>
      <w:pageBreakBefore/>
      <w:tabs>
        <w:tab w:val="left" w:pos="283"/>
      </w:tabs>
      <w:spacing w:before="60" w:after="60"/>
      <w:ind w:left="709" w:right="708" w:hanging="360"/>
    </w:pPr>
    <w:rPr>
      <w:rFonts w:ascii="Arial" w:hAnsi="Arial"/>
      <w:i/>
      <w:iCs/>
      <w:noProof/>
      <w:color w:val="333333"/>
      <w:kern w:val="28"/>
      <w:sz w:val="22"/>
    </w:rPr>
  </w:style>
  <w:style w:type="paragraph" w:customStyle="1" w:styleId="bodytext1">
    <w:name w:val="body text 1"/>
    <w:basedOn w:val="af7"/>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6">
    <w:name w:val="פסקה1"/>
    <w:uiPriority w:val="99"/>
    <w:rsid w:val="001015D6"/>
    <w:pPr>
      <w:jc w:val="both"/>
    </w:pPr>
    <w:rPr>
      <w:rFonts w:ascii="Tahoma" w:eastAsia="Times New Roman" w:hAnsi="Tahoma" w:cs="Tahoma"/>
      <w:noProof/>
      <w:lang w:eastAsia="he-IL"/>
    </w:rPr>
  </w:style>
  <w:style w:type="paragraph" w:customStyle="1" w:styleId="doublepara">
    <w:name w:val="double para"/>
    <w:uiPriority w:val="99"/>
    <w:rsid w:val="001015D6"/>
    <w:pPr>
      <w:tabs>
        <w:tab w:val="num" w:pos="720"/>
      </w:tabs>
      <w:spacing w:before="120" w:line="360" w:lineRule="auto"/>
      <w:ind w:left="720" w:hanging="720"/>
      <w:jc w:val="both"/>
    </w:pPr>
    <w:rPr>
      <w:smallCaps/>
      <w:snapToGrid w:val="0"/>
      <w:sz w:val="20"/>
    </w:rPr>
  </w:style>
  <w:style w:type="character" w:styleId="afff8">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9">
    <w:name w:val="כותרת"/>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a">
    <w:name w:val="כותרות"/>
    <w:uiPriority w:val="99"/>
    <w:rsid w:val="001015D6"/>
    <w:pPr>
      <w:overflowPunct w:val="0"/>
      <w:autoSpaceDE w:val="0"/>
      <w:autoSpaceDN w:val="0"/>
      <w:adjustRightInd w:val="0"/>
      <w:jc w:val="center"/>
      <w:textAlignment w:val="baseline"/>
    </w:pPr>
    <w:rPr>
      <w:sz w:val="20"/>
      <w:lang w:eastAsia="he-IL"/>
    </w:rPr>
  </w:style>
  <w:style w:type="paragraph" w:customStyle="1" w:styleId="afffb">
    <w:name w:val="הואיל"/>
    <w:basedOn w:val="afffa"/>
    <w:rsid w:val="001015D6"/>
    <w:pPr>
      <w:spacing w:before="120" w:after="120"/>
      <w:ind w:left="799" w:hanging="799"/>
      <w:jc w:val="both"/>
    </w:pPr>
  </w:style>
  <w:style w:type="paragraph" w:customStyle="1" w:styleId="N1">
    <w:name w:val="N1"/>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c">
    <w:name w:val="הגדרות"/>
    <w:basedOn w:val="N1"/>
    <w:link w:val="afffd"/>
    <w:rsid w:val="001015D6"/>
    <w:pPr>
      <w:spacing w:before="0" w:after="0"/>
      <w:ind w:left="2642" w:hanging="1933"/>
    </w:pPr>
  </w:style>
  <w:style w:type="paragraph" w:customStyle="1" w:styleId="Footer">
    <w:name w:val="Footer פרטי מסמך"/>
    <w:basedOn w:val="a3"/>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e">
    <w:name w:val="חחחלח"/>
    <w:uiPriority w:val="99"/>
    <w:rsid w:val="001015D6"/>
    <w:pPr>
      <w:numPr>
        <w:ilvl w:val="1"/>
      </w:numPr>
      <w:tabs>
        <w:tab w:val="left" w:pos="1050"/>
      </w:tabs>
      <w:spacing w:before="240"/>
      <w:ind w:hanging="690"/>
    </w:pPr>
    <w:rPr>
      <w:snapToGrid w:val="0"/>
      <w:sz w:val="20"/>
      <w:szCs w:val="28"/>
      <w:lang w:eastAsia="he-IL"/>
    </w:rPr>
  </w:style>
  <w:style w:type="paragraph" w:customStyle="1" w:styleId="xl24">
    <w:name w:val="xl24"/>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
    <w:name w:val="Table Grid"/>
    <w:aliases w:val="טקסט טבלה תחתונה"/>
    <w:basedOn w:val="a6"/>
    <w:uiPriority w:val="39"/>
    <w:rsid w:val="001015D6"/>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c">
    <w:name w:val="List 2"/>
    <w:uiPriority w:val="99"/>
    <w:rsid w:val="001015D6"/>
    <w:pPr>
      <w:ind w:left="720" w:hanging="360"/>
    </w:pPr>
  </w:style>
  <w:style w:type="paragraph" w:customStyle="1" w:styleId="3">
    <w:name w:val="כותרת3 מכרז"/>
    <w:uiPriority w:val="99"/>
    <w:rsid w:val="001015D6"/>
    <w:pPr>
      <w:keepNext/>
      <w:numPr>
        <w:ilvl w:val="2"/>
        <w:numId w:val="24"/>
      </w:numPr>
      <w:tabs>
        <w:tab w:val="clear" w:pos="2160"/>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7">
    <w:name w:val="פיסקה1"/>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d">
    <w:name w:val="פיסקה2"/>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uiPriority w:val="99"/>
    <w:rsid w:val="001015D6"/>
    <w:pPr>
      <w:keepNext/>
      <w:keepLines/>
      <w:spacing w:before="120" w:after="120"/>
      <w:ind w:right="969"/>
      <w:outlineLvl w:val="2"/>
    </w:pPr>
    <w:rPr>
      <w:sz w:val="22"/>
    </w:rPr>
  </w:style>
  <w:style w:type="paragraph" w:customStyle="1" w:styleId="2e">
    <w:name w:val="רמה 2"/>
    <w:basedOn w:val="af0"/>
    <w:link w:val="2f"/>
    <w:uiPriority w:val="99"/>
    <w:rsid w:val="001015D6"/>
    <w:pPr>
      <w:tabs>
        <w:tab w:val="num" w:pos="720"/>
        <w:tab w:val="num" w:pos="3240"/>
      </w:tabs>
      <w:spacing w:line="360" w:lineRule="auto"/>
      <w:ind w:left="2880" w:right="2880" w:hanging="720"/>
    </w:pPr>
  </w:style>
  <w:style w:type="character" w:customStyle="1" w:styleId="2f">
    <w:name w:val="רמה 2 תו"/>
    <w:basedOn w:val="af"/>
    <w:link w:val="2e"/>
    <w:uiPriority w:val="99"/>
    <w:rsid w:val="001015D6"/>
    <w:rPr>
      <w:rFonts w:cs="Narkisim"/>
      <w:sz w:val="24"/>
      <w:szCs w:val="24"/>
    </w:rPr>
  </w:style>
  <w:style w:type="paragraph" w:styleId="38">
    <w:name w:val="Body Text Indent 3"/>
    <w:link w:val="39"/>
    <w:uiPriority w:val="99"/>
    <w:rsid w:val="001015D6"/>
    <w:pPr>
      <w:spacing w:after="120"/>
      <w:ind w:left="360"/>
    </w:pPr>
    <w:rPr>
      <w:sz w:val="16"/>
      <w:szCs w:val="16"/>
    </w:rPr>
  </w:style>
  <w:style w:type="character" w:customStyle="1" w:styleId="39">
    <w:name w:val="כניסה בגוף טקסט 3 תו"/>
    <w:basedOn w:val="a5"/>
    <w:link w:val="38"/>
    <w:uiPriority w:val="99"/>
    <w:rsid w:val="001015D6"/>
    <w:rPr>
      <w:rFonts w:ascii="Times New Roman" w:eastAsia="Times New Roman" w:hAnsi="Times New Roman" w:cs="Times New Roman"/>
      <w:sz w:val="16"/>
      <w:szCs w:val="16"/>
    </w:rPr>
  </w:style>
  <w:style w:type="paragraph" w:customStyle="1" w:styleId="55">
    <w:name w:val="5"/>
    <w:next w:val="a3"/>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5">
    <w:name w:val="4"/>
    <w:next w:val="a3"/>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a">
    <w:name w:val="3"/>
    <w:next w:val="a3"/>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0">
    <w:name w:val="2"/>
    <w:next w:val="afff5"/>
    <w:uiPriority w:val="99"/>
    <w:rsid w:val="001015D6"/>
    <w:pPr>
      <w:tabs>
        <w:tab w:val="num" w:pos="1492"/>
      </w:tabs>
    </w:pPr>
    <w:rPr>
      <w:rFonts w:ascii="Courier New" w:hAnsi="Courier New" w:cs="Courier New"/>
      <w:sz w:val="20"/>
      <w:szCs w:val="20"/>
    </w:rPr>
  </w:style>
  <w:style w:type="paragraph" w:customStyle="1" w:styleId="18">
    <w:name w:val="1"/>
    <w:next w:val="af4"/>
    <w:rsid w:val="001015D6"/>
    <w:pPr>
      <w:tabs>
        <w:tab w:val="center" w:pos="4153"/>
        <w:tab w:val="right" w:pos="8306"/>
      </w:tabs>
    </w:pPr>
  </w:style>
  <w:style w:type="paragraph" w:customStyle="1" w:styleId="3b">
    <w:name w:val="תוכן3"/>
    <w:link w:val="3c"/>
    <w:uiPriority w:val="99"/>
    <w:rsid w:val="001015D6"/>
    <w:pPr>
      <w:spacing w:before="120" w:line="360" w:lineRule="auto"/>
      <w:ind w:left="2160"/>
      <w:jc w:val="both"/>
    </w:pPr>
    <w:rPr>
      <w:rFonts w:cs="FrankRuehl"/>
      <w:sz w:val="26"/>
      <w:szCs w:val="26"/>
      <w:lang w:eastAsia="he-IL"/>
    </w:rPr>
  </w:style>
  <w:style w:type="character" w:customStyle="1" w:styleId="3c">
    <w:name w:val="תוכן3 תו"/>
    <w:basedOn w:val="46"/>
    <w:link w:val="3b"/>
    <w:uiPriority w:val="99"/>
    <w:rsid w:val="001015D6"/>
    <w:rPr>
      <w:rFonts w:ascii="Times New Roman" w:eastAsia="Times New Roman" w:hAnsi="Times New Roman" w:cs="FrankRuehl"/>
      <w:sz w:val="26"/>
      <w:szCs w:val="26"/>
      <w:lang w:eastAsia="he-IL"/>
    </w:rPr>
  </w:style>
  <w:style w:type="character" w:customStyle="1" w:styleId="46">
    <w:name w:val="סגנון4 תו"/>
    <w:basedOn w:val="a5"/>
    <w:link w:val="47"/>
    <w:uiPriority w:val="99"/>
    <w:rsid w:val="001015D6"/>
    <w:rPr>
      <w:rFonts w:cs="David"/>
      <w:szCs w:val="24"/>
      <w:lang w:eastAsia="he-IL"/>
    </w:rPr>
  </w:style>
  <w:style w:type="paragraph" w:customStyle="1" w:styleId="47">
    <w:name w:val="סגנון4"/>
    <w:basedOn w:val="3d"/>
    <w:link w:val="46"/>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d">
    <w:name w:val="List 3"/>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
    <w:name w:val="רמה 1"/>
    <w:basedOn w:val="af0"/>
    <w:next w:val="2e"/>
    <w:uiPriority w:val="99"/>
    <w:rsid w:val="001015D6"/>
    <w:pPr>
      <w:numPr>
        <w:numId w:val="11"/>
      </w:numPr>
      <w:tabs>
        <w:tab w:val="num" w:pos="3240"/>
      </w:tabs>
      <w:ind w:left="2880" w:right="2880"/>
    </w:pPr>
    <w:rPr>
      <w:b/>
      <w:bCs/>
    </w:rPr>
  </w:style>
  <w:style w:type="paragraph" w:customStyle="1" w:styleId="a">
    <w:name w:val="כותרת נספח תו תו"/>
    <w:next w:val="af0"/>
    <w:link w:val="affff0"/>
    <w:uiPriority w:val="99"/>
    <w:rsid w:val="001015D6"/>
    <w:pPr>
      <w:keepNext/>
      <w:keepLines/>
      <w:pageBreakBefore/>
      <w:numPr>
        <w:ilvl w:val="1"/>
        <w:numId w:val="21"/>
      </w:numPr>
      <w:tabs>
        <w:tab w:val="left" w:pos="1050"/>
      </w:tabs>
      <w:spacing w:after="360"/>
    </w:pPr>
    <w:rPr>
      <w:sz w:val="36"/>
    </w:rPr>
  </w:style>
  <w:style w:type="character" w:customStyle="1" w:styleId="affff0">
    <w:name w:val="כותרת נספח תו תו תו"/>
    <w:link w:val="a"/>
    <w:uiPriority w:val="99"/>
    <w:rsid w:val="001015D6"/>
    <w:rPr>
      <w:sz w:val="36"/>
    </w:rPr>
  </w:style>
  <w:style w:type="paragraph" w:customStyle="1" w:styleId="3e">
    <w:name w:val="פיסקה3"/>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6">
    <w:name w:val="פיסקה5"/>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2">
    <w:name w:val="פיסקה6"/>
    <w:uiPriority w:val="99"/>
    <w:rsid w:val="001015D6"/>
    <w:pPr>
      <w:overflowPunct w:val="0"/>
      <w:autoSpaceDE w:val="0"/>
      <w:autoSpaceDN w:val="0"/>
      <w:adjustRightInd w:val="0"/>
      <w:ind w:left="3629"/>
      <w:jc w:val="both"/>
    </w:pPr>
    <w:rPr>
      <w:rFonts w:cs="FrankRuehl"/>
      <w:szCs w:val="26"/>
      <w:lang w:eastAsia="he-IL"/>
    </w:rPr>
  </w:style>
  <w:style w:type="paragraph" w:customStyle="1" w:styleId="7">
    <w:name w:val="פיסקה7"/>
    <w:uiPriority w:val="99"/>
    <w:rsid w:val="001015D6"/>
    <w:pPr>
      <w:numPr>
        <w:ilvl w:val="4"/>
        <w:numId w:val="23"/>
      </w:numPr>
      <w:overflowPunct w:val="0"/>
      <w:autoSpaceDE w:val="0"/>
      <w:autoSpaceDN w:val="0"/>
      <w:adjustRightInd w:val="0"/>
      <w:jc w:val="both"/>
    </w:pPr>
    <w:rPr>
      <w:rFonts w:cs="FrankRuehl"/>
      <w:szCs w:val="26"/>
      <w:lang w:eastAsia="he-IL"/>
    </w:rPr>
  </w:style>
  <w:style w:type="paragraph" w:customStyle="1" w:styleId="70">
    <w:name w:val="ממוספר 7"/>
    <w:basedOn w:val="6"/>
    <w:uiPriority w:val="99"/>
    <w:rsid w:val="001015D6"/>
    <w:pPr>
      <w:numPr>
        <w:ilvl w:val="6"/>
      </w:numPr>
      <w:tabs>
        <w:tab w:val="num" w:pos="360"/>
        <w:tab w:val="left" w:pos="2610"/>
        <w:tab w:val="num" w:pos="4320"/>
      </w:tabs>
      <w:ind w:left="2610" w:hanging="284"/>
    </w:pPr>
  </w:style>
  <w:style w:type="paragraph" w:customStyle="1" w:styleId="6">
    <w:name w:val="ממוספר 6 תו תו תו"/>
    <w:basedOn w:val="53"/>
    <w:rsid w:val="001015D6"/>
    <w:pPr>
      <w:numPr>
        <w:ilvl w:val="5"/>
        <w:numId w:val="25"/>
      </w:numPr>
      <w:tabs>
        <w:tab w:val="num" w:pos="360"/>
      </w:tabs>
      <w:ind w:left="2043" w:hanging="284"/>
    </w:pPr>
  </w:style>
  <w:style w:type="paragraph" w:styleId="affff1">
    <w:name w:val="List"/>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9">
    <w:name w:val="List 4"/>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0">
    <w:name w:val="List 5"/>
    <w:uiPriority w:val="99"/>
    <w:rsid w:val="001015D6"/>
    <w:pPr>
      <w:numPr>
        <w:ilvl w:val="3"/>
        <w:numId w:val="23"/>
      </w:numPr>
      <w:overflowPunct w:val="0"/>
      <w:autoSpaceDE w:val="0"/>
      <w:autoSpaceDN w:val="0"/>
      <w:adjustRightInd w:val="0"/>
      <w:jc w:val="both"/>
    </w:pPr>
    <w:rPr>
      <w:rFonts w:cs="FrankRuehl"/>
      <w:sz w:val="20"/>
      <w:szCs w:val="26"/>
      <w:lang w:eastAsia="he-IL"/>
    </w:rPr>
  </w:style>
  <w:style w:type="paragraph" w:styleId="3f">
    <w:name w:val="List Bullet 3"/>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0">
    <w:name w:val="List Number 3"/>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2">
    <w:name w:val="List Continue"/>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1">
    <w:name w:val="List Continue 3"/>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7">
    <w:name w:val="List Continue 5"/>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2">
    <w:name w:val="כותרת3"/>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3">
    <w:name w:val="בכבוד"/>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next w:val="Normal2"/>
    <w:uiPriority w:val="99"/>
    <w:rsid w:val="001015D6"/>
    <w:pPr>
      <w:spacing w:before="120" w:line="320" w:lineRule="exact"/>
      <w:ind w:left="795"/>
      <w:jc w:val="both"/>
    </w:pPr>
    <w:rPr>
      <w:b/>
      <w:bCs/>
      <w:sz w:val="22"/>
      <w:lang w:eastAsia="he-IL"/>
    </w:rPr>
  </w:style>
  <w:style w:type="paragraph" w:customStyle="1" w:styleId="NumberList1">
    <w:name w:val="Number List 1"/>
    <w:uiPriority w:val="99"/>
    <w:rsid w:val="001015D6"/>
    <w:pPr>
      <w:tabs>
        <w:tab w:val="num" w:pos="720"/>
      </w:tabs>
      <w:spacing w:before="120" w:line="320" w:lineRule="exact"/>
      <w:ind w:left="720" w:hanging="720"/>
      <w:jc w:val="both"/>
    </w:pPr>
    <w:rPr>
      <w:sz w:val="22"/>
      <w:lang w:eastAsia="he-IL"/>
    </w:rPr>
  </w:style>
  <w:style w:type="paragraph" w:customStyle="1" w:styleId="NumberList2">
    <w:name w:val="Number List 2"/>
    <w:uiPriority w:val="99"/>
    <w:rsid w:val="001015D6"/>
    <w:pPr>
      <w:tabs>
        <w:tab w:val="num" w:pos="720"/>
      </w:tabs>
      <w:spacing w:before="120" w:line="320" w:lineRule="exact"/>
      <w:ind w:left="720" w:hanging="720"/>
      <w:jc w:val="both"/>
    </w:pPr>
    <w:rPr>
      <w:sz w:val="22"/>
      <w:lang w:eastAsia="he-IL"/>
    </w:rPr>
  </w:style>
  <w:style w:type="paragraph" w:customStyle="1" w:styleId="Frame1">
    <w:name w:val="Frame 1"/>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next w:val="Normal1"/>
    <w:uiPriority w:val="99"/>
    <w:rsid w:val="001015D6"/>
    <w:pPr>
      <w:tabs>
        <w:tab w:val="left" w:pos="1050"/>
      </w:tabs>
      <w:spacing w:after="720"/>
      <w:ind w:left="794" w:hanging="794"/>
      <w:jc w:val="center"/>
    </w:pPr>
    <w:rPr>
      <w:smallCaps/>
      <w:spacing w:val="70"/>
      <w:szCs w:val="36"/>
      <w:lang w:eastAsia="he-IL"/>
    </w:rPr>
  </w:style>
  <w:style w:type="paragraph" w:customStyle="1" w:styleId="Tableofcontents">
    <w:name w:val="Table of contents"/>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ffff4">
    <w:name w:val="א.ב.ג"/>
    <w:basedOn w:val="af0"/>
    <w:uiPriority w:val="99"/>
    <w:rsid w:val="001015D6"/>
    <w:pPr>
      <w:tabs>
        <w:tab w:val="num" w:pos="700"/>
      </w:tabs>
      <w:ind w:left="624" w:right="624" w:hanging="284"/>
    </w:pPr>
  </w:style>
  <w:style w:type="paragraph" w:customStyle="1" w:styleId="affff5">
    <w:name w:val="טבלה"/>
    <w:basedOn w:val="af0"/>
    <w:uiPriority w:val="99"/>
    <w:rsid w:val="001015D6"/>
    <w:pPr>
      <w:spacing w:before="120" w:beforeAutospacing="0" w:after="120" w:line="240" w:lineRule="auto"/>
    </w:pPr>
  </w:style>
  <w:style w:type="paragraph" w:customStyle="1" w:styleId="Letter1">
    <w:name w:val="Letter1"/>
    <w:uiPriority w:val="99"/>
    <w:rsid w:val="001015D6"/>
    <w:pPr>
      <w:tabs>
        <w:tab w:val="num" w:pos="720"/>
      </w:tabs>
      <w:spacing w:before="120" w:after="120"/>
      <w:ind w:left="720" w:right="720" w:hanging="720"/>
      <w:jc w:val="both"/>
    </w:pPr>
  </w:style>
  <w:style w:type="paragraph" w:customStyle="1" w:styleId="Letter2">
    <w:name w:val="Letter2"/>
    <w:uiPriority w:val="99"/>
    <w:rsid w:val="001015D6"/>
    <w:pPr>
      <w:numPr>
        <w:ilvl w:val="1"/>
        <w:numId w:val="26"/>
      </w:numPr>
      <w:spacing w:before="120" w:after="120"/>
      <w:jc w:val="both"/>
    </w:pPr>
  </w:style>
  <w:style w:type="paragraph" w:styleId="affff6">
    <w:name w:val="Block Text"/>
    <w:uiPriority w:val="99"/>
    <w:rsid w:val="001015D6"/>
    <w:pPr>
      <w:spacing w:before="120" w:after="120"/>
      <w:ind w:left="720"/>
    </w:pPr>
  </w:style>
  <w:style w:type="paragraph" w:customStyle="1" w:styleId="19">
    <w:name w:val="גופן ברירת המחדל של פיסקה1"/>
    <w:uiPriority w:val="99"/>
    <w:rsid w:val="001015D6"/>
    <w:pPr>
      <w:bidi w:val="0"/>
      <w:spacing w:after="160" w:line="240" w:lineRule="exact"/>
      <w:jc w:val="both"/>
    </w:pPr>
    <w:rPr>
      <w:rFonts w:ascii="Verdana" w:hAnsi="Verdana" w:cs="FrankRuehl"/>
      <w:sz w:val="16"/>
      <w:szCs w:val="20"/>
      <w:lang w:bidi="ar-SA"/>
    </w:rPr>
  </w:style>
  <w:style w:type="paragraph" w:customStyle="1" w:styleId="63">
    <w:name w:val="6"/>
    <w:uiPriority w:val="99"/>
    <w:rsid w:val="001015D6"/>
    <w:pPr>
      <w:bidi w:val="0"/>
      <w:spacing w:before="60" w:after="160" w:line="240" w:lineRule="exact"/>
    </w:pPr>
    <w:rPr>
      <w:rFonts w:ascii="Verdana" w:hAnsi="Verdana"/>
      <w:color w:val="FF00FF"/>
      <w:szCs w:val="20"/>
      <w:lang w:val="en-GB" w:bidi="ar-SA"/>
    </w:rPr>
  </w:style>
  <w:style w:type="paragraph" w:customStyle="1" w:styleId="58">
    <w:name w:val="סגנון5 תו"/>
    <w:basedOn w:val="2c"/>
    <w:link w:val="59"/>
    <w:uiPriority w:val="99"/>
    <w:rsid w:val="001015D6"/>
    <w:pPr>
      <w:spacing w:before="120" w:line="320" w:lineRule="exact"/>
      <w:ind w:left="1224" w:right="1418" w:hanging="504"/>
      <w:jc w:val="both"/>
    </w:pPr>
    <w:rPr>
      <w:sz w:val="22"/>
      <w:lang w:eastAsia="he-IL"/>
    </w:rPr>
  </w:style>
  <w:style w:type="character" w:customStyle="1" w:styleId="59">
    <w:name w:val="סגנון5 תו תו"/>
    <w:link w:val="58"/>
    <w:uiPriority w:val="99"/>
    <w:rsid w:val="001015D6"/>
    <w:rPr>
      <w:rFonts w:ascii="Times New Roman" w:eastAsia="Times New Roman" w:hAnsi="Times New Roman" w:cs="Times New Roman"/>
      <w:szCs w:val="24"/>
      <w:lang w:eastAsia="he-IL"/>
    </w:rPr>
  </w:style>
  <w:style w:type="paragraph" w:customStyle="1" w:styleId="1a">
    <w:name w:val="פיסקת רשימה1"/>
    <w:uiPriority w:val="99"/>
    <w:rsid w:val="001015D6"/>
    <w:pPr>
      <w:ind w:left="720"/>
    </w:pPr>
    <w:rPr>
      <w:rFonts w:cs="FrankRuehl"/>
      <w:szCs w:val="26"/>
      <w:lang w:eastAsia="he-IL"/>
    </w:rPr>
  </w:style>
  <w:style w:type="table" w:styleId="-20">
    <w:name w:val="Light List Accent 2"/>
    <w:basedOn w:val="a6"/>
    <w:uiPriority w:val="61"/>
    <w:rsid w:val="001015D6"/>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6"/>
    <w:uiPriority w:val="69"/>
    <w:rsid w:val="001015D6"/>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0"/>
    <w:next w:val="afff3"/>
    <w:uiPriority w:val="99"/>
    <w:rsid w:val="001015D6"/>
    <w:pPr>
      <w:keepLines/>
      <w:ind w:left="568" w:right="284" w:hanging="284"/>
    </w:pPr>
    <w:rPr>
      <w:sz w:val="16"/>
      <w:szCs w:val="20"/>
    </w:rPr>
  </w:style>
  <w:style w:type="paragraph" w:customStyle="1" w:styleId="3f3">
    <w:name w:val="תוכן3 ממוספר"/>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link w:val="AlphaList0"/>
    <w:uiPriority w:val="99"/>
    <w:rsid w:val="001015D6"/>
    <w:pPr>
      <w:tabs>
        <w:tab w:val="num" w:pos="720"/>
      </w:tabs>
      <w:spacing w:before="120" w:line="360" w:lineRule="auto"/>
      <w:ind w:left="720" w:hanging="720"/>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uiPriority w:val="99"/>
    <w:rsid w:val="001015D6"/>
    <w:pPr>
      <w:spacing w:before="120" w:line="360" w:lineRule="auto"/>
      <w:ind w:left="1559"/>
      <w:jc w:val="both"/>
    </w:pPr>
    <w:rPr>
      <w:sz w:val="20"/>
    </w:rPr>
  </w:style>
  <w:style w:type="paragraph" w:customStyle="1" w:styleId="Frame-Single">
    <w:name w:val="Frame-Single"/>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uiPriority w:val="99"/>
    <w:rsid w:val="001015D6"/>
    <w:pPr>
      <w:spacing w:before="120" w:after="120" w:line="320" w:lineRule="exact"/>
      <w:jc w:val="center"/>
    </w:pPr>
    <w:rPr>
      <w:b/>
      <w:bCs/>
      <w:sz w:val="22"/>
      <w:lang w:eastAsia="he-IL"/>
    </w:rPr>
  </w:style>
  <w:style w:type="paragraph" w:customStyle="1" w:styleId="Frame-Double">
    <w:name w:val="Frame-Double"/>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uiPriority w:val="99"/>
    <w:rsid w:val="001015D6"/>
    <w:pPr>
      <w:spacing w:before="120" w:after="120" w:line="320" w:lineRule="exact"/>
      <w:jc w:val="center"/>
    </w:pPr>
    <w:rPr>
      <w:b/>
      <w:bCs/>
      <w:sz w:val="22"/>
      <w:lang w:eastAsia="he-IL"/>
    </w:rPr>
  </w:style>
  <w:style w:type="paragraph" w:customStyle="1" w:styleId="Frame-Bold">
    <w:name w:val="Frame-Bol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uiPriority w:val="99"/>
    <w:rsid w:val="001015D6"/>
    <w:pPr>
      <w:tabs>
        <w:tab w:val="num" w:pos="720"/>
        <w:tab w:val="right" w:pos="1192"/>
        <w:tab w:val="left" w:pos="1759"/>
      </w:tabs>
      <w:snapToGrid w:val="0"/>
      <w:spacing w:before="240" w:after="240"/>
      <w:ind w:left="720" w:right="1075" w:hanging="720"/>
    </w:pPr>
    <w:rPr>
      <w:color w:val="000000"/>
      <w:sz w:val="20"/>
    </w:rPr>
  </w:style>
  <w:style w:type="character" w:styleId="affff7">
    <w:name w:val="line number"/>
    <w:basedOn w:val="a5"/>
    <w:rsid w:val="001015D6"/>
  </w:style>
  <w:style w:type="paragraph" w:customStyle="1" w:styleId="1b">
    <w:name w:val="מכרז 1"/>
    <w:uiPriority w:val="99"/>
    <w:rsid w:val="001015D6"/>
    <w:pPr>
      <w:keepNext/>
      <w:keepLines/>
      <w:pageBreakBefore/>
      <w:tabs>
        <w:tab w:val="left" w:pos="283"/>
        <w:tab w:val="num" w:pos="720"/>
      </w:tabs>
      <w:spacing w:before="240" w:after="360"/>
      <w:ind w:left="720" w:hanging="720"/>
      <w:jc w:val="center"/>
    </w:pPr>
    <w:rPr>
      <w:kern w:val="28"/>
      <w:sz w:val="32"/>
      <w:szCs w:val="32"/>
    </w:rPr>
  </w:style>
  <w:style w:type="paragraph" w:customStyle="1" w:styleId="2f1">
    <w:name w:val="מכרז2"/>
    <w:uiPriority w:val="99"/>
    <w:rsid w:val="001015D6"/>
    <w:pPr>
      <w:keepNext/>
      <w:keepLines/>
      <w:tabs>
        <w:tab w:val="left" w:pos="1050"/>
        <w:tab w:val="num" w:pos="1440"/>
      </w:tabs>
      <w:spacing w:before="240" w:after="120"/>
      <w:ind w:left="1440" w:hanging="720"/>
    </w:pPr>
    <w:rPr>
      <w:szCs w:val="28"/>
    </w:rPr>
  </w:style>
  <w:style w:type="paragraph" w:customStyle="1" w:styleId="Normal30">
    <w:name w:val="Normal3 תו תו תו תו תו"/>
    <w:rsid w:val="001015D6"/>
    <w:pPr>
      <w:keepLines/>
      <w:spacing w:before="60" w:line="360" w:lineRule="auto"/>
      <w:ind w:left="1177" w:right="-1620"/>
      <w:jc w:val="both"/>
    </w:pPr>
    <w:rPr>
      <w:rFonts w:cs="Narkisim"/>
    </w:rPr>
  </w:style>
  <w:style w:type="paragraph" w:styleId="affff8">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uiPriority w:val="99"/>
    <w:rsid w:val="001015D6"/>
    <w:pPr>
      <w:tabs>
        <w:tab w:val="num" w:pos="506"/>
        <w:tab w:val="left" w:pos="1050"/>
        <w:tab w:val="right" w:pos="1192"/>
        <w:tab w:val="left" w:pos="2043"/>
        <w:tab w:val="num" w:pos="3600"/>
      </w:tabs>
      <w:snapToGrid w:val="0"/>
      <w:spacing w:before="240" w:after="240"/>
      <w:ind w:left="1753" w:hanging="1247"/>
    </w:pPr>
    <w:rPr>
      <w:rFonts w:ascii="Times New" w:hAnsi="Times New"/>
      <w:color w:val="000000"/>
    </w:rPr>
  </w:style>
  <w:style w:type="character" w:customStyle="1" w:styleId="affff9">
    <w:name w:val="טקסט בסיסי תו תו"/>
    <w:uiPriority w:val="99"/>
    <w:rsid w:val="001015D6"/>
    <w:rPr>
      <w:rFonts w:cs="Narkisim"/>
      <w:sz w:val="24"/>
      <w:szCs w:val="24"/>
      <w:lang w:val="en-US" w:eastAsia="en-US" w:bidi="he-IL"/>
    </w:rPr>
  </w:style>
  <w:style w:type="character" w:customStyle="1" w:styleId="affffa">
    <w:name w:val="טקסט בסיסי תו תו תו"/>
    <w:uiPriority w:val="99"/>
    <w:rsid w:val="001015D6"/>
    <w:rPr>
      <w:rFonts w:cs="Narkisim"/>
      <w:sz w:val="24"/>
      <w:szCs w:val="24"/>
      <w:lang w:val="en-US" w:eastAsia="en-US" w:bidi="he-IL"/>
    </w:rPr>
  </w:style>
  <w:style w:type="paragraph" w:customStyle="1" w:styleId="4b">
    <w:name w:val="ממוספר 4 תו תו תו"/>
    <w:uiPriority w:val="99"/>
    <w:rsid w:val="001015D6"/>
    <w:pPr>
      <w:keepLines/>
      <w:tabs>
        <w:tab w:val="num" w:pos="1998"/>
        <w:tab w:val="left" w:pos="2216"/>
      </w:tabs>
      <w:spacing w:before="60" w:line="360" w:lineRule="auto"/>
      <w:ind w:left="1998" w:hanging="648"/>
      <w:jc w:val="both"/>
    </w:pPr>
  </w:style>
  <w:style w:type="paragraph" w:customStyle="1" w:styleId="affffb">
    <w:name w:val="כותרת ללא מספור"/>
    <w:link w:val="affffc"/>
    <w:uiPriority w:val="99"/>
    <w:rsid w:val="001015D6"/>
    <w:pPr>
      <w:keepNext/>
      <w:keepLines/>
      <w:tabs>
        <w:tab w:val="left" w:pos="1050"/>
      </w:tabs>
      <w:spacing w:after="120"/>
      <w:ind w:left="357"/>
    </w:pPr>
    <w:rPr>
      <w:sz w:val="36"/>
      <w:szCs w:val="36"/>
    </w:rPr>
  </w:style>
  <w:style w:type="character" w:customStyle="1" w:styleId="affffc">
    <w:name w:val="כותרת ללא מספור תו"/>
    <w:basedOn w:val="210"/>
    <w:link w:val="affffb"/>
    <w:uiPriority w:val="99"/>
    <w:rsid w:val="001015D6"/>
    <w:rPr>
      <w:rFonts w:ascii="Times New Roman" w:eastAsia="Times New Roman" w:hAnsi="Times New Roman" w:cs="David"/>
      <w:b/>
      <w:bCs/>
      <w:sz w:val="36"/>
      <w:szCs w:val="36"/>
    </w:rPr>
  </w:style>
  <w:style w:type="paragraph" w:customStyle="1" w:styleId="4c">
    <w:name w:val="כותרת 4 חדש"/>
    <w:basedOn w:val="41"/>
    <w:uiPriority w:val="99"/>
    <w:rsid w:val="001015D6"/>
    <w:pPr>
      <w:ind w:left="0" w:firstLine="0"/>
    </w:pPr>
    <w:rPr>
      <w:b/>
      <w:bCs/>
      <w:sz w:val="28"/>
      <w:szCs w:val="28"/>
    </w:rPr>
  </w:style>
  <w:style w:type="paragraph" w:customStyle="1" w:styleId="affffd">
    <w:name w:val="כותרת נספח"/>
    <w:link w:val="affffe"/>
    <w:rsid w:val="001015D6"/>
    <w:pPr>
      <w:keepNext/>
      <w:keepLines/>
      <w:pageBreakBefore/>
      <w:tabs>
        <w:tab w:val="left" w:pos="1050"/>
      </w:tabs>
      <w:spacing w:after="360"/>
      <w:ind w:right="340"/>
    </w:pPr>
    <w:rPr>
      <w:szCs w:val="28"/>
    </w:rPr>
  </w:style>
  <w:style w:type="character" w:customStyle="1" w:styleId="affffe">
    <w:name w:val="כותרת נספח תו"/>
    <w:link w:val="affffd"/>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autoRedefine/>
    <w:uiPriority w:val="99"/>
    <w:rsid w:val="001015D6"/>
    <w:pPr>
      <w:numPr>
        <w:ilvl w:val="1"/>
      </w:numPr>
      <w:tabs>
        <w:tab w:val="num" w:pos="866"/>
        <w:tab w:val="left" w:pos="1050"/>
      </w:tabs>
      <w:spacing w:before="240" w:after="120"/>
      <w:ind w:left="506" w:right="794"/>
      <w:jc w:val="thaiDistribute"/>
    </w:pPr>
    <w:rPr>
      <w:rFonts w:ascii="Times New" w:hAnsi="Times New"/>
      <w:szCs w:val="28"/>
      <w:u w:val="single"/>
    </w:rPr>
  </w:style>
  <w:style w:type="paragraph" w:customStyle="1" w:styleId="afffff">
    <w:name w:val="כותרת סעיף"/>
    <w:uiPriority w:val="99"/>
    <w:rsid w:val="001015D6"/>
    <w:pPr>
      <w:tabs>
        <w:tab w:val="num" w:pos="720"/>
      </w:tabs>
      <w:spacing w:before="240" w:line="360" w:lineRule="auto"/>
      <w:ind w:left="720" w:hanging="720"/>
      <w:jc w:val="both"/>
    </w:pPr>
    <w:rPr>
      <w:rFonts w:ascii="Arial" w:hAnsi="Arial" w:cs="Arial"/>
      <w:b/>
      <w:bCs/>
      <w:color w:val="1B3461"/>
      <w:sz w:val="22"/>
      <w:szCs w:val="22"/>
    </w:rPr>
  </w:style>
  <w:style w:type="paragraph" w:customStyle="1" w:styleId="afffff0">
    <w:name w:val="טקסט סעיף"/>
    <w:link w:val="Char"/>
    <w:uiPriority w:val="99"/>
    <w:rsid w:val="001015D6"/>
    <w:pPr>
      <w:tabs>
        <w:tab w:val="num" w:pos="1440"/>
      </w:tabs>
      <w:spacing w:line="360" w:lineRule="auto"/>
      <w:ind w:left="1440" w:hanging="720"/>
      <w:jc w:val="both"/>
    </w:pPr>
    <w:rPr>
      <w:rFonts w:ascii="Arial" w:hAnsi="Arial"/>
      <w:sz w:val="22"/>
      <w:szCs w:val="22"/>
    </w:rPr>
  </w:style>
  <w:style w:type="paragraph" w:customStyle="1" w:styleId="afffff1">
    <w:name w:val="תת סעיף"/>
    <w:uiPriority w:val="99"/>
    <w:rsid w:val="001015D6"/>
    <w:pPr>
      <w:tabs>
        <w:tab w:val="num" w:pos="2160"/>
      </w:tabs>
      <w:spacing w:line="360" w:lineRule="auto"/>
      <w:ind w:left="2160" w:hanging="720"/>
      <w:jc w:val="both"/>
    </w:pPr>
    <w:rPr>
      <w:rFonts w:ascii="Arial" w:hAnsi="Arial" w:cs="Arial"/>
      <w:sz w:val="22"/>
      <w:szCs w:val="22"/>
    </w:rPr>
  </w:style>
  <w:style w:type="paragraph" w:customStyle="1" w:styleId="1c">
    <w:name w:val="תת סעיף1"/>
    <w:basedOn w:val="afffff1"/>
    <w:uiPriority w:val="99"/>
    <w:rsid w:val="001015D6"/>
    <w:pPr>
      <w:numPr>
        <w:ilvl w:val="3"/>
      </w:numPr>
      <w:tabs>
        <w:tab w:val="num" w:pos="2160"/>
      </w:tabs>
      <w:ind w:left="2160" w:hanging="720"/>
    </w:pPr>
  </w:style>
  <w:style w:type="character" w:customStyle="1" w:styleId="4d">
    <w:name w:val="ממוספר 4 תו תו"/>
    <w:basedOn w:val="34"/>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4"/>
    <w:uiPriority w:val="99"/>
    <w:rsid w:val="001015D6"/>
    <w:pPr>
      <w:keepNext/>
      <w:keepLines/>
      <w:widowControl/>
      <w:tabs>
        <w:tab w:val="clear" w:pos="720"/>
      </w:tabs>
      <w:overflowPunct/>
      <w:autoSpaceDE/>
      <w:autoSpaceDN/>
      <w:adjustRightInd/>
      <w:spacing w:before="120" w:after="120"/>
      <w:ind w:left="0" w:right="969" w:firstLine="0"/>
      <w:jc w:val="left"/>
      <w:textAlignment w:val="auto"/>
      <w:outlineLvl w:val="1"/>
    </w:pPr>
    <w:rPr>
      <w:b/>
      <w:bCs/>
      <w:sz w:val="24"/>
      <w:szCs w:val="28"/>
      <w:lang w:eastAsia="en-US"/>
    </w:rPr>
  </w:style>
  <w:style w:type="paragraph" w:customStyle="1" w:styleId="Char0">
    <w:name w:val="Char"/>
    <w:uiPriority w:val="99"/>
    <w:rsid w:val="001015D6"/>
    <w:pPr>
      <w:bidi w:val="0"/>
      <w:spacing w:after="160" w:line="240" w:lineRule="exact"/>
      <w:jc w:val="both"/>
    </w:pPr>
    <w:rPr>
      <w:rFonts w:ascii="Verdana" w:hAnsi="Verdana" w:cs="FrankRuehl"/>
      <w:sz w:val="16"/>
      <w:szCs w:val="20"/>
      <w:lang w:bidi="ar-SA"/>
    </w:rPr>
  </w:style>
  <w:style w:type="paragraph" w:customStyle="1" w:styleId="afffff2">
    <w:name w:val="רשות הדואר ראשי"/>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3">
    <w:name w:val="רשות הדואר משני"/>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5"/>
    <w:rsid w:val="001015D6"/>
    <w:rPr>
      <w:b/>
      <w:bCs/>
    </w:rPr>
  </w:style>
  <w:style w:type="paragraph" w:customStyle="1" w:styleId="4TimesNewRoman">
    <w:name w:val="סגנון ממוספר 4 תו תו תו תו + (לטיני) Times New Roman לא רישיות מוק..."/>
    <w:uiPriority w:val="99"/>
    <w:rsid w:val="001015D6"/>
    <w:pPr>
      <w:keepLines/>
      <w:tabs>
        <w:tab w:val="num" w:pos="720"/>
      </w:tabs>
      <w:spacing w:before="60" w:line="360" w:lineRule="auto"/>
      <w:ind w:left="720" w:hanging="720"/>
      <w:jc w:val="both"/>
    </w:pPr>
  </w:style>
  <w:style w:type="paragraph" w:styleId="afffff4">
    <w:name w:val="Normal Indent"/>
    <w:uiPriority w:val="99"/>
    <w:rsid w:val="001015D6"/>
    <w:pPr>
      <w:keepLines/>
      <w:spacing w:after="240"/>
      <w:ind w:left="1588" w:right="720"/>
      <w:jc w:val="both"/>
    </w:pPr>
    <w:rPr>
      <w:sz w:val="20"/>
    </w:rPr>
  </w:style>
  <w:style w:type="paragraph" w:customStyle="1" w:styleId="afffff5">
    <w:name w:val="ללא עיצוב"/>
    <w:basedOn w:val="Normal2"/>
    <w:uiPriority w:val="99"/>
    <w:rsid w:val="001015D6"/>
    <w:pPr>
      <w:spacing w:before="100" w:beforeAutospacing="1"/>
      <w:ind w:left="57" w:right="-1620"/>
    </w:pPr>
  </w:style>
  <w:style w:type="character" w:customStyle="1" w:styleId="content">
    <w:name w:val="content"/>
    <w:basedOn w:val="a5"/>
    <w:uiPriority w:val="99"/>
    <w:rsid w:val="001015D6"/>
  </w:style>
  <w:style w:type="paragraph" w:customStyle="1" w:styleId="CharChar">
    <w:name w:val="Char Char תו תו"/>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uiPriority w:val="99"/>
    <w:rsid w:val="001015D6"/>
    <w:pPr>
      <w:bidi w:val="0"/>
      <w:spacing w:before="60" w:after="160" w:line="240" w:lineRule="exact"/>
    </w:pPr>
    <w:rPr>
      <w:rFonts w:ascii="Verdana" w:hAnsi="Verdana"/>
      <w:color w:val="FF00FF"/>
      <w:szCs w:val="20"/>
      <w:lang w:val="en-GB" w:bidi="ar-SA"/>
    </w:rPr>
  </w:style>
  <w:style w:type="paragraph" w:customStyle="1" w:styleId="-4">
    <w:name w:val="טקסט א-ב"/>
    <w:uiPriority w:val="99"/>
    <w:rsid w:val="001015D6"/>
    <w:pPr>
      <w:keepLines/>
      <w:widowControl w:val="0"/>
      <w:tabs>
        <w:tab w:val="num" w:pos="360"/>
        <w:tab w:val="num" w:pos="720"/>
      </w:tabs>
      <w:spacing w:before="60" w:beforeAutospacing="1" w:after="60" w:line="360" w:lineRule="auto"/>
      <w:ind w:right="-720"/>
    </w:pPr>
    <w:rPr>
      <w:rFonts w:cs="Narkisim"/>
    </w:rPr>
  </w:style>
  <w:style w:type="character" w:customStyle="1" w:styleId="4e">
    <w:name w:val="ממוספר 4 תו תו תו תו"/>
    <w:basedOn w:val="a5"/>
    <w:uiPriority w:val="99"/>
    <w:rsid w:val="001015D6"/>
    <w:rPr>
      <w:rFonts w:cs="Narkisim"/>
      <w:sz w:val="24"/>
    </w:rPr>
  </w:style>
  <w:style w:type="paragraph" w:customStyle="1" w:styleId="1d">
    <w:name w:val="מיכל 1"/>
    <w:autoRedefine/>
    <w:uiPriority w:val="99"/>
    <w:rsid w:val="001015D6"/>
    <w:pPr>
      <w:pageBreakBefore/>
      <w:tabs>
        <w:tab w:val="num" w:pos="473"/>
      </w:tabs>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5"/>
    <w:link w:val="list3"/>
    <w:uiPriority w:val="99"/>
    <w:rsid w:val="001015D6"/>
    <w:rPr>
      <w:rFonts w:ascii="Times New Roman" w:eastAsia="Times New Roman" w:hAnsi="Times New Roman" w:cs="Narkisim"/>
      <w:sz w:val="24"/>
      <w:szCs w:val="24"/>
    </w:rPr>
  </w:style>
  <w:style w:type="paragraph" w:customStyle="1" w:styleId="2f2">
    <w:name w:val="סגנון2"/>
    <w:next w:val="3f4"/>
    <w:uiPriority w:val="99"/>
    <w:rsid w:val="001015D6"/>
    <w:pPr>
      <w:tabs>
        <w:tab w:val="num" w:pos="792"/>
      </w:tabs>
      <w:spacing w:before="120" w:line="360" w:lineRule="auto"/>
      <w:ind w:left="792" w:right="792" w:hanging="432"/>
    </w:pPr>
    <w:rPr>
      <w:rFonts w:cs="Narkisim"/>
      <w:u w:val="single"/>
      <w:lang w:eastAsia="he-IL"/>
    </w:rPr>
  </w:style>
  <w:style w:type="paragraph" w:customStyle="1" w:styleId="3f4">
    <w:name w:val="סגנון3"/>
    <w:uiPriority w:val="99"/>
    <w:rsid w:val="001015D6"/>
    <w:pPr>
      <w:tabs>
        <w:tab w:val="num" w:pos="1224"/>
      </w:tabs>
      <w:spacing w:before="120" w:line="360" w:lineRule="auto"/>
      <w:ind w:left="1361" w:right="1361" w:hanging="567"/>
    </w:pPr>
    <w:rPr>
      <w:rFonts w:cs="Narkisim"/>
      <w:lang w:eastAsia="he-IL"/>
    </w:rPr>
  </w:style>
  <w:style w:type="paragraph" w:customStyle="1" w:styleId="1e">
    <w:name w:val="מספור 1"/>
    <w:next w:val="2f2"/>
    <w:uiPriority w:val="99"/>
    <w:rsid w:val="001015D6"/>
    <w:pPr>
      <w:tabs>
        <w:tab w:val="num" w:pos="720"/>
      </w:tabs>
      <w:spacing w:before="240" w:line="360" w:lineRule="auto"/>
      <w:ind w:left="720" w:hanging="720"/>
      <w:jc w:val="both"/>
    </w:pPr>
    <w:rPr>
      <w:rFonts w:cs="Narkisim"/>
      <w:b/>
      <w:bCs/>
      <w:sz w:val="32"/>
      <w:szCs w:val="32"/>
      <w:lang w:eastAsia="he-IL"/>
    </w:rPr>
  </w:style>
  <w:style w:type="paragraph" w:customStyle="1" w:styleId="2h2H2H21H22H211H23H212H221H2111H24H25H213H">
    <w:name w:val="סגנון כותרת 2h2H2H21H22H211H23H212H221H2111H24H25H213H..."/>
    <w:uiPriority w:val="99"/>
    <w:rsid w:val="001015D6"/>
    <w:pPr>
      <w:keepNext/>
      <w:tabs>
        <w:tab w:val="num" w:pos="720"/>
        <w:tab w:val="left" w:pos="1050"/>
        <w:tab w:val="num" w:pos="1440"/>
      </w:tabs>
      <w:spacing w:before="240" w:after="60"/>
      <w:ind w:left="720" w:hanging="720"/>
    </w:pPr>
    <w:rPr>
      <w:rFonts w:ascii="Arial" w:hAnsi="Arial" w:cs="Narkisim"/>
      <w:i/>
      <w:sz w:val="28"/>
      <w:u w:val="single"/>
      <w:lang w:eastAsia="he-IL"/>
    </w:rPr>
  </w:style>
  <w:style w:type="paragraph" w:customStyle="1" w:styleId="5a">
    <w:name w:val="אותיות רמה 5"/>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autoRedefine/>
    <w:uiPriority w:val="99"/>
    <w:rsid w:val="001015D6"/>
    <w:pPr>
      <w:tabs>
        <w:tab w:val="left" w:pos="1050"/>
        <w:tab w:val="right" w:pos="1192"/>
        <w:tab w:val="left" w:pos="2043"/>
        <w:tab w:val="num" w:pos="2700"/>
        <w:tab w:val="num" w:pos="3101"/>
        <w:tab w:val="num" w:pos="3278"/>
        <w:tab w:val="left" w:pos="9639"/>
      </w:tabs>
      <w:snapToGrid w:val="0"/>
      <w:spacing w:before="240"/>
      <w:ind w:left="2721" w:hanging="340"/>
    </w:pPr>
    <w:rPr>
      <w:rFonts w:cs="Narkisim"/>
      <w:color w:val="000000"/>
      <w:sz w:val="22"/>
    </w:rPr>
  </w:style>
  <w:style w:type="paragraph" w:customStyle="1" w:styleId="3f5">
    <w:name w:val="מספר3"/>
    <w:uiPriority w:val="99"/>
    <w:rsid w:val="001015D6"/>
    <w:pPr>
      <w:spacing w:before="40" w:after="40"/>
      <w:ind w:left="1843" w:hanging="284"/>
      <w:jc w:val="both"/>
    </w:pPr>
    <w:rPr>
      <w:sz w:val="20"/>
    </w:rPr>
  </w:style>
  <w:style w:type="paragraph" w:customStyle="1" w:styleId="410">
    <w:name w:val="רשימה 41"/>
    <w:basedOn w:val="3d"/>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
    <w:link w:val="4f0"/>
    <w:uiPriority w:val="99"/>
    <w:rsid w:val="001015D6"/>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5"/>
    <w:link w:val="4f"/>
    <w:uiPriority w:val="99"/>
    <w:rsid w:val="001015D6"/>
    <w:rPr>
      <w:rFonts w:ascii="Arial" w:eastAsia="Times New Roman" w:hAnsi="Arial" w:cs="FrankRuehl"/>
      <w:b/>
      <w:bCs/>
      <w:i/>
      <w:iCs/>
      <w:caps/>
      <w:spacing w:val="40"/>
      <w:kern w:val="40"/>
      <w:sz w:val="26"/>
      <w:szCs w:val="26"/>
    </w:rPr>
  </w:style>
  <w:style w:type="paragraph" w:customStyle="1" w:styleId="afffff6">
    <w:name w:val="תו תו"/>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c"/>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autoRedefine/>
    <w:uiPriority w:val="99"/>
    <w:rsid w:val="001015D6"/>
    <w:pPr>
      <w:keepNext/>
      <w:keepLines/>
      <w:tabs>
        <w:tab w:val="left" w:pos="1050"/>
        <w:tab w:val="num" w:pos="1134"/>
        <w:tab w:val="num" w:pos="1440"/>
        <w:tab w:val="left" w:pos="1987"/>
        <w:tab w:val="num" w:pos="3240"/>
      </w:tabs>
      <w:spacing w:before="240" w:after="60"/>
      <w:ind w:left="1440" w:right="1985" w:hanging="360"/>
    </w:pPr>
    <w:rPr>
      <w:rFonts w:cs="Narkisim"/>
      <w:b/>
      <w:noProof/>
    </w:rPr>
  </w:style>
  <w:style w:type="paragraph" w:customStyle="1" w:styleId="1f">
    <w:name w:val="חשכל רמה 1"/>
    <w:uiPriority w:val="99"/>
    <w:rsid w:val="001015D6"/>
    <w:pPr>
      <w:keepNext/>
      <w:keepLines/>
      <w:pageBreakBefore/>
      <w:tabs>
        <w:tab w:val="left" w:pos="283"/>
        <w:tab w:val="num" w:pos="480"/>
      </w:tabs>
      <w:spacing w:before="240" w:after="360"/>
      <w:ind w:left="480" w:hanging="480"/>
    </w:pPr>
    <w:rPr>
      <w:rFonts w:cs="Narkisim"/>
      <w:kern w:val="28"/>
      <w:sz w:val="32"/>
      <w:szCs w:val="32"/>
    </w:rPr>
  </w:style>
  <w:style w:type="paragraph" w:customStyle="1" w:styleId="2f3">
    <w:name w:val="תו תו2"/>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5"/>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5"/>
    <w:uiPriority w:val="99"/>
    <w:rsid w:val="001015D6"/>
    <w:rPr>
      <w:sz w:val="24"/>
      <w:szCs w:val="24"/>
    </w:rPr>
  </w:style>
  <w:style w:type="paragraph" w:customStyle="1" w:styleId="1f2">
    <w:name w:val="סגנון 1"/>
    <w:basedOn w:val="14"/>
    <w:uiPriority w:val="99"/>
    <w:rsid w:val="001015D6"/>
    <w:pPr>
      <w:widowControl/>
      <w:tabs>
        <w:tab w:val="clear" w:pos="720"/>
      </w:tabs>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4">
    <w:name w:val="סגנון 2"/>
    <w:basedOn w:val="14"/>
    <w:uiPriority w:val="99"/>
    <w:rsid w:val="001015D6"/>
    <w:pPr>
      <w:widowControl/>
      <w:tabs>
        <w:tab w:val="clear" w:pos="720"/>
      </w:tabs>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6">
    <w:name w:val="סגנון 3"/>
    <w:basedOn w:val="14"/>
    <w:uiPriority w:val="99"/>
    <w:rsid w:val="001015D6"/>
    <w:pPr>
      <w:widowControl/>
      <w:tabs>
        <w:tab w:val="clear" w:pos="720"/>
      </w:tabs>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1">
    <w:name w:val="סגנון 4"/>
    <w:basedOn w:val="14"/>
    <w:uiPriority w:val="99"/>
    <w:rsid w:val="001015D6"/>
    <w:pPr>
      <w:widowControl/>
      <w:tabs>
        <w:tab w:val="clear" w:pos="720"/>
      </w:tabs>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b">
    <w:name w:val="סגנון 5"/>
    <w:basedOn w:val="14"/>
    <w:uiPriority w:val="99"/>
    <w:rsid w:val="001015D6"/>
    <w:pPr>
      <w:widowControl/>
      <w:tabs>
        <w:tab w:val="clear" w:pos="720"/>
      </w:tabs>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7">
    <w:name w:val="סגנון 3א"/>
    <w:basedOn w:val="3f6"/>
    <w:uiPriority w:val="99"/>
    <w:rsid w:val="001015D6"/>
    <w:pPr>
      <w:spacing w:before="0"/>
    </w:pPr>
    <w:rPr>
      <w:b w:val="0"/>
      <w:bCs w:val="0"/>
    </w:rPr>
  </w:style>
  <w:style w:type="paragraph" w:customStyle="1" w:styleId="4f2">
    <w:name w:val="סגנון4א"/>
    <w:basedOn w:val="4f1"/>
    <w:uiPriority w:val="99"/>
    <w:rsid w:val="001015D6"/>
    <w:pPr>
      <w:spacing w:before="0"/>
    </w:pPr>
    <w:rPr>
      <w:b w:val="0"/>
      <w:bCs w:val="0"/>
    </w:rPr>
  </w:style>
  <w:style w:type="character" w:styleId="afffff7">
    <w:name w:val="Placeholder Text"/>
    <w:basedOn w:val="a5"/>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8">
    <w:name w:val="פסקה א"/>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5"/>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5">
    <w:name w:val="טקסט בסיסי - רשימה"/>
    <w:rsid w:val="001015D6"/>
    <w:pPr>
      <w:tabs>
        <w:tab w:val="num" w:pos="720"/>
      </w:tabs>
      <w:ind w:left="720" w:hanging="720"/>
    </w:pPr>
    <w:rPr>
      <w:rFonts w:cs="FrankRuehl"/>
      <w:szCs w:val="26"/>
      <w:lang w:eastAsia="he-IL"/>
    </w:rPr>
  </w:style>
  <w:style w:type="paragraph" w:customStyle="1" w:styleId="indent2">
    <w:name w:val="indent2"/>
    <w:rsid w:val="001015D6"/>
    <w:pPr>
      <w:keepLines/>
      <w:bidi w:val="0"/>
      <w:ind w:left="1418" w:hanging="709"/>
      <w:jc w:val="right"/>
    </w:pPr>
    <w:rPr>
      <w:rFonts w:ascii="Garamond" w:eastAsia="Calibri" w:hAnsi="Garamond"/>
    </w:rPr>
  </w:style>
  <w:style w:type="paragraph" w:customStyle="1" w:styleId="indent4">
    <w:name w:val="indent4"/>
    <w:rsid w:val="001015D6"/>
    <w:pPr>
      <w:keepLines/>
      <w:bidi w:val="0"/>
      <w:ind w:left="2835" w:hanging="709"/>
      <w:jc w:val="right"/>
    </w:pPr>
    <w:rPr>
      <w:rFonts w:ascii="Garamond" w:eastAsia="Calibri" w:hAnsi="Garamond"/>
    </w:rPr>
  </w:style>
  <w:style w:type="paragraph" w:customStyle="1" w:styleId="afffff9">
    <w:name w:val="היסט"/>
    <w:rsid w:val="001015D6"/>
    <w:pPr>
      <w:ind w:left="709"/>
      <w:jc w:val="both"/>
    </w:pPr>
    <w:rPr>
      <w:rFonts w:ascii="Garamond" w:eastAsia="Calibri" w:hAnsi="Garamond"/>
    </w:rPr>
  </w:style>
  <w:style w:type="paragraph" w:styleId="afffffa">
    <w:name w:val="envelope address"/>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rsid w:val="001015D6"/>
    <w:pPr>
      <w:keepLines/>
      <w:bidi w:val="0"/>
      <w:ind w:left="709"/>
      <w:jc w:val="right"/>
    </w:pPr>
    <w:rPr>
      <w:rFonts w:ascii="Garamond" w:eastAsia="Calibri" w:hAnsi="Garamond"/>
    </w:rPr>
  </w:style>
  <w:style w:type="paragraph" w:customStyle="1" w:styleId="IndentDouble">
    <w:name w:val="Indent_Double"/>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rsid w:val="001015D6"/>
    <w:pPr>
      <w:keepLines/>
      <w:tabs>
        <w:tab w:val="right" w:pos="1418"/>
      </w:tabs>
      <w:bidi w:val="0"/>
      <w:ind w:left="2835" w:hanging="2126"/>
      <w:jc w:val="right"/>
    </w:pPr>
    <w:rPr>
      <w:rFonts w:ascii="Garamond" w:eastAsia="Calibri" w:hAnsi="Garamond"/>
    </w:rPr>
  </w:style>
  <w:style w:type="paragraph" w:customStyle="1" w:styleId="indent1">
    <w:name w:val="indent1"/>
    <w:rsid w:val="001015D6"/>
    <w:pPr>
      <w:keepLines/>
      <w:bidi w:val="0"/>
      <w:ind w:left="709" w:hanging="709"/>
      <w:jc w:val="right"/>
    </w:pPr>
    <w:rPr>
      <w:rFonts w:ascii="Garamond" w:eastAsia="Calibri" w:hAnsi="Garamond"/>
    </w:rPr>
  </w:style>
  <w:style w:type="paragraph" w:customStyle="1" w:styleId="indent3">
    <w:name w:val="indent3"/>
    <w:rsid w:val="001015D6"/>
    <w:pPr>
      <w:keepLines/>
      <w:bidi w:val="0"/>
      <w:ind w:left="2127" w:hanging="709"/>
      <w:jc w:val="right"/>
    </w:pPr>
    <w:rPr>
      <w:rFonts w:ascii="Garamond" w:eastAsia="Calibri" w:hAnsi="Garamond"/>
    </w:rPr>
  </w:style>
  <w:style w:type="paragraph" w:customStyle="1" w:styleId="NormalE">
    <w:name w:val="NormalE"/>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b">
    <w:name w:val="היסט_כפול"/>
    <w:rsid w:val="001015D6"/>
    <w:pPr>
      <w:tabs>
        <w:tab w:val="left" w:pos="709"/>
      </w:tabs>
      <w:ind w:left="1418" w:hanging="1418"/>
      <w:jc w:val="both"/>
    </w:pPr>
    <w:rPr>
      <w:rFonts w:ascii="Garamond" w:eastAsia="Calibri" w:hAnsi="Garamond"/>
    </w:rPr>
  </w:style>
  <w:style w:type="paragraph" w:customStyle="1" w:styleId="1f3">
    <w:name w:val="היסט_כפול1"/>
    <w:rsid w:val="001015D6"/>
    <w:pPr>
      <w:tabs>
        <w:tab w:val="left" w:pos="1418"/>
      </w:tabs>
      <w:ind w:left="2126" w:hanging="2126"/>
      <w:jc w:val="both"/>
    </w:pPr>
    <w:rPr>
      <w:rFonts w:ascii="Garamond" w:eastAsia="Calibri" w:hAnsi="Garamond"/>
    </w:rPr>
  </w:style>
  <w:style w:type="paragraph" w:customStyle="1" w:styleId="2f5">
    <w:name w:val="היסט_כפול2"/>
    <w:rsid w:val="001015D6"/>
    <w:pPr>
      <w:tabs>
        <w:tab w:val="left" w:pos="1701"/>
      </w:tabs>
      <w:ind w:left="2127" w:hanging="1418"/>
      <w:jc w:val="both"/>
    </w:pPr>
    <w:rPr>
      <w:rFonts w:ascii="Garamond" w:eastAsia="Calibri" w:hAnsi="Garamond"/>
    </w:rPr>
  </w:style>
  <w:style w:type="paragraph" w:customStyle="1" w:styleId="1f4">
    <w:name w:val="היסט1"/>
    <w:rsid w:val="001015D6"/>
    <w:pPr>
      <w:spacing w:before="240"/>
      <w:ind w:left="709" w:hanging="709"/>
      <w:jc w:val="both"/>
    </w:pPr>
    <w:rPr>
      <w:rFonts w:ascii="Garamond" w:eastAsia="Calibri" w:hAnsi="Garamond"/>
    </w:rPr>
  </w:style>
  <w:style w:type="paragraph" w:customStyle="1" w:styleId="2f6">
    <w:name w:val="היסט2"/>
    <w:rsid w:val="001015D6"/>
    <w:pPr>
      <w:spacing w:before="240"/>
      <w:ind w:left="1418" w:hanging="709"/>
      <w:jc w:val="both"/>
    </w:pPr>
    <w:rPr>
      <w:rFonts w:ascii="Garamond" w:eastAsia="Calibri" w:hAnsi="Garamond"/>
    </w:rPr>
  </w:style>
  <w:style w:type="paragraph" w:customStyle="1" w:styleId="3f8">
    <w:name w:val="היסט3"/>
    <w:rsid w:val="001015D6"/>
    <w:pPr>
      <w:spacing w:before="240"/>
      <w:ind w:left="2836" w:hanging="1418"/>
      <w:jc w:val="both"/>
    </w:pPr>
    <w:rPr>
      <w:rFonts w:ascii="Garamond" w:eastAsia="Calibri" w:hAnsi="Garamond"/>
    </w:rPr>
  </w:style>
  <w:style w:type="paragraph" w:customStyle="1" w:styleId="4f3">
    <w:name w:val="היסט4"/>
    <w:rsid w:val="001015D6"/>
    <w:pPr>
      <w:spacing w:before="240"/>
      <w:ind w:left="4253" w:hanging="1418"/>
      <w:jc w:val="both"/>
    </w:pPr>
    <w:rPr>
      <w:rFonts w:ascii="Garamond" w:eastAsia="Calibri" w:hAnsi="Garamond"/>
    </w:rPr>
  </w:style>
  <w:style w:type="paragraph" w:customStyle="1" w:styleId="afffffc">
    <w:name w:val="מחוץ_לשוליים"/>
    <w:rsid w:val="001015D6"/>
    <w:pPr>
      <w:keepLines/>
      <w:framePr w:w="1071" w:h="284" w:hSpace="181" w:wrap="around" w:vAnchor="text" w:hAnchor="page" w:x="10377" w:y="29"/>
      <w:jc w:val="both"/>
    </w:pPr>
    <w:rPr>
      <w:rFonts w:ascii="Garamond" w:eastAsia="Calibri" w:hAnsi="Garamond"/>
    </w:rPr>
  </w:style>
  <w:style w:type="paragraph" w:customStyle="1" w:styleId="1f5">
    <w:name w:val="ציטוט1"/>
    <w:rsid w:val="001015D6"/>
    <w:pPr>
      <w:ind w:left="1701" w:right="1134"/>
      <w:jc w:val="both"/>
    </w:pPr>
    <w:rPr>
      <w:rFonts w:ascii="Garamond" w:eastAsia="Calibri" w:hAnsi="Garamond"/>
      <w:b/>
      <w:bCs/>
    </w:rPr>
  </w:style>
  <w:style w:type="paragraph" w:customStyle="1" w:styleId="2f7">
    <w:name w:val="ציטוט2"/>
    <w:rsid w:val="001015D6"/>
    <w:pPr>
      <w:ind w:left="2552" w:right="1134"/>
      <w:jc w:val="both"/>
    </w:pPr>
    <w:rPr>
      <w:rFonts w:ascii="Garamond" w:eastAsia="Calibri" w:hAnsi="Garamond"/>
      <w:bCs/>
    </w:rPr>
  </w:style>
  <w:style w:type="paragraph" w:customStyle="1" w:styleId="afffffd">
    <w:name w:val="קו פירמה"/>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9">
    <w:name w:val="ציטוט3"/>
    <w:rsid w:val="001015D6"/>
    <w:pPr>
      <w:ind w:left="1701" w:right="1134"/>
      <w:jc w:val="both"/>
    </w:pPr>
    <w:rPr>
      <w:rFonts w:ascii="Garamond" w:hAnsi="Garamond"/>
      <w:bCs/>
      <w:lang w:eastAsia="he-IL"/>
    </w:rPr>
  </w:style>
  <w:style w:type="paragraph" w:customStyle="1" w:styleId="64">
    <w:name w:val="ממוספר 6"/>
    <w:basedOn w:val="53"/>
    <w:rsid w:val="001015D6"/>
    <w:pPr>
      <w:tabs>
        <w:tab w:val="clear" w:pos="360"/>
        <w:tab w:val="left" w:pos="2326"/>
      </w:tabs>
      <w:ind w:left="2326" w:hanging="1276"/>
    </w:pPr>
    <w:rPr>
      <w:color w:val="auto"/>
    </w:rPr>
  </w:style>
  <w:style w:type="character" w:customStyle="1" w:styleId="ae">
    <w:name w:val="פיסקת רשימה תו"/>
    <w:aliases w:val="LP1 תו,פיסקת bullets תו,פיסקת רשימה11 תו"/>
    <w:link w:val="ad"/>
    <w:uiPriority w:val="34"/>
    <w:locked/>
    <w:rsid w:val="001015D6"/>
    <w:rPr>
      <w:rFonts w:ascii="Times New Roman" w:hAnsi="Times New Roman" w:cs="FrankRuehl"/>
      <w:sz w:val="24"/>
      <w:szCs w:val="26"/>
    </w:rPr>
  </w:style>
  <w:style w:type="paragraph" w:customStyle="1" w:styleId="HeadingPerek">
    <w:name w:val="HeadingPerek"/>
    <w:link w:val="HeadingPerekChar"/>
    <w:rsid w:val="001015D6"/>
    <w:pPr>
      <w:tabs>
        <w:tab w:val="num" w:pos="720"/>
      </w:tabs>
      <w:ind w:left="720" w:hanging="720"/>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link w:val="PARA1Char"/>
    <w:rsid w:val="001015D6"/>
    <w:pPr>
      <w:tabs>
        <w:tab w:val="num" w:pos="1440"/>
      </w:tabs>
      <w:spacing w:before="120" w:after="120"/>
      <w:ind w:left="1440" w:hanging="720"/>
      <w:jc w:val="both"/>
      <w:outlineLvl w:val="1"/>
    </w:pPr>
    <w:rPr>
      <w:rFonts w:cs="Narkisim"/>
      <w:lang w:eastAsia="he-IL"/>
    </w:rPr>
  </w:style>
  <w:style w:type="paragraph" w:customStyle="1" w:styleId="PARA2">
    <w:name w:val="PARA 2"/>
    <w:basedOn w:val="PARA1"/>
    <w:link w:val="PARA2Char"/>
    <w:rsid w:val="001015D6"/>
    <w:pPr>
      <w:numPr>
        <w:ilvl w:val="2"/>
      </w:numPr>
      <w:tabs>
        <w:tab w:val="num" w:pos="1440"/>
      </w:tabs>
      <w:ind w:left="1440" w:hanging="720"/>
    </w:pPr>
    <w:rPr>
      <w:rFonts w:ascii="Arial" w:hAnsi="Arial"/>
      <w:b/>
    </w:rPr>
  </w:style>
  <w:style w:type="paragraph" w:customStyle="1" w:styleId="PARA3">
    <w:name w:val="PARA 3"/>
    <w:link w:val="PARA3Char"/>
    <w:rsid w:val="001015D6"/>
    <w:pPr>
      <w:tabs>
        <w:tab w:val="left" w:pos="387"/>
        <w:tab w:val="num" w:pos="2880"/>
      </w:tabs>
      <w:spacing w:before="120"/>
      <w:ind w:left="2880" w:hanging="720"/>
      <w:jc w:val="both"/>
    </w:pPr>
    <w:rPr>
      <w:rFonts w:cs="Narkisim"/>
      <w:lang w:eastAsia="he-IL"/>
    </w:rPr>
  </w:style>
  <w:style w:type="paragraph" w:customStyle="1" w:styleId="1f6">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8">
    <w:name w:val="נספח כותרת 2"/>
    <w:basedOn w:val="1f6"/>
    <w:rsid w:val="001015D6"/>
    <w:pPr>
      <w:tabs>
        <w:tab w:val="clear" w:pos="206"/>
        <w:tab w:val="clear" w:pos="360"/>
        <w:tab w:val="right" w:pos="625"/>
      </w:tabs>
      <w:ind w:left="625" w:hanging="599"/>
    </w:pPr>
  </w:style>
  <w:style w:type="paragraph" w:customStyle="1" w:styleId="3fa">
    <w:name w:val="נספח כותרת 3"/>
    <w:basedOn w:val="2f8"/>
    <w:link w:val="3fb"/>
    <w:rsid w:val="001015D6"/>
    <w:pPr>
      <w:ind w:left="952" w:hanging="720"/>
    </w:pPr>
    <w:rPr>
      <w:sz w:val="24"/>
      <w:szCs w:val="24"/>
    </w:rPr>
  </w:style>
  <w:style w:type="paragraph" w:customStyle="1" w:styleId="4f4">
    <w:name w:val="נספח ממוספר 4"/>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f9">
    <w:name w:val="נספח ממוספר 2"/>
    <w:basedOn w:val="2f8"/>
    <w:rsid w:val="001015D6"/>
    <w:pPr>
      <w:tabs>
        <w:tab w:val="num" w:pos="360"/>
        <w:tab w:val="num" w:pos="1440"/>
      </w:tabs>
    </w:pPr>
    <w:rPr>
      <w:b w:val="0"/>
      <w:bCs w:val="0"/>
      <w:sz w:val="24"/>
      <w:szCs w:val="24"/>
    </w:rPr>
  </w:style>
  <w:style w:type="paragraph" w:customStyle="1" w:styleId="3fc">
    <w:name w:val="נספח ממוספר 3"/>
    <w:basedOn w:val="3fa"/>
    <w:rsid w:val="001015D6"/>
    <w:pPr>
      <w:tabs>
        <w:tab w:val="num" w:pos="2160"/>
      </w:tabs>
      <w:ind w:left="2160" w:hanging="180"/>
    </w:pPr>
    <w:rPr>
      <w:b w:val="0"/>
      <w:bCs w:val="0"/>
    </w:rPr>
  </w:style>
  <w:style w:type="paragraph" w:customStyle="1" w:styleId="afffffe">
    <w:name w:val="טבלה כותרת"/>
    <w:basedOn w:val="Normal2"/>
    <w:rsid w:val="001015D6"/>
    <w:pPr>
      <w:ind w:left="0"/>
    </w:pPr>
    <w:rPr>
      <w:b/>
      <w:bCs/>
    </w:rPr>
  </w:style>
  <w:style w:type="paragraph" w:customStyle="1" w:styleId="affffff">
    <w:name w:val="טבלה טקסט"/>
    <w:basedOn w:val="Normal2"/>
    <w:rsid w:val="001015D6"/>
    <w:pPr>
      <w:ind w:left="0"/>
    </w:pPr>
  </w:style>
  <w:style w:type="numbering" w:customStyle="1" w:styleId="1f7">
    <w:name w:val="ללא רשימה1"/>
    <w:next w:val="a7"/>
    <w:semiHidden/>
    <w:rsid w:val="001015D6"/>
  </w:style>
  <w:style w:type="paragraph" w:customStyle="1" w:styleId="4-">
    <w:name w:val="#4 - סעיף"/>
    <w:basedOn w:val="32"/>
    <w:link w:val="4-Char"/>
    <w:rsid w:val="00194889"/>
    <w:pPr>
      <w:tabs>
        <w:tab w:val="clear" w:pos="1050"/>
        <w:tab w:val="clear" w:pos="1192"/>
        <w:tab w:val="clear" w:pos="1476"/>
        <w:tab w:val="left" w:pos="1617"/>
      </w:tabs>
      <w:snapToGrid w:val="0"/>
      <w:ind w:left="1617" w:hanging="537"/>
      <w:jc w:val="both"/>
    </w:pPr>
    <w:rPr>
      <w:noProof/>
      <w:lang w:eastAsia="he-IL"/>
    </w:rPr>
  </w:style>
  <w:style w:type="paragraph" w:customStyle="1" w:styleId="3-">
    <w:name w:val="#3 - כותרת"/>
    <w:basedOn w:val="23"/>
    <w:next w:val="Normal3"/>
    <w:link w:val="3-0"/>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
    <w:rsid w:val="00194889"/>
    <w:rPr>
      <w:rFonts w:ascii="Times New Roman" w:eastAsia="Times New Roman" w:hAnsi="Times New Roman" w:cs="David"/>
      <w:noProof/>
      <w:sz w:val="24"/>
      <w:szCs w:val="24"/>
      <w:lang w:eastAsia="he-IL"/>
    </w:rPr>
  </w:style>
  <w:style w:type="paragraph" w:customStyle="1" w:styleId="5-">
    <w:name w:val="#5 - סעיף"/>
    <w:basedOn w:val="4-"/>
    <w:rsid w:val="00194889"/>
    <w:pPr>
      <w:ind w:left="3600" w:hanging="360"/>
    </w:pPr>
  </w:style>
  <w:style w:type="paragraph" w:customStyle="1" w:styleId="3-1">
    <w:name w:val="#3 - סעיף"/>
    <w:basedOn w:val="3-"/>
    <w:link w:val="3-2"/>
    <w:rsid w:val="00194889"/>
    <w:pPr>
      <w:tabs>
        <w:tab w:val="left" w:pos="1334"/>
      </w:tabs>
      <w:ind w:left="1334" w:hanging="851"/>
    </w:pPr>
    <w:rPr>
      <w:sz w:val="24"/>
      <w:szCs w:val="24"/>
    </w:rPr>
  </w:style>
  <w:style w:type="paragraph" w:customStyle="1" w:styleId="6-">
    <w:name w:val="#6 - סעיף"/>
    <w:basedOn w:val="5-"/>
    <w:link w:val="6-Char"/>
    <w:rsid w:val="00194889"/>
    <w:pPr>
      <w:ind w:left="2893" w:hanging="1134"/>
    </w:pPr>
  </w:style>
  <w:style w:type="paragraph" w:customStyle="1" w:styleId="4-0">
    <w:name w:val="#4 - כותרת"/>
    <w:basedOn w:val="4-"/>
    <w:next w:val="5-"/>
    <w:link w:val="4-Char0"/>
    <w:uiPriority w:val="99"/>
    <w:rsid w:val="008942D6"/>
    <w:pPr>
      <w:tabs>
        <w:tab w:val="num" w:pos="2880"/>
      </w:tabs>
      <w:ind w:left="2880"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rsid w:val="00D90238"/>
    <w:pPr>
      <w:keepNext/>
      <w:keepLines/>
      <w:tabs>
        <w:tab w:val="num" w:pos="2340"/>
      </w:tabs>
      <w:spacing w:before="60"/>
      <w:ind w:left="2340" w:hanging="1440"/>
      <w:jc w:val="both"/>
    </w:pPr>
    <w:rPr>
      <w:i/>
    </w:rPr>
  </w:style>
  <w:style w:type="paragraph" w:customStyle="1" w:styleId="affffff0">
    <w:name w:val="נדון"/>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5">
    <w:name w:val="נספח כותרת 4"/>
    <w:basedOn w:val="4f4"/>
    <w:rsid w:val="00D90238"/>
    <w:pPr>
      <w:numPr>
        <w:ilvl w:val="3"/>
      </w:numPr>
      <w:ind w:left="1158" w:hanging="720"/>
    </w:pPr>
    <w:rPr>
      <w:b/>
      <w:bCs/>
      <w:color w:val="auto"/>
    </w:rPr>
  </w:style>
  <w:style w:type="paragraph" w:customStyle="1" w:styleId="5c">
    <w:name w:val="נספח ממוספר 5"/>
    <w:basedOn w:val="4f4"/>
    <w:rsid w:val="00D90238"/>
    <w:pPr>
      <w:ind w:left="1724" w:hanging="1080"/>
    </w:pPr>
    <w:rPr>
      <w:color w:val="auto"/>
    </w:rPr>
  </w:style>
  <w:style w:type="paragraph" w:customStyle="1" w:styleId="Body-1">
    <w:name w:val="Body-1"/>
    <w:link w:val="Body-1Char"/>
    <w:rsid w:val="00D90238"/>
    <w:pPr>
      <w:keepNext/>
      <w:keepLines/>
      <w:tabs>
        <w:tab w:val="left" w:pos="1617"/>
        <w:tab w:val="num" w:pos="1800"/>
      </w:tabs>
      <w:spacing w:before="360" w:after="120" w:line="320" w:lineRule="atLeast"/>
      <w:ind w:left="1814" w:hanging="1530"/>
      <w:jc w:val="both"/>
    </w:pPr>
    <w:rPr>
      <w:rFonts w:cs="Narkisim"/>
      <w:noProof/>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5">
    <w:name w:val="רמה 6"/>
    <w:link w:val="6Char"/>
    <w:rsid w:val="00D90238"/>
    <w:pPr>
      <w:keepNext/>
      <w:keepLines/>
      <w:tabs>
        <w:tab w:val="num" w:pos="4320"/>
      </w:tabs>
      <w:spacing w:after="240" w:line="360" w:lineRule="auto"/>
      <w:ind w:left="2720" w:hanging="1275"/>
    </w:pPr>
    <w:rPr>
      <w:noProof/>
    </w:rPr>
  </w:style>
  <w:style w:type="paragraph" w:customStyle="1" w:styleId="5d">
    <w:name w:val="רמה 5"/>
    <w:link w:val="5Char"/>
    <w:rsid w:val="00D90238"/>
    <w:pPr>
      <w:keepNext/>
      <w:keepLines/>
      <w:tabs>
        <w:tab w:val="num" w:pos="3600"/>
      </w:tabs>
      <w:spacing w:after="240" w:line="360" w:lineRule="auto"/>
      <w:ind w:left="1445" w:hanging="1134"/>
    </w:pPr>
    <w:rPr>
      <w:noProof/>
    </w:rPr>
  </w:style>
  <w:style w:type="character" w:customStyle="1" w:styleId="6Char">
    <w:name w:val="רמה 6 Char"/>
    <w:link w:val="65"/>
    <w:rsid w:val="00D90238"/>
    <w:rPr>
      <w:noProof/>
    </w:rPr>
  </w:style>
  <w:style w:type="character" w:customStyle="1" w:styleId="5Char">
    <w:name w:val="רמה 5 Char"/>
    <w:link w:val="5d"/>
    <w:rsid w:val="00D90238"/>
    <w:rPr>
      <w:noProof/>
    </w:rPr>
  </w:style>
  <w:style w:type="table" w:styleId="-50">
    <w:name w:val="Light List Accent 5"/>
    <w:basedOn w:val="a6"/>
    <w:uiPriority w:val="61"/>
    <w:rsid w:val="00D90238"/>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6"/>
    <w:uiPriority w:val="62"/>
    <w:rsid w:val="00D90238"/>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6"/>
    <w:uiPriority w:val="61"/>
    <w:rsid w:val="00D90238"/>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1">
    <w:name w:val="No Spacing"/>
    <w:link w:val="affffff2"/>
    <w:uiPriority w:val="1"/>
    <w:rsid w:val="00D90238"/>
  </w:style>
  <w:style w:type="paragraph" w:customStyle="1" w:styleId="2fa">
    <w:name w:val="2 כניסות"/>
    <w:rsid w:val="00D90238"/>
    <w:pPr>
      <w:keepNext/>
      <w:keepLines/>
      <w:spacing w:before="240" w:after="240" w:line="360" w:lineRule="auto"/>
      <w:ind w:left="792" w:hanging="432"/>
      <w:jc w:val="both"/>
    </w:pPr>
    <w:rPr>
      <w:color w:val="000000"/>
      <w:sz w:val="36"/>
      <w:szCs w:val="36"/>
      <w14:scene3d>
        <w14:camera w14:prst="orthographicFront"/>
        <w14:lightRig w14:rig="threePt" w14:dir="t">
          <w14:rot w14:lat="0" w14:lon="0" w14:rev="0"/>
        </w14:lightRig>
      </w14:scene3d>
    </w:rPr>
  </w:style>
  <w:style w:type="paragraph" w:customStyle="1" w:styleId="3fd">
    <w:name w:val="3 כניסות"/>
    <w:link w:val="3fe"/>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6">
    <w:name w:val="4 כניסות"/>
    <w:link w:val="4f7"/>
    <w:rsid w:val="00D90238"/>
    <w:pPr>
      <w:snapToGrid w:val="0"/>
      <w:spacing w:before="240" w:after="240" w:line="360" w:lineRule="auto"/>
      <w:ind w:left="1640" w:hanging="448"/>
      <w:outlineLvl w:val="1"/>
    </w:pPr>
  </w:style>
  <w:style w:type="character" w:customStyle="1" w:styleId="4f7">
    <w:name w:val="4 כניסות תו"/>
    <w:basedOn w:val="a5"/>
    <w:link w:val="4f6"/>
    <w:rsid w:val="00D90238"/>
    <w:rPr>
      <w:rFonts w:ascii="Times New Roman" w:eastAsia="Times New Roman" w:hAnsi="Times New Roman" w:cs="David"/>
      <w:sz w:val="24"/>
      <w:szCs w:val="24"/>
    </w:rPr>
  </w:style>
  <w:style w:type="paragraph" w:customStyle="1" w:styleId="5e">
    <w:name w:val="5 כניסות"/>
    <w:basedOn w:val="4f6"/>
    <w:link w:val="5f"/>
    <w:rsid w:val="00D90238"/>
    <w:pPr>
      <w:tabs>
        <w:tab w:val="num" w:pos="3600"/>
      </w:tabs>
      <w:ind w:left="2043" w:hanging="992"/>
    </w:pPr>
  </w:style>
  <w:style w:type="paragraph" w:customStyle="1" w:styleId="66">
    <w:name w:val="6 כניסות"/>
    <w:basedOn w:val="5e"/>
    <w:rsid w:val="00D90238"/>
    <w:pPr>
      <w:tabs>
        <w:tab w:val="clear" w:pos="3600"/>
        <w:tab w:val="num" w:pos="4320"/>
      </w:tabs>
      <w:ind w:left="2468" w:hanging="1134"/>
    </w:pPr>
  </w:style>
  <w:style w:type="character" w:customStyle="1" w:styleId="5f">
    <w:name w:val="5 כניסות תו"/>
    <w:basedOn w:val="4f7"/>
    <w:link w:val="5e"/>
    <w:rsid w:val="00D90238"/>
    <w:rPr>
      <w:rFonts w:ascii="David" w:eastAsia="Times New Roman" w:hAnsi="David" w:cs="David"/>
      <w:sz w:val="24"/>
      <w:szCs w:val="24"/>
    </w:rPr>
  </w:style>
  <w:style w:type="character" w:customStyle="1" w:styleId="3fe">
    <w:name w:val="3 כניסות תו"/>
    <w:basedOn w:val="a5"/>
    <w:link w:val="3fd"/>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2-0"/>
    <w:qFormat/>
    <w:rsid w:val="002B53EA"/>
    <w:pPr>
      <w:keepNext w:val="0"/>
      <w:keepLines w:val="0"/>
      <w:spacing w:before="120" w:after="120"/>
      <w:ind w:left="1080" w:hanging="706"/>
      <w:outlineLvl w:val="9"/>
    </w:pPr>
    <w:rPr>
      <w:sz w:val="24"/>
      <w:szCs w:val="24"/>
    </w:rPr>
  </w:style>
  <w:style w:type="paragraph" w:customStyle="1" w:styleId="3-3">
    <w:name w:val="3 - סעיף"/>
    <w:link w:val="3-4"/>
    <w:qFormat/>
    <w:rsid w:val="00A0392D"/>
    <w:pPr>
      <w:tabs>
        <w:tab w:val="num" w:pos="2160"/>
      </w:tabs>
      <w:spacing w:before="120" w:after="120" w:line="360" w:lineRule="auto"/>
      <w:ind w:left="1800" w:hanging="810"/>
      <w:jc w:val="both"/>
    </w:pPr>
    <w:rPr>
      <w14:scene3d>
        <w14:camera w14:prst="orthographicFront"/>
        <w14:lightRig w14:rig="threePt" w14:dir="t">
          <w14:rot w14:lat="0" w14:lon="0" w14:rev="0"/>
        </w14:lightRig>
      </w14:scene3d>
    </w:rPr>
  </w:style>
  <w:style w:type="paragraph" w:customStyle="1" w:styleId="4-1">
    <w:name w:val="4 - סעיף"/>
    <w:basedOn w:val="4-2"/>
    <w:link w:val="4-Char1"/>
    <w:qFormat/>
    <w:rsid w:val="000C2347"/>
    <w:pPr>
      <w:spacing w:before="120" w:after="120"/>
      <w:ind w:left="2174" w:hanging="547"/>
    </w:pPr>
    <w:rPr>
      <w:b w:val="0"/>
      <w:bCs w:val="0"/>
    </w:rPr>
  </w:style>
  <w:style w:type="paragraph" w:customStyle="1" w:styleId="5-0">
    <w:name w:val="5 - סעיף"/>
    <w:link w:val="5-Char"/>
    <w:qFormat/>
    <w:rsid w:val="00E92FF2"/>
    <w:pPr>
      <w:tabs>
        <w:tab w:val="num" w:pos="3600"/>
      </w:tabs>
      <w:spacing w:before="120" w:after="120" w:line="360" w:lineRule="auto"/>
      <w:ind w:left="2970" w:hanging="1080"/>
      <w:jc w:val="both"/>
    </w:pPr>
  </w:style>
  <w:style w:type="paragraph" w:customStyle="1" w:styleId="6-0">
    <w:name w:val="6 - סעיף_ישן"/>
    <w:rsid w:val="00D90238"/>
    <w:pPr>
      <w:tabs>
        <w:tab w:val="num" w:pos="4320"/>
      </w:tabs>
      <w:spacing w:after="120" w:line="360" w:lineRule="auto"/>
      <w:ind w:left="4320" w:hanging="720"/>
      <w:jc w:val="both"/>
      <w:outlineLvl w:val="5"/>
    </w:pPr>
    <w:rPr>
      <w:sz w:val="22"/>
    </w:rPr>
  </w:style>
  <w:style w:type="paragraph" w:customStyle="1" w:styleId="7-">
    <w:name w:val="7 - סעיף_ישן"/>
    <w:rsid w:val="00D90238"/>
    <w:pPr>
      <w:tabs>
        <w:tab w:val="num" w:pos="5040"/>
      </w:tabs>
      <w:spacing w:after="120" w:line="360" w:lineRule="auto"/>
      <w:ind w:left="5040" w:hanging="720"/>
      <w:jc w:val="both"/>
      <w:outlineLvl w:val="6"/>
    </w:pPr>
    <w:rPr>
      <w:sz w:val="22"/>
    </w:rPr>
  </w:style>
  <w:style w:type="paragraph" w:customStyle="1" w:styleId="8-">
    <w:name w:val="8 - סעיף"/>
    <w:basedOn w:val="7-"/>
    <w:rsid w:val="00D90238"/>
    <w:pPr>
      <w:numPr>
        <w:ilvl w:val="7"/>
      </w:numPr>
      <w:tabs>
        <w:tab w:val="num" w:pos="5040"/>
      </w:tabs>
      <w:ind w:left="5040" w:hanging="720"/>
      <w:outlineLvl w:val="7"/>
    </w:pPr>
  </w:style>
  <w:style w:type="character" w:customStyle="1" w:styleId="4-Char1">
    <w:name w:val="4 - סעיף Char"/>
    <w:link w:val="4-1"/>
    <w:rsid w:val="000C2347"/>
    <w:rPr>
      <w:noProof/>
      <w:lang w:eastAsia="he-IL"/>
    </w:rPr>
  </w:style>
  <w:style w:type="character" w:customStyle="1" w:styleId="3fb">
    <w:name w:val="נספח כותרת 3 תו"/>
    <w:basedOn w:val="a5"/>
    <w:link w:val="3fa"/>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5"/>
    <w:uiPriority w:val="99"/>
    <w:semiHidden/>
    <w:unhideWhenUsed/>
    <w:rsid w:val="00D90238"/>
    <w:rPr>
      <w:color w:val="605E5C"/>
      <w:shd w:val="clear" w:color="auto" w:fill="E1DFDD"/>
    </w:rPr>
  </w:style>
  <w:style w:type="paragraph" w:customStyle="1" w:styleId="3-5">
    <w:name w:val="3 - כותרת"/>
    <w:basedOn w:val="3-3"/>
    <w:link w:val="3-Char"/>
    <w:qFormat/>
    <w:rsid w:val="00841635"/>
    <w:rPr>
      <w:b/>
      <w:bCs/>
    </w:rPr>
  </w:style>
  <w:style w:type="paragraph" w:customStyle="1" w:styleId="4-3">
    <w:name w:val="4 - כותרת_ישן"/>
    <w:basedOn w:val="4-1"/>
    <w:link w:val="4-Char2"/>
    <w:rsid w:val="00D90238"/>
    <w:pPr>
      <w:tabs>
        <w:tab w:val="clear" w:pos="2880"/>
        <w:tab w:val="num" w:pos="720"/>
      </w:tabs>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5"/>
    <w:link w:val="4-3"/>
    <w:rsid w:val="00D90238"/>
    <w:rPr>
      <w:b/>
      <w:bCs/>
      <w:noProof/>
      <w:lang w:eastAsia="he-IL"/>
      <w14:scene3d>
        <w14:camera w14:prst="orthographicFront"/>
        <w14:lightRig w14:rig="threePt" w14:dir="t">
          <w14:rot w14:lat="0" w14:lon="0" w14:rev="0"/>
        </w14:lightRig>
      </w14:scene3d>
    </w:rPr>
  </w:style>
  <w:style w:type="paragraph" w:customStyle="1" w:styleId="affffff3">
    <w:name w:val="נספחי מכרז"/>
    <w:basedOn w:val="affffd"/>
    <w:link w:val="affffff4"/>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4">
    <w:name w:val="נספחי מכרז תו"/>
    <w:basedOn w:val="affffe"/>
    <w:link w:val="affffff3"/>
    <w:rsid w:val="00D90238"/>
    <w:rPr>
      <w:rFonts w:ascii="David" w:eastAsia="Times New Roman" w:hAnsi="David" w:cs="David"/>
      <w:b/>
      <w:bCs/>
      <w:sz w:val="36"/>
      <w:szCs w:val="36"/>
      <w:u w:val="single"/>
    </w:rPr>
  </w:style>
  <w:style w:type="character" w:customStyle="1" w:styleId="affffff2">
    <w:name w:val="ללא מרווח תו"/>
    <w:link w:val="affffff1"/>
    <w:uiPriority w:val="1"/>
    <w:rsid w:val="00D90238"/>
  </w:style>
  <w:style w:type="paragraph" w:styleId="affffff5">
    <w:name w:val="endnote text"/>
    <w:link w:val="affffff6"/>
    <w:uiPriority w:val="99"/>
    <w:semiHidden/>
    <w:unhideWhenUsed/>
    <w:rsid w:val="007B6A91"/>
    <w:rPr>
      <w:sz w:val="20"/>
      <w:szCs w:val="20"/>
    </w:rPr>
  </w:style>
  <w:style w:type="character" w:customStyle="1" w:styleId="affffff6">
    <w:name w:val="טקסט הערת סיום תו"/>
    <w:basedOn w:val="a5"/>
    <w:link w:val="affffff5"/>
    <w:uiPriority w:val="99"/>
    <w:semiHidden/>
    <w:rsid w:val="007B6A91"/>
    <w:rPr>
      <w:rFonts w:ascii="Times New Roman" w:eastAsia="Times New Roman" w:hAnsi="Times New Roman" w:cs="Times New Roman"/>
      <w:sz w:val="20"/>
      <w:szCs w:val="20"/>
    </w:rPr>
  </w:style>
  <w:style w:type="character" w:styleId="affffff7">
    <w:name w:val="endnote reference"/>
    <w:basedOn w:val="a5"/>
    <w:uiPriority w:val="99"/>
    <w:semiHidden/>
    <w:unhideWhenUsed/>
    <w:rsid w:val="007B6A91"/>
    <w:rPr>
      <w:vertAlign w:val="superscript"/>
    </w:rPr>
  </w:style>
  <w:style w:type="paragraph" w:customStyle="1" w:styleId="MochModularTenderH2">
    <w:name w:val="Moch_ModularTenderH2"/>
    <w:autoRedefine/>
    <w:rsid w:val="00EF0417"/>
    <w:pPr>
      <w:keepNext/>
      <w:tabs>
        <w:tab w:val="num" w:pos="720"/>
      </w:tabs>
      <w:autoSpaceDE w:val="0"/>
      <w:autoSpaceDN w:val="0"/>
      <w:spacing w:before="100" w:beforeAutospacing="1" w:after="60" w:line="360" w:lineRule="auto"/>
      <w:ind w:left="720" w:hanging="720"/>
      <w:outlineLvl w:val="0"/>
    </w:pPr>
    <w:rPr>
      <w:bCs/>
      <w:kern w:val="28"/>
      <w:sz w:val="28"/>
      <w:szCs w:val="28"/>
    </w:rPr>
  </w:style>
  <w:style w:type="paragraph" w:customStyle="1" w:styleId="2fb">
    <w:name w:val="מספור רמה 2 נקי"/>
    <w:link w:val="2fc"/>
    <w:rsid w:val="00EF0417"/>
    <w:pPr>
      <w:tabs>
        <w:tab w:val="num" w:pos="1440"/>
      </w:tabs>
      <w:spacing w:line="360" w:lineRule="auto"/>
      <w:ind w:left="1440" w:hanging="720"/>
    </w:pPr>
    <w:rPr>
      <w:rFonts w:eastAsia="Times New Roman"/>
      <w:b/>
      <w:kern w:val="28"/>
      <w:sz w:val="20"/>
      <w:szCs w:val="20"/>
    </w:rPr>
  </w:style>
  <w:style w:type="character" w:customStyle="1" w:styleId="2fc">
    <w:name w:val="מספור רמה 2 נקי תו"/>
    <w:basedOn w:val="a5"/>
    <w:link w:val="2fb"/>
    <w:rsid w:val="00EF0417"/>
    <w:rPr>
      <w:rFonts w:eastAsia="Times New Roman"/>
      <w:b/>
      <w:kern w:val="28"/>
      <w:sz w:val="20"/>
      <w:szCs w:val="20"/>
    </w:rPr>
  </w:style>
  <w:style w:type="table" w:customStyle="1" w:styleId="1f9">
    <w:name w:val="טקסט טבלה תחתונה1"/>
    <w:basedOn w:val="a6"/>
    <w:next w:val="affff"/>
    <w:rsid w:val="00324B05"/>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fffff0"/>
    <w:uiPriority w:val="99"/>
    <w:rsid w:val="0010709C"/>
    <w:rPr>
      <w:rFonts w:ascii="Arial" w:hAnsi="Arial"/>
      <w:sz w:val="22"/>
      <w:szCs w:val="22"/>
    </w:rPr>
  </w:style>
  <w:style w:type="paragraph" w:customStyle="1" w:styleId="211111">
    <w:name w:val="תת סעיף2 1.1.1.1.1"/>
    <w:basedOn w:val="1c"/>
    <w:rsid w:val="0010709C"/>
    <w:pPr>
      <w:numPr>
        <w:ilvl w:val="0"/>
      </w:numPr>
      <w:tabs>
        <w:tab w:val="num" w:pos="2160"/>
        <w:tab w:val="num" w:pos="4253"/>
      </w:tabs>
      <w:ind w:left="4253" w:hanging="1134"/>
    </w:pPr>
    <w:rPr>
      <w:rFonts w:ascii="Times New Roman" w:hAnsi="Times New Roman"/>
    </w:rPr>
  </w:style>
  <w:style w:type="character" w:customStyle="1" w:styleId="afffd">
    <w:name w:val="הגדרות תו"/>
    <w:basedOn w:val="a5"/>
    <w:link w:val="afffc"/>
    <w:rsid w:val="0010709C"/>
    <w:rPr>
      <w:rFonts w:ascii="Times New Roman" w:eastAsia="Times New Roman" w:hAnsi="Times New Roman" w:cs="David"/>
      <w:sz w:val="20"/>
      <w:szCs w:val="24"/>
      <w:lang w:eastAsia="he-IL"/>
    </w:rPr>
  </w:style>
  <w:style w:type="table" w:customStyle="1" w:styleId="1fa">
    <w:name w:val="רשת טבלה1"/>
    <w:basedOn w:val="a6"/>
    <w:next w:val="affff"/>
    <w:uiPriority w:val="39"/>
    <w:rsid w:val="00017346"/>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d">
    <w:name w:val="סעיף רמה 2"/>
    <w:link w:val="2fe"/>
    <w:rsid w:val="00B51020"/>
    <w:pPr>
      <w:tabs>
        <w:tab w:val="num" w:pos="1440"/>
      </w:tabs>
      <w:spacing w:line="360" w:lineRule="auto"/>
      <w:ind w:left="1440" w:hanging="720"/>
      <w:jc w:val="both"/>
    </w:pPr>
    <w:rPr>
      <w:rFonts w:ascii="Arial" w:hAnsi="Arial" w:cstheme="minorBidi"/>
      <w:sz w:val="22"/>
      <w:szCs w:val="22"/>
    </w:rPr>
  </w:style>
  <w:style w:type="paragraph" w:customStyle="1" w:styleId="3ff">
    <w:name w:val="סעיף רמה 3"/>
    <w:basedOn w:val="2fd"/>
    <w:link w:val="3ff0"/>
    <w:rsid w:val="00B51020"/>
    <w:pPr>
      <w:numPr>
        <w:ilvl w:val="2"/>
      </w:numPr>
      <w:tabs>
        <w:tab w:val="left" w:pos="1304"/>
        <w:tab w:val="num" w:pos="1440"/>
      </w:tabs>
      <w:ind w:left="1440" w:hanging="720"/>
    </w:pPr>
  </w:style>
  <w:style w:type="character" w:customStyle="1" w:styleId="3ff0">
    <w:name w:val="סעיף רמה 3 תו"/>
    <w:basedOn w:val="a5"/>
    <w:link w:val="3ff"/>
    <w:rsid w:val="00B51020"/>
    <w:rPr>
      <w:rFonts w:ascii="Arial" w:hAnsi="Arial" w:cstheme="minorBidi"/>
      <w:sz w:val="22"/>
      <w:szCs w:val="22"/>
    </w:rPr>
  </w:style>
  <w:style w:type="paragraph" w:customStyle="1" w:styleId="4f8">
    <w:name w:val="סעיף רמה 4"/>
    <w:basedOn w:val="3ff"/>
    <w:link w:val="4Char"/>
    <w:rsid w:val="00B51020"/>
    <w:pPr>
      <w:numPr>
        <w:ilvl w:val="3"/>
      </w:numPr>
      <w:tabs>
        <w:tab w:val="num" w:pos="1440"/>
        <w:tab w:val="left" w:pos="2268"/>
      </w:tabs>
      <w:ind w:left="1440" w:right="1440" w:hanging="720"/>
    </w:pPr>
  </w:style>
  <w:style w:type="paragraph" w:customStyle="1" w:styleId="5f0">
    <w:name w:val="סעיף רמה 5"/>
    <w:basedOn w:val="4f8"/>
    <w:link w:val="5f1"/>
    <w:rsid w:val="00B51020"/>
    <w:pPr>
      <w:numPr>
        <w:ilvl w:val="4"/>
      </w:numPr>
      <w:tabs>
        <w:tab w:val="clear" w:pos="2268"/>
        <w:tab w:val="num" w:pos="1440"/>
        <w:tab w:val="num" w:pos="1800"/>
        <w:tab w:val="left" w:pos="3402"/>
      </w:tabs>
      <w:ind w:left="1440" w:right="1800" w:hanging="720"/>
    </w:pPr>
  </w:style>
  <w:style w:type="paragraph" w:customStyle="1" w:styleId="67">
    <w:name w:val="סעיף רמה 6"/>
    <w:basedOn w:val="5f0"/>
    <w:rsid w:val="00B51020"/>
    <w:pPr>
      <w:numPr>
        <w:ilvl w:val="5"/>
      </w:numPr>
      <w:tabs>
        <w:tab w:val="num" w:pos="1440"/>
        <w:tab w:val="num" w:pos="2520"/>
      </w:tabs>
      <w:ind w:left="1440" w:right="2160" w:hanging="720"/>
    </w:pPr>
  </w:style>
  <w:style w:type="paragraph" w:customStyle="1" w:styleId="affffff8">
    <w:name w:val="ה"/>
    <w:basedOn w:val="4-"/>
    <w:link w:val="affffff9"/>
    <w:rsid w:val="0047693B"/>
    <w:pPr>
      <w:ind w:left="2794" w:hanging="1475"/>
    </w:pPr>
    <w:rPr>
      <w:b/>
    </w:rPr>
  </w:style>
  <w:style w:type="character" w:customStyle="1" w:styleId="affffff9">
    <w:name w:val="ה תו"/>
    <w:basedOn w:val="4-Char"/>
    <w:link w:val="affffff8"/>
    <w:rsid w:val="0047693B"/>
    <w:rPr>
      <w:rFonts w:ascii="David" w:eastAsia="Times New Roman" w:hAnsi="David" w:cs="David"/>
      <w:b/>
      <w:noProof/>
      <w:sz w:val="24"/>
      <w:szCs w:val="24"/>
      <w:lang w:eastAsia="he-IL"/>
    </w:rPr>
  </w:style>
  <w:style w:type="character" w:customStyle="1" w:styleId="k-dropdown-wrap">
    <w:name w:val="k-dropdown-wrap"/>
    <w:basedOn w:val="a5"/>
    <w:rsid w:val="0080502B"/>
  </w:style>
  <w:style w:type="character" w:customStyle="1" w:styleId="UnresolvedMention1">
    <w:name w:val="Unresolved Mention1"/>
    <w:basedOn w:val="a5"/>
    <w:uiPriority w:val="99"/>
    <w:semiHidden/>
    <w:unhideWhenUsed/>
    <w:rsid w:val="002A3E64"/>
    <w:rPr>
      <w:color w:val="605E5C"/>
      <w:shd w:val="clear" w:color="auto" w:fill="E1DFDD"/>
    </w:rPr>
  </w:style>
  <w:style w:type="numbering" w:customStyle="1" w:styleId="2ff">
    <w:name w:val="ללא רשימה2"/>
    <w:next w:val="a7"/>
    <w:uiPriority w:val="99"/>
    <w:semiHidden/>
    <w:unhideWhenUsed/>
    <w:rsid w:val="00DC2963"/>
  </w:style>
  <w:style w:type="table" w:customStyle="1" w:styleId="2ff0">
    <w:name w:val="רשת טבלה2"/>
    <w:basedOn w:val="a6"/>
    <w:next w:val="affff"/>
    <w:rsid w:val="00DC2963"/>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6"/>
    <w:next w:val="-20"/>
    <w:uiPriority w:val="61"/>
    <w:rsid w:val="00DC2963"/>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6"/>
    <w:next w:val="3-6"/>
    <w:uiPriority w:val="69"/>
    <w:rsid w:val="00DC2963"/>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6"/>
    <w:next w:val="-50"/>
    <w:uiPriority w:val="61"/>
    <w:rsid w:val="00DC2963"/>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6"/>
    <w:next w:val="-40"/>
    <w:uiPriority w:val="62"/>
    <w:rsid w:val="00DC2963"/>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
    <w:name w:val="רשימה בהירה - הדגשה 11"/>
    <w:basedOn w:val="a6"/>
    <w:next w:val="-10"/>
    <w:uiPriority w:val="61"/>
    <w:rsid w:val="00DC2963"/>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a"/>
    <w:link w:val="2-Char"/>
    <w:qFormat/>
    <w:rsid w:val="004B4FA2"/>
    <w:pPr>
      <w:tabs>
        <w:tab w:val="clear" w:pos="737"/>
        <w:tab w:val="clear" w:pos="1050"/>
        <w:tab w:val="num" w:pos="1440"/>
      </w:tabs>
      <w:spacing w:before="360" w:after="0" w:line="360" w:lineRule="auto"/>
      <w:ind w:left="792" w:hanging="720"/>
      <w:jc w:val="both"/>
      <w:outlineLvl w:val="2"/>
    </w:pPr>
    <w:rPr>
      <w:sz w:val="28"/>
      <w:szCs w:val="28"/>
    </w:rPr>
  </w:style>
  <w:style w:type="character" w:customStyle="1" w:styleId="2-Char">
    <w:name w:val="2 - כותרת Char"/>
    <w:basedOn w:val="1-Char"/>
    <w:link w:val="2-0"/>
    <w:rsid w:val="004B4FA2"/>
    <w:rPr>
      <w:rFonts w:ascii="Times New Roman" w:hAnsi="Times New Roman" w:cs="FrankRuehl"/>
      <w:b/>
      <w:bCs/>
      <w:caps/>
      <w:sz w:val="28"/>
      <w:szCs w:val="28"/>
    </w:rPr>
  </w:style>
  <w:style w:type="character" w:customStyle="1" w:styleId="1-Char">
    <w:name w:val="1 - כותרת Char"/>
    <w:basedOn w:val="ae"/>
    <w:link w:val="1-"/>
    <w:rsid w:val="0057259E"/>
    <w:rPr>
      <w:rFonts w:ascii="Times New Roman" w:hAnsi="Times New Roman" w:cs="FrankRuehl"/>
      <w:sz w:val="40"/>
      <w:szCs w:val="40"/>
    </w:rPr>
  </w:style>
  <w:style w:type="paragraph" w:customStyle="1" w:styleId="1-">
    <w:name w:val="1 - כותרת"/>
    <w:link w:val="1-Char"/>
    <w:qFormat/>
    <w:rsid w:val="0057259E"/>
    <w:pPr>
      <w:keepNext/>
      <w:keepLines/>
      <w:tabs>
        <w:tab w:val="num" w:pos="720"/>
        <w:tab w:val="left" w:pos="1050"/>
      </w:tabs>
      <w:spacing w:before="240" w:after="120"/>
      <w:ind w:left="720" w:hanging="720"/>
      <w:jc w:val="both"/>
    </w:pPr>
    <w:rPr>
      <w:sz w:val="40"/>
      <w:szCs w:val="40"/>
    </w:rPr>
  </w:style>
  <w:style w:type="character" w:customStyle="1" w:styleId="3-Char">
    <w:name w:val="3 - כותרת Char"/>
    <w:basedOn w:val="ae"/>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e"/>
    <w:link w:val="5-0"/>
    <w:rsid w:val="00E92FF2"/>
    <w:rPr>
      <w:rFonts w:ascii="Times New Roman" w:hAnsi="Times New Roman" w:cs="FrankRuehl"/>
      <w:sz w:val="24"/>
      <w:szCs w:val="26"/>
    </w:rPr>
  </w:style>
  <w:style w:type="paragraph" w:customStyle="1" w:styleId="5-1">
    <w:name w:val="5 - כותרת"/>
    <w:basedOn w:val="5-0"/>
    <w:link w:val="5-Char0"/>
    <w:rsid w:val="00DC2963"/>
    <w:pPr>
      <w:tabs>
        <w:tab w:val="clear" w:pos="3600"/>
        <w:tab w:val="num" w:pos="720"/>
      </w:tabs>
      <w:spacing w:before="240"/>
      <w:ind w:left="720" w:hanging="1207"/>
    </w:pPr>
    <w:rPr>
      <w:b/>
      <w:bCs/>
    </w:rPr>
  </w:style>
  <w:style w:type="paragraph" w:customStyle="1" w:styleId="affffffb">
    <w:name w:val="כותרת פרק חדש"/>
    <w:basedOn w:val="1-"/>
    <w:link w:val="affffffc"/>
    <w:rsid w:val="00652684"/>
    <w:pPr>
      <w:tabs>
        <w:tab w:val="clear" w:pos="720"/>
      </w:tabs>
      <w:ind w:left="0" w:firstLine="0"/>
    </w:pPr>
    <w:rPr>
      <w:sz w:val="72"/>
      <w:szCs w:val="72"/>
    </w:rPr>
  </w:style>
  <w:style w:type="paragraph" w:customStyle="1" w:styleId="6-1">
    <w:name w:val="6 - כותרת"/>
    <w:basedOn w:val="6-2"/>
    <w:link w:val="6-Char0"/>
    <w:rsid w:val="008500B1"/>
    <w:pPr>
      <w:ind w:left="2070" w:firstLine="234"/>
      <w:jc w:val="left"/>
    </w:pPr>
    <w:rPr>
      <w:b/>
      <w:bCs/>
    </w:rPr>
  </w:style>
  <w:style w:type="character" w:customStyle="1" w:styleId="6-Char0">
    <w:name w:val="6 - כותרת Char"/>
    <w:basedOn w:val="ae"/>
    <w:link w:val="6-1"/>
    <w:rsid w:val="008500B1"/>
    <w:rPr>
      <w:rFonts w:ascii="Times New Roman" w:hAnsi="Times New Roman" w:cs="FrankRuehl"/>
      <w:b/>
      <w:bCs/>
      <w:noProof/>
      <w:sz w:val="24"/>
      <w:szCs w:val="26"/>
      <w:lang w:eastAsia="he-IL"/>
    </w:rPr>
  </w:style>
  <w:style w:type="paragraph" w:customStyle="1" w:styleId="7-0">
    <w:name w:val="7 - כותרת"/>
    <w:basedOn w:val="7-"/>
    <w:link w:val="7-Char"/>
    <w:rsid w:val="00DC2963"/>
    <w:pPr>
      <w:tabs>
        <w:tab w:val="clear" w:pos="5040"/>
        <w:tab w:val="num" w:pos="720"/>
      </w:tabs>
      <w:spacing w:before="240"/>
      <w:ind w:left="720" w:hanging="1501"/>
      <w:outlineLvl w:val="9"/>
    </w:pPr>
    <w:rPr>
      <w:rFonts w:eastAsia="Times New Roman"/>
      <w:b/>
      <w:bCs/>
      <w:sz w:val="24"/>
    </w:rPr>
  </w:style>
  <w:style w:type="character" w:customStyle="1" w:styleId="7-Char">
    <w:name w:val="7 - כותרת Char"/>
    <w:basedOn w:val="ae"/>
    <w:link w:val="7-0"/>
    <w:rsid w:val="00DC2963"/>
    <w:rPr>
      <w:rFonts w:ascii="Times New Roman" w:eastAsia="Times New Roman" w:hAnsi="Times New Roman" w:cs="FrankRuehl"/>
      <w:b/>
      <w:bCs/>
      <w:sz w:val="24"/>
      <w:szCs w:val="26"/>
    </w:rPr>
  </w:style>
  <w:style w:type="character" w:customStyle="1" w:styleId="5-Char0">
    <w:name w:val="5 - כותרת Char"/>
    <w:basedOn w:val="5-Char"/>
    <w:link w:val="5-1"/>
    <w:rsid w:val="00DC2963"/>
    <w:rPr>
      <w:rFonts w:ascii="Times New Roman" w:hAnsi="Times New Roman" w:cs="FrankRuehl"/>
      <w:b/>
      <w:bCs/>
      <w:sz w:val="24"/>
      <w:szCs w:val="26"/>
    </w:rPr>
  </w:style>
  <w:style w:type="character" w:customStyle="1" w:styleId="affffffc">
    <w:name w:val="כותרת פרק חדש תו"/>
    <w:basedOn w:val="1-Char"/>
    <w:link w:val="affffffb"/>
    <w:rsid w:val="00652684"/>
    <w:rPr>
      <w:rFonts w:ascii="David" w:eastAsia="Times New Roman" w:hAnsi="David" w:cs="David"/>
      <w:b w:val="0"/>
      <w:bCs w:val="0"/>
      <w:caps w:val="0"/>
      <w:spacing w:val="15"/>
      <w:sz w:val="72"/>
      <w:szCs w:val="72"/>
    </w:rPr>
  </w:style>
  <w:style w:type="paragraph" w:customStyle="1" w:styleId="-12">
    <w:name w:val="הסכם - 1"/>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5"/>
    <w:link w:val="-12"/>
    <w:rsid w:val="00DC2963"/>
    <w:rPr>
      <w:rFonts w:ascii="Times New Roman" w:eastAsia="Times New Roman" w:hAnsi="Times New Roman" w:cs="David"/>
      <w:b/>
      <w:bCs/>
      <w:sz w:val="24"/>
      <w:szCs w:val="24"/>
    </w:rPr>
  </w:style>
  <w:style w:type="character" w:customStyle="1" w:styleId="6-Char">
    <w:name w:val="#6 - סעיף Char"/>
    <w:basedOn w:val="a5"/>
    <w:link w:val="6-"/>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5"/>
    <w:uiPriority w:val="99"/>
    <w:semiHidden/>
    <w:unhideWhenUsed/>
    <w:rsid w:val="00DC2963"/>
    <w:rPr>
      <w:color w:val="605E5C"/>
      <w:shd w:val="clear" w:color="auto" w:fill="E1DFDD"/>
    </w:rPr>
  </w:style>
  <w:style w:type="numbering" w:customStyle="1" w:styleId="112">
    <w:name w:val="ללא רשימה11"/>
    <w:next w:val="a7"/>
    <w:semiHidden/>
    <w:unhideWhenUsed/>
    <w:rsid w:val="00DC2963"/>
  </w:style>
  <w:style w:type="character" w:customStyle="1" w:styleId="PARA1Char">
    <w:name w:val="PARA 1 Char"/>
    <w:basedOn w:val="a5"/>
    <w:link w:val="PARA1"/>
    <w:rsid w:val="00DC2963"/>
    <w:rPr>
      <w:rFonts w:cs="Narkisim"/>
      <w:lang w:eastAsia="he-IL"/>
    </w:rPr>
  </w:style>
  <w:style w:type="character" w:customStyle="1" w:styleId="PARA2Char">
    <w:name w:val="PARA 2 Char"/>
    <w:basedOn w:val="a5"/>
    <w:link w:val="PARA2"/>
    <w:rsid w:val="00DC2963"/>
    <w:rPr>
      <w:rFonts w:ascii="Arial" w:hAnsi="Arial" w:cs="Narkisim"/>
      <w:b/>
      <w:lang w:eastAsia="he-IL"/>
    </w:rPr>
  </w:style>
  <w:style w:type="character" w:customStyle="1" w:styleId="PARA3Char">
    <w:name w:val="PARA 3 Char"/>
    <w:basedOn w:val="a5"/>
    <w:link w:val="PARA3"/>
    <w:rsid w:val="00DC2963"/>
    <w:rPr>
      <w:rFonts w:cs="Narkisim"/>
      <w:lang w:eastAsia="he-IL"/>
    </w:rPr>
  </w:style>
  <w:style w:type="paragraph" w:customStyle="1" w:styleId="ListParagraph1">
    <w:name w:val="List Paragraph1"/>
    <w:rsid w:val="00DC2963"/>
    <w:pPr>
      <w:ind w:left="720"/>
      <w:contextualSpacing/>
      <w:jc w:val="both"/>
    </w:pPr>
    <w:rPr>
      <w:rFonts w:cs="FrankRuehl"/>
      <w:sz w:val="26"/>
      <w:szCs w:val="26"/>
      <w:lang w:eastAsia="he-IL"/>
    </w:rPr>
  </w:style>
  <w:style w:type="numbering" w:customStyle="1" w:styleId="-13">
    <w:name w:val="משרד האוצר - מדורג1"/>
    <w:uiPriority w:val="99"/>
    <w:rsid w:val="00DC2963"/>
  </w:style>
  <w:style w:type="numbering" w:customStyle="1" w:styleId="-14">
    <w:name w:val="משרד האוצר - מדורג קצר1"/>
    <w:uiPriority w:val="99"/>
    <w:rsid w:val="00DC2963"/>
  </w:style>
  <w:style w:type="paragraph" w:customStyle="1" w:styleId="01-">
    <w:name w:val="0.1 - הסכם"/>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5"/>
    <w:link w:val="01-"/>
    <w:rsid w:val="00DC2963"/>
    <w:rPr>
      <w:rFonts w:ascii="David" w:eastAsia="Times New Roman" w:hAnsi="David" w:cs="David"/>
      <w:b/>
      <w:bCs/>
      <w:caps/>
      <w:kern w:val="40"/>
      <w:sz w:val="26"/>
      <w:szCs w:val="26"/>
      <w:u w:val="single"/>
    </w:rPr>
  </w:style>
  <w:style w:type="paragraph" w:customStyle="1" w:styleId="affffffd">
    <w:name w:val="ב"/>
    <w:link w:val="affffffe"/>
    <w:rsid w:val="00DC2963"/>
    <w:pPr>
      <w:keepNext/>
      <w:tabs>
        <w:tab w:val="left" w:pos="283"/>
      </w:tabs>
      <w:spacing w:after="120" w:line="360" w:lineRule="auto"/>
      <w:ind w:left="360" w:hanging="72"/>
      <w:jc w:val="center"/>
    </w:pPr>
  </w:style>
  <w:style w:type="paragraph" w:customStyle="1" w:styleId="affffffa">
    <w:name w:val="ג"/>
    <w:link w:val="afffffff"/>
    <w:rsid w:val="00DC2963"/>
    <w:pPr>
      <w:keepNext/>
      <w:keepLines/>
      <w:tabs>
        <w:tab w:val="num" w:pos="737"/>
        <w:tab w:val="left" w:pos="1050"/>
      </w:tabs>
      <w:spacing w:after="120"/>
      <w:ind w:left="737" w:hanging="737"/>
      <w:jc w:val="center"/>
    </w:pPr>
  </w:style>
  <w:style w:type="paragraph" w:customStyle="1" w:styleId="afffffff0">
    <w:name w:val="ד"/>
    <w:basedOn w:val="3-1"/>
    <w:link w:val="afffffff1"/>
    <w:rsid w:val="00DC2963"/>
    <w:pPr>
      <w:tabs>
        <w:tab w:val="num" w:pos="1588"/>
      </w:tabs>
      <w:ind w:left="1588" w:hanging="1021"/>
    </w:pPr>
    <w:rPr>
      <w:bCs/>
      <w:szCs w:val="28"/>
    </w:rPr>
  </w:style>
  <w:style w:type="paragraph" w:customStyle="1" w:styleId="afffffff2">
    <w:name w:val="ו"/>
    <w:basedOn w:val="4-"/>
    <w:link w:val="afffffff3"/>
    <w:rsid w:val="00DC2963"/>
    <w:pPr>
      <w:ind w:left="3402" w:hanging="1814"/>
    </w:pPr>
    <w:rPr>
      <w14:scene3d>
        <w14:camera w14:prst="orthographicFront"/>
        <w14:lightRig w14:rig="threePt" w14:dir="t">
          <w14:rot w14:lat="0" w14:lon="0" w14:rev="0"/>
        </w14:lightRig>
      </w14:scene3d>
    </w:rPr>
  </w:style>
  <w:style w:type="paragraph" w:customStyle="1" w:styleId="afffffff4">
    <w:name w:val="ז"/>
    <w:basedOn w:val="4-"/>
    <w:rsid w:val="00DC2963"/>
    <w:pPr>
      <w:tabs>
        <w:tab w:val="num" w:pos="2495"/>
      </w:tabs>
      <w:ind w:left="4026" w:hanging="2041"/>
    </w:pPr>
    <w:rPr>
      <w14:scene3d>
        <w14:camera w14:prst="orthographicFront"/>
        <w14:lightRig w14:rig="threePt" w14:dir="t">
          <w14:rot w14:lat="0" w14:lon="0" w14:rev="0"/>
        </w14:lightRig>
      </w14:scene3d>
    </w:rPr>
  </w:style>
  <w:style w:type="character" w:customStyle="1" w:styleId="afffffff3">
    <w:name w:val="ו תו"/>
    <w:basedOn w:val="4-Char"/>
    <w:link w:val="afffffff2"/>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1">
    <w:name w:val="ד תו"/>
    <w:basedOn w:val="a5"/>
    <w:link w:val="afffffff0"/>
    <w:rsid w:val="00DC2963"/>
    <w:rPr>
      <w:rFonts w:ascii="David" w:eastAsia="Times New Roman" w:hAnsi="David" w:cs="David"/>
      <w:bCs/>
      <w:noProof/>
      <w:sz w:val="24"/>
      <w:szCs w:val="28"/>
      <w:lang w:eastAsia="he-IL"/>
    </w:rPr>
  </w:style>
  <w:style w:type="paragraph" w:customStyle="1" w:styleId="afffffff5">
    <w:name w:val="א"/>
    <w:link w:val="afffffff6"/>
    <w:rsid w:val="00DC2963"/>
    <w:pPr>
      <w:spacing w:line="360" w:lineRule="auto"/>
      <w:jc w:val="center"/>
    </w:pPr>
    <w:rPr>
      <w:b/>
      <w:bCs/>
      <w:sz w:val="44"/>
      <w:szCs w:val="72"/>
    </w:rPr>
  </w:style>
  <w:style w:type="character" w:customStyle="1" w:styleId="afffffff6">
    <w:name w:val="א תו"/>
    <w:basedOn w:val="a5"/>
    <w:link w:val="afffffff5"/>
    <w:rsid w:val="00DC2963"/>
    <w:rPr>
      <w:rFonts w:ascii="Times New Roman" w:eastAsia="Times New Roman" w:hAnsi="Times New Roman" w:cs="David"/>
      <w:b/>
      <w:bCs/>
      <w:sz w:val="44"/>
      <w:szCs w:val="72"/>
    </w:rPr>
  </w:style>
  <w:style w:type="paragraph" w:customStyle="1" w:styleId="68">
    <w:name w:val="פסקה 6"/>
    <w:rsid w:val="00DC2963"/>
    <w:pPr>
      <w:ind w:left="3175"/>
      <w:jc w:val="both"/>
    </w:pPr>
    <w:rPr>
      <w:lang w:eastAsia="he-IL"/>
    </w:rPr>
  </w:style>
  <w:style w:type="character" w:customStyle="1" w:styleId="2ff1">
    <w:name w:val="אזכור לא מזוהה2"/>
    <w:basedOn w:val="a5"/>
    <w:uiPriority w:val="99"/>
    <w:semiHidden/>
    <w:unhideWhenUsed/>
    <w:rsid w:val="00DC2963"/>
    <w:rPr>
      <w:color w:val="605E5C"/>
      <w:shd w:val="clear" w:color="auto" w:fill="E1DFDD"/>
    </w:rPr>
  </w:style>
  <w:style w:type="character" w:customStyle="1" w:styleId="311">
    <w:name w:val="ממוספר 3 תו1"/>
    <w:basedOn w:val="a5"/>
    <w:link w:val="35"/>
    <w:rsid w:val="00DC2963"/>
    <w:rPr>
      <w:rFonts w:ascii="Times New Roman" w:eastAsia="Times New Roman" w:hAnsi="Times New Roman" w:cs="David"/>
      <w:sz w:val="24"/>
      <w:szCs w:val="24"/>
    </w:rPr>
  </w:style>
  <w:style w:type="paragraph" w:customStyle="1" w:styleId="5f2">
    <w:name w:val="ממוספר 5"/>
    <w:basedOn w:val="41"/>
    <w:rsid w:val="00DC2963"/>
    <w:pPr>
      <w:tabs>
        <w:tab w:val="clear" w:pos="1050"/>
        <w:tab w:val="clear" w:pos="1192"/>
        <w:tab w:val="clear" w:pos="1759"/>
        <w:tab w:val="num" w:pos="360"/>
        <w:tab w:val="left" w:pos="1170"/>
      </w:tabs>
      <w:snapToGrid/>
      <w:spacing w:before="120" w:after="120"/>
      <w:ind w:left="2232" w:hanging="792"/>
      <w:jc w:val="both"/>
    </w:pPr>
    <w:rPr>
      <w:color w:val="auto"/>
    </w:rPr>
  </w:style>
  <w:style w:type="character" w:customStyle="1" w:styleId="afffffff">
    <w:name w:val="ג תו"/>
    <w:basedOn w:val="a5"/>
    <w:link w:val="affffffa"/>
    <w:rsid w:val="00DC2963"/>
    <w:rPr>
      <w:rFonts w:ascii="David" w:eastAsia="Times New Roman" w:hAnsi="David" w:cs="David"/>
      <w:b/>
      <w:bCs/>
      <w:caps/>
      <w:spacing w:val="15"/>
      <w:sz w:val="32"/>
      <w:szCs w:val="32"/>
    </w:rPr>
  </w:style>
  <w:style w:type="character" w:customStyle="1" w:styleId="affffffe">
    <w:name w:val="ב תו"/>
    <w:basedOn w:val="a5"/>
    <w:link w:val="affffffd"/>
    <w:rsid w:val="00DC2963"/>
    <w:rPr>
      <w:rFonts w:ascii="David" w:eastAsia="Times New Roman" w:hAnsi="David" w:cs="David"/>
      <w:b/>
      <w:bCs/>
      <w:caps/>
      <w:spacing w:val="15"/>
      <w:sz w:val="36"/>
      <w:szCs w:val="36"/>
    </w:rPr>
  </w:style>
  <w:style w:type="character" w:customStyle="1" w:styleId="normaltextrun">
    <w:name w:val="normaltextrun"/>
    <w:basedOn w:val="a5"/>
    <w:rsid w:val="00DC2963"/>
  </w:style>
  <w:style w:type="character" w:customStyle="1" w:styleId="3ff1">
    <w:name w:val="אזכור לא מזוהה3"/>
    <w:basedOn w:val="a5"/>
    <w:uiPriority w:val="99"/>
    <w:semiHidden/>
    <w:unhideWhenUsed/>
    <w:rsid w:val="00DC2963"/>
    <w:rPr>
      <w:color w:val="605E5C"/>
      <w:shd w:val="clear" w:color="auto" w:fill="E1DFDD"/>
    </w:rPr>
  </w:style>
  <w:style w:type="character" w:customStyle="1" w:styleId="4f9">
    <w:name w:val="אזכור לא מזוהה4"/>
    <w:basedOn w:val="a5"/>
    <w:uiPriority w:val="99"/>
    <w:semiHidden/>
    <w:unhideWhenUsed/>
    <w:rsid w:val="00DC2963"/>
    <w:rPr>
      <w:color w:val="605E5C"/>
      <w:shd w:val="clear" w:color="auto" w:fill="E1DFDD"/>
    </w:rPr>
  </w:style>
  <w:style w:type="paragraph" w:customStyle="1" w:styleId="TableParagraph">
    <w:name w:val="Table Paragraph"/>
    <w:uiPriority w:val="1"/>
    <w:rsid w:val="00DC2963"/>
    <w:pPr>
      <w:widowControl w:val="0"/>
      <w:autoSpaceDE w:val="0"/>
      <w:autoSpaceDN w:val="0"/>
      <w:bidi w:val="0"/>
    </w:pPr>
    <w:rPr>
      <w:rFonts w:ascii="Arial" w:eastAsia="Arial" w:hAnsi="Arial" w:cs="Arial"/>
      <w:sz w:val="22"/>
      <w:szCs w:val="22"/>
    </w:rPr>
  </w:style>
  <w:style w:type="paragraph" w:customStyle="1" w:styleId="afffffff7">
    <w:name w:val="כותרת נספח לפרק"/>
    <w:basedOn w:val="affffffb"/>
    <w:autoRedefine/>
    <w:rsid w:val="00DC2963"/>
    <w:rPr>
      <w:sz w:val="40"/>
      <w:szCs w:val="40"/>
    </w:rPr>
  </w:style>
  <w:style w:type="character" w:customStyle="1" w:styleId="UnresolvedMention2">
    <w:name w:val="Unresolved Mention2"/>
    <w:basedOn w:val="a5"/>
    <w:uiPriority w:val="99"/>
    <w:semiHidden/>
    <w:unhideWhenUsed/>
    <w:rsid w:val="00505B64"/>
    <w:rPr>
      <w:color w:val="605E5C"/>
      <w:shd w:val="clear" w:color="auto" w:fill="E1DFDD"/>
    </w:rPr>
  </w:style>
  <w:style w:type="paragraph" w:customStyle="1" w:styleId="-6">
    <w:name w:val="רגיל - כותרת"/>
    <w:basedOn w:val="1-"/>
    <w:link w:val="-7"/>
    <w:rsid w:val="00ED1416"/>
    <w:pPr>
      <w:tabs>
        <w:tab w:val="clear" w:pos="720"/>
      </w:tabs>
      <w:ind w:left="360" w:firstLine="0"/>
    </w:pPr>
  </w:style>
  <w:style w:type="paragraph" w:customStyle="1" w:styleId="1fb">
    <w:name w:val="רגיל 1"/>
    <w:basedOn w:val="2fb"/>
    <w:link w:val="1fc"/>
    <w:qFormat/>
    <w:rsid w:val="00ED1416"/>
    <w:pPr>
      <w:tabs>
        <w:tab w:val="clear" w:pos="1440"/>
      </w:tabs>
      <w:ind w:left="58" w:firstLine="0"/>
      <w:jc w:val="both"/>
    </w:pPr>
    <w:rPr>
      <w:sz w:val="24"/>
      <w:szCs w:val="24"/>
    </w:rPr>
  </w:style>
  <w:style w:type="character" w:customStyle="1" w:styleId="-7">
    <w:name w:val="רגיל - כותרת תו"/>
    <w:basedOn w:val="1-Char"/>
    <w:link w:val="-6"/>
    <w:rsid w:val="00ED1416"/>
    <w:rPr>
      <w:rFonts w:ascii="David" w:eastAsia="Times New Roman" w:hAnsi="David" w:cs="David"/>
      <w:b w:val="0"/>
      <w:bCs w:val="0"/>
      <w:caps w:val="0"/>
      <w:spacing w:val="15"/>
      <w:sz w:val="32"/>
      <w:szCs w:val="32"/>
    </w:rPr>
  </w:style>
  <w:style w:type="paragraph" w:customStyle="1" w:styleId="afffffff8">
    <w:name w:val="כותרת פרק"/>
    <w:basedOn w:val="affffffb"/>
    <w:link w:val="afffffff9"/>
    <w:qFormat/>
    <w:rsid w:val="001868B7"/>
    <w:pPr>
      <w:jc w:val="center"/>
      <w:outlineLvl w:val="0"/>
    </w:pPr>
  </w:style>
  <w:style w:type="character" w:customStyle="1" w:styleId="1fc">
    <w:name w:val="רגיל 1 תו"/>
    <w:basedOn w:val="2fc"/>
    <w:link w:val="1fb"/>
    <w:rsid w:val="00ED1416"/>
    <w:rPr>
      <w:rFonts w:ascii="David" w:eastAsia="Times New Roman" w:hAnsi="David" w:cs="David"/>
      <w:b/>
      <w:kern w:val="28"/>
      <w:sz w:val="24"/>
      <w:szCs w:val="24"/>
    </w:rPr>
  </w:style>
  <w:style w:type="paragraph" w:customStyle="1" w:styleId="1fd">
    <w:name w:val="1. כותרת"/>
    <w:basedOn w:val="1-"/>
    <w:link w:val="1fe"/>
    <w:qFormat/>
    <w:rsid w:val="002B53EA"/>
    <w:rPr>
      <w:sz w:val="32"/>
      <w:szCs w:val="32"/>
    </w:rPr>
  </w:style>
  <w:style w:type="character" w:customStyle="1" w:styleId="afffffff9">
    <w:name w:val="כותרת פרק תו"/>
    <w:basedOn w:val="affffffc"/>
    <w:link w:val="afffffff8"/>
    <w:rsid w:val="001868B7"/>
    <w:rPr>
      <w:rFonts w:ascii="David" w:eastAsia="Times New Roman" w:hAnsi="David" w:cs="David"/>
      <w:b w:val="0"/>
      <w:bCs w:val="0"/>
      <w:caps w:val="0"/>
      <w:spacing w:val="15"/>
      <w:sz w:val="72"/>
      <w:szCs w:val="72"/>
    </w:rPr>
  </w:style>
  <w:style w:type="paragraph" w:customStyle="1" w:styleId="113">
    <w:name w:val="1.1 כותרת"/>
    <w:basedOn w:val="2-0"/>
    <w:link w:val="114"/>
    <w:rsid w:val="004B4FA2"/>
  </w:style>
  <w:style w:type="character" w:customStyle="1" w:styleId="1fe">
    <w:name w:val="1. כותרת תו"/>
    <w:basedOn w:val="1-Char"/>
    <w:link w:val="1fd"/>
    <w:rsid w:val="002B53EA"/>
    <w:rPr>
      <w:rFonts w:ascii="Times New Roman" w:hAnsi="Times New Roman" w:cs="FrankRuehl"/>
      <w:b w:val="0"/>
      <w:bCs w:val="0"/>
      <w:caps w:val="0"/>
      <w:spacing w:val="15"/>
      <w:sz w:val="32"/>
      <w:szCs w:val="32"/>
    </w:rPr>
  </w:style>
  <w:style w:type="paragraph" w:customStyle="1" w:styleId="1110">
    <w:name w:val="1.1.1 רגיל"/>
    <w:basedOn w:val="1111"/>
    <w:link w:val="1112"/>
    <w:rsid w:val="00BF11F0"/>
    <w:rPr>
      <w:b w:val="0"/>
      <w:bCs w:val="0"/>
    </w:rPr>
  </w:style>
  <w:style w:type="character" w:customStyle="1" w:styleId="24">
    <w:name w:val="כותרת2 תו"/>
    <w:basedOn w:val="21"/>
    <w:link w:val="23"/>
    <w:uiPriority w:val="99"/>
    <w:rsid w:val="00ED1416"/>
    <w:rPr>
      <w:rFonts w:ascii="Times New Roman" w:eastAsia="Times New Roman" w:hAnsi="Times New Roman" w:cs="David"/>
      <w:b/>
      <w:bCs/>
      <w:caps w:val="0"/>
      <w:spacing w:val="15"/>
      <w:sz w:val="36"/>
      <w:szCs w:val="36"/>
    </w:rPr>
  </w:style>
  <w:style w:type="character" w:customStyle="1" w:styleId="3-0">
    <w:name w:val="#3 - כותרת תו"/>
    <w:basedOn w:val="24"/>
    <w:link w:val="3-"/>
    <w:rsid w:val="00ED1416"/>
    <w:rPr>
      <w:rFonts w:ascii="Times New Roman" w:eastAsia="Times New Roman" w:hAnsi="Times New Roman" w:cs="David"/>
      <w:b/>
      <w:bCs/>
      <w:caps w:val="0"/>
      <w:noProof/>
      <w:spacing w:val="15"/>
      <w:sz w:val="32"/>
      <w:szCs w:val="32"/>
      <w:lang w:eastAsia="he-IL"/>
    </w:rPr>
  </w:style>
  <w:style w:type="character" w:customStyle="1" w:styleId="3-2">
    <w:name w:val="#3 - סעיף תו"/>
    <w:basedOn w:val="3-0"/>
    <w:link w:val="3-1"/>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2"/>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1"/>
    <w:link w:val="1113"/>
    <w:rsid w:val="00ED1416"/>
    <w:pPr>
      <w:ind w:left="1494" w:hanging="504"/>
    </w:pPr>
    <w:rPr>
      <w:b/>
      <w:bCs/>
      <w:noProof w:val="0"/>
      <w:lang w:eastAsia="en-US"/>
    </w:rPr>
  </w:style>
  <w:style w:type="character" w:customStyle="1" w:styleId="1112">
    <w:name w:val="1.1.1 רגיל תו"/>
    <w:basedOn w:val="3-2"/>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
    <w:link w:val="11111"/>
    <w:rsid w:val="005731AB"/>
    <w:pPr>
      <w:ind w:left="1935" w:hanging="765"/>
    </w:pPr>
  </w:style>
  <w:style w:type="character" w:customStyle="1" w:styleId="1113">
    <w:name w:val="1.1.1 כותרת תו"/>
    <w:basedOn w:val="3-2"/>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
    <w:link w:val="111111"/>
    <w:rsid w:val="008415A9"/>
    <w:pPr>
      <w:ind w:left="2232" w:hanging="792"/>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5">
    <w:name w:val="1.1 רגיל"/>
    <w:basedOn w:val="113"/>
    <w:link w:val="116"/>
    <w:rsid w:val="003E5C0B"/>
    <w:pPr>
      <w:tabs>
        <w:tab w:val="clear" w:pos="1440"/>
        <w:tab w:val="num" w:pos="2160"/>
      </w:tabs>
      <w:spacing w:before="240" w:after="240"/>
      <w:ind w:left="2160"/>
      <w:outlineLvl w:val="9"/>
    </w:pPr>
    <w:rPr>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a">
    <w:name w:val="נספח"/>
    <w:link w:val="afffffffb"/>
    <w:qFormat/>
    <w:rsid w:val="00602672"/>
    <w:pPr>
      <w:jc w:val="center"/>
    </w:pPr>
    <w:rPr>
      <w:kern w:val="28"/>
    </w:rPr>
  </w:style>
  <w:style w:type="character" w:customStyle="1" w:styleId="116">
    <w:name w:val="1.1 רגיל תו"/>
    <w:basedOn w:val="114"/>
    <w:link w:val="115"/>
    <w:rsid w:val="003E5C0B"/>
    <w:rPr>
      <w:rFonts w:ascii="Times New Roman" w:eastAsia="Times New Roman" w:hAnsi="Times New Roman" w:cs="David"/>
      <w:b w:val="0"/>
      <w:bCs w:val="0"/>
      <w:caps w:val="0"/>
      <w:noProof/>
      <w:spacing w:val="15"/>
      <w:kern w:val="28"/>
      <w:sz w:val="28"/>
      <w:szCs w:val="28"/>
      <w:lang w:eastAsia="he-IL"/>
    </w:rPr>
  </w:style>
  <w:style w:type="paragraph" w:customStyle="1" w:styleId="1ff">
    <w:name w:val="1. כותרת חוזה"/>
    <w:basedOn w:val="1-"/>
    <w:link w:val="1ff0"/>
    <w:rsid w:val="004765F5"/>
  </w:style>
  <w:style w:type="character" w:customStyle="1" w:styleId="afffffffb">
    <w:name w:val="נספח תו"/>
    <w:basedOn w:val="31"/>
    <w:link w:val="afffffffa"/>
    <w:rsid w:val="00602672"/>
    <w:rPr>
      <w:rFonts w:ascii="Times New Roman" w:hAnsi="Times New Roman" w:cs="David"/>
      <w:bCs/>
      <w:caps/>
      <w:spacing w:val="15"/>
      <w:kern w:val="28"/>
      <w:sz w:val="28"/>
      <w:szCs w:val="28"/>
    </w:rPr>
  </w:style>
  <w:style w:type="character" w:customStyle="1" w:styleId="1ff0">
    <w:name w:val="1. כותרת חוזה תו"/>
    <w:basedOn w:val="1-Char"/>
    <w:link w:val="1ff"/>
    <w:rsid w:val="004765F5"/>
    <w:rPr>
      <w:rFonts w:ascii="Times New Roman" w:hAnsi="Times New Roman" w:cs="FrankRuehl"/>
      <w:b w:val="0"/>
      <w:bCs w:val="0"/>
      <w:caps w:val="0"/>
      <w:spacing w:val="15"/>
      <w:sz w:val="40"/>
      <w:szCs w:val="40"/>
    </w:rPr>
  </w:style>
  <w:style w:type="character" w:customStyle="1" w:styleId="2fe">
    <w:name w:val="סעיף רמה 2 תו"/>
    <w:basedOn w:val="a5"/>
    <w:link w:val="2fd"/>
    <w:rsid w:val="00C21D13"/>
    <w:rPr>
      <w:rFonts w:ascii="Arial" w:hAnsi="Arial" w:cstheme="minorBidi"/>
      <w:sz w:val="22"/>
      <w:szCs w:val="22"/>
    </w:rPr>
  </w:style>
  <w:style w:type="paragraph" w:customStyle="1" w:styleId="91">
    <w:name w:val="סגנון9"/>
    <w:rsid w:val="00A41D80"/>
    <w:pPr>
      <w:tabs>
        <w:tab w:val="num" w:pos="1080"/>
      </w:tabs>
      <w:spacing w:before="60" w:line="360" w:lineRule="auto"/>
      <w:ind w:left="3960" w:hanging="360"/>
      <w:jc w:val="both"/>
    </w:pPr>
    <w:rPr>
      <w:rFonts w:cs="Narkisim"/>
      <w:noProof/>
      <w:sz w:val="22"/>
    </w:rPr>
  </w:style>
  <w:style w:type="character" w:styleId="afffffffc">
    <w:name w:val="Strong"/>
    <w:basedOn w:val="a5"/>
    <w:uiPriority w:val="22"/>
    <w:rsid w:val="00376D1C"/>
    <w:rPr>
      <w:b/>
      <w:bCs/>
    </w:rPr>
  </w:style>
  <w:style w:type="character" w:customStyle="1" w:styleId="ui-provider">
    <w:name w:val="ui-provider"/>
    <w:basedOn w:val="a5"/>
    <w:rsid w:val="000021EA"/>
  </w:style>
  <w:style w:type="character" w:customStyle="1" w:styleId="5f1">
    <w:name w:val="סעיף רמה 5 תו"/>
    <w:link w:val="5f0"/>
    <w:rsid w:val="00E5237E"/>
    <w:rPr>
      <w:rFonts w:ascii="Arial" w:hAnsi="Arial" w:cstheme="minorBidi"/>
      <w:sz w:val="22"/>
      <w:szCs w:val="22"/>
    </w:rPr>
  </w:style>
  <w:style w:type="paragraph" w:customStyle="1" w:styleId="6-2">
    <w:name w:val="6 - סעיף"/>
    <w:basedOn w:val="111110"/>
    <w:link w:val="6-Char1"/>
    <w:qFormat/>
    <w:rsid w:val="000C2347"/>
    <w:pPr>
      <w:tabs>
        <w:tab w:val="clear" w:pos="1617"/>
        <w:tab w:val="num" w:pos="4320"/>
      </w:tabs>
      <w:spacing w:before="120" w:after="120"/>
      <w:ind w:left="3701" w:hanging="1267"/>
    </w:pPr>
  </w:style>
  <w:style w:type="character" w:customStyle="1" w:styleId="6-Char1">
    <w:name w:val="6 - סעיף Char"/>
    <w:basedOn w:val="111111"/>
    <w:link w:val="6-2"/>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link w:val="Style4Char"/>
    <w:rsid w:val="001E3CA7"/>
  </w:style>
  <w:style w:type="character" w:customStyle="1" w:styleId="Style4Char">
    <w:name w:val="Style4 Char"/>
    <w:basedOn w:val="a5"/>
    <w:link w:val="Style4"/>
    <w:rsid w:val="001E3CA7"/>
    <w:rPr>
      <w:rFonts w:ascii="Times New Roman" w:eastAsia="Times New Roman" w:hAnsi="Times New Roman" w:cs="Times New Roman"/>
      <w:sz w:val="24"/>
      <w:szCs w:val="24"/>
    </w:rPr>
  </w:style>
  <w:style w:type="paragraph" w:customStyle="1" w:styleId="Style5">
    <w:name w:val="Style5"/>
    <w:link w:val="Style5Char"/>
    <w:rsid w:val="009650BA"/>
    <w:pPr>
      <w:ind w:left="720"/>
    </w:pPr>
  </w:style>
  <w:style w:type="paragraph" w:customStyle="1" w:styleId="Style6">
    <w:name w:val="Style6"/>
    <w:link w:val="Style6Char"/>
    <w:rsid w:val="00AF06CD"/>
  </w:style>
  <w:style w:type="character" w:customStyle="1" w:styleId="Style5Char">
    <w:name w:val="Style5 Char"/>
    <w:basedOn w:val="a5"/>
    <w:link w:val="Style5"/>
    <w:rsid w:val="009650BA"/>
    <w:rPr>
      <w:rFonts w:ascii="Times New Roman" w:eastAsia="Times New Roman" w:hAnsi="Times New Roman" w:cs="Times New Roman"/>
      <w:sz w:val="24"/>
      <w:szCs w:val="24"/>
    </w:rPr>
  </w:style>
  <w:style w:type="character" w:customStyle="1" w:styleId="Style6Char">
    <w:name w:val="Style6 Char"/>
    <w:basedOn w:val="a5"/>
    <w:link w:val="Style6"/>
    <w:rsid w:val="00AF06CD"/>
    <w:rPr>
      <w:rFonts w:ascii="Times New Roman" w:eastAsia="Times New Roman" w:hAnsi="Times New Roman" w:cs="Times New Roman"/>
      <w:sz w:val="24"/>
      <w:szCs w:val="24"/>
    </w:rPr>
  </w:style>
  <w:style w:type="paragraph" w:customStyle="1" w:styleId="3ff2">
    <w:name w:val="ללא מספור הזחה 3"/>
    <w:basedOn w:val="4-"/>
    <w:link w:val="3Char"/>
    <w:rsid w:val="00026B2E"/>
    <w:pPr>
      <w:ind w:left="2154"/>
    </w:pPr>
  </w:style>
  <w:style w:type="character" w:customStyle="1" w:styleId="3Char">
    <w:name w:val="ללא מספור הזחה 3 Char"/>
    <w:basedOn w:val="4-Char"/>
    <w:link w:val="3ff2"/>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5"/>
    <w:uiPriority w:val="99"/>
    <w:semiHidden/>
    <w:unhideWhenUsed/>
    <w:rsid w:val="000A66FA"/>
    <w:rPr>
      <w:color w:val="605E5C"/>
      <w:shd w:val="clear" w:color="auto" w:fill="E1DFDD"/>
    </w:rPr>
  </w:style>
  <w:style w:type="character" w:customStyle="1" w:styleId="3-4">
    <w:name w:val="3 - סעיף תו"/>
    <w:basedOn w:val="3-Char"/>
    <w:link w:val="3-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2">
    <w:name w:val="4 - כותרת"/>
    <w:link w:val="4-Char3"/>
    <w:qFormat/>
    <w:rsid w:val="009F44F6"/>
    <w:pPr>
      <w:tabs>
        <w:tab w:val="left" w:pos="1890"/>
        <w:tab w:val="num" w:pos="2880"/>
      </w:tabs>
      <w:snapToGrid w:val="0"/>
      <w:spacing w:before="240" w:after="240" w:line="360" w:lineRule="auto"/>
      <w:ind w:left="2160" w:hanging="540"/>
      <w:contextualSpacing/>
      <w:jc w:val="both"/>
    </w:pPr>
    <w:rPr>
      <w:b/>
      <w:bCs/>
      <w:noProof/>
      <w:lang w:eastAsia="he-IL"/>
    </w:rPr>
  </w:style>
  <w:style w:type="character" w:customStyle="1" w:styleId="4-Char3">
    <w:name w:val="4 - כותרת Char"/>
    <w:basedOn w:val="11113"/>
    <w:link w:val="4-2"/>
    <w:rsid w:val="009F44F6"/>
    <w:rPr>
      <w:rFonts w:ascii="David" w:eastAsia="Times New Roman" w:hAnsi="David" w:cs="David"/>
      <w:b/>
      <w:bCs/>
      <w:noProof/>
      <w:sz w:val="24"/>
      <w:szCs w:val="24"/>
      <w:lang w:eastAsia="he-IL"/>
    </w:rPr>
  </w:style>
  <w:style w:type="paragraph" w:customStyle="1" w:styleId="7-1">
    <w:name w:val="7 - סעיף"/>
    <w:basedOn w:val="6-2"/>
    <w:link w:val="7-Char0"/>
    <w:qFormat/>
    <w:rsid w:val="000C2347"/>
    <w:pPr>
      <w:numPr>
        <w:ilvl w:val="6"/>
      </w:numPr>
      <w:tabs>
        <w:tab w:val="num" w:pos="4320"/>
      </w:tabs>
      <w:ind w:left="4147" w:hanging="1440"/>
    </w:pPr>
  </w:style>
  <w:style w:type="character" w:customStyle="1" w:styleId="7-Char0">
    <w:name w:val="7 - סעיף Char"/>
    <w:basedOn w:val="6-Char1"/>
    <w:link w:val="7-1"/>
    <w:rsid w:val="000C2347"/>
    <w:rPr>
      <w:rFonts w:ascii="Times New Roman" w:eastAsia="Times New Roman" w:hAnsi="Times New Roman" w:cs="David"/>
      <w:noProof/>
      <w:sz w:val="24"/>
      <w:szCs w:val="24"/>
      <w:lang w:eastAsia="he-IL"/>
    </w:rPr>
  </w:style>
  <w:style w:type="paragraph" w:customStyle="1" w:styleId="2-1">
    <w:name w:val="2 - סעיף בתוך נספח"/>
    <w:basedOn w:val="2fd"/>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ff"/>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0">
    <w:name w:val="1 - סעיף בתוך נספח"/>
    <w:basedOn w:val="2-1"/>
    <w:link w:val="1-Char0"/>
    <w:qFormat/>
    <w:rsid w:val="000C2347"/>
    <w:pPr>
      <w:ind w:left="446" w:hanging="446"/>
    </w:pPr>
  </w:style>
  <w:style w:type="character" w:customStyle="1" w:styleId="3-Char0">
    <w:name w:val="3 - סעיף בתוך נספח Char"/>
    <w:basedOn w:val="3ff0"/>
    <w:link w:val="3-7"/>
    <w:rsid w:val="000C2347"/>
    <w:rPr>
      <w:rFonts w:ascii="Arial" w:hAnsi="Arial" w:cstheme="minorBidi"/>
      <w:sz w:val="22"/>
      <w:szCs w:val="22"/>
    </w:rPr>
  </w:style>
  <w:style w:type="paragraph" w:customStyle="1" w:styleId="1-1">
    <w:name w:val="1 - כותרת בתוך נספח"/>
    <w:basedOn w:val="1-0"/>
    <w:link w:val="1-Char1"/>
    <w:qFormat/>
    <w:rsid w:val="001D4A6E"/>
    <w:rPr>
      <w:b/>
      <w:bCs/>
    </w:rPr>
  </w:style>
  <w:style w:type="character" w:customStyle="1" w:styleId="1-Char0">
    <w:name w:val="1 - סעיף בתוך נספח Char"/>
    <w:basedOn w:val="2-Char0"/>
    <w:link w:val="1-0"/>
    <w:rsid w:val="000C2347"/>
    <w:rPr>
      <w:rFonts w:ascii="Arial" w:hAnsi="Arial" w:cstheme="minorBidi"/>
      <w:sz w:val="22"/>
      <w:szCs w:val="22"/>
    </w:rPr>
  </w:style>
  <w:style w:type="paragraph" w:customStyle="1" w:styleId="4-4">
    <w:name w:val="4 - סעיף בתוך נספח"/>
    <w:basedOn w:val="4f8"/>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f0"/>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0"/>
    <w:link w:val="4f8"/>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1"/>
    <w:link w:val="5-2"/>
    <w:rsid w:val="000C2347"/>
    <w:rPr>
      <w:rFonts w:ascii="Arial" w:hAnsi="Arial" w:cstheme="minorBidi"/>
      <w:sz w:val="22"/>
      <w:szCs w:val="22"/>
    </w:rPr>
  </w:style>
  <w:style w:type="paragraph" w:customStyle="1" w:styleId="5f3">
    <w:name w:val="סגנון בולט 5"/>
    <w:basedOn w:val="5-0"/>
    <w:link w:val="5f4"/>
    <w:qFormat/>
    <w:rsid w:val="007F1AA7"/>
    <w:pPr>
      <w:tabs>
        <w:tab w:val="num" w:pos="720"/>
        <w:tab w:val="right" w:pos="3600"/>
      </w:tabs>
      <w:ind w:left="3510" w:hanging="630"/>
    </w:pPr>
  </w:style>
  <w:style w:type="character" w:customStyle="1" w:styleId="5f4">
    <w:name w:val="סגנון בולט 5 תו"/>
    <w:basedOn w:val="5-Char"/>
    <w:link w:val="5f3"/>
    <w:rsid w:val="007F1AA7"/>
    <w:rPr>
      <w:rFonts w:ascii="Times New Roman" w:hAnsi="Times New Roman" w:cs="FrankRuehl"/>
      <w:sz w:val="24"/>
      <w:szCs w:val="26"/>
    </w:rPr>
  </w:style>
  <w:style w:type="paragraph" w:customStyle="1" w:styleId="4fa">
    <w:name w:val="סגנון 4 בולט"/>
    <w:basedOn w:val="5-0"/>
    <w:link w:val="4fb"/>
    <w:qFormat/>
    <w:rsid w:val="00D07A9F"/>
    <w:pPr>
      <w:tabs>
        <w:tab w:val="clear" w:pos="3600"/>
        <w:tab w:val="num" w:pos="720"/>
        <w:tab w:val="right" w:pos="2160"/>
        <w:tab w:val="right" w:pos="3060"/>
      </w:tabs>
      <w:ind w:hanging="810"/>
    </w:pPr>
  </w:style>
  <w:style w:type="character" w:customStyle="1" w:styleId="4fb">
    <w:name w:val="סגנון 4 בולט תו"/>
    <w:basedOn w:val="5-Char"/>
    <w:link w:val="4fa"/>
    <w:rsid w:val="00D07A9F"/>
    <w:rPr>
      <w:rFonts w:ascii="Times New Roman" w:hAnsi="Times New Roman" w:cs="FrankRuehl"/>
      <w:sz w:val="24"/>
      <w:szCs w:val="26"/>
    </w:rPr>
  </w:style>
  <w:style w:type="paragraph" w:customStyle="1" w:styleId="3ff3">
    <w:name w:val="סגנון 3 בולט"/>
    <w:basedOn w:val="3-3"/>
    <w:link w:val="3ff4"/>
    <w:qFormat/>
    <w:rsid w:val="007D5EB3"/>
    <w:pPr>
      <w:tabs>
        <w:tab w:val="clear" w:pos="2160"/>
        <w:tab w:val="num" w:pos="720"/>
        <w:tab w:val="right" w:pos="3420"/>
      </w:tabs>
      <w:spacing w:after="0"/>
      <w:ind w:left="720" w:hanging="720"/>
    </w:pPr>
  </w:style>
  <w:style w:type="character" w:customStyle="1" w:styleId="3ff4">
    <w:name w:val="סגנון 3 בולט תו"/>
    <w:basedOn w:val="3-4"/>
    <w:link w:val="3ff3"/>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f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ff3"/>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5"/>
    <w:uiPriority w:val="99"/>
    <w:semiHidden/>
    <w:rsid w:val="00835D0D"/>
  </w:style>
  <w:style w:type="character" w:customStyle="1" w:styleId="UnresolvedMention4">
    <w:name w:val="Unresolved Mention4"/>
    <w:basedOn w:val="a5"/>
    <w:uiPriority w:val="99"/>
    <w:semiHidden/>
    <w:unhideWhenUsed/>
    <w:rsid w:val="00A6462D"/>
    <w:rPr>
      <w:color w:val="605E5C"/>
      <w:shd w:val="clear" w:color="auto" w:fill="E1DFDD"/>
    </w:rPr>
  </w:style>
  <w:style w:type="character" w:customStyle="1" w:styleId="5f5">
    <w:name w:val="אזכור לא מזוהה5"/>
    <w:basedOn w:val="a5"/>
    <w:uiPriority w:val="99"/>
    <w:semiHidden/>
    <w:unhideWhenUsed/>
    <w:rsid w:val="00FE0150"/>
    <w:rPr>
      <w:color w:val="605E5C"/>
      <w:shd w:val="clear" w:color="auto" w:fill="E1DFDD"/>
    </w:rPr>
  </w:style>
  <w:style w:type="character" w:customStyle="1" w:styleId="6a">
    <w:name w:val="אזכור לא מזוהה6"/>
    <w:basedOn w:val="a5"/>
    <w:uiPriority w:val="99"/>
    <w:rsid w:val="00F62D83"/>
    <w:rPr>
      <w:color w:val="605E5C"/>
      <w:shd w:val="clear" w:color="auto" w:fill="E1DFDD"/>
    </w:rPr>
  </w:style>
  <w:style w:type="paragraph" w:customStyle="1" w:styleId="MsoListParagraph0">
    <w:name w:val="MsoListParagraph"/>
    <w:basedOn w:val="2-"/>
  </w:style>
  <w:style w:type="character" w:customStyle="1" w:styleId="ng-star-inserted">
    <w:name w:val="ng-star-inserted"/>
    <w:basedOn w:val="a5"/>
  </w:style>
  <w:style w:type="table" w:customStyle="1" w:styleId="ng-star-insertedTable">
    <w:name w:val="ng-star-inserted Table"/>
    <w:basedOn w:val="a6"/>
    <w:tblPr/>
  </w:style>
  <w:style w:type="paragraph" w:customStyle="1" w:styleId="Para20">
    <w:name w:val="Para2"/>
    <w:qFormat/>
    <w:rsid w:val="00FD26F8"/>
    <w:pPr>
      <w:spacing w:before="120" w:line="320" w:lineRule="exact"/>
      <w:ind w:left="720"/>
      <w:jc w:val="both"/>
    </w:pPr>
    <w:rPr>
      <w:rFonts w:ascii="Times New Roman" w:eastAsia="Times New Roman" w:hAnsi="Times New Roman"/>
      <w:sz w:val="22"/>
      <w:lang w:eastAsia="he-IL"/>
    </w:rPr>
  </w:style>
  <w:style w:type="paragraph" w:styleId="afffffffd">
    <w:name w:val="Subtitle"/>
    <w:basedOn w:val="a4"/>
    <w:next w:val="a4"/>
    <w:uiPriority w:val="11"/>
    <w:qFormat/>
    <w:pPr>
      <w:pBdr>
        <w:top w:val="nil"/>
        <w:left w:val="nil"/>
        <w:bottom w:val="nil"/>
        <w:right w:val="nil"/>
        <w:between w:val="nil"/>
      </w:pBdr>
      <w:spacing w:before="360" w:after="600" w:line="480" w:lineRule="auto"/>
      <w:jc w:val="center"/>
    </w:pPr>
    <w:rPr>
      <w:rFonts w:ascii="Times New Roman" w:eastAsia="Times New Roman" w:hAnsi="Times New Roman" w:cs="Times New Roman"/>
      <w:b/>
      <w:bCs/>
      <w:color w:val="000000"/>
      <w:sz w:val="28"/>
      <w:szCs w:val="28"/>
    </w:rPr>
  </w:style>
  <w:style w:type="table" w:customStyle="1" w:styleId="afffffffe">
    <w:basedOn w:val="TableNormal"/>
    <w:tblPr>
      <w:tblStyleRowBandSize w:val="1"/>
      <w:tblStyleColBandSize w:val="1"/>
      <w:tblCellMar>
        <w:top w:w="0" w:type="dxa"/>
        <w:left w:w="115" w:type="dxa"/>
        <w:bottom w:w="0" w:type="dxa"/>
        <w:right w:w="115" w:type="dxa"/>
      </w:tblCellMar>
    </w:tblPr>
  </w:style>
  <w:style w:type="table" w:customStyle="1" w:styleId="affffffff">
    <w:basedOn w:val="TableNormal"/>
    <w:tblPr>
      <w:tblStyleRowBandSize w:val="1"/>
      <w:tblStyleColBandSize w:val="1"/>
      <w:tblCellMar>
        <w:top w:w="0" w:type="dxa"/>
        <w:left w:w="115" w:type="dxa"/>
        <w:bottom w:w="0" w:type="dxa"/>
        <w:right w:w="115" w:type="dxa"/>
      </w:tblCellMar>
    </w:tblPr>
  </w:style>
  <w:style w:type="table" w:customStyle="1" w:styleId="affffffff0">
    <w:basedOn w:val="TableNormal"/>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ffffffff1">
    <w:basedOn w:val="TableNormal"/>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ffffffff2">
    <w:basedOn w:val="TableNormal"/>
    <w:tblPr>
      <w:tblStyleRowBandSize w:val="1"/>
      <w:tblStyleColBandSize w:val="1"/>
      <w:tblCellMar>
        <w:top w:w="15" w:type="dxa"/>
        <w:left w:w="15" w:type="dxa"/>
        <w:bottom w:w="15" w:type="dxa"/>
        <w:right w:w="15" w:type="dxa"/>
      </w:tblCellMar>
    </w:tblPr>
  </w:style>
  <w:style w:type="table" w:customStyle="1" w:styleId="affffffff3">
    <w:basedOn w:val="TableNormal"/>
    <w:tblPr>
      <w:tblStyleRowBandSize w:val="1"/>
      <w:tblStyleColBandSize w:val="1"/>
      <w:tblCellMar>
        <w:top w:w="15" w:type="dxa"/>
        <w:left w:w="15" w:type="dxa"/>
        <w:bottom w:w="15" w:type="dxa"/>
        <w:right w:w="15" w:type="dxa"/>
      </w:tblCellMar>
    </w:tblPr>
  </w:style>
  <w:style w:type="table" w:customStyle="1" w:styleId="affffffff4">
    <w:basedOn w:val="TableNormal"/>
    <w:tblPr>
      <w:tblStyleRowBandSize w:val="1"/>
      <w:tblStyleColBandSize w:val="1"/>
      <w:tblCellMar>
        <w:top w:w="15" w:type="dxa"/>
        <w:left w:w="15" w:type="dxa"/>
        <w:bottom w:w="15" w:type="dxa"/>
        <w:right w:w="15" w:type="dxa"/>
      </w:tblCellMar>
    </w:tblPr>
  </w:style>
  <w:style w:type="table" w:customStyle="1" w:styleId="affffffff5">
    <w:basedOn w:val="TableNormal"/>
    <w:tblPr>
      <w:tblStyleRowBandSize w:val="1"/>
      <w:tblStyleColBandSize w:val="1"/>
      <w:tblCellMar>
        <w:top w:w="15" w:type="dxa"/>
        <w:left w:w="15" w:type="dxa"/>
        <w:bottom w:w="15" w:type="dxa"/>
        <w:right w:w="15" w:type="dxa"/>
      </w:tblCellMar>
    </w:tblPr>
  </w:style>
  <w:style w:type="table" w:customStyle="1" w:styleId="affffffff6">
    <w:basedOn w:val="TableNormal"/>
    <w:tblPr>
      <w:tblStyleRowBandSize w:val="1"/>
      <w:tblStyleColBandSize w:val="1"/>
      <w:tblCellMar>
        <w:top w:w="15" w:type="dxa"/>
        <w:left w:w="15" w:type="dxa"/>
        <w:bottom w:w="15" w:type="dxa"/>
        <w:right w:w="15" w:type="dxa"/>
      </w:tblCellMar>
    </w:tblPr>
  </w:style>
  <w:style w:type="table" w:customStyle="1" w:styleId="affffffff7">
    <w:basedOn w:val="TableNormal"/>
    <w:tblPr>
      <w:tblStyleRowBandSize w:val="1"/>
      <w:tblStyleColBandSize w:val="1"/>
      <w:tblCellMar>
        <w:top w:w="15" w:type="dxa"/>
        <w:left w:w="15" w:type="dxa"/>
        <w:bottom w:w="15" w:type="dxa"/>
        <w:right w:w="15" w:type="dxa"/>
      </w:tblCellMar>
    </w:tblPr>
  </w:style>
  <w:style w:type="table" w:customStyle="1" w:styleId="affffffff8">
    <w:basedOn w:val="TableNormal"/>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ffffffff9">
    <w:basedOn w:val="TableNormal"/>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ffffffffa">
    <w:basedOn w:val="TableNormal"/>
    <w:tblPr>
      <w:tblStyleRowBandSize w:val="1"/>
      <w:tblStyleColBandSize w:val="1"/>
      <w:tblCellMar>
        <w:top w:w="0" w:type="dxa"/>
        <w:left w:w="115" w:type="dxa"/>
        <w:bottom w:w="0" w:type="dxa"/>
        <w:right w:w="115" w:type="dxa"/>
      </w:tblCellMar>
    </w:tblPr>
  </w:style>
  <w:style w:type="table" w:customStyle="1" w:styleId="affffffffb">
    <w:basedOn w:val="TableNormal"/>
    <w:tblPr>
      <w:tblStyleRowBandSize w:val="1"/>
      <w:tblStyleColBandSize w:val="1"/>
      <w:tblCellMar>
        <w:top w:w="0" w:type="dxa"/>
        <w:left w:w="115" w:type="dxa"/>
        <w:bottom w:w="0" w:type="dxa"/>
        <w:right w:w="115" w:type="dxa"/>
      </w:tblCellMar>
    </w:tblPr>
  </w:style>
  <w:style w:type="table" w:customStyle="1" w:styleId="affffffffc">
    <w:basedOn w:val="TableNormal"/>
    <w:tblPr>
      <w:tblStyleRowBandSize w:val="1"/>
      <w:tblStyleColBandSize w:val="1"/>
      <w:tblCellMar>
        <w:top w:w="0" w:type="dxa"/>
        <w:left w:w="115" w:type="dxa"/>
        <w:bottom w:w="0" w:type="dxa"/>
        <w:right w:w="115" w:type="dxa"/>
      </w:tblCellMar>
    </w:tblPr>
  </w:style>
  <w:style w:type="table" w:customStyle="1" w:styleId="affffffffd">
    <w:basedOn w:val="TableNormal"/>
    <w:tblPr>
      <w:tblStyleRowBandSize w:val="1"/>
      <w:tblStyleColBandSize w:val="1"/>
      <w:tblCellMar>
        <w:top w:w="0" w:type="dxa"/>
        <w:left w:w="115" w:type="dxa"/>
        <w:bottom w:w="0" w:type="dxa"/>
        <w:right w:w="115" w:type="dxa"/>
      </w:tblCellMar>
    </w:tblPr>
  </w:style>
  <w:style w:type="table" w:customStyle="1" w:styleId="affffffffe">
    <w:basedOn w:val="TableNormal"/>
    <w:tblPr>
      <w:tblStyleRowBandSize w:val="1"/>
      <w:tblStyleColBandSize w:val="1"/>
      <w:tblCellMar>
        <w:top w:w="0" w:type="dxa"/>
        <w:left w:w="115" w:type="dxa"/>
        <w:bottom w:w="0" w:type="dxa"/>
        <w:right w:w="115" w:type="dxa"/>
      </w:tblCellMar>
    </w:tblPr>
  </w:style>
  <w:style w:type="table" w:customStyle="1" w:styleId="afffffffff">
    <w:basedOn w:val="TableNormal"/>
    <w:tblPr>
      <w:tblStyleRowBandSize w:val="1"/>
      <w:tblStyleColBandSize w:val="1"/>
      <w:tblCellMar>
        <w:top w:w="0" w:type="dxa"/>
        <w:left w:w="115" w:type="dxa"/>
        <w:bottom w:w="0" w:type="dxa"/>
        <w:right w:w="115" w:type="dxa"/>
      </w:tblCellMar>
    </w:tblPr>
  </w:style>
  <w:style w:type="table" w:customStyle="1" w:styleId="afffffffff0">
    <w:basedOn w:val="TableNormal"/>
    <w:tblPr>
      <w:tblStyleRowBandSize w:val="1"/>
      <w:tblStyleColBandSize w:val="1"/>
      <w:tblCellMar>
        <w:top w:w="0" w:type="dxa"/>
        <w:left w:w="115" w:type="dxa"/>
        <w:bottom w:w="0" w:type="dxa"/>
        <w:right w:w="115" w:type="dxa"/>
      </w:tblCellMar>
    </w:tblPr>
  </w:style>
  <w:style w:type="table" w:customStyle="1" w:styleId="afffffffff1">
    <w:basedOn w:val="TableNormal"/>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fffffffff2">
    <w:basedOn w:val="TableNormal"/>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ortal.gpa.gov.il/supplier/yahalom-teivadigitalit/" TargetMode="External"/><Relationship Id="rId18" Type="http://schemas.openxmlformats.org/officeDocument/2006/relationships/hyperlink" Target="https://foi.gov.il/" TargetMode="External"/><Relationship Id="rId3" Type="http://schemas.openxmlformats.org/officeDocument/2006/relationships/settings" Target="settings.xml"/><Relationship Id="rId21" Type="http://schemas.openxmlformats.org/officeDocument/2006/relationships/hyperlink" Target="https://foi.gov.il/" TargetMode="External"/><Relationship Id="rId7" Type="http://schemas.openxmlformats.org/officeDocument/2006/relationships/image" Target="media/image1.png"/><Relationship Id="rId12" Type="http://schemas.openxmlformats.org/officeDocument/2006/relationships/hyperlink" Target="https://portal.gpa.gov.il/supplier/yahalom-teivadigitalit/" TargetMode="External"/><Relationship Id="rId17" Type="http://schemas.openxmlformats.org/officeDocument/2006/relationships/hyperlink" Target="https://foi.gov.il/" TargetMode="External"/><Relationship Id="rId2" Type="http://schemas.openxmlformats.org/officeDocument/2006/relationships/styles" Target="styles.xml"/><Relationship Id="rId16" Type="http://schemas.openxmlformats.org/officeDocument/2006/relationships/hyperlink" Target="https://foi.gov.il/" TargetMode="External"/><Relationship Id="rId20" Type="http://schemas.openxmlformats.org/officeDocument/2006/relationships/hyperlink" Target="https://foi.gov.i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rtal.gpa.gov.il/supplier/yahalom-teivadigitali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yperlink" Target="https://foi.gov.il/"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2.png"/><Relationship Id="rId22" Type="http://schemas.openxmlformats.org/officeDocument/2006/relationships/hyperlink" Target="https://foi.gov.i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18034</Words>
  <Characters>90171</Characters>
  <Application>Microsoft Office Word</Application>
  <DocSecurity>0</DocSecurity>
  <Lines>751</Lines>
  <Paragraphs>215</Paragraphs>
  <ScaleCrop>false</ScaleCrop>
  <HeadingPairs>
    <vt:vector size="2" baseType="variant">
      <vt:variant>
        <vt:lpstr>שם</vt:lpstr>
      </vt:variant>
      <vt:variant>
        <vt:i4>1</vt:i4>
      </vt:variant>
    </vt:vector>
  </HeadingPairs>
  <TitlesOfParts>
    <vt:vector size="1" baseType="lpstr">
      <vt:lpstr/>
    </vt:vector>
  </TitlesOfParts>
  <Company>-</Company>
  <LinksUpToDate>false</LinksUpToDate>
  <CharactersWithSpaces>107990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cp:lastModifiedBy>
  <cp:revision>0</cp:revision>
  <dcterms:created xsi:type="dcterms:W3CDTF">2026-08-12T06:48:00Z</dcterms:created>
  <dcterms:modified xsi:type="dcterms:W3CDTF">2026-08-12T06:48:00Z</dcterms:modified>
</cp:coreProperties>
</file>